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ED" w:rsidRPr="00C629C6" w:rsidRDefault="008B26ED" w:rsidP="008B26ED">
      <w:pPr>
        <w:spacing w:after="0" w:line="357" w:lineRule="atLeast"/>
        <w:jc w:val="center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</w:pPr>
      <w:r w:rsidRPr="00C629C6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Travel Packing List</w:t>
      </w:r>
    </w:p>
    <w:p w:rsidR="008B26ED" w:rsidRPr="00C629C6" w:rsidRDefault="008B26ED" w:rsidP="00F315EC">
      <w:pPr>
        <w:spacing w:after="0" w:line="357" w:lineRule="atLeast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</w:pPr>
    </w:p>
    <w:p w:rsidR="00F315EC" w:rsidRPr="00C629C6" w:rsidRDefault="00F315EC" w:rsidP="00F315EC">
      <w:pPr>
        <w:spacing w:after="0" w:line="357" w:lineRule="atLeast"/>
        <w:outlineLvl w:val="2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C629C6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Paperwork:</w:t>
      </w:r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Cruise tickets</w:t>
      </w:r>
    </w:p>
    <w:p w:rsidR="00F315EC" w:rsidRPr="00C629C6" w:rsidRDefault="001A5C8F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hyperlink r:id="rId7" w:tooltip="How to Get a Passport" w:history="1">
        <w:r w:rsidR="00F315EC" w:rsidRPr="00C629C6">
          <w:rPr>
            <w:rFonts w:ascii="Century Gothic" w:eastAsia="Times New Roman" w:hAnsi="Century Gothic" w:cs="Times New Roman"/>
            <w:color w:val="003399"/>
            <w:sz w:val="28"/>
            <w:szCs w:val="28"/>
          </w:rPr>
          <w:t>Passports</w:t>
        </w:r>
      </w:hyperlink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Driver's license or other photo ID</w:t>
      </w:r>
      <w:bookmarkStart w:id="0" w:name="_GoBack"/>
      <w:bookmarkEnd w:id="0"/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Marriage license for a </w:t>
      </w:r>
      <w:hyperlink r:id="rId8" w:tooltip="Honeymoon Cruises" w:history="1">
        <w:r w:rsidRPr="00C629C6">
          <w:rPr>
            <w:rFonts w:ascii="Century Gothic" w:eastAsia="Times New Roman" w:hAnsi="Century Gothic" w:cs="Times New Roman"/>
            <w:color w:val="003399"/>
            <w:sz w:val="28"/>
            <w:szCs w:val="28"/>
          </w:rPr>
          <w:t>honeymoon cruise</w:t>
        </w:r>
      </w:hyperlink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 since document names may not match</w:t>
      </w:r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Other travel documentation, such as airline tickets, rental car confirmation numbers, and hotel reservation details if needed</w:t>
      </w:r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Vaccination certificates if needed for certain cruise destinations</w:t>
      </w:r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Medical insurance cards</w:t>
      </w:r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Emergency contact information</w:t>
      </w:r>
    </w:p>
    <w:p w:rsidR="00F315EC" w:rsidRPr="00C629C6" w:rsidRDefault="00F315EC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Addresses of friends and family to send postcards</w:t>
      </w:r>
    </w:p>
    <w:p w:rsidR="008B26ED" w:rsidRPr="00C629C6" w:rsidRDefault="008B26ED" w:rsidP="008B26ED">
      <w:pPr>
        <w:numPr>
          <w:ilvl w:val="0"/>
          <w:numId w:val="1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F315EC" w:rsidRPr="00C629C6" w:rsidRDefault="00F315EC" w:rsidP="00F315EC">
      <w:pPr>
        <w:spacing w:after="0" w:line="357" w:lineRule="atLeast"/>
        <w:outlineLvl w:val="2"/>
        <w:rPr>
          <w:rFonts w:ascii="Century Gothic" w:eastAsia="Times New Roman" w:hAnsi="Century Gothic" w:cs="Arial"/>
          <w:color w:val="FF0000"/>
          <w:sz w:val="28"/>
          <w:szCs w:val="28"/>
        </w:rPr>
      </w:pPr>
      <w:r w:rsidRPr="00C629C6">
        <w:rPr>
          <w:rFonts w:ascii="Century Gothic" w:eastAsia="Times New Roman" w:hAnsi="Century Gothic" w:cs="Arial"/>
          <w:color w:val="FF0000"/>
          <w:sz w:val="28"/>
          <w:szCs w:val="28"/>
        </w:rPr>
        <w:t>Bathroom Necessities:</w:t>
      </w:r>
    </w:p>
    <w:p w:rsidR="00F315EC" w:rsidRPr="00C629C6" w:rsidRDefault="00F315EC" w:rsidP="008B26ED">
      <w:pPr>
        <w:numPr>
          <w:ilvl w:val="0"/>
          <w:numId w:val="2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Shampoo and conditioner (use travel sizes to save space)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Body wash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Deodorant or antiperspirant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Hairbrushes, combs, dryers, and other styling tools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Lotion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Instant hand sanitizer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Sunscreen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Bug spray if desired (particularly for tropical destinations)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Vitamins and any prescription medication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lastRenderedPageBreak/>
        <w:t>Medicine kit with small bandages, aspirin, and other minor medications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Makeup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Razors (for men and women)</w:t>
      </w:r>
    </w:p>
    <w:p w:rsidR="00F315EC" w:rsidRPr="00C629C6" w:rsidRDefault="00F315EC" w:rsidP="008B26ED">
      <w:pPr>
        <w:numPr>
          <w:ilvl w:val="0"/>
          <w:numId w:val="3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Toothbrush, toothpaste, and mouthwash</w:t>
      </w:r>
    </w:p>
    <w:p w:rsidR="00F315EC" w:rsidRPr="00C629C6" w:rsidRDefault="00F315EC" w:rsidP="00F315EC">
      <w:pPr>
        <w:spacing w:after="0" w:line="357" w:lineRule="atLeast"/>
        <w:outlineLvl w:val="2"/>
        <w:rPr>
          <w:rFonts w:ascii="Century Gothic" w:eastAsia="Times New Roman" w:hAnsi="Century Gothic" w:cs="Arial"/>
          <w:color w:val="FF0000"/>
          <w:sz w:val="28"/>
          <w:szCs w:val="28"/>
        </w:rPr>
      </w:pPr>
      <w:r w:rsidRPr="00C629C6">
        <w:rPr>
          <w:rFonts w:ascii="Century Gothic" w:eastAsia="Times New Roman" w:hAnsi="Century Gothic" w:cs="Arial"/>
          <w:color w:val="FF0000"/>
          <w:sz w:val="28"/>
          <w:szCs w:val="28"/>
        </w:rPr>
        <w:t>Clothes: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Casual shirts for daily wear (take one or two extra in case a change is needed)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Shorts or jeans for daily wear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Suitable attire for the </w:t>
      </w:r>
      <w:hyperlink r:id="rId9" w:tooltip="Cruise Ship Formal Nights" w:history="1">
        <w:r w:rsidRPr="00C629C6">
          <w:rPr>
            <w:rFonts w:ascii="Century Gothic" w:eastAsia="Times New Roman" w:hAnsi="Century Gothic" w:cs="Times New Roman"/>
            <w:color w:val="003399"/>
            <w:sz w:val="28"/>
            <w:szCs w:val="28"/>
          </w:rPr>
          <w:t>cruise ship formal night</w:t>
        </w:r>
      </w:hyperlink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, such as a dress, suit and tie, and appropriate shoes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Watches and jewelry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Belts if needed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Exercise clothes to enjoy the ship's fitness center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Multiple swimsuits so one is always dry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Shoes for all occasions, including sneakers, formal shoes, footwear for dinner, and swim shoes or flip flops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Sweater or windbreaker for cooler evenings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Pajamas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Undergarments (bras, underwear, socks, etc.)</w:t>
      </w:r>
    </w:p>
    <w:p w:rsidR="00F315EC" w:rsidRPr="00C629C6" w:rsidRDefault="00F315EC" w:rsidP="008B26ED">
      <w:pPr>
        <w:numPr>
          <w:ilvl w:val="0"/>
          <w:numId w:val="4"/>
        </w:numPr>
        <w:pBdr>
          <w:between w:val="single" w:sz="4" w:space="1" w:color="auto"/>
        </w:pBdr>
        <w:spacing w:before="100" w:beforeAutospacing="1" w:after="120" w:line="360" w:lineRule="atLeast"/>
        <w:ind w:left="360" w:right="60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629C6">
        <w:rPr>
          <w:rFonts w:ascii="Century Gothic" w:eastAsia="Times New Roman" w:hAnsi="Century Gothic" w:cs="Times New Roman"/>
          <w:color w:val="000000"/>
          <w:sz w:val="28"/>
          <w:szCs w:val="28"/>
        </w:rPr>
        <w:t>Sunhats or caps if desired</w:t>
      </w:r>
    </w:p>
    <w:p w:rsidR="00443857" w:rsidRPr="00C629C6" w:rsidRDefault="00443857" w:rsidP="008B26ED">
      <w:pPr>
        <w:pBdr>
          <w:between w:val="single" w:sz="4" w:space="1" w:color="auto"/>
        </w:pBdr>
        <w:rPr>
          <w:rFonts w:ascii="Century Gothic" w:hAnsi="Century Gothic"/>
          <w:sz w:val="28"/>
          <w:szCs w:val="28"/>
        </w:rPr>
      </w:pPr>
    </w:p>
    <w:sectPr w:rsidR="00443857" w:rsidRPr="00C629C6" w:rsidSect="00C629C6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8F" w:rsidRDefault="001A5C8F" w:rsidP="00AF49E7">
      <w:pPr>
        <w:spacing w:after="0" w:line="240" w:lineRule="auto"/>
      </w:pPr>
      <w:r>
        <w:separator/>
      </w:r>
    </w:p>
  </w:endnote>
  <w:endnote w:type="continuationSeparator" w:id="0">
    <w:p w:rsidR="001A5C8F" w:rsidRDefault="001A5C8F" w:rsidP="00AF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E7" w:rsidRPr="00AF49E7" w:rsidRDefault="00AF49E7" w:rsidP="00AF49E7">
    <w:pPr>
      <w:pStyle w:val="Footer"/>
      <w:rPr>
        <w:sz w:val="20"/>
        <w:szCs w:val="20"/>
      </w:rPr>
    </w:pPr>
    <w:r w:rsidRPr="00AF49E7">
      <w:rPr>
        <w:sz w:val="20"/>
        <w:szCs w:val="20"/>
      </w:rPr>
      <w:t>©templatelab.com</w:t>
    </w:r>
  </w:p>
  <w:p w:rsidR="00AF49E7" w:rsidRDefault="00AF4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8F" w:rsidRDefault="001A5C8F" w:rsidP="00AF49E7">
      <w:pPr>
        <w:spacing w:after="0" w:line="240" w:lineRule="auto"/>
      </w:pPr>
      <w:r>
        <w:separator/>
      </w:r>
    </w:p>
  </w:footnote>
  <w:footnote w:type="continuationSeparator" w:id="0">
    <w:p w:rsidR="001A5C8F" w:rsidRDefault="001A5C8F" w:rsidP="00AF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A6537"/>
    <w:multiLevelType w:val="multilevel"/>
    <w:tmpl w:val="7B2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B3ABE"/>
    <w:multiLevelType w:val="multilevel"/>
    <w:tmpl w:val="919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02F20"/>
    <w:multiLevelType w:val="multilevel"/>
    <w:tmpl w:val="1FF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54E56"/>
    <w:multiLevelType w:val="multilevel"/>
    <w:tmpl w:val="209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C"/>
    <w:rsid w:val="001A5C8F"/>
    <w:rsid w:val="00443857"/>
    <w:rsid w:val="008B26ED"/>
    <w:rsid w:val="00AF49E7"/>
    <w:rsid w:val="00C629C6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6782E-5647-40C7-873F-FA22CB6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E7"/>
  </w:style>
  <w:style w:type="paragraph" w:styleId="Footer">
    <w:name w:val="footer"/>
    <w:basedOn w:val="Normal"/>
    <w:link w:val="FooterChar"/>
    <w:uiPriority w:val="99"/>
    <w:unhideWhenUsed/>
    <w:rsid w:val="00A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901">
          <w:marLeft w:val="600"/>
          <w:marRight w:val="0"/>
          <w:marTop w:val="0"/>
          <w:marBottom w:val="15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861014528">
          <w:marLeft w:val="600"/>
          <w:marRight w:val="0"/>
          <w:marTop w:val="0"/>
          <w:marBottom w:val="15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uises.lovetoknow.com/wiki/Honeymoon_Crui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uises.lovetoknow.com/wiki/How_to_Get_a_Pas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uises.lovetoknow.com/wiki/Cruise_Ship_Formal_N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2019-09-14T12:52:00Z</dcterms:created>
  <dcterms:modified xsi:type="dcterms:W3CDTF">2019-09-14T12:53:00Z</dcterms:modified>
</cp:coreProperties>
</file>