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64CC7" w:rsidRDefault="00B64CC7">
      <w:pPr>
        <w:pStyle w:val="Title"/>
        <w:tabs>
          <w:tab w:val="left" w:pos="360"/>
        </w:tabs>
        <w:rPr>
          <w:rFonts w:ascii="Lato" w:hAnsi="Lato"/>
          <w:b w:val="0"/>
          <w:sz w:val="22"/>
        </w:rPr>
      </w:pPr>
      <w:bookmarkStart w:id="0" w:name="_GoBack"/>
      <w:bookmarkEnd w:id="0"/>
      <w:r w:rsidRPr="00B64CC7">
        <w:rPr>
          <w:rFonts w:ascii="Lato" w:hAnsi="Lato"/>
        </w:rPr>
        <w:t>Notice of Rejected Application</w:t>
      </w:r>
    </w:p>
    <w:p w:rsidR="00000000" w:rsidRPr="00B64CC7" w:rsidRDefault="00B64CC7">
      <w:pPr>
        <w:rPr>
          <w:rFonts w:ascii="Lato" w:hAnsi="Lato"/>
          <w:b/>
          <w:sz w:val="22"/>
          <w:szCs w:val="21"/>
        </w:rPr>
      </w:pPr>
    </w:p>
    <w:p w:rsidR="00000000" w:rsidRPr="00B64CC7" w:rsidRDefault="00B64CC7">
      <w:pPr>
        <w:rPr>
          <w:rFonts w:ascii="Lato" w:hAnsi="Lato"/>
          <w:b/>
          <w:sz w:val="22"/>
          <w:szCs w:val="21"/>
        </w:rPr>
      </w:pPr>
    </w:p>
    <w:p w:rsidR="00000000" w:rsidRPr="00B64CC7" w:rsidRDefault="00B64CC7">
      <w:pPr>
        <w:tabs>
          <w:tab w:val="left" w:pos="2160"/>
          <w:tab w:val="right" w:pos="7920"/>
        </w:tabs>
        <w:rPr>
          <w:rFonts w:ascii="Lato" w:hAnsi="Lato"/>
          <w:sz w:val="22"/>
          <w:szCs w:val="21"/>
        </w:rPr>
      </w:pPr>
      <w:r w:rsidRPr="00B64CC7">
        <w:rPr>
          <w:rFonts w:ascii="Lato" w:hAnsi="Lato"/>
          <w:sz w:val="22"/>
          <w:szCs w:val="21"/>
        </w:rPr>
        <w:t>Date</w:t>
      </w:r>
      <w:r w:rsidRPr="00B64CC7">
        <w:rPr>
          <w:rFonts w:ascii="Lato" w:hAnsi="Lato"/>
          <w:sz w:val="22"/>
          <w:szCs w:val="21"/>
        </w:rPr>
        <w:tab/>
      </w:r>
    </w:p>
    <w:p w:rsidR="00000000" w:rsidRPr="00B64CC7" w:rsidRDefault="00B64CC7">
      <w:pPr>
        <w:tabs>
          <w:tab w:val="left" w:pos="2160"/>
          <w:tab w:val="right" w:pos="7920"/>
        </w:tabs>
        <w:rPr>
          <w:rFonts w:ascii="Lato" w:hAnsi="Lato"/>
          <w:sz w:val="22"/>
          <w:szCs w:val="21"/>
          <w:u w:val="single"/>
        </w:rPr>
      </w:pPr>
      <w:r w:rsidRPr="00B64CC7">
        <w:rPr>
          <w:rFonts w:ascii="Lato" w:hAnsi="Lato"/>
          <w:sz w:val="22"/>
          <w:szCs w:val="21"/>
        </w:rPr>
        <w:t>Name of Applicant</w:t>
      </w:r>
      <w:r w:rsidRPr="00B64CC7">
        <w:rPr>
          <w:rFonts w:ascii="Lato" w:hAnsi="Lato"/>
          <w:sz w:val="22"/>
          <w:szCs w:val="21"/>
        </w:rPr>
        <w:tab/>
      </w:r>
    </w:p>
    <w:p w:rsidR="00000000" w:rsidRPr="00B64CC7" w:rsidRDefault="00B64CC7">
      <w:pPr>
        <w:tabs>
          <w:tab w:val="left" w:pos="2160"/>
          <w:tab w:val="right" w:pos="7920"/>
        </w:tabs>
        <w:rPr>
          <w:rFonts w:ascii="Lato" w:hAnsi="Lato"/>
          <w:sz w:val="22"/>
          <w:szCs w:val="21"/>
        </w:rPr>
      </w:pPr>
      <w:r w:rsidRPr="00B64CC7">
        <w:rPr>
          <w:rFonts w:ascii="Lato" w:hAnsi="Lato"/>
          <w:sz w:val="22"/>
          <w:szCs w:val="21"/>
        </w:rPr>
        <w:t>Address</w:t>
      </w:r>
      <w:r w:rsidRPr="00B64CC7">
        <w:rPr>
          <w:rFonts w:ascii="Lato" w:hAnsi="Lato"/>
          <w:sz w:val="22"/>
          <w:szCs w:val="21"/>
        </w:rPr>
        <w:tab/>
      </w:r>
    </w:p>
    <w:p w:rsidR="00000000" w:rsidRPr="00B64CC7" w:rsidRDefault="00B64CC7">
      <w:pPr>
        <w:tabs>
          <w:tab w:val="left" w:pos="2160"/>
          <w:tab w:val="right" w:pos="7920"/>
        </w:tabs>
        <w:rPr>
          <w:rFonts w:ascii="Lato" w:hAnsi="Lato"/>
          <w:sz w:val="22"/>
          <w:szCs w:val="21"/>
        </w:rPr>
      </w:pPr>
      <w:r w:rsidRPr="00B64CC7">
        <w:rPr>
          <w:rFonts w:ascii="Lato" w:hAnsi="Lato"/>
          <w:sz w:val="22"/>
          <w:szCs w:val="21"/>
        </w:rPr>
        <w:t xml:space="preserve">City, State, Zip </w:t>
      </w:r>
      <w:r w:rsidRPr="00B64CC7">
        <w:rPr>
          <w:rFonts w:ascii="Lato" w:hAnsi="Lato"/>
          <w:sz w:val="22"/>
          <w:szCs w:val="21"/>
        </w:rPr>
        <w:tab/>
      </w:r>
    </w:p>
    <w:p w:rsidR="00000000" w:rsidRPr="00B64CC7" w:rsidRDefault="00B64CC7">
      <w:pPr>
        <w:rPr>
          <w:rFonts w:ascii="Lato" w:hAnsi="Lato"/>
          <w:sz w:val="22"/>
          <w:szCs w:val="21"/>
        </w:rPr>
      </w:pPr>
    </w:p>
    <w:p w:rsidR="00000000" w:rsidRPr="00B64CC7" w:rsidRDefault="00B64CC7">
      <w:pPr>
        <w:jc w:val="both"/>
        <w:rPr>
          <w:rFonts w:ascii="Lato" w:hAnsi="Lato"/>
          <w:sz w:val="22"/>
          <w:szCs w:val="21"/>
        </w:rPr>
      </w:pPr>
      <w:r w:rsidRPr="00B64CC7">
        <w:rPr>
          <w:rFonts w:ascii="Lato" w:hAnsi="Lato"/>
          <w:sz w:val="22"/>
          <w:szCs w:val="21"/>
        </w:rPr>
        <w:t>We regret to inform you that your application for housing has been denied.  We are informing you of the following information pursuant to the Fair Credit Reporting Act.</w:t>
      </w:r>
    </w:p>
    <w:p w:rsidR="00000000" w:rsidRPr="00B64CC7" w:rsidRDefault="00B64CC7">
      <w:pPr>
        <w:rPr>
          <w:rFonts w:ascii="Lato" w:hAnsi="Lato"/>
          <w:sz w:val="16"/>
          <w:szCs w:val="9"/>
        </w:rPr>
      </w:pPr>
    </w:p>
    <w:p w:rsidR="00000000" w:rsidRPr="00B64CC7" w:rsidRDefault="00B64CC7">
      <w:pPr>
        <w:numPr>
          <w:ilvl w:val="0"/>
          <w:numId w:val="1"/>
        </w:numPr>
        <w:rPr>
          <w:rFonts w:ascii="Lato" w:hAnsi="Lato"/>
          <w:sz w:val="22"/>
          <w:szCs w:val="21"/>
        </w:rPr>
      </w:pPr>
      <w:r w:rsidRPr="00B64CC7">
        <w:rPr>
          <w:rFonts w:ascii="Lato" w:hAnsi="Lato"/>
          <w:sz w:val="22"/>
          <w:szCs w:val="21"/>
        </w:rPr>
        <w:t>We have denied your application based on the following:</w:t>
      </w:r>
    </w:p>
    <w:p w:rsidR="00000000" w:rsidRPr="00B64CC7" w:rsidRDefault="00B64CC7">
      <w:pPr>
        <w:rPr>
          <w:rFonts w:ascii="Lato" w:hAnsi="Lato"/>
          <w:sz w:val="16"/>
          <w:szCs w:val="9"/>
        </w:rPr>
      </w:pPr>
    </w:p>
    <w:tbl>
      <w:tblPr>
        <w:tblW w:w="10350" w:type="dxa"/>
        <w:tblInd w:w="468" w:type="dxa"/>
        <w:tblLayout w:type="fixed"/>
        <w:tblLook w:val="0000" w:firstRow="0" w:lastRow="0" w:firstColumn="0" w:lastColumn="0" w:noHBand="0" w:noVBand="0"/>
      </w:tblPr>
      <w:tblGrid>
        <w:gridCol w:w="540"/>
        <w:gridCol w:w="4500"/>
        <w:gridCol w:w="270"/>
        <w:gridCol w:w="540"/>
        <w:gridCol w:w="4500"/>
      </w:tblGrid>
      <w:tr w:rsidR="00000000" w:rsidRPr="00B64CC7">
        <w:tblPrEx>
          <w:tblCellMar>
            <w:top w:w="0" w:type="dxa"/>
            <w:bottom w:w="0" w:type="dxa"/>
          </w:tblCellMar>
        </w:tblPrEx>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Derogatory Landlord References</w:t>
            </w:r>
          </w:p>
        </w:tc>
        <w:tc>
          <w:tcPr>
            <w:tcW w:w="270" w:type="dxa"/>
          </w:tcPr>
          <w:p w:rsidR="00000000" w:rsidRPr="00B64CC7" w:rsidRDefault="00B64CC7">
            <w:pPr>
              <w:rPr>
                <w:rFonts w:ascii="Lato" w:hAnsi="Lato"/>
                <w:sz w:val="22"/>
                <w:szCs w:val="21"/>
              </w:rPr>
            </w:pPr>
          </w:p>
        </w:tc>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NSF Checks</w:t>
            </w:r>
          </w:p>
        </w:tc>
      </w:tr>
      <w:tr w:rsidR="00000000" w:rsidRPr="00B64CC7">
        <w:tblPrEx>
          <w:tblCellMar>
            <w:top w:w="0" w:type="dxa"/>
            <w:bottom w:w="0" w:type="dxa"/>
          </w:tblCellMar>
        </w:tblPrEx>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Damage to Property</w:t>
            </w:r>
          </w:p>
        </w:tc>
        <w:tc>
          <w:tcPr>
            <w:tcW w:w="270" w:type="dxa"/>
          </w:tcPr>
          <w:p w:rsidR="00000000" w:rsidRPr="00B64CC7" w:rsidRDefault="00B64CC7">
            <w:pPr>
              <w:rPr>
                <w:rFonts w:ascii="Lato" w:hAnsi="Lato"/>
                <w:sz w:val="22"/>
                <w:szCs w:val="21"/>
              </w:rPr>
            </w:pPr>
          </w:p>
        </w:tc>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Checking Overdrafts</w:t>
            </w:r>
          </w:p>
        </w:tc>
      </w:tr>
      <w:tr w:rsidR="00000000" w:rsidRPr="00B64CC7">
        <w:tblPrEx>
          <w:tblCellMar>
            <w:top w:w="0" w:type="dxa"/>
            <w:bottom w:w="0" w:type="dxa"/>
          </w:tblCellMar>
        </w:tblPrEx>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Improper Notice Given</w:t>
            </w:r>
          </w:p>
        </w:tc>
        <w:tc>
          <w:tcPr>
            <w:tcW w:w="270" w:type="dxa"/>
          </w:tcPr>
          <w:p w:rsidR="00000000" w:rsidRPr="00B64CC7" w:rsidRDefault="00B64CC7">
            <w:pPr>
              <w:rPr>
                <w:rFonts w:ascii="Lato" w:hAnsi="Lato"/>
                <w:sz w:val="22"/>
                <w:szCs w:val="21"/>
              </w:rPr>
            </w:pPr>
          </w:p>
        </w:tc>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Deposit Check Insufficient Funds</w:t>
            </w:r>
          </w:p>
        </w:tc>
      </w:tr>
      <w:tr w:rsidR="00000000" w:rsidRPr="00B64CC7">
        <w:tblPrEx>
          <w:tblCellMar>
            <w:top w:w="0" w:type="dxa"/>
            <w:bottom w:w="0" w:type="dxa"/>
          </w:tblCellMar>
        </w:tblPrEx>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Unlawful Detainer History</w:t>
            </w:r>
          </w:p>
        </w:tc>
        <w:tc>
          <w:tcPr>
            <w:tcW w:w="270" w:type="dxa"/>
          </w:tcPr>
          <w:p w:rsidR="00000000" w:rsidRPr="00B64CC7" w:rsidRDefault="00B64CC7">
            <w:pPr>
              <w:rPr>
                <w:rFonts w:ascii="Lato" w:hAnsi="Lato"/>
                <w:sz w:val="22"/>
                <w:szCs w:val="21"/>
              </w:rPr>
            </w:pPr>
          </w:p>
        </w:tc>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tabs>
                <w:tab w:val="left" w:pos="3924"/>
              </w:tabs>
              <w:rPr>
                <w:rFonts w:ascii="Lato" w:hAnsi="Lato"/>
                <w:sz w:val="22"/>
                <w:szCs w:val="21"/>
              </w:rPr>
            </w:pPr>
            <w:r w:rsidRPr="00B64CC7">
              <w:rPr>
                <w:rFonts w:ascii="Lato" w:hAnsi="Lato"/>
                <w:sz w:val="22"/>
                <w:szCs w:val="21"/>
              </w:rPr>
              <w:t>Unable to Ver</w:t>
            </w:r>
            <w:r w:rsidRPr="00B64CC7">
              <w:rPr>
                <w:rFonts w:ascii="Lato" w:hAnsi="Lato"/>
                <w:sz w:val="22"/>
                <w:szCs w:val="21"/>
              </w:rPr>
              <w:t>ify Source of Income</w:t>
            </w:r>
          </w:p>
        </w:tc>
      </w:tr>
      <w:tr w:rsidR="00000000" w:rsidRPr="00B64CC7">
        <w:tblPrEx>
          <w:tblCellMar>
            <w:top w:w="0" w:type="dxa"/>
            <w:bottom w:w="0" w:type="dxa"/>
          </w:tblCellMar>
        </w:tblPrEx>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Rental Payments Slow</w:t>
            </w:r>
          </w:p>
        </w:tc>
        <w:tc>
          <w:tcPr>
            <w:tcW w:w="270" w:type="dxa"/>
          </w:tcPr>
          <w:p w:rsidR="00000000" w:rsidRPr="00B64CC7" w:rsidRDefault="00B64CC7">
            <w:pPr>
              <w:rPr>
                <w:rFonts w:ascii="Lato" w:hAnsi="Lato"/>
                <w:sz w:val="22"/>
                <w:szCs w:val="21"/>
              </w:rPr>
            </w:pPr>
          </w:p>
        </w:tc>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Application Incomplete</w:t>
            </w:r>
          </w:p>
        </w:tc>
      </w:tr>
      <w:tr w:rsidR="00000000" w:rsidRPr="00B64CC7">
        <w:tblPrEx>
          <w:tblCellMar>
            <w:top w:w="0" w:type="dxa"/>
            <w:bottom w:w="0" w:type="dxa"/>
          </w:tblCellMar>
        </w:tblPrEx>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Lease Violations</w:t>
            </w:r>
          </w:p>
        </w:tc>
        <w:tc>
          <w:tcPr>
            <w:tcW w:w="270" w:type="dxa"/>
          </w:tcPr>
          <w:p w:rsidR="00000000" w:rsidRPr="00B64CC7" w:rsidRDefault="00B64CC7">
            <w:pPr>
              <w:rPr>
                <w:rFonts w:ascii="Lato" w:hAnsi="Lato"/>
                <w:sz w:val="22"/>
                <w:szCs w:val="21"/>
              </w:rPr>
            </w:pPr>
          </w:p>
        </w:tc>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Application Incorrect</w:t>
            </w:r>
          </w:p>
        </w:tc>
      </w:tr>
      <w:tr w:rsidR="00000000" w:rsidRPr="00B64CC7">
        <w:tblPrEx>
          <w:tblCellMar>
            <w:top w:w="0" w:type="dxa"/>
            <w:bottom w:w="0" w:type="dxa"/>
          </w:tblCellMar>
        </w:tblPrEx>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Unable to Verify Residence</w:t>
            </w:r>
          </w:p>
        </w:tc>
        <w:tc>
          <w:tcPr>
            <w:tcW w:w="270" w:type="dxa"/>
          </w:tcPr>
          <w:p w:rsidR="00000000" w:rsidRPr="00B64CC7" w:rsidRDefault="00B64CC7">
            <w:pPr>
              <w:rPr>
                <w:rFonts w:ascii="Lato" w:hAnsi="Lato"/>
                <w:sz w:val="22"/>
                <w:szCs w:val="21"/>
              </w:rPr>
            </w:pPr>
          </w:p>
        </w:tc>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Refusal to Pay Application Fee</w:t>
            </w:r>
          </w:p>
        </w:tc>
      </w:tr>
      <w:tr w:rsidR="00000000" w:rsidRPr="00B64CC7">
        <w:tblPrEx>
          <w:tblCellMar>
            <w:top w:w="0" w:type="dxa"/>
            <w:bottom w:w="0" w:type="dxa"/>
          </w:tblCellMar>
        </w:tblPrEx>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Prior Eviction</w:t>
            </w:r>
          </w:p>
        </w:tc>
        <w:tc>
          <w:tcPr>
            <w:tcW w:w="270" w:type="dxa"/>
          </w:tcPr>
          <w:p w:rsidR="00000000" w:rsidRPr="00B64CC7" w:rsidRDefault="00B64CC7">
            <w:pPr>
              <w:rPr>
                <w:rFonts w:ascii="Lato" w:hAnsi="Lato"/>
                <w:sz w:val="22"/>
                <w:szCs w:val="21"/>
              </w:rPr>
            </w:pPr>
          </w:p>
        </w:tc>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Refusal to Pay Security Deposit</w:t>
            </w:r>
          </w:p>
        </w:tc>
      </w:tr>
      <w:tr w:rsidR="00000000" w:rsidRPr="00B64CC7">
        <w:tblPrEx>
          <w:tblCellMar>
            <w:top w:w="0" w:type="dxa"/>
            <w:bottom w:w="0" w:type="dxa"/>
          </w:tblCellMar>
        </w:tblPrEx>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Derogatory Credit Hi</w:t>
            </w:r>
            <w:r w:rsidRPr="00B64CC7">
              <w:rPr>
                <w:rFonts w:ascii="Lato" w:hAnsi="Lato"/>
                <w:sz w:val="22"/>
                <w:szCs w:val="21"/>
              </w:rPr>
              <w:t>story</w:t>
            </w:r>
          </w:p>
        </w:tc>
        <w:tc>
          <w:tcPr>
            <w:tcW w:w="270" w:type="dxa"/>
          </w:tcPr>
          <w:p w:rsidR="00000000" w:rsidRPr="00B64CC7" w:rsidRDefault="00B64CC7">
            <w:pPr>
              <w:rPr>
                <w:rFonts w:ascii="Lato" w:hAnsi="Lato"/>
                <w:sz w:val="22"/>
                <w:szCs w:val="21"/>
              </w:rPr>
            </w:pPr>
          </w:p>
        </w:tc>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Other: if applicable, is attached.</w:t>
            </w:r>
          </w:p>
        </w:tc>
      </w:tr>
      <w:tr w:rsidR="00000000" w:rsidRPr="00B64CC7">
        <w:tblPrEx>
          <w:tblCellMar>
            <w:top w:w="0" w:type="dxa"/>
            <w:bottom w:w="0" w:type="dxa"/>
          </w:tblCellMar>
        </w:tblPrEx>
        <w:tc>
          <w:tcPr>
            <w:tcW w:w="540" w:type="dxa"/>
          </w:tcPr>
          <w:p w:rsidR="00000000" w:rsidRPr="00B64CC7" w:rsidRDefault="00B64CC7">
            <w:pPr>
              <w:rPr>
                <w:rFonts w:ascii="Lato" w:hAnsi="Lato"/>
                <w:sz w:val="22"/>
                <w:szCs w:val="24"/>
              </w:rPr>
            </w:pPr>
            <w:r w:rsidRPr="00B64CC7">
              <w:rPr>
                <w:rFonts w:ascii="Lato" w:hAnsi="Lato"/>
                <w:sz w:val="22"/>
                <w:szCs w:val="36"/>
              </w:rPr>
              <w:t>q</w:t>
            </w:r>
          </w:p>
        </w:tc>
        <w:tc>
          <w:tcPr>
            <w:tcW w:w="4500" w:type="dxa"/>
          </w:tcPr>
          <w:p w:rsidR="00000000" w:rsidRPr="00B64CC7" w:rsidRDefault="00B64CC7">
            <w:pPr>
              <w:rPr>
                <w:rFonts w:ascii="Lato" w:hAnsi="Lato"/>
                <w:sz w:val="22"/>
                <w:szCs w:val="21"/>
              </w:rPr>
            </w:pPr>
            <w:r w:rsidRPr="00B64CC7">
              <w:rPr>
                <w:rFonts w:ascii="Lato" w:hAnsi="Lato"/>
                <w:sz w:val="22"/>
                <w:szCs w:val="21"/>
              </w:rPr>
              <w:t>Criminal Record</w:t>
            </w:r>
          </w:p>
        </w:tc>
        <w:tc>
          <w:tcPr>
            <w:tcW w:w="270" w:type="dxa"/>
          </w:tcPr>
          <w:p w:rsidR="00000000" w:rsidRPr="00B64CC7" w:rsidRDefault="00B64CC7">
            <w:pPr>
              <w:rPr>
                <w:rFonts w:ascii="Lato" w:hAnsi="Lato"/>
                <w:sz w:val="22"/>
                <w:szCs w:val="21"/>
              </w:rPr>
            </w:pPr>
          </w:p>
        </w:tc>
        <w:tc>
          <w:tcPr>
            <w:tcW w:w="540" w:type="dxa"/>
          </w:tcPr>
          <w:p w:rsidR="00000000" w:rsidRPr="00B64CC7" w:rsidRDefault="00B64CC7">
            <w:pPr>
              <w:rPr>
                <w:rFonts w:ascii="Lato" w:hAnsi="Lato"/>
                <w:sz w:val="22"/>
                <w:szCs w:val="24"/>
              </w:rPr>
            </w:pPr>
          </w:p>
        </w:tc>
        <w:tc>
          <w:tcPr>
            <w:tcW w:w="4500" w:type="dxa"/>
          </w:tcPr>
          <w:p w:rsidR="00000000" w:rsidRPr="00B64CC7" w:rsidRDefault="00B64CC7">
            <w:pPr>
              <w:rPr>
                <w:rFonts w:ascii="Lato" w:hAnsi="Lato"/>
                <w:sz w:val="22"/>
                <w:szCs w:val="21"/>
              </w:rPr>
            </w:pPr>
          </w:p>
        </w:tc>
      </w:tr>
    </w:tbl>
    <w:p w:rsidR="00000000" w:rsidRPr="00B64CC7" w:rsidRDefault="00B64CC7">
      <w:pPr>
        <w:rPr>
          <w:rFonts w:ascii="Lato" w:hAnsi="Lato"/>
          <w:sz w:val="16"/>
          <w:szCs w:val="21"/>
        </w:rPr>
      </w:pPr>
    </w:p>
    <w:p w:rsidR="00000000" w:rsidRPr="00B64CC7" w:rsidRDefault="00B64CC7">
      <w:pPr>
        <w:tabs>
          <w:tab w:val="left" w:pos="360"/>
        </w:tabs>
        <w:jc w:val="both"/>
        <w:rPr>
          <w:rFonts w:ascii="Lato" w:hAnsi="Lato"/>
          <w:sz w:val="22"/>
          <w:szCs w:val="21"/>
        </w:rPr>
      </w:pPr>
      <w:r w:rsidRPr="00B64CC7">
        <w:rPr>
          <w:rFonts w:ascii="Lato" w:hAnsi="Lato"/>
          <w:sz w:val="22"/>
          <w:szCs w:val="21"/>
        </w:rPr>
        <w:t>2.</w:t>
      </w:r>
      <w:r w:rsidRPr="00B64CC7">
        <w:rPr>
          <w:rFonts w:ascii="Lato" w:hAnsi="Lato"/>
          <w:sz w:val="22"/>
          <w:szCs w:val="21"/>
        </w:rPr>
        <w:tab/>
        <w:t>When a credit report is used in making the decision to deny your application, Section 615(a) of the Fair Credit Reporting Act requires us to tell you where we obtained that report.  The</w:t>
      </w:r>
      <w:r w:rsidRPr="00B64CC7">
        <w:rPr>
          <w:rFonts w:ascii="Lato" w:hAnsi="Lato"/>
          <w:sz w:val="22"/>
          <w:szCs w:val="21"/>
        </w:rPr>
        <w:t xml:space="preserve"> consumer-reporting agency that provided the </w:t>
      </w:r>
      <w:proofErr w:type="gramStart"/>
      <w:r w:rsidRPr="00B64CC7">
        <w:rPr>
          <w:rFonts w:ascii="Lato" w:hAnsi="Lato"/>
          <w:sz w:val="22"/>
          <w:szCs w:val="21"/>
        </w:rPr>
        <w:t>report</w:t>
      </w:r>
      <w:proofErr w:type="gramEnd"/>
      <w:r w:rsidRPr="00B64CC7">
        <w:rPr>
          <w:rFonts w:ascii="Lato" w:hAnsi="Lato"/>
          <w:sz w:val="22"/>
          <w:szCs w:val="21"/>
        </w:rPr>
        <w:t xml:space="preserve"> is:</w:t>
      </w:r>
    </w:p>
    <w:p w:rsidR="00000000" w:rsidRPr="00B64CC7" w:rsidRDefault="00B64CC7">
      <w:pPr>
        <w:tabs>
          <w:tab w:val="right" w:pos="8640"/>
        </w:tabs>
        <w:ind w:left="1890"/>
        <w:jc w:val="both"/>
        <w:rPr>
          <w:rFonts w:ascii="Lato" w:hAnsi="Lato"/>
          <w:sz w:val="16"/>
          <w:szCs w:val="21"/>
          <w:u w:val="single"/>
        </w:rPr>
      </w:pPr>
      <w:r w:rsidRPr="00B64CC7">
        <w:rPr>
          <w:rFonts w:ascii="Lato" w:hAnsi="Lato"/>
          <w:sz w:val="16"/>
          <w:szCs w:val="21"/>
          <w:u w:val="single"/>
        </w:rPr>
        <w:tab/>
      </w:r>
    </w:p>
    <w:p w:rsidR="00000000" w:rsidRPr="00B64CC7" w:rsidRDefault="00B64CC7">
      <w:pPr>
        <w:tabs>
          <w:tab w:val="right" w:pos="8640"/>
        </w:tabs>
        <w:ind w:left="1890"/>
        <w:jc w:val="both"/>
        <w:rPr>
          <w:rFonts w:ascii="Lato" w:hAnsi="Lato"/>
          <w:sz w:val="22"/>
          <w:szCs w:val="21"/>
          <w:u w:val="single"/>
        </w:rPr>
      </w:pPr>
      <w:r w:rsidRPr="00B64CC7">
        <w:rPr>
          <w:rFonts w:ascii="Lato" w:hAnsi="Lato"/>
          <w:sz w:val="22"/>
          <w:szCs w:val="21"/>
          <w:u w:val="single"/>
        </w:rPr>
        <w:tab/>
      </w:r>
    </w:p>
    <w:p w:rsidR="00000000" w:rsidRPr="00B64CC7" w:rsidRDefault="00B64CC7">
      <w:pPr>
        <w:tabs>
          <w:tab w:val="right" w:pos="8640"/>
        </w:tabs>
        <w:ind w:left="1890"/>
        <w:jc w:val="both"/>
        <w:rPr>
          <w:rFonts w:ascii="Lato" w:hAnsi="Lato"/>
          <w:sz w:val="22"/>
          <w:szCs w:val="21"/>
          <w:u w:val="single"/>
        </w:rPr>
      </w:pPr>
      <w:r w:rsidRPr="00B64CC7">
        <w:rPr>
          <w:rFonts w:ascii="Lato" w:hAnsi="Lato"/>
          <w:sz w:val="22"/>
          <w:szCs w:val="21"/>
          <w:u w:val="single"/>
        </w:rPr>
        <w:tab/>
      </w:r>
    </w:p>
    <w:p w:rsidR="00000000" w:rsidRPr="00B64CC7" w:rsidRDefault="00B64CC7">
      <w:pPr>
        <w:tabs>
          <w:tab w:val="right" w:pos="8640"/>
        </w:tabs>
        <w:ind w:left="1890"/>
        <w:jc w:val="both"/>
        <w:rPr>
          <w:rFonts w:ascii="Lato" w:hAnsi="Lato"/>
          <w:sz w:val="22"/>
          <w:szCs w:val="21"/>
        </w:rPr>
      </w:pPr>
      <w:r w:rsidRPr="00B64CC7">
        <w:rPr>
          <w:rFonts w:ascii="Lato" w:hAnsi="Lato"/>
          <w:sz w:val="22"/>
          <w:szCs w:val="21"/>
        </w:rPr>
        <w:t>Telephone #</w:t>
      </w:r>
      <w:r w:rsidRPr="00B64CC7">
        <w:rPr>
          <w:rFonts w:ascii="Lato" w:hAnsi="Lato"/>
          <w:sz w:val="22"/>
          <w:szCs w:val="21"/>
          <w:u w:val="single"/>
        </w:rPr>
        <w:t xml:space="preserve"> </w:t>
      </w:r>
      <w:r w:rsidRPr="00B64CC7">
        <w:rPr>
          <w:rFonts w:ascii="Lato" w:hAnsi="Lato"/>
          <w:sz w:val="22"/>
          <w:szCs w:val="21"/>
          <w:u w:val="single"/>
        </w:rPr>
        <w:tab/>
      </w:r>
    </w:p>
    <w:p w:rsidR="00000000" w:rsidRPr="00B64CC7" w:rsidRDefault="00B64CC7">
      <w:pPr>
        <w:ind w:left="1890"/>
        <w:jc w:val="both"/>
        <w:rPr>
          <w:rFonts w:ascii="Lato" w:hAnsi="Lato"/>
          <w:sz w:val="16"/>
          <w:szCs w:val="9"/>
        </w:rPr>
      </w:pPr>
    </w:p>
    <w:p w:rsidR="00000000" w:rsidRPr="00B64CC7" w:rsidRDefault="00B64CC7">
      <w:pPr>
        <w:tabs>
          <w:tab w:val="left" w:pos="360"/>
          <w:tab w:val="left" w:pos="5760"/>
        </w:tabs>
        <w:jc w:val="both"/>
        <w:rPr>
          <w:rFonts w:ascii="Lato" w:hAnsi="Lato"/>
          <w:sz w:val="22"/>
          <w:szCs w:val="21"/>
        </w:rPr>
      </w:pPr>
      <w:r w:rsidRPr="00B64CC7">
        <w:rPr>
          <w:rFonts w:ascii="Lato" w:hAnsi="Lato"/>
          <w:sz w:val="22"/>
          <w:szCs w:val="21"/>
        </w:rPr>
        <w:t>3.</w:t>
      </w:r>
      <w:r w:rsidRPr="00B64CC7">
        <w:rPr>
          <w:rFonts w:ascii="Lato" w:hAnsi="Lato"/>
          <w:sz w:val="22"/>
          <w:szCs w:val="21"/>
        </w:rPr>
        <w:tab/>
      </w:r>
      <w:r w:rsidRPr="00B64CC7">
        <w:rPr>
          <w:rFonts w:ascii="Lato" w:hAnsi="Lato"/>
          <w:sz w:val="22"/>
          <w:szCs w:val="21"/>
          <w:u w:val="single"/>
        </w:rPr>
        <w:tab/>
      </w:r>
      <w:r w:rsidRPr="00B64CC7">
        <w:rPr>
          <w:rFonts w:ascii="Lato" w:hAnsi="Lato"/>
          <w:sz w:val="22"/>
          <w:szCs w:val="21"/>
        </w:rPr>
        <w:t xml:space="preserve"> </w:t>
      </w:r>
      <w:proofErr w:type="gramStart"/>
      <w:r w:rsidRPr="00B64CC7">
        <w:rPr>
          <w:rFonts w:ascii="Lato" w:hAnsi="Lato"/>
          <w:sz w:val="22"/>
          <w:szCs w:val="21"/>
        </w:rPr>
        <w:t>only</w:t>
      </w:r>
      <w:proofErr w:type="gramEnd"/>
      <w:r w:rsidRPr="00B64CC7">
        <w:rPr>
          <w:rFonts w:ascii="Lato" w:hAnsi="Lato"/>
          <w:sz w:val="22"/>
          <w:szCs w:val="21"/>
        </w:rPr>
        <w:t xml:space="preserve"> provided information about your residential, employment, credit and criminal history.  It took no part in making the decision to reject your rental application, nor can </w:t>
      </w:r>
      <w:r w:rsidRPr="00B64CC7">
        <w:rPr>
          <w:rFonts w:ascii="Lato" w:hAnsi="Lato"/>
          <w:sz w:val="22"/>
          <w:szCs w:val="21"/>
        </w:rPr>
        <w:t>it explain why the decision was made.</w:t>
      </w:r>
    </w:p>
    <w:p w:rsidR="00000000" w:rsidRPr="00B64CC7" w:rsidRDefault="00B64CC7">
      <w:pPr>
        <w:tabs>
          <w:tab w:val="left" w:pos="360"/>
        </w:tabs>
        <w:jc w:val="both"/>
        <w:rPr>
          <w:rFonts w:ascii="Lato" w:hAnsi="Lato"/>
          <w:sz w:val="16"/>
          <w:szCs w:val="9"/>
        </w:rPr>
      </w:pPr>
    </w:p>
    <w:p w:rsidR="00000000" w:rsidRPr="00B64CC7" w:rsidRDefault="00B64CC7">
      <w:pPr>
        <w:tabs>
          <w:tab w:val="left" w:pos="360"/>
        </w:tabs>
        <w:jc w:val="both"/>
        <w:rPr>
          <w:rFonts w:ascii="Lato" w:hAnsi="Lato"/>
          <w:sz w:val="22"/>
          <w:szCs w:val="21"/>
        </w:rPr>
      </w:pPr>
      <w:r w:rsidRPr="00B64CC7">
        <w:rPr>
          <w:rFonts w:ascii="Lato" w:hAnsi="Lato"/>
          <w:sz w:val="22"/>
          <w:szCs w:val="21"/>
        </w:rPr>
        <w:t>4.</w:t>
      </w:r>
      <w:r w:rsidRPr="00B64CC7">
        <w:rPr>
          <w:rFonts w:ascii="Lato" w:hAnsi="Lato"/>
          <w:sz w:val="22"/>
          <w:szCs w:val="21"/>
        </w:rPr>
        <w:tab/>
        <w:t>You have a right to obtain a copy of your credit report, dispute its accuracy and provide a consumer statement describing your position if you dispute the credit report.  If you believe your report is inaccurate or</w:t>
      </w:r>
      <w:r w:rsidRPr="00B64CC7">
        <w:rPr>
          <w:rFonts w:ascii="Lato" w:hAnsi="Lato"/>
          <w:sz w:val="22"/>
          <w:szCs w:val="21"/>
        </w:rPr>
        <w:t xml:space="preserve"> incomplete, you may contact this consumer reporting agency at its number listed above or write to it at the listed address.</w:t>
      </w:r>
    </w:p>
    <w:p w:rsidR="00000000" w:rsidRPr="00B64CC7" w:rsidRDefault="00B64CC7">
      <w:pPr>
        <w:tabs>
          <w:tab w:val="left" w:pos="360"/>
        </w:tabs>
        <w:jc w:val="both"/>
        <w:rPr>
          <w:rFonts w:ascii="Lato" w:hAnsi="Lato"/>
          <w:sz w:val="16"/>
          <w:szCs w:val="9"/>
        </w:rPr>
      </w:pPr>
    </w:p>
    <w:p w:rsidR="00000000" w:rsidRPr="00B64CC7" w:rsidRDefault="00B64CC7">
      <w:pPr>
        <w:tabs>
          <w:tab w:val="left" w:pos="360"/>
        </w:tabs>
        <w:jc w:val="both"/>
        <w:rPr>
          <w:rFonts w:ascii="Lato" w:hAnsi="Lato"/>
          <w:sz w:val="22"/>
          <w:szCs w:val="21"/>
        </w:rPr>
      </w:pPr>
      <w:r w:rsidRPr="00B64CC7">
        <w:rPr>
          <w:rFonts w:ascii="Lato" w:hAnsi="Lato"/>
          <w:sz w:val="22"/>
          <w:szCs w:val="21"/>
        </w:rPr>
        <w:t>5.</w:t>
      </w:r>
      <w:r w:rsidRPr="00B64CC7">
        <w:rPr>
          <w:rFonts w:ascii="Lato" w:hAnsi="Lato"/>
          <w:sz w:val="22"/>
          <w:szCs w:val="21"/>
        </w:rPr>
        <w:tab/>
        <w:t>You have the right to obtain a free copy of your consumer report from this consumer-reporting agency at the address listed abov</w:t>
      </w:r>
      <w:r w:rsidRPr="00B64CC7">
        <w:rPr>
          <w:rFonts w:ascii="Lato" w:hAnsi="Lato"/>
          <w:sz w:val="22"/>
          <w:szCs w:val="21"/>
        </w:rPr>
        <w:t>e.  You must request the copy within 60 days of the date you receive this letter.</w:t>
      </w:r>
    </w:p>
    <w:p w:rsidR="00000000" w:rsidRPr="00B64CC7" w:rsidRDefault="00B64CC7">
      <w:pPr>
        <w:tabs>
          <w:tab w:val="left" w:pos="360"/>
        </w:tabs>
        <w:jc w:val="both"/>
        <w:rPr>
          <w:rFonts w:ascii="Lato" w:hAnsi="Lato"/>
          <w:sz w:val="16"/>
          <w:szCs w:val="9"/>
        </w:rPr>
      </w:pPr>
    </w:p>
    <w:p w:rsidR="00000000" w:rsidRPr="00B64CC7" w:rsidRDefault="00B64CC7">
      <w:pPr>
        <w:tabs>
          <w:tab w:val="left" w:pos="360"/>
        </w:tabs>
        <w:jc w:val="both"/>
        <w:rPr>
          <w:rFonts w:ascii="Lato" w:hAnsi="Lato"/>
          <w:sz w:val="22"/>
          <w:szCs w:val="21"/>
        </w:rPr>
      </w:pPr>
      <w:r w:rsidRPr="00B64CC7">
        <w:rPr>
          <w:rFonts w:ascii="Lato" w:hAnsi="Lato"/>
          <w:sz w:val="22"/>
          <w:szCs w:val="21"/>
        </w:rPr>
        <w:t>6.</w:t>
      </w:r>
      <w:r w:rsidRPr="00B64CC7">
        <w:rPr>
          <w:rFonts w:ascii="Lato" w:hAnsi="Lato"/>
          <w:sz w:val="22"/>
          <w:szCs w:val="21"/>
        </w:rPr>
        <w:tab/>
        <w:t>If you dispute any of the information in your report, you have the right to put into your report a consumer statement, up to 100 words, explaining your position on the it</w:t>
      </w:r>
      <w:r w:rsidRPr="00B64CC7">
        <w:rPr>
          <w:rFonts w:ascii="Lato" w:hAnsi="Lato"/>
          <w:sz w:val="22"/>
          <w:szCs w:val="21"/>
        </w:rPr>
        <w:t>em under dispute.  This may be done by contacting the consumer-reporting agency at the address listed above.</w:t>
      </w:r>
    </w:p>
    <w:p w:rsidR="00000000" w:rsidRPr="00B64CC7" w:rsidRDefault="00B64CC7">
      <w:pPr>
        <w:tabs>
          <w:tab w:val="left" w:pos="360"/>
        </w:tabs>
        <w:jc w:val="both"/>
        <w:rPr>
          <w:rFonts w:ascii="Lato" w:hAnsi="Lato"/>
          <w:sz w:val="16"/>
          <w:szCs w:val="9"/>
        </w:rPr>
      </w:pPr>
    </w:p>
    <w:p w:rsidR="00000000" w:rsidRPr="00B64CC7" w:rsidRDefault="00B64CC7">
      <w:pPr>
        <w:tabs>
          <w:tab w:val="left" w:pos="360"/>
        </w:tabs>
        <w:jc w:val="both"/>
        <w:rPr>
          <w:rFonts w:ascii="Lato" w:hAnsi="Lato"/>
          <w:sz w:val="22"/>
          <w:szCs w:val="21"/>
        </w:rPr>
      </w:pPr>
      <w:r w:rsidRPr="00B64CC7">
        <w:rPr>
          <w:rFonts w:ascii="Lato" w:hAnsi="Lato"/>
          <w:sz w:val="22"/>
          <w:szCs w:val="21"/>
        </w:rPr>
        <w:t>7.</w:t>
      </w:r>
      <w:r w:rsidRPr="00B64CC7">
        <w:rPr>
          <w:rFonts w:ascii="Lato" w:hAnsi="Lato"/>
          <w:sz w:val="22"/>
          <w:szCs w:val="21"/>
        </w:rPr>
        <w:tab/>
        <w:t>You may have additional rights under the credit reporting or consumer protection laws of this state.  For additional information, contact the s</w:t>
      </w:r>
      <w:r w:rsidRPr="00B64CC7">
        <w:rPr>
          <w:rFonts w:ascii="Lato" w:hAnsi="Lato"/>
          <w:sz w:val="22"/>
          <w:szCs w:val="21"/>
        </w:rPr>
        <w:t>tate (or local) consumer protection agency or the state attorney general’s office.</w:t>
      </w:r>
    </w:p>
    <w:p w:rsidR="00000000" w:rsidRPr="00B64CC7" w:rsidRDefault="00B64CC7">
      <w:pPr>
        <w:tabs>
          <w:tab w:val="left" w:pos="360"/>
        </w:tabs>
        <w:jc w:val="both"/>
        <w:rPr>
          <w:rFonts w:ascii="Lato" w:hAnsi="Lato"/>
          <w:sz w:val="16"/>
          <w:szCs w:val="9"/>
        </w:rPr>
      </w:pPr>
    </w:p>
    <w:p w:rsidR="00000000" w:rsidRPr="00B64CC7" w:rsidRDefault="00B64CC7">
      <w:pPr>
        <w:tabs>
          <w:tab w:val="left" w:pos="360"/>
        </w:tabs>
        <w:jc w:val="both"/>
        <w:rPr>
          <w:rFonts w:ascii="Lato" w:hAnsi="Lato"/>
          <w:sz w:val="22"/>
          <w:szCs w:val="21"/>
        </w:rPr>
      </w:pPr>
      <w:r w:rsidRPr="00B64CC7">
        <w:rPr>
          <w:rFonts w:ascii="Lato" w:hAnsi="Lato"/>
          <w:sz w:val="22"/>
          <w:szCs w:val="21"/>
        </w:rPr>
        <w:t>8.</w:t>
      </w:r>
      <w:r w:rsidRPr="00B64CC7">
        <w:rPr>
          <w:rFonts w:ascii="Lato" w:hAnsi="Lato"/>
          <w:sz w:val="22"/>
          <w:szCs w:val="21"/>
        </w:rPr>
        <w:tab/>
        <w:t>Additionally, you have 14 days in which to either submit a written response or to request to schedule a meeting with the Management Agent, or its representative, to disc</w:t>
      </w:r>
      <w:r w:rsidRPr="00B64CC7">
        <w:rPr>
          <w:rFonts w:ascii="Lato" w:hAnsi="Lato"/>
          <w:sz w:val="22"/>
          <w:szCs w:val="21"/>
        </w:rPr>
        <w:t>uss the rejection of your application for housing.</w:t>
      </w:r>
    </w:p>
    <w:p w:rsidR="00000000" w:rsidRPr="00B64CC7" w:rsidRDefault="00B64CC7">
      <w:pPr>
        <w:tabs>
          <w:tab w:val="left" w:pos="360"/>
        </w:tabs>
        <w:jc w:val="both"/>
        <w:rPr>
          <w:rFonts w:ascii="Lato" w:hAnsi="Lato"/>
          <w:sz w:val="22"/>
          <w:szCs w:val="21"/>
        </w:rPr>
      </w:pPr>
    </w:p>
    <w:p w:rsidR="00000000" w:rsidRPr="00B64CC7" w:rsidRDefault="00B64CC7">
      <w:pPr>
        <w:tabs>
          <w:tab w:val="left" w:pos="360"/>
        </w:tabs>
        <w:jc w:val="both"/>
        <w:rPr>
          <w:rFonts w:ascii="Lato" w:hAnsi="Lato"/>
          <w:sz w:val="22"/>
          <w:szCs w:val="21"/>
        </w:rPr>
      </w:pPr>
      <w:r w:rsidRPr="00B64CC7">
        <w:rPr>
          <w:rFonts w:ascii="Lato" w:hAnsi="Lato"/>
          <w:sz w:val="22"/>
          <w:szCs w:val="21"/>
        </w:rPr>
        <w:t>Sincerely,</w:t>
      </w:r>
    </w:p>
    <w:p w:rsidR="00000000" w:rsidRPr="00B64CC7" w:rsidRDefault="00B64CC7">
      <w:pPr>
        <w:tabs>
          <w:tab w:val="left" w:pos="360"/>
        </w:tabs>
        <w:jc w:val="both"/>
        <w:rPr>
          <w:rFonts w:ascii="Lato" w:hAnsi="Lato"/>
          <w:sz w:val="22"/>
          <w:szCs w:val="21"/>
          <w:u w:val="single"/>
        </w:rPr>
      </w:pPr>
    </w:p>
    <w:p w:rsidR="00000000" w:rsidRPr="00B64CC7" w:rsidRDefault="00B64CC7">
      <w:pPr>
        <w:tabs>
          <w:tab w:val="left" w:pos="360"/>
        </w:tabs>
        <w:jc w:val="both"/>
        <w:rPr>
          <w:rFonts w:ascii="Lato" w:hAnsi="Lato"/>
          <w:sz w:val="22"/>
          <w:szCs w:val="21"/>
          <w:u w:val="single"/>
        </w:rPr>
      </w:pPr>
      <w:r w:rsidRPr="00B64CC7">
        <w:rPr>
          <w:rFonts w:ascii="Lato" w:hAnsi="Lato"/>
          <w:sz w:val="22"/>
          <w:szCs w:val="21"/>
          <w:u w:val="single"/>
        </w:rPr>
        <w:tab/>
      </w:r>
      <w:r w:rsidRPr="00B64CC7">
        <w:rPr>
          <w:rFonts w:ascii="Lato" w:hAnsi="Lato"/>
          <w:sz w:val="22"/>
          <w:szCs w:val="21"/>
          <w:u w:val="single"/>
        </w:rPr>
        <w:tab/>
      </w:r>
      <w:r w:rsidRPr="00B64CC7">
        <w:rPr>
          <w:rFonts w:ascii="Lato" w:hAnsi="Lato"/>
          <w:sz w:val="22"/>
          <w:szCs w:val="21"/>
          <w:u w:val="single"/>
        </w:rPr>
        <w:tab/>
      </w:r>
      <w:r w:rsidRPr="00B64CC7">
        <w:rPr>
          <w:rFonts w:ascii="Lato" w:hAnsi="Lato"/>
          <w:sz w:val="22"/>
          <w:szCs w:val="21"/>
          <w:u w:val="single"/>
        </w:rPr>
        <w:tab/>
      </w:r>
      <w:r w:rsidRPr="00B64CC7">
        <w:rPr>
          <w:rFonts w:ascii="Lato" w:hAnsi="Lato"/>
          <w:sz w:val="22"/>
          <w:szCs w:val="21"/>
          <w:u w:val="single"/>
        </w:rPr>
        <w:tab/>
      </w:r>
      <w:r w:rsidRPr="00B64CC7">
        <w:rPr>
          <w:rFonts w:ascii="Lato" w:hAnsi="Lato"/>
          <w:sz w:val="22"/>
          <w:szCs w:val="21"/>
          <w:u w:val="single"/>
        </w:rPr>
        <w:tab/>
      </w:r>
      <w:r w:rsidRPr="00B64CC7">
        <w:rPr>
          <w:rFonts w:ascii="Lato" w:hAnsi="Lato"/>
          <w:sz w:val="22"/>
          <w:szCs w:val="21"/>
          <w:u w:val="single"/>
        </w:rPr>
        <w:tab/>
      </w:r>
      <w:r w:rsidRPr="00B64CC7">
        <w:rPr>
          <w:rFonts w:ascii="Lato" w:hAnsi="Lato"/>
          <w:sz w:val="22"/>
          <w:szCs w:val="21"/>
        </w:rPr>
        <w:tab/>
      </w:r>
      <w:r w:rsidRPr="00B64CC7">
        <w:rPr>
          <w:rFonts w:ascii="Lato" w:hAnsi="Lato"/>
          <w:sz w:val="22"/>
          <w:szCs w:val="21"/>
        </w:rPr>
        <w:tab/>
      </w:r>
      <w:r w:rsidRPr="00B64CC7">
        <w:rPr>
          <w:rFonts w:ascii="Lato" w:hAnsi="Lato"/>
          <w:sz w:val="22"/>
          <w:szCs w:val="21"/>
        </w:rPr>
        <w:tab/>
      </w:r>
      <w:r w:rsidRPr="00B64CC7">
        <w:rPr>
          <w:rFonts w:ascii="Lato" w:hAnsi="Lato"/>
          <w:sz w:val="22"/>
          <w:szCs w:val="21"/>
        </w:rPr>
        <w:tab/>
      </w:r>
      <w:r w:rsidRPr="00B64CC7">
        <w:rPr>
          <w:rFonts w:ascii="Lato" w:hAnsi="Lato"/>
          <w:sz w:val="22"/>
          <w:szCs w:val="21"/>
        </w:rPr>
        <w:tab/>
      </w:r>
      <w:r w:rsidRPr="00B64CC7">
        <w:rPr>
          <w:rFonts w:ascii="Lato" w:hAnsi="Lato"/>
          <w:sz w:val="22"/>
          <w:szCs w:val="21"/>
          <w:u w:val="single"/>
        </w:rPr>
        <w:tab/>
      </w:r>
      <w:r w:rsidRPr="00B64CC7">
        <w:rPr>
          <w:rFonts w:ascii="Lato" w:hAnsi="Lato"/>
          <w:sz w:val="22"/>
          <w:szCs w:val="21"/>
          <w:u w:val="single"/>
        </w:rPr>
        <w:tab/>
      </w:r>
      <w:r w:rsidRPr="00B64CC7">
        <w:rPr>
          <w:rFonts w:ascii="Lato" w:hAnsi="Lato"/>
          <w:sz w:val="22"/>
          <w:szCs w:val="21"/>
          <w:u w:val="single"/>
        </w:rPr>
        <w:tab/>
      </w:r>
    </w:p>
    <w:p w:rsidR="00000000" w:rsidRPr="00B64CC7" w:rsidRDefault="00B64CC7">
      <w:pPr>
        <w:tabs>
          <w:tab w:val="left" w:pos="360"/>
        </w:tabs>
        <w:jc w:val="both"/>
        <w:rPr>
          <w:rFonts w:ascii="Lato" w:hAnsi="Lato"/>
          <w:sz w:val="22"/>
          <w:szCs w:val="21"/>
        </w:rPr>
      </w:pPr>
      <w:r w:rsidRPr="00B64CC7">
        <w:rPr>
          <w:rFonts w:ascii="Lato" w:hAnsi="Lato"/>
          <w:sz w:val="22"/>
          <w:szCs w:val="21"/>
        </w:rPr>
        <w:t>Management</w:t>
      </w:r>
      <w:r w:rsidRPr="00B64CC7">
        <w:rPr>
          <w:rFonts w:ascii="Lato" w:hAnsi="Lato"/>
          <w:sz w:val="22"/>
          <w:szCs w:val="21"/>
        </w:rPr>
        <w:tab/>
      </w:r>
      <w:r w:rsidRPr="00B64CC7">
        <w:rPr>
          <w:rFonts w:ascii="Lato" w:hAnsi="Lato"/>
          <w:sz w:val="22"/>
          <w:szCs w:val="21"/>
        </w:rPr>
        <w:tab/>
      </w:r>
      <w:r w:rsidRPr="00B64CC7">
        <w:rPr>
          <w:rFonts w:ascii="Lato" w:hAnsi="Lato"/>
          <w:sz w:val="22"/>
          <w:szCs w:val="21"/>
        </w:rPr>
        <w:tab/>
      </w:r>
      <w:r w:rsidRPr="00B64CC7">
        <w:rPr>
          <w:rFonts w:ascii="Lato" w:hAnsi="Lato"/>
          <w:sz w:val="22"/>
          <w:szCs w:val="21"/>
        </w:rPr>
        <w:tab/>
      </w:r>
      <w:r w:rsidRPr="00B64CC7">
        <w:rPr>
          <w:rFonts w:ascii="Lato" w:hAnsi="Lato"/>
          <w:sz w:val="22"/>
          <w:szCs w:val="21"/>
        </w:rPr>
        <w:tab/>
      </w:r>
      <w:r w:rsidRPr="00B64CC7">
        <w:rPr>
          <w:rFonts w:ascii="Lato" w:hAnsi="Lato"/>
          <w:sz w:val="22"/>
          <w:szCs w:val="21"/>
        </w:rPr>
        <w:tab/>
      </w:r>
      <w:r w:rsidRPr="00B64CC7">
        <w:rPr>
          <w:rFonts w:ascii="Lato" w:hAnsi="Lato"/>
          <w:sz w:val="22"/>
          <w:szCs w:val="21"/>
        </w:rPr>
        <w:tab/>
      </w:r>
      <w:r w:rsidRPr="00B64CC7">
        <w:rPr>
          <w:rFonts w:ascii="Lato" w:hAnsi="Lato"/>
          <w:sz w:val="22"/>
          <w:szCs w:val="21"/>
        </w:rPr>
        <w:tab/>
      </w:r>
      <w:r w:rsidRPr="00B64CC7">
        <w:rPr>
          <w:rFonts w:ascii="Lato" w:hAnsi="Lato"/>
          <w:sz w:val="22"/>
          <w:szCs w:val="21"/>
        </w:rPr>
        <w:tab/>
      </w:r>
      <w:r w:rsidRPr="00B64CC7">
        <w:rPr>
          <w:rFonts w:ascii="Lato" w:hAnsi="Lato"/>
          <w:sz w:val="22"/>
          <w:szCs w:val="21"/>
        </w:rPr>
        <w:tab/>
        <w:t>Date</w:t>
      </w:r>
    </w:p>
    <w:p w:rsidR="00000000" w:rsidRPr="00B64CC7" w:rsidRDefault="00B64CC7">
      <w:pPr>
        <w:tabs>
          <w:tab w:val="left" w:pos="360"/>
        </w:tabs>
        <w:jc w:val="both"/>
        <w:rPr>
          <w:rFonts w:ascii="Lato" w:hAnsi="Lato"/>
          <w:szCs w:val="21"/>
        </w:rPr>
      </w:pPr>
    </w:p>
    <w:sectPr w:rsidR="00000000" w:rsidRPr="00B64CC7" w:rsidSect="00B64CC7">
      <w:headerReference w:type="even" r:id="rId7"/>
      <w:headerReference w:type="default" r:id="rId8"/>
      <w:footerReference w:type="even" r:id="rId9"/>
      <w:footerReference w:type="default" r:id="rId10"/>
      <w:headerReference w:type="first" r:id="rId11"/>
      <w:footerReference w:type="first" r:id="rId12"/>
      <w:pgSz w:w="12240" w:h="15840" w:code="1"/>
      <w:pgMar w:top="0" w:right="720" w:bottom="187" w:left="720" w:header="432" w:footer="36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4CC7">
      <w:r>
        <w:separator/>
      </w:r>
    </w:p>
  </w:endnote>
  <w:endnote w:type="continuationSeparator" w:id="0">
    <w:p w:rsidR="00000000" w:rsidRDefault="00B6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A00000AF"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CC7">
    <w:pPr>
      <w:pStyle w:val="Footer"/>
      <w:tabs>
        <w:tab w:val="clear" w:pos="4320"/>
        <w:tab w:val="clear" w:pos="8640"/>
        <w:tab w:val="right" w:pos="10710"/>
      </w:tabs>
      <w:rPr>
        <w:rFonts w:ascii="Times New Roman" w:hAnsi="Times New Roman"/>
        <w:sz w:val="18"/>
        <w:szCs w:val="17"/>
      </w:rPr>
    </w:pPr>
    <w:r>
      <w:rPr>
        <w:rFonts w:ascii="Times New Roman" w:hAnsi="Times New Roman"/>
        <w:sz w:val="18"/>
        <w:szCs w:val="17"/>
      </w:rPr>
      <w:t>Detailed Notice of Rejected Application – Section 8/236</w:t>
    </w:r>
    <w:r>
      <w:rPr>
        <w:rFonts w:ascii="Times New Roman" w:hAnsi="Times New Roman"/>
        <w:sz w:val="18"/>
        <w:szCs w:val="17"/>
      </w:rPr>
      <w:tab/>
    </w:r>
    <w:r>
      <w:rPr>
        <w:rFonts w:cs="Arial Unicode MS"/>
        <w:sz w:val="18"/>
        <w:szCs w:val="18"/>
      </w:rPr>
      <w:t xml:space="preserve">MHFA 2003 </w:t>
    </w:r>
    <w:r>
      <w:rPr>
        <w:rFonts w:ascii="Wingdings" w:hAnsi="Wingdings"/>
        <w:b/>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4CC7">
      <w:r>
        <w:separator/>
      </w:r>
    </w:p>
  </w:footnote>
  <w:footnote w:type="continuationSeparator" w:id="0">
    <w:p w:rsidR="00000000" w:rsidRDefault="00B6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CC7">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46219"/>
    <w:multiLevelType w:val="singleLevel"/>
    <w:tmpl w:val="2F74C13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C7"/>
    <w:rsid w:val="00B64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EADE4E-B34B-4B5B-B74A-66F9ABA0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Times New Roman" w:hAnsi="Times New Roman"/>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Rental Application Denial</vt:lpstr>
    </vt:vector>
  </TitlesOfParts>
  <Company>Minnesota Housing Finance Agency</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 Denial</dc:title>
  <dc:subject/>
  <dc:creator>User</dc:creator>
  <cp:keywords/>
  <cp:lastModifiedBy>ALI JAVED</cp:lastModifiedBy>
  <cp:revision>2</cp:revision>
  <cp:lastPrinted>2003-02-10T08:17:00Z</cp:lastPrinted>
  <dcterms:created xsi:type="dcterms:W3CDTF">2021-09-21T05:13:00Z</dcterms:created>
  <dcterms:modified xsi:type="dcterms:W3CDTF">2021-09-21T05:13:00Z</dcterms:modified>
</cp:coreProperties>
</file>