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Ms. Catherine Smith</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1845 Shorter Street</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Myron, Illinois 40702</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Dear Catherine,</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This letter confirms our discussion today that your employment with Willis Corporation is terminated effective immediately.</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 xml:space="preserve">You will receive two </w:t>
      </w:r>
      <w:proofErr w:type="spellStart"/>
      <w:r w:rsidRPr="00791AE6">
        <w:rPr>
          <w:rFonts w:ascii="Century Gothic" w:hAnsi="Century Gothic" w:cs="Arial"/>
          <w:color w:val="222222"/>
          <w:sz w:val="28"/>
          <w:szCs w:val="28"/>
        </w:rPr>
        <w:t>weeks</w:t>
      </w:r>
      <w:proofErr w:type="spellEnd"/>
      <w:r w:rsidRPr="00791AE6">
        <w:rPr>
          <w:rFonts w:ascii="Century Gothic" w:hAnsi="Century Gothic" w:cs="Arial"/>
          <w:color w:val="222222"/>
          <w:sz w:val="28"/>
          <w:szCs w:val="28"/>
        </w:rPr>
        <w:t xml:space="preserve"> severance pay since your employment with Willis Corporation has </w:t>
      </w:r>
      <w:bookmarkStart w:id="0" w:name="_GoBack"/>
      <w:bookmarkEnd w:id="0"/>
      <w:r w:rsidRPr="00791AE6">
        <w:rPr>
          <w:rFonts w:ascii="Century Gothic" w:hAnsi="Century Gothic" w:cs="Arial"/>
          <w:color w:val="222222"/>
          <w:sz w:val="28"/>
          <w:szCs w:val="28"/>
        </w:rPr>
        <w:t>been less than one year. You will receive the severance payment once you have signed and returned the enclosed </w:t>
      </w:r>
      <w:hyperlink r:id="rId4" w:history="1">
        <w:r w:rsidRPr="00791AE6">
          <w:rPr>
            <w:rStyle w:val="Hyperlink"/>
            <w:rFonts w:ascii="Century Gothic" w:hAnsi="Century Gothic" w:cs="Arial"/>
            <w:color w:val="246FC8"/>
            <w:sz w:val="28"/>
            <w:szCs w:val="28"/>
            <w:u w:val="none"/>
          </w:rPr>
          <w:t>release of claims</w:t>
        </w:r>
      </w:hyperlink>
      <w:r w:rsidRPr="00791AE6">
        <w:rPr>
          <w:rFonts w:ascii="Century Gothic" w:hAnsi="Century Gothic" w:cs="Arial"/>
          <w:color w:val="222222"/>
          <w:sz w:val="28"/>
          <w:szCs w:val="28"/>
        </w:rPr>
        <w:t> document.</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Additionally, payment for your accrued PTO will be included in your final paycheck* which you will receive on our regular payday, Friday. You may pick up this check from the reception desk or we can mail it to your home. Let us know about your choice.</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You can expect a separate benefits status letter that will outline the status of your benefits upon termination. The letter will include information about your eligibility for the Consolidated Omnibus Budget Reconciliation Act (</w:t>
      </w:r>
      <w:hyperlink r:id="rId5" w:history="1">
        <w:r w:rsidRPr="00791AE6">
          <w:rPr>
            <w:rStyle w:val="Hyperlink"/>
            <w:rFonts w:ascii="Century Gothic" w:hAnsi="Century Gothic" w:cs="Arial"/>
            <w:color w:val="246FC8"/>
            <w:sz w:val="28"/>
            <w:szCs w:val="28"/>
            <w:u w:val="none"/>
          </w:rPr>
          <w:t>COBRA</w:t>
        </w:r>
      </w:hyperlink>
      <w:r w:rsidRPr="00791AE6">
        <w:rPr>
          <w:rFonts w:ascii="Century Gothic" w:hAnsi="Century Gothic" w:cs="Arial"/>
          <w:color w:val="222222"/>
          <w:sz w:val="28"/>
          <w:szCs w:val="28"/>
        </w:rPr>
        <w:t>) continuation of group health coverage.</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lastRenderedPageBreak/>
        <w:t>We have received from you already your security swipe card, your office key, and the company-owned laptop and cell phone at the termination meeting.</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 xml:space="preserve">You will need to keep the company informed of your contact information so that we are able to provide the information you may need in the future such as your W-2 form and </w:t>
      </w:r>
      <w:proofErr w:type="spellStart"/>
      <w:r w:rsidRPr="00791AE6">
        <w:rPr>
          <w:rFonts w:ascii="Century Gothic" w:hAnsi="Century Gothic" w:cs="Arial"/>
          <w:color w:val="222222"/>
          <w:sz w:val="28"/>
          <w:szCs w:val="28"/>
        </w:rPr>
        <w:t>followup</w:t>
      </w:r>
      <w:proofErr w:type="spellEnd"/>
      <w:r w:rsidRPr="00791AE6">
        <w:rPr>
          <w:rFonts w:ascii="Century Gothic" w:hAnsi="Century Gothic" w:cs="Arial"/>
          <w:color w:val="222222"/>
          <w:sz w:val="28"/>
          <w:szCs w:val="28"/>
        </w:rPr>
        <w:t xml:space="preserve"> COBRA information.</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Please let us know if we can assist you during your transition.</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Regards,</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Name of Human Resources Representative or Company Owner</w:t>
      </w:r>
    </w:p>
    <w:p w:rsidR="00791AE6" w:rsidRPr="00791AE6" w:rsidRDefault="00791AE6" w:rsidP="00791AE6">
      <w:pPr>
        <w:pStyle w:val="comp"/>
        <w:shd w:val="clear" w:color="auto" w:fill="FFFFFF"/>
        <w:spacing w:line="360" w:lineRule="auto"/>
        <w:rPr>
          <w:rFonts w:ascii="Century Gothic" w:hAnsi="Century Gothic" w:cs="Arial"/>
          <w:color w:val="222222"/>
          <w:sz w:val="28"/>
          <w:szCs w:val="28"/>
        </w:rPr>
      </w:pPr>
      <w:r w:rsidRPr="00791AE6">
        <w:rPr>
          <w:rFonts w:ascii="Century Gothic" w:hAnsi="Century Gothic" w:cs="Arial"/>
          <w:color w:val="222222"/>
          <w:sz w:val="28"/>
          <w:szCs w:val="28"/>
        </w:rPr>
        <w:t>Title</w:t>
      </w:r>
    </w:p>
    <w:p w:rsidR="008C02E9" w:rsidRPr="00791AE6" w:rsidRDefault="008C02E9" w:rsidP="00791AE6">
      <w:pPr>
        <w:spacing w:line="360" w:lineRule="auto"/>
        <w:rPr>
          <w:rFonts w:ascii="Century Gothic" w:hAnsi="Century Gothic"/>
          <w:sz w:val="28"/>
          <w:szCs w:val="28"/>
        </w:rPr>
      </w:pPr>
    </w:p>
    <w:sectPr w:rsidR="008C02E9" w:rsidRPr="0079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EA"/>
    <w:rsid w:val="007800EA"/>
    <w:rsid w:val="00791AE6"/>
    <w:rsid w:val="008C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166D1-F070-457F-AEB5-195BBC9B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791A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balancecareers.com/cobra-regulations-for-human-resources-to-know-1918084" TargetMode="External"/><Relationship Id="rId4" Type="http://schemas.openxmlformats.org/officeDocument/2006/relationships/hyperlink" Target="https://www.thebalancecareers.com/how-to-use-a-release-of-claims-1918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2020-08-18T22:46:00Z</dcterms:created>
  <dcterms:modified xsi:type="dcterms:W3CDTF">2020-08-18T22:47:00Z</dcterms:modified>
</cp:coreProperties>
</file>