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2FD" w:rsidRPr="0082169C" w:rsidRDefault="0045747B">
      <w:pPr>
        <w:rPr>
          <w:rFonts w:ascii="Century Gothic" w:hAnsi="Century Gothic" w:cs="Arial Narrow"/>
          <w:szCs w:val="24"/>
        </w:rPr>
      </w:pPr>
      <w:r w:rsidRPr="0082169C">
        <w:rPr>
          <w:rFonts w:ascii="Century Gothic" w:eastAsia="CG Times" w:hAnsi="Century Gothic"/>
          <w:szCs w:val="24"/>
        </w:rPr>
        <w:t xml:space="preserve">          </w:t>
      </w:r>
      <w:r w:rsidR="00D655EF" w:rsidRPr="0082169C">
        <w:rPr>
          <w:rFonts w:ascii="Century Gothic" w:hAnsi="Century Gothic"/>
          <w:noProof/>
          <w:szCs w:val="24"/>
          <w:lang w:eastAsia="en-US"/>
        </w:rPr>
        <w:drawing>
          <wp:inline distT="0" distB="0" distL="0" distR="0">
            <wp:extent cx="5603240" cy="13182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03240" cy="1318260"/>
                    </a:xfrm>
                    <a:prstGeom prst="rect">
                      <a:avLst/>
                    </a:prstGeom>
                    <a:solidFill>
                      <a:srgbClr val="FFFFFF"/>
                    </a:solidFill>
                    <a:ln w="9525">
                      <a:noFill/>
                      <a:miter lim="800000"/>
                      <a:headEnd/>
                      <a:tailEnd/>
                    </a:ln>
                  </pic:spPr>
                </pic:pic>
              </a:graphicData>
            </a:graphic>
          </wp:inline>
        </w:drawing>
      </w:r>
    </w:p>
    <w:p w:rsidR="006F02FD" w:rsidRPr="0082169C" w:rsidRDefault="006F02FD">
      <w:pPr>
        <w:pStyle w:val="Heading8"/>
        <w:widowControl/>
        <w:tabs>
          <w:tab w:val="num" w:pos="1440"/>
        </w:tabs>
        <w:jc w:val="left"/>
        <w:rPr>
          <w:rFonts w:ascii="Century Gothic" w:hAnsi="Century Gothic" w:cs="Arial Narrow"/>
          <w:szCs w:val="24"/>
        </w:rPr>
      </w:pPr>
    </w:p>
    <w:p w:rsidR="006F02FD" w:rsidRPr="0082169C" w:rsidRDefault="0045747B">
      <w:pPr>
        <w:pStyle w:val="Heading8"/>
        <w:widowControl/>
        <w:tabs>
          <w:tab w:val="num" w:pos="1440"/>
        </w:tabs>
        <w:rPr>
          <w:rFonts w:ascii="Century Gothic" w:hAnsi="Century Gothic" w:cs="Arial Narrow"/>
          <w:szCs w:val="24"/>
        </w:rPr>
      </w:pPr>
      <w:r w:rsidRPr="0082169C">
        <w:rPr>
          <w:rFonts w:ascii="Century Gothic" w:hAnsi="Century Gothic" w:cs="Arial Narrow"/>
          <w:color w:val="FF0000"/>
          <w:szCs w:val="24"/>
        </w:rPr>
        <w:t>MOVING CHECKLIST</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2160"/>
        <w:rPr>
          <w:rFonts w:ascii="Century Gothic" w:hAnsi="Century Gothic" w:cs="Arial Narrow"/>
          <w:b/>
          <w:szCs w:val="24"/>
          <w:u w:val="single"/>
        </w:rPr>
      </w:pP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I.</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General Checklist for Moving</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Notify post office and send out change of address cards to companies to inform of move: telephone___, insurance ___, mail order clubs ___, book and record clubs ___, electric company ___, gas or fuel oil ___, property tax dept. ___, laundry ___, newspapers ___, magazines ___, doctor ___, dentist ___, community center ___, lawyer ___, accountant ___, stockbroker ___, cable TV ___, motor vehicle branch ___, vets ___, credit card companies ___ motor club___.</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Sell, give away or discard unnecessary belongings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Transfer or resign club association memberships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letter of introduction to church, new clubs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school records for transfer to new school</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all medical dental, birth, baptism and marriage records.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Transfer house, car, personal insurance records and check into auto licensing requirements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Return all items borrowed; collect all items loaned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Arrange for connection and shutting off of utilities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Dispose of flammable items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Have</w:t>
      </w:r>
      <w:proofErr w:type="gramEnd"/>
      <w:r w:rsidRPr="0082169C">
        <w:rPr>
          <w:rFonts w:ascii="Century Gothic" w:hAnsi="Century Gothic" w:cs="Arial Narrow"/>
          <w:szCs w:val="24"/>
        </w:rPr>
        <w:t xml:space="preserve"> meters read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Use up perishable food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Clean</w:t>
      </w:r>
      <w:proofErr w:type="gramEnd"/>
      <w:r w:rsidRPr="0082169C">
        <w:rPr>
          <w:rFonts w:ascii="Century Gothic" w:hAnsi="Century Gothic" w:cs="Arial Narrow"/>
          <w:szCs w:val="24"/>
        </w:rPr>
        <w:t xml:space="preserve"> rugs and drapes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Plan for children and pets on moving day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pet immunization records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Leave house clean for new occupants</w:t>
      </w:r>
    </w:p>
    <w:p w:rsidR="006F02FD" w:rsidRPr="0082169C" w:rsidRDefault="0045747B">
      <w:pPr>
        <w:pStyle w:val="Heade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rPr>
          <w:rFonts w:ascii="Century Gothic" w:eastAsia="Arial Narrow" w:hAnsi="Century Gothic" w:cs="Arial Narrow"/>
          <w:szCs w:val="24"/>
        </w:rPr>
      </w:pPr>
      <w:r w:rsidRPr="0082169C">
        <w:rPr>
          <w:rFonts w:ascii="Century Gothic" w:hAnsi="Century Gothic" w:cs="Arial Narrow"/>
          <w:szCs w:val="24"/>
        </w:rPr>
        <w:tab/>
        <w:t xml:space="preserve">   ___</w:t>
      </w:r>
      <w:r w:rsidRPr="0082169C">
        <w:rPr>
          <w:rFonts w:ascii="Century Gothic" w:hAnsi="Century Gothic" w:cs="Arial Narrow"/>
          <w:szCs w:val="24"/>
        </w:rPr>
        <w:tab/>
        <w:t xml:space="preserve">   Transfer prescriptions for drugs and eyeglasses</w:t>
      </w:r>
    </w:p>
    <w:p w:rsidR="006F02FD" w:rsidRPr="0082169C"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Century Gothic" w:eastAsia="Arial Narrow" w:hAnsi="Century Gothic" w:cs="Arial Narrow"/>
          <w:szCs w:val="24"/>
        </w:rPr>
      </w:pPr>
      <w:r w:rsidRPr="0082169C">
        <w:rPr>
          <w:rFonts w:ascii="Century Gothic" w:eastAsia="Arial Narrow" w:hAnsi="Century Gothic" w:cs="Arial Narrow"/>
          <w:szCs w:val="24"/>
        </w:rPr>
        <w:t xml:space="preserve">   </w:t>
      </w:r>
      <w:r w:rsidRPr="0082169C">
        <w:rPr>
          <w:rFonts w:ascii="Century Gothic" w:hAnsi="Century Gothic" w:cs="Arial Narrow"/>
          <w:szCs w:val="24"/>
        </w:rPr>
        <w:t>___</w:t>
      </w:r>
      <w:r w:rsidRPr="0082169C">
        <w:rPr>
          <w:rFonts w:ascii="Century Gothic" w:hAnsi="Century Gothic" w:cs="Arial Narrow"/>
          <w:szCs w:val="24"/>
        </w:rPr>
        <w:tab/>
        <w:t xml:space="preserve">    Return library books</w:t>
      </w:r>
    </w:p>
    <w:p w:rsidR="006F02FD" w:rsidRPr="0082169C" w:rsidRDefault="0045747B">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Century Gothic" w:hAnsi="Century Gothic" w:cs="Arial Narrow"/>
          <w:szCs w:val="24"/>
        </w:rPr>
      </w:pPr>
      <w:r w:rsidRPr="0082169C">
        <w:rPr>
          <w:rFonts w:ascii="Century Gothic" w:eastAsia="Arial Narrow" w:hAnsi="Century Gothic" w:cs="Arial Narrow"/>
          <w:szCs w:val="24"/>
        </w:rPr>
        <w:t xml:space="preserve">   </w:t>
      </w:r>
      <w:r w:rsidRPr="0082169C">
        <w:rPr>
          <w:rFonts w:ascii="Century Gothic" w:hAnsi="Century Gothic" w:cs="Arial Narrow"/>
          <w:szCs w:val="24"/>
        </w:rPr>
        <w:t>___</w:t>
      </w:r>
      <w:r w:rsidRPr="0082169C">
        <w:rPr>
          <w:rFonts w:ascii="Century Gothic" w:hAnsi="Century Gothic" w:cs="Arial Narrow"/>
          <w:szCs w:val="24"/>
        </w:rPr>
        <w:tab/>
        <w:t xml:space="preserve">   Transfer stocks, bank accounts, contents of safety box </w:t>
      </w:r>
    </w:p>
    <w:p w:rsidR="006F02FD" w:rsidRPr="0082169C" w:rsidRDefault="006F02FD">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Century Gothic" w:hAnsi="Century Gothic" w:cs="Arial Narrow"/>
          <w:szCs w:val="24"/>
        </w:rPr>
      </w:pPr>
    </w:p>
    <w:p w:rsidR="006F02FD" w:rsidRPr="0082169C" w:rsidRDefault="006F02FD">
      <w:pPr>
        <w:tabs>
          <w:tab w:val="left" w:pos="540"/>
          <w:tab w:val="left" w:pos="1260"/>
          <w:tab w:val="left" w:pos="2160"/>
          <w:tab w:val="left" w:pos="2880"/>
          <w:tab w:val="left" w:pos="3600"/>
          <w:tab w:val="left" w:pos="4320"/>
          <w:tab w:val="left" w:pos="5040"/>
          <w:tab w:val="left" w:pos="5760"/>
          <w:tab w:val="left" w:pos="6480"/>
          <w:tab w:val="left" w:pos="7200"/>
          <w:tab w:val="left" w:pos="7920"/>
          <w:tab w:val="left" w:pos="8640"/>
        </w:tabs>
        <w:ind w:left="1440" w:hanging="900"/>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II.</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Selling Your House Checklist</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lawn trimmed and edged in summer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Clear ice and snow from walks and veranda in winter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windows clean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entrance and stairways clean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lastRenderedPageBreak/>
        <w:t>___</w:t>
      </w:r>
      <w:r w:rsidRPr="0082169C">
        <w:rPr>
          <w:rFonts w:ascii="Century Gothic" w:hAnsi="Century Gothic" w:cs="Arial Narrow"/>
          <w:szCs w:val="24"/>
        </w:rPr>
        <w:tab/>
        <w:t>Assure there is no clutter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kitchen, bedrooms tidy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bathroom spotless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Clear</w:t>
      </w:r>
      <w:proofErr w:type="gramEnd"/>
      <w:r w:rsidRPr="0082169C">
        <w:rPr>
          <w:rFonts w:ascii="Century Gothic" w:hAnsi="Century Gothic" w:cs="Arial Narrow"/>
          <w:szCs w:val="24"/>
        </w:rPr>
        <w:t xml:space="preserve"> and clean out basement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Have all appliances, extras, in good order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Repair defects that can annoy buyers (drippy taps, sticking doors, loose tiles)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If possible, leave when salesperson is showing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Do</w:t>
      </w:r>
      <w:proofErr w:type="gramEnd"/>
      <w:r w:rsidRPr="0082169C">
        <w:rPr>
          <w:rFonts w:ascii="Century Gothic" w:hAnsi="Century Gothic" w:cs="Arial Narrow"/>
          <w:szCs w:val="24"/>
        </w:rPr>
        <w:t xml:space="preserve"> not accompany salesperson on inspection tour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pets out of the house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Do</w:t>
      </w:r>
      <w:proofErr w:type="gramEnd"/>
      <w:r w:rsidRPr="0082169C">
        <w:rPr>
          <w:rFonts w:ascii="Century Gothic" w:hAnsi="Century Gothic" w:cs="Arial Narrow"/>
          <w:szCs w:val="24"/>
        </w:rPr>
        <w:t xml:space="preserve"> not discuss price with buyer; agent will do that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Turn on all lights to brighten rooms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plants, flowers for cheery note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Leave furniture in place until house is sold</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III.</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Renting Checklist</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age of apartment building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soundproofing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elevator service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corridors free of odors?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What</w:t>
      </w:r>
      <w:proofErr w:type="gramEnd"/>
      <w:r w:rsidRPr="0082169C">
        <w:rPr>
          <w:rFonts w:ascii="Century Gothic" w:hAnsi="Century Gothic" w:cs="Arial Narrow"/>
          <w:szCs w:val="24"/>
        </w:rPr>
        <w:t xml:space="preserve"> appliances are included?  What condition are they in?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there enough telephone and electrical outlets?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Adequate</w:t>
      </w:r>
      <w:proofErr w:type="gramEnd"/>
      <w:r w:rsidRPr="0082169C">
        <w:rPr>
          <w:rFonts w:ascii="Century Gothic" w:hAnsi="Century Gothic" w:cs="Arial Narrow"/>
          <w:szCs w:val="24"/>
        </w:rPr>
        <w:t xml:space="preserve"> storage space?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carpets and drapes included?  Any furniture?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recreation facilities of building or complex</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access to laundry, storage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Sufficient</w:t>
      </w:r>
      <w:proofErr w:type="gramEnd"/>
      <w:r w:rsidRPr="0082169C">
        <w:rPr>
          <w:rFonts w:ascii="Century Gothic" w:hAnsi="Century Gothic" w:cs="Arial Narrow"/>
          <w:szCs w:val="24"/>
        </w:rPr>
        <w:t xml:space="preserve"> guest parking?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Security of building and garage?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Who</w:t>
      </w:r>
      <w:proofErr w:type="gramEnd"/>
      <w:r w:rsidRPr="0082169C">
        <w:rPr>
          <w:rFonts w:ascii="Century Gothic" w:hAnsi="Century Gothic" w:cs="Arial Narrow"/>
          <w:szCs w:val="24"/>
        </w:rPr>
        <w:t xml:space="preserve"> do you go to when something breaks down: manager, caretaker?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What</w:t>
      </w:r>
      <w:proofErr w:type="gramEnd"/>
      <w:r w:rsidRPr="0082169C">
        <w:rPr>
          <w:rFonts w:ascii="Century Gothic" w:hAnsi="Century Gothic" w:cs="Arial Narrow"/>
          <w:szCs w:val="24"/>
        </w:rPr>
        <w:t xml:space="preserve"> is included in rent: electricity, cable TV, parking?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trash and laundry areas neat and tidy?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Have lawyer read lease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subletting section of lease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 you have to give security deposit?  How much?  Repayment?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restrictions on children, pets, musical instruments, parties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regulations and payment for decoration and/or renovation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the building air conditioned?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What</w:t>
      </w:r>
      <w:proofErr w:type="gramEnd"/>
      <w:r w:rsidRPr="0082169C">
        <w:rPr>
          <w:rFonts w:ascii="Century Gothic" w:hAnsi="Century Gothic" w:cs="Arial Narrow"/>
          <w:szCs w:val="24"/>
        </w:rPr>
        <w:t xml:space="preserve"> maintenance is landlord responsible for?  Rug cleaning, drapes, windows, janitor service?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there an option to buy?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hot water supply sufficient?  Water pressure (in high rise)?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 xml:space="preserve">Have landlord check condition of apartment with you before you move in </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IV.</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Checklist for Buying House</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bookmarkStart w:id="0" w:name="_GoBack"/>
      <w:bookmarkEnd w:id="0"/>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general condition of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foundation solid?  Check for cracks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age of furnace, water heater, and air conditioner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pipes galvanized iron or copper?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laundry room convenient?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wiring adequate?  Electrical outlets?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storage adequate?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there a closet in the front hall?</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traffic flow easy?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for water stains in basement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Does it get enough natural light during the day?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work areas well lit?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sewer system - is there enough water pressure?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 your rugs and drapes fit?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Any</w:t>
      </w:r>
      <w:proofErr w:type="gramEnd"/>
      <w:r w:rsidRPr="0082169C">
        <w:rPr>
          <w:rFonts w:ascii="Century Gothic" w:hAnsi="Century Gothic" w:cs="Arial Narrow"/>
          <w:szCs w:val="24"/>
        </w:rPr>
        <w:t xml:space="preserve"> serious renovations needed?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What</w:t>
      </w:r>
      <w:proofErr w:type="gramEnd"/>
      <w:r w:rsidRPr="0082169C">
        <w:rPr>
          <w:rFonts w:ascii="Century Gothic" w:hAnsi="Century Gothic" w:cs="Arial Narrow"/>
          <w:szCs w:val="24"/>
        </w:rPr>
        <w:t xml:space="preserve"> extras do you need?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there storm windows and screens?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insulation, soundproofing adequate?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drainage adequate on all sides?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Is TV antenna included?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How</w:t>
      </w:r>
      <w:proofErr w:type="gramEnd"/>
      <w:r w:rsidRPr="0082169C">
        <w:rPr>
          <w:rFonts w:ascii="Century Gothic" w:hAnsi="Century Gothic" w:cs="Arial Narrow"/>
          <w:szCs w:val="24"/>
        </w:rPr>
        <w:t xml:space="preserve"> big is water heater?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 fireplace and damper work?</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taxes, heating and utility bills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Does a mortgage have to be assumed?  Check cancellation clause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maintenance costs, year round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streets well lit?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there shade trees?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Examine protective covenants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What</w:t>
      </w:r>
      <w:proofErr w:type="gramEnd"/>
      <w:r w:rsidRPr="0082169C">
        <w:rPr>
          <w:rFonts w:ascii="Century Gothic" w:hAnsi="Century Gothic" w:cs="Arial Narrow"/>
          <w:szCs w:val="24"/>
        </w:rPr>
        <w:t xml:space="preserve"> is the crime rate in the area?</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fire insurance coverage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for electrical outlet in bathroom</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chimney for defects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How</w:t>
      </w:r>
      <w:proofErr w:type="gramEnd"/>
      <w:r w:rsidRPr="0082169C">
        <w:rPr>
          <w:rFonts w:ascii="Century Gothic" w:hAnsi="Century Gothic" w:cs="Arial Narrow"/>
          <w:szCs w:val="24"/>
        </w:rPr>
        <w:t xml:space="preserve"> up-to-date is paint job?</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for hose connections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w:t>
      </w:r>
      <w:proofErr w:type="spellStart"/>
      <w:r w:rsidRPr="0082169C">
        <w:rPr>
          <w:rFonts w:ascii="Century Gothic" w:hAnsi="Century Gothic" w:cs="Arial Narrow"/>
          <w:szCs w:val="24"/>
        </w:rPr>
        <w:t>lot</w:t>
      </w:r>
      <w:proofErr w:type="spellEnd"/>
      <w:r w:rsidRPr="0082169C">
        <w:rPr>
          <w:rFonts w:ascii="Century Gothic" w:hAnsi="Century Gothic" w:cs="Arial Narrow"/>
          <w:szCs w:val="24"/>
        </w:rPr>
        <w:t xml:space="preserve"> big enough for your family?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szCs w:val="24"/>
        </w:rPr>
        <w:tab/>
        <w:t>___</w:t>
      </w:r>
      <w:r w:rsidRPr="0082169C">
        <w:rPr>
          <w:rFonts w:ascii="Century Gothic" w:hAnsi="Century Gothic" w:cs="Arial Narrow"/>
          <w:szCs w:val="24"/>
        </w:rPr>
        <w:tab/>
        <w:t>Check driveway for paving, slope and length (if in snowy area)</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Any</w:t>
      </w:r>
      <w:proofErr w:type="gramEnd"/>
      <w:r w:rsidRPr="0082169C">
        <w:rPr>
          <w:rFonts w:ascii="Century Gothic" w:hAnsi="Century Gothic" w:cs="Arial Narrow"/>
          <w:szCs w:val="24"/>
        </w:rPr>
        <w:t xml:space="preserve"> appliances included?  Rugs?  Drapes?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Does size and layout provide enough privacy?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Amount of counter space in kitchen?  Cupboards?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Condition of appliances?  Air conditioner?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flooring throughout house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view from each room</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 windows and doors permit cross ventilation?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for exhaust fan in bathroom</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there plane or train routes nearby?  Bus?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there industries nearby?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lastRenderedPageBreak/>
        <w:t>___</w:t>
      </w:r>
      <w:r w:rsidRPr="0082169C">
        <w:rPr>
          <w:rFonts w:ascii="Century Gothic" w:hAnsi="Century Gothic" w:cs="Arial Narrow"/>
          <w:szCs w:val="24"/>
        </w:rPr>
        <w:tab/>
        <w:t>Check future plans for community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shopping facilities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schools highly rated?  Close by?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Don't</w:t>
      </w:r>
      <w:proofErr w:type="gramEnd"/>
      <w:r w:rsidRPr="0082169C">
        <w:rPr>
          <w:rFonts w:ascii="Century Gothic" w:hAnsi="Century Gothic" w:cs="Arial Narrow"/>
          <w:szCs w:val="24"/>
        </w:rPr>
        <w:t xml:space="preserve"> let emotions influence your choice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Contact a reputable building inspector for qualified appraisal of house if in doubt</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V.</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Buying a New Home, Condominium Checklist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the builder reputable?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Does the Better Business Bureau have a file on him?</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Does the builder belong to the local builders association?  Is the house registered under the homeowners warranty plan?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Who</w:t>
      </w:r>
      <w:proofErr w:type="gramEnd"/>
      <w:r w:rsidRPr="0082169C">
        <w:rPr>
          <w:rFonts w:ascii="Century Gothic" w:hAnsi="Century Gothic" w:cs="Arial Narrow"/>
          <w:szCs w:val="24"/>
        </w:rPr>
        <w:t xml:space="preserve"> pays for landscaping?  Other shared services?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community plan for schools, centers, traffic</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zoning by-laws, if applicable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Is</w:t>
      </w:r>
      <w:proofErr w:type="gramEnd"/>
      <w:r w:rsidRPr="0082169C">
        <w:rPr>
          <w:rFonts w:ascii="Century Gothic" w:hAnsi="Century Gothic" w:cs="Arial Narrow"/>
          <w:szCs w:val="24"/>
        </w:rPr>
        <w:t xml:space="preserve"> completion date guaranteed?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Have lawyer check contract deed, title, restrictions on re-sale, corporation, boundaries, re-purchase guarantee, fire insurance, (if applicable).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What</w:t>
      </w:r>
      <w:proofErr w:type="gramEnd"/>
      <w:r w:rsidRPr="0082169C">
        <w:rPr>
          <w:rFonts w:ascii="Century Gothic" w:hAnsi="Century Gothic" w:cs="Arial Narrow"/>
          <w:szCs w:val="24"/>
        </w:rPr>
        <w:t xml:space="preserve"> restrictions exist re: pets, children, parties?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Are parking, storage facilities adequate?</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VI.</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Cost Checklist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land transfer taxes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tax increases, deductions and exemptions on move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If the company is moving your family, check what they will pay for: hotels, meals, movers, house-hunting trips, transportation of family, moving insurance, storage, lawyer's fees, loss on house sale or rent, mortgage penalty, real estate commissions, overlapping expenses, travel for spouse prior to move, housing policy.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Net revenue from selling or renting current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Cost of house hunting trips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Cost of new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lawyer's fees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mortgage transfer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Will there be an increase in mortgage costs?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Will there be a lapse in paychecks during move?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costs re: move, transportation, food, kennels, sitter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szCs w:val="24"/>
        </w:rPr>
        <w:tab/>
        <w:t>___</w:t>
      </w:r>
      <w:r w:rsidRPr="0082169C">
        <w:rPr>
          <w:rFonts w:ascii="Century Gothic" w:hAnsi="Century Gothic" w:cs="Arial Narrow"/>
          <w:szCs w:val="24"/>
        </w:rPr>
        <w:tab/>
        <w:t>Check living expenses in new community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Will you need a second car?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new land taxes; and personal taxes/exemptions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Renovations to new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Maintenance costs of new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real estate broker's fee if selling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penalty if lease broken if renting, or subletting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Will there be an overlap of mortgage payments?</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color w:val="FF0000"/>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VII.</w:t>
      </w: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Packing, Storage Checklist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Empty gasoline from lawnmowers, outboard motors, etc.</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Remove batteries from toys and appliances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Take down TV antenna</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Mark clearly cartons you want loaded last, unloaded first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Take a telephone book with you</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Point out and mark especially fragile or delicate items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Do</w:t>
      </w:r>
      <w:proofErr w:type="gramEnd"/>
      <w:r w:rsidRPr="0082169C">
        <w:rPr>
          <w:rFonts w:ascii="Century Gothic" w:hAnsi="Century Gothic" w:cs="Arial Narrow"/>
          <w:szCs w:val="24"/>
        </w:rPr>
        <w:t xml:space="preserve"> not overload drawers when packing items in dressers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Liquids in bottles should have tops secured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Move clothes in a wardrobe supplied by mover</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Drapes can be moved in wardrobes, too</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Do</w:t>
      </w:r>
      <w:proofErr w:type="gramEnd"/>
      <w:r w:rsidRPr="0082169C">
        <w:rPr>
          <w:rFonts w:ascii="Century Gothic" w:hAnsi="Century Gothic" w:cs="Arial Narrow"/>
          <w:szCs w:val="24"/>
        </w:rPr>
        <w:t xml:space="preserve"> not roll mattresses or rugs; leave for mover (special cartons)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Do</w:t>
      </w:r>
      <w:proofErr w:type="gramEnd"/>
      <w:r w:rsidRPr="0082169C">
        <w:rPr>
          <w:rFonts w:ascii="Century Gothic" w:hAnsi="Century Gothic" w:cs="Arial Narrow"/>
          <w:szCs w:val="24"/>
        </w:rPr>
        <w:t xml:space="preserve"> not wrap articles of furniture or tie with rope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Large</w:t>
      </w:r>
      <w:proofErr w:type="gramEnd"/>
      <w:r w:rsidRPr="0082169C">
        <w:rPr>
          <w:rFonts w:ascii="Century Gothic" w:hAnsi="Century Gothic" w:cs="Arial Narrow"/>
          <w:szCs w:val="24"/>
        </w:rPr>
        <w:t xml:space="preserve"> power tools should be dismantled for moving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Leave furniture in place for movers to move</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color w:val="FF0000"/>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VIII</w:t>
      </w:r>
      <w:proofErr w:type="gramStart"/>
      <w:r w:rsidRPr="0082169C">
        <w:rPr>
          <w:rFonts w:ascii="Century Gothic" w:hAnsi="Century Gothic" w:cs="Arial Narrow"/>
          <w:color w:val="FF0000"/>
          <w:szCs w:val="24"/>
        </w:rPr>
        <w:t xml:space="preserve">.  </w:t>
      </w:r>
      <w:r w:rsidRPr="0082169C">
        <w:rPr>
          <w:rFonts w:ascii="Century Gothic" w:hAnsi="Century Gothic" w:cs="Arial Narrow"/>
          <w:b/>
          <w:color w:val="FF0000"/>
          <w:szCs w:val="24"/>
          <w:u w:val="single"/>
        </w:rPr>
        <w:t>Moving</w:t>
      </w:r>
      <w:proofErr w:type="gramEnd"/>
      <w:r w:rsidRPr="0082169C">
        <w:rPr>
          <w:rFonts w:ascii="Century Gothic" w:hAnsi="Century Gothic" w:cs="Arial Narrow"/>
          <w:b/>
          <w:color w:val="FF0000"/>
          <w:szCs w:val="24"/>
          <w:u w:val="single"/>
        </w:rPr>
        <w:t xml:space="preserve"> Day</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Leaving: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Be</w:t>
      </w:r>
      <w:proofErr w:type="gramEnd"/>
      <w:r w:rsidRPr="0082169C">
        <w:rPr>
          <w:rFonts w:ascii="Century Gothic" w:hAnsi="Century Gothic" w:cs="Arial Narrow"/>
          <w:szCs w:val="24"/>
        </w:rPr>
        <w:t xml:space="preserve"> on hand for movers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personal luggage away from movers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Arrange for a few favorite toys for children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Put valuables in safe place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Arrange for supplies for transition period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Make shopping list for first day</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keys to new home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Have</w:t>
      </w:r>
      <w:proofErr w:type="gramEnd"/>
      <w:r w:rsidRPr="0082169C">
        <w:rPr>
          <w:rFonts w:ascii="Century Gothic" w:hAnsi="Century Gothic" w:cs="Arial Narrow"/>
          <w:szCs w:val="24"/>
        </w:rPr>
        <w:t xml:space="preserve"> meters read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Remove trash</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Doors and windows locked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Notify police and neighbors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Heat turned down</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Have necessary papers, traveler's checks, money, tickets, documents with you</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Arrangements for sitter on arrival</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Final check of cupboards, rooms, basement, garage, attic</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Keep copy of mover's inventory with you or in safe place in case of serious loss or damage</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Arriving: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Have children and pets elsewhere, if possible</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r>
      <w:proofErr w:type="gramStart"/>
      <w:r w:rsidRPr="0082169C">
        <w:rPr>
          <w:rFonts w:ascii="Century Gothic" w:hAnsi="Century Gothic" w:cs="Arial Narrow"/>
          <w:szCs w:val="24"/>
        </w:rPr>
        <w:t>Be</w:t>
      </w:r>
      <w:proofErr w:type="gramEnd"/>
      <w:r w:rsidRPr="0082169C">
        <w:rPr>
          <w:rFonts w:ascii="Century Gothic" w:hAnsi="Century Gothic" w:cs="Arial Narrow"/>
          <w:szCs w:val="24"/>
        </w:rPr>
        <w:t xml:space="preserve"> on hand for movers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off numbered boxes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each carton for damage or loss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 xml:space="preserve">List claims for lost or damaged articles </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lastRenderedPageBreak/>
        <w:t>___</w:t>
      </w:r>
      <w:r w:rsidRPr="0082169C">
        <w:rPr>
          <w:rFonts w:ascii="Century Gothic" w:hAnsi="Century Gothic" w:cs="Arial Narrow"/>
          <w:szCs w:val="24"/>
        </w:rPr>
        <w:tab/>
        <w:t>Check supply of heating fuel</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appliances hooked up</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utilities turned on, or meters read</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eastAsia="Arial Narrow"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Get kitchen and bedrooms set up first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color w:val="FF0000"/>
          <w:szCs w:val="24"/>
        </w:rPr>
      </w:pPr>
      <w:r w:rsidRPr="0082169C">
        <w:rPr>
          <w:rFonts w:ascii="Century Gothic" w:eastAsia="Arial Narrow" w:hAnsi="Century Gothic" w:cs="Arial Narrow"/>
          <w:szCs w:val="24"/>
        </w:rPr>
        <w:t xml:space="preserve">     </w:t>
      </w:r>
      <w:r w:rsidRPr="0082169C">
        <w:rPr>
          <w:rFonts w:ascii="Century Gothic" w:hAnsi="Century Gothic" w:cs="Arial Narrow"/>
          <w:szCs w:val="24"/>
        </w:rPr>
        <w:tab/>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color w:val="FF0000"/>
          <w:szCs w:val="24"/>
        </w:rPr>
        <w:tab/>
      </w:r>
      <w:r w:rsidRPr="0082169C">
        <w:rPr>
          <w:rFonts w:ascii="Century Gothic" w:hAnsi="Century Gothic" w:cs="Arial Narrow"/>
          <w:b/>
          <w:color w:val="FF0000"/>
          <w:szCs w:val="24"/>
          <w:u w:val="single"/>
        </w:rPr>
        <w:t>Bank Checklist</w:t>
      </w:r>
    </w:p>
    <w:p w:rsidR="006F02FD" w:rsidRPr="0082169C" w:rsidRDefault="006F02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Century Gothic" w:hAnsi="Century Gothic" w:cs="Arial Narrow"/>
          <w:szCs w:val="24"/>
        </w:rPr>
      </w:pPr>
      <w:r w:rsidRPr="0082169C">
        <w:rPr>
          <w:rFonts w:ascii="Century Gothic" w:hAnsi="Century Gothic" w:cs="Arial Narrow"/>
          <w:szCs w:val="24"/>
        </w:rPr>
        <w:t>Upon Leaving:</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Give forwarding address to bank</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Discuss various account closing procedures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Verify that all checks have cleared before closing checking account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Inquire about canceling direct deposit and automatic payment arrangements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Check date interest is posted on savings account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Inquire about penalties for early withdrawal and long distance closing or savings account</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entury Gothic" w:hAnsi="Century Gothic" w:cs="Arial Narrow"/>
          <w:szCs w:val="24"/>
        </w:rPr>
      </w:pPr>
      <w:r w:rsidRPr="0082169C">
        <w:rPr>
          <w:rFonts w:ascii="Century Gothic" w:hAnsi="Century Gothic" w:cs="Arial Narrow"/>
          <w:szCs w:val="24"/>
        </w:rPr>
        <w:tab/>
        <w:t>___</w:t>
      </w:r>
      <w:r w:rsidRPr="0082169C">
        <w:rPr>
          <w:rFonts w:ascii="Century Gothic" w:hAnsi="Century Gothic" w:cs="Arial Narrow"/>
          <w:szCs w:val="24"/>
        </w:rPr>
        <w:tab/>
        <w:t xml:space="preserve">Check date interest is posted on CD's </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cs="Arial Narrow"/>
          <w:szCs w:val="24"/>
        </w:rPr>
      </w:pPr>
      <w:r w:rsidRPr="0082169C">
        <w:rPr>
          <w:rFonts w:ascii="Century Gothic" w:hAnsi="Century Gothic" w:cs="Arial Narrow"/>
          <w:szCs w:val="24"/>
        </w:rPr>
        <w:t>___</w:t>
      </w:r>
      <w:r w:rsidRPr="0082169C">
        <w:rPr>
          <w:rFonts w:ascii="Century Gothic" w:hAnsi="Century Gothic" w:cs="Arial Narrow"/>
          <w:szCs w:val="24"/>
        </w:rPr>
        <w:tab/>
        <w:t>Inquire about penalties for early redemption of CD's and long distance redeeming of CD's</w:t>
      </w:r>
    </w:p>
    <w:p w:rsidR="006F02FD" w:rsidRPr="0082169C" w:rsidRDefault="004574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rPr>
          <w:rFonts w:ascii="Century Gothic" w:hAnsi="Century Gothic"/>
          <w:szCs w:val="24"/>
        </w:rPr>
      </w:pPr>
      <w:r w:rsidRPr="0082169C">
        <w:rPr>
          <w:rFonts w:ascii="Century Gothic" w:hAnsi="Century Gothic" w:cs="Arial Narrow"/>
          <w:szCs w:val="24"/>
        </w:rPr>
        <w:t>___</w:t>
      </w:r>
      <w:r w:rsidRPr="0082169C">
        <w:rPr>
          <w:rFonts w:ascii="Century Gothic" w:hAnsi="Century Gothic" w:cs="Arial Narrow"/>
          <w:szCs w:val="24"/>
        </w:rPr>
        <w:tab/>
        <w:t>Discuss servicing of any outstanding loans with current bank or lender</w:t>
      </w:r>
    </w:p>
    <w:p w:rsidR="0045747B" w:rsidRPr="0082169C" w:rsidRDefault="0045747B">
      <w:pPr>
        <w:rPr>
          <w:rFonts w:ascii="Century Gothic" w:hAnsi="Century Gothic"/>
          <w:szCs w:val="24"/>
        </w:rPr>
      </w:pPr>
    </w:p>
    <w:sectPr w:rsidR="0045747B" w:rsidRPr="0082169C">
      <w:footerReference w:type="first" r:id="rId8"/>
      <w:pgSz w:w="12240" w:h="15840"/>
      <w:pgMar w:top="776" w:right="1080" w:bottom="1080" w:left="1080" w:header="720" w:footer="720" w:gutter="0"/>
      <w:pgBorders>
        <w:top w:val="single" w:sz="18" w:space="12" w:color="FF0000"/>
        <w:left w:val="single" w:sz="18" w:space="30" w:color="FF0000"/>
        <w:bottom w:val="single" w:sz="18" w:space="30" w:color="FF0000"/>
        <w:right w:val="single" w:sz="18" w:space="30"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FA1" w:rsidRDefault="005C6FA1">
      <w:r>
        <w:separator/>
      </w:r>
    </w:p>
  </w:endnote>
  <w:endnote w:type="continuationSeparator" w:id="0">
    <w:p w:rsidR="005C6FA1" w:rsidRDefault="005C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69C" w:rsidRDefault="0082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FA1" w:rsidRDefault="005C6FA1">
      <w:r>
        <w:separator/>
      </w:r>
    </w:p>
  </w:footnote>
  <w:footnote w:type="continuationSeparator" w:id="0">
    <w:p w:rsidR="005C6FA1" w:rsidRDefault="005C6F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EF"/>
    <w:rsid w:val="0045747B"/>
    <w:rsid w:val="005C6FA1"/>
    <w:rsid w:val="006F02FD"/>
    <w:rsid w:val="0082169C"/>
    <w:rsid w:val="00D655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4F527425-36E7-49A4-81A9-14E88435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G Times" w:hAnsi="CG Times" w:cs="CG Times"/>
      <w:sz w:val="24"/>
      <w:lang w:eastAsia="zh-CN"/>
    </w:rPr>
  </w:style>
  <w:style w:type="paragraph" w:styleId="Heading8">
    <w:name w:val="heading 8"/>
    <w:basedOn w:val="Normal"/>
    <w:next w:val="Normal"/>
    <w:qFormat/>
    <w:pPr>
      <w:keepNext/>
      <w:widowControl w:val="0"/>
      <w:numPr>
        <w:ilvl w:val="7"/>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7"/>
    </w:pPr>
    <w:rPr>
      <w:rFonts w:ascii="Times New Roman" w:hAnsi="Times New Roman" w:cs="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Cs w:val="24"/>
    </w:rPr>
  </w:style>
  <w:style w:type="paragraph" w:customStyle="1" w:styleId="Index">
    <w:name w:val="Index"/>
    <w:basedOn w:val="Normal"/>
    <w:pPr>
      <w:suppressLineNumbers/>
    </w:pPr>
    <w:rPr>
      <w:rFonts w:cs="FreeSans"/>
    </w:rPr>
  </w:style>
  <w:style w:type="paragraph" w:styleId="Header">
    <w:name w:val="header"/>
    <w:basedOn w:val="Normal"/>
    <w:pPr>
      <w:tabs>
        <w:tab w:val="center" w:pos="4320"/>
        <w:tab w:val="right" w:pos="8640"/>
      </w:tabs>
      <w:jc w:val="both"/>
    </w:pPr>
    <w:rPr>
      <w:rFonts w:ascii="Arial" w:hAnsi="Arial" w:cs="Arial"/>
    </w:rPr>
  </w:style>
  <w:style w:type="paragraph" w:styleId="Footer">
    <w:name w:val="footer"/>
    <w:basedOn w:val="Normal"/>
    <w:link w:val="FooterChar"/>
    <w:uiPriority w:val="99"/>
    <w:pPr>
      <w:tabs>
        <w:tab w:val="center" w:pos="4320"/>
        <w:tab w:val="right" w:pos="8640"/>
      </w:tabs>
      <w:jc w:val="both"/>
    </w:pPr>
    <w:rPr>
      <w:rFonts w:ascii="Arial" w:hAnsi="Arial" w:cs="Arial"/>
    </w:rPr>
  </w:style>
  <w:style w:type="paragraph" w:styleId="DocumentMap">
    <w:name w:val="Document Map"/>
    <w:basedOn w:val="Normal"/>
    <w:pPr>
      <w:shd w:val="clear" w:color="auto" w:fill="000080"/>
    </w:pPr>
    <w:rPr>
      <w:rFonts w:ascii="Tahoma" w:hAnsi="Tahoma" w:cs="Tahoma"/>
      <w:sz w:val="20"/>
    </w:rPr>
  </w:style>
  <w:style w:type="character" w:customStyle="1" w:styleId="FooterChar">
    <w:name w:val="Footer Char"/>
    <w:basedOn w:val="DefaultParagraphFont"/>
    <w:link w:val="Footer"/>
    <w:uiPriority w:val="99"/>
    <w:rsid w:val="0082169C"/>
    <w:rPr>
      <w:rFonts w:ascii="Arial" w:hAnsi="Arial" w:cs="Arial"/>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MOVING CHECKLIST</vt:lpstr>
    </vt:vector>
  </TitlesOfParts>
  <Company/>
  <LinksUpToDate>false</LinksUpToDate>
  <CharactersWithSpaces>9723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CHECKLIST</dc:title>
  <dc:creator>BC Kayak</dc:creator>
  <cp:lastModifiedBy>Javairia Maqsood</cp:lastModifiedBy>
  <cp:revision>2</cp:revision>
  <cp:lastPrinted>2006-12-19T03:32:00Z</cp:lastPrinted>
  <dcterms:created xsi:type="dcterms:W3CDTF">2019-09-13T16:51:00Z</dcterms:created>
  <dcterms:modified xsi:type="dcterms:W3CDTF">2019-09-13T16:51:00Z</dcterms:modified>
</cp:coreProperties>
</file>