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C9" w:rsidRPr="001F00A7" w:rsidRDefault="004204C9" w:rsidP="004204C9">
      <w:pPr>
        <w:shd w:val="clear" w:color="auto" w:fill="FFFFFF"/>
        <w:spacing w:before="100" w:beforeAutospacing="1" w:after="100" w:afterAutospacing="1" w:line="240" w:lineRule="auto"/>
        <w:outlineLvl w:val="1"/>
        <w:rPr>
          <w:rFonts w:ascii="Century Gothic" w:eastAsia="Times New Roman" w:hAnsi="Century Gothic" w:cs="Helvetica"/>
          <w:b/>
          <w:bCs/>
          <w:color w:val="000000" w:themeColor="text1"/>
          <w:sz w:val="36"/>
          <w:szCs w:val="36"/>
        </w:rPr>
      </w:pPr>
      <w:r w:rsidRPr="001F00A7">
        <w:rPr>
          <w:rFonts w:ascii="Century Gothic" w:eastAsia="Times New Roman" w:hAnsi="Century Gothic" w:cs="Helvetica"/>
          <w:b/>
          <w:bCs/>
          <w:color w:val="000000" w:themeColor="text1"/>
          <w:sz w:val="36"/>
          <w:szCs w:val="36"/>
        </w:rPr>
        <w:t>Example of a dress code policy</w:t>
      </w:r>
    </w:p>
    <w:p w:rsidR="004204C9" w:rsidRPr="001F00A7" w:rsidRDefault="004204C9" w:rsidP="004204C9">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1F00A7">
        <w:rPr>
          <w:rFonts w:ascii="Century Gothic" w:eastAsia="Times New Roman" w:hAnsi="Century Gothic" w:cs="Helvetica"/>
          <w:color w:val="000000" w:themeColor="text1"/>
          <w:sz w:val="24"/>
          <w:szCs w:val="24"/>
        </w:rPr>
        <w:t>Here is an example of a dress code policy for help writing your company's dress code policy:</w:t>
      </w:r>
    </w:p>
    <w:p w:rsidR="004204C9" w:rsidRPr="001F00A7" w:rsidRDefault="004204C9" w:rsidP="004204C9">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1F00A7">
        <w:rPr>
          <w:rFonts w:ascii="Century Gothic" w:eastAsia="Times New Roman" w:hAnsi="Century Gothic" w:cs="Helvetica"/>
          <w:b/>
          <w:bCs/>
          <w:i/>
          <w:iCs/>
          <w:color w:val="000000" w:themeColor="text1"/>
          <w:sz w:val="24"/>
          <w:szCs w:val="24"/>
        </w:rPr>
        <w:t>Dress Code Policy for Eclipse Computer Solutions</w:t>
      </w:r>
    </w:p>
    <w:p w:rsidR="004204C9" w:rsidRPr="001F00A7" w:rsidRDefault="004204C9" w:rsidP="004204C9">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1F00A7">
        <w:rPr>
          <w:rFonts w:ascii="Century Gothic" w:eastAsia="Times New Roman" w:hAnsi="Century Gothic" w:cs="Helvetica"/>
          <w:b/>
          <w:bCs/>
          <w:i/>
          <w:iCs/>
          <w:color w:val="000000" w:themeColor="text1"/>
          <w:sz w:val="24"/>
          <w:szCs w:val="24"/>
        </w:rPr>
        <w:t>Policy Brief and Purpose</w:t>
      </w:r>
    </w:p>
    <w:p w:rsidR="004204C9" w:rsidRPr="001F00A7" w:rsidRDefault="004204C9" w:rsidP="004204C9">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1F00A7">
        <w:rPr>
          <w:rFonts w:ascii="Century Gothic" w:eastAsia="Times New Roman" w:hAnsi="Century Gothic" w:cs="Helvetica"/>
          <w:i/>
          <w:iCs/>
          <w:color w:val="000000" w:themeColor="text1"/>
          <w:sz w:val="24"/>
          <w:szCs w:val="24"/>
        </w:rPr>
        <w:t>Eclipse Computer Solutions requires that employees dress neatly and appropriately at all times and that they maintain adequate personal hygiene. The success of any company is reliant on the support and goodwill of its customers. For this reason, it is important that Eclipse Computer Solutions maintains a professional image. As representatives of this company, employees must adhere to the dress code policy.</w:t>
      </w:r>
    </w:p>
    <w:p w:rsidR="004204C9" w:rsidRPr="001F00A7" w:rsidRDefault="004204C9" w:rsidP="004204C9">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1F00A7">
        <w:rPr>
          <w:rFonts w:ascii="Century Gothic" w:eastAsia="Times New Roman" w:hAnsi="Century Gothic" w:cs="Helvetica"/>
          <w:b/>
          <w:bCs/>
          <w:i/>
          <w:iCs/>
          <w:color w:val="000000" w:themeColor="text1"/>
          <w:sz w:val="24"/>
          <w:szCs w:val="24"/>
        </w:rPr>
        <w:t>Policy Target Audience</w:t>
      </w:r>
    </w:p>
    <w:p w:rsidR="004204C9" w:rsidRPr="001F00A7" w:rsidRDefault="004204C9" w:rsidP="004204C9">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1F00A7">
        <w:rPr>
          <w:rFonts w:ascii="Century Gothic" w:eastAsia="Times New Roman" w:hAnsi="Century Gothic" w:cs="Helvetica"/>
          <w:i/>
          <w:iCs/>
          <w:color w:val="000000" w:themeColor="text1"/>
          <w:sz w:val="24"/>
          <w:szCs w:val="24"/>
        </w:rPr>
        <w:t>This policy applies to all employees of Eclipse Computer Solutions.</w:t>
      </w:r>
    </w:p>
    <w:p w:rsidR="004204C9" w:rsidRPr="001F00A7" w:rsidRDefault="004204C9" w:rsidP="004204C9">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1F00A7">
        <w:rPr>
          <w:rFonts w:ascii="Century Gothic" w:eastAsia="Times New Roman" w:hAnsi="Century Gothic" w:cs="Helvetica"/>
          <w:b/>
          <w:bCs/>
          <w:i/>
          <w:iCs/>
          <w:color w:val="000000" w:themeColor="text1"/>
          <w:sz w:val="24"/>
          <w:szCs w:val="24"/>
        </w:rPr>
        <w:t>General Guidelines</w:t>
      </w:r>
    </w:p>
    <w:p w:rsidR="004204C9" w:rsidRPr="001F00A7" w:rsidRDefault="004204C9" w:rsidP="004204C9">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1F00A7">
        <w:rPr>
          <w:rFonts w:ascii="Century Gothic" w:eastAsia="Times New Roman" w:hAnsi="Century Gothic" w:cs="Helvetica"/>
          <w:i/>
          <w:iCs/>
          <w:color w:val="000000" w:themeColor="text1"/>
          <w:sz w:val="24"/>
          <w:szCs w:val="24"/>
        </w:rPr>
        <w:t>The company urges employees to use common sense and sound judgment when it comes to selecting their work attire. When in doubt, refer to the conservative and formal side. To assist you, here are a few broad guidelines to follow:</w:t>
      </w:r>
    </w:p>
    <w:p w:rsidR="004204C9" w:rsidRPr="001F00A7" w:rsidRDefault="004204C9" w:rsidP="004204C9">
      <w:pPr>
        <w:numPr>
          <w:ilvl w:val="0"/>
          <w:numId w:val="1"/>
        </w:numPr>
        <w:shd w:val="clear" w:color="auto" w:fill="FFFFFF"/>
        <w:spacing w:before="100" w:beforeAutospacing="1" w:after="100" w:afterAutospacing="1" w:line="240" w:lineRule="auto"/>
        <w:rPr>
          <w:rFonts w:ascii="Century Gothic" w:eastAsia="Times New Roman" w:hAnsi="Century Gothic" w:cs="Helvetica"/>
          <w:color w:val="000000" w:themeColor="text1"/>
          <w:spacing w:val="-1"/>
          <w:sz w:val="24"/>
          <w:szCs w:val="24"/>
        </w:rPr>
      </w:pPr>
      <w:r w:rsidRPr="001F00A7">
        <w:rPr>
          <w:rFonts w:ascii="Century Gothic" w:eastAsia="Times New Roman" w:hAnsi="Century Gothic" w:cs="Helvetica"/>
          <w:i/>
          <w:iCs/>
          <w:color w:val="000000" w:themeColor="text1"/>
          <w:spacing w:val="-1"/>
          <w:sz w:val="24"/>
          <w:szCs w:val="24"/>
        </w:rPr>
        <w:t>All clothing should be clean, ironed and in good shape. Desist from opting for clothes that display discernible tears, rips or holes, even if it is the current fashion.</w:t>
      </w:r>
    </w:p>
    <w:p w:rsidR="004204C9" w:rsidRPr="001F00A7" w:rsidRDefault="004204C9" w:rsidP="004204C9">
      <w:pPr>
        <w:numPr>
          <w:ilvl w:val="0"/>
          <w:numId w:val="1"/>
        </w:numPr>
        <w:shd w:val="clear" w:color="auto" w:fill="FFFFFF"/>
        <w:spacing w:before="100" w:beforeAutospacing="1" w:after="100" w:afterAutospacing="1" w:line="240" w:lineRule="auto"/>
        <w:rPr>
          <w:rFonts w:ascii="Century Gothic" w:eastAsia="Times New Roman" w:hAnsi="Century Gothic" w:cs="Helvetica"/>
          <w:color w:val="000000" w:themeColor="text1"/>
          <w:spacing w:val="-1"/>
          <w:sz w:val="24"/>
          <w:szCs w:val="24"/>
        </w:rPr>
      </w:pPr>
      <w:r w:rsidRPr="001F00A7">
        <w:rPr>
          <w:rFonts w:ascii="Century Gothic" w:eastAsia="Times New Roman" w:hAnsi="Century Gothic" w:cs="Helvetica"/>
          <w:i/>
          <w:iCs/>
          <w:color w:val="000000" w:themeColor="text1"/>
          <w:spacing w:val="-1"/>
          <w:sz w:val="24"/>
          <w:szCs w:val="24"/>
        </w:rPr>
        <w:t>All employees should maintain an acceptable level of bodily hygiene to ensure that interactions with other staff and clients remain positive and pleasant.</w:t>
      </w:r>
    </w:p>
    <w:p w:rsidR="004204C9" w:rsidRPr="001F00A7" w:rsidRDefault="004204C9" w:rsidP="004204C9">
      <w:pPr>
        <w:numPr>
          <w:ilvl w:val="0"/>
          <w:numId w:val="1"/>
        </w:numPr>
        <w:shd w:val="clear" w:color="auto" w:fill="FFFFFF"/>
        <w:spacing w:before="100" w:beforeAutospacing="1" w:after="100" w:afterAutospacing="1" w:line="240" w:lineRule="auto"/>
        <w:rPr>
          <w:rFonts w:ascii="Century Gothic" w:eastAsia="Times New Roman" w:hAnsi="Century Gothic" w:cs="Helvetica"/>
          <w:color w:val="000000" w:themeColor="text1"/>
          <w:spacing w:val="-1"/>
          <w:sz w:val="24"/>
          <w:szCs w:val="24"/>
        </w:rPr>
      </w:pPr>
      <w:r w:rsidRPr="001F00A7">
        <w:rPr>
          <w:rFonts w:ascii="Century Gothic" w:eastAsia="Times New Roman" w:hAnsi="Century Gothic" w:cs="Helvetica"/>
          <w:i/>
          <w:iCs/>
          <w:color w:val="000000" w:themeColor="text1"/>
          <w:spacing w:val="-1"/>
          <w:sz w:val="24"/>
          <w:szCs w:val="24"/>
        </w:rPr>
        <w:t>Work clothes should be professional, which means that it should not be too revealing or casual.</w:t>
      </w:r>
    </w:p>
    <w:p w:rsidR="004204C9" w:rsidRPr="001F00A7" w:rsidRDefault="004204C9" w:rsidP="004204C9">
      <w:pPr>
        <w:numPr>
          <w:ilvl w:val="0"/>
          <w:numId w:val="1"/>
        </w:numPr>
        <w:shd w:val="clear" w:color="auto" w:fill="FFFFFF"/>
        <w:spacing w:before="100" w:beforeAutospacing="1" w:after="100" w:afterAutospacing="1" w:line="240" w:lineRule="auto"/>
        <w:rPr>
          <w:rFonts w:ascii="Century Gothic" w:eastAsia="Times New Roman" w:hAnsi="Century Gothic" w:cs="Helvetica"/>
          <w:color w:val="000000" w:themeColor="text1"/>
          <w:spacing w:val="-1"/>
          <w:sz w:val="24"/>
          <w:szCs w:val="24"/>
        </w:rPr>
      </w:pPr>
      <w:r w:rsidRPr="001F00A7">
        <w:rPr>
          <w:rFonts w:ascii="Century Gothic" w:eastAsia="Times New Roman" w:hAnsi="Century Gothic" w:cs="Helvetica"/>
          <w:i/>
          <w:iCs/>
          <w:color w:val="000000" w:themeColor="text1"/>
          <w:spacing w:val="-1"/>
          <w:sz w:val="24"/>
          <w:szCs w:val="24"/>
        </w:rPr>
        <w:t>Although we allow clothes with stamps, the latter should be inoffensive and appropriate for the workplace.</w:t>
      </w:r>
    </w:p>
    <w:p w:rsidR="004204C9" w:rsidRPr="001F00A7" w:rsidRDefault="004204C9" w:rsidP="004204C9">
      <w:pPr>
        <w:numPr>
          <w:ilvl w:val="0"/>
          <w:numId w:val="1"/>
        </w:numPr>
        <w:shd w:val="clear" w:color="auto" w:fill="FFFFFF"/>
        <w:spacing w:before="100" w:beforeAutospacing="1" w:after="100" w:afterAutospacing="1" w:line="240" w:lineRule="auto"/>
        <w:rPr>
          <w:rFonts w:ascii="Century Gothic" w:eastAsia="Times New Roman" w:hAnsi="Century Gothic" w:cs="Helvetica"/>
          <w:color w:val="000000" w:themeColor="text1"/>
          <w:spacing w:val="-1"/>
          <w:sz w:val="24"/>
          <w:szCs w:val="24"/>
        </w:rPr>
      </w:pPr>
      <w:r w:rsidRPr="001F00A7">
        <w:rPr>
          <w:rFonts w:ascii="Century Gothic" w:eastAsia="Times New Roman" w:hAnsi="Century Gothic" w:cs="Helvetica"/>
          <w:i/>
          <w:iCs/>
          <w:color w:val="000000" w:themeColor="text1"/>
          <w:spacing w:val="-1"/>
          <w:sz w:val="24"/>
          <w:szCs w:val="24"/>
        </w:rPr>
        <w:t>We allow female staff to wear jewelry but we urge that staff please remove visible body piercings during work hours.</w:t>
      </w:r>
    </w:p>
    <w:p w:rsidR="004204C9" w:rsidRPr="001F00A7" w:rsidRDefault="004204C9" w:rsidP="004204C9">
      <w:pPr>
        <w:numPr>
          <w:ilvl w:val="0"/>
          <w:numId w:val="1"/>
        </w:numPr>
        <w:shd w:val="clear" w:color="auto" w:fill="FFFFFF"/>
        <w:spacing w:before="100" w:beforeAutospacing="1" w:after="100" w:afterAutospacing="1" w:line="240" w:lineRule="auto"/>
        <w:rPr>
          <w:rFonts w:ascii="Century Gothic" w:eastAsia="Times New Roman" w:hAnsi="Century Gothic" w:cs="Helvetica"/>
          <w:color w:val="000000" w:themeColor="text1"/>
          <w:spacing w:val="-1"/>
          <w:sz w:val="24"/>
          <w:szCs w:val="24"/>
        </w:rPr>
      </w:pPr>
      <w:r w:rsidRPr="001F00A7">
        <w:rPr>
          <w:rFonts w:ascii="Century Gothic" w:eastAsia="Times New Roman" w:hAnsi="Century Gothic" w:cs="Helvetica"/>
          <w:i/>
          <w:iCs/>
          <w:color w:val="000000" w:themeColor="text1"/>
          <w:spacing w:val="-1"/>
          <w:sz w:val="24"/>
          <w:szCs w:val="24"/>
        </w:rPr>
        <w:t>The company has no policy against visible tattoos but urge that staff covers these when possible and practical.</w:t>
      </w:r>
    </w:p>
    <w:p w:rsidR="004204C9" w:rsidRPr="001F00A7" w:rsidRDefault="004204C9" w:rsidP="004204C9">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1F00A7">
        <w:rPr>
          <w:rFonts w:ascii="Century Gothic" w:eastAsia="Times New Roman" w:hAnsi="Century Gothic" w:cs="Helvetica"/>
          <w:b/>
          <w:bCs/>
          <w:i/>
          <w:iCs/>
          <w:color w:val="000000" w:themeColor="text1"/>
          <w:sz w:val="24"/>
          <w:szCs w:val="24"/>
        </w:rPr>
        <w:t>Company Dress Code</w:t>
      </w:r>
    </w:p>
    <w:p w:rsidR="004204C9" w:rsidRPr="001F00A7" w:rsidRDefault="004204C9" w:rsidP="004204C9">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1F00A7">
        <w:rPr>
          <w:rFonts w:ascii="Century Gothic" w:eastAsia="Times New Roman" w:hAnsi="Century Gothic" w:cs="Helvetica"/>
          <w:i/>
          <w:iCs/>
          <w:color w:val="000000" w:themeColor="text1"/>
          <w:sz w:val="24"/>
          <w:szCs w:val="24"/>
        </w:rPr>
        <w:lastRenderedPageBreak/>
        <w:t>In general, the dress code for employees is business casual. However, sales and marketing staff that have direct contact with the company's clients should follow a dress code of business professional during client visits and meetings. Technical staff that is busy with hardware repairs and installations are allowed to wear more casual attire, such as jeans, and should also make use of the overalls provided by the company for this purpose.</w:t>
      </w:r>
    </w:p>
    <w:p w:rsidR="004204C9" w:rsidRPr="001F00A7" w:rsidRDefault="004204C9" w:rsidP="004204C9">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1F00A7">
        <w:rPr>
          <w:rFonts w:ascii="Century Gothic" w:eastAsia="Times New Roman" w:hAnsi="Century Gothic" w:cs="Helvetica"/>
          <w:b/>
          <w:bCs/>
          <w:i/>
          <w:iCs/>
          <w:color w:val="000000" w:themeColor="text1"/>
          <w:sz w:val="24"/>
          <w:szCs w:val="24"/>
        </w:rPr>
        <w:t>Accommodation</w:t>
      </w:r>
    </w:p>
    <w:p w:rsidR="004204C9" w:rsidRPr="001F00A7" w:rsidRDefault="004204C9" w:rsidP="004204C9">
      <w:pPr>
        <w:numPr>
          <w:ilvl w:val="0"/>
          <w:numId w:val="2"/>
        </w:numPr>
        <w:shd w:val="clear" w:color="auto" w:fill="FFFFFF"/>
        <w:spacing w:before="100" w:beforeAutospacing="1" w:after="100" w:afterAutospacing="1" w:line="240" w:lineRule="auto"/>
        <w:rPr>
          <w:rFonts w:ascii="Century Gothic" w:eastAsia="Times New Roman" w:hAnsi="Century Gothic" w:cs="Helvetica"/>
          <w:color w:val="000000" w:themeColor="text1"/>
          <w:spacing w:val="-1"/>
          <w:sz w:val="24"/>
          <w:szCs w:val="24"/>
        </w:rPr>
      </w:pPr>
      <w:r w:rsidRPr="001F00A7">
        <w:rPr>
          <w:rFonts w:ascii="Century Gothic" w:eastAsia="Times New Roman" w:hAnsi="Century Gothic" w:cs="Helvetica"/>
          <w:color w:val="000000" w:themeColor="text1"/>
          <w:spacing w:val="-1"/>
          <w:sz w:val="24"/>
          <w:szCs w:val="24"/>
        </w:rPr>
        <w:t>If the dress code policy contravenes the prescriptions of your faith or that it is offensive to you in any way, please contact human resources.*</w:t>
      </w:r>
    </w:p>
    <w:p w:rsidR="00AE3AC5" w:rsidRPr="001F00A7" w:rsidRDefault="00AE3AC5">
      <w:pPr>
        <w:rPr>
          <w:rFonts w:ascii="Century Gothic" w:hAnsi="Century Gothic"/>
          <w:color w:val="000000" w:themeColor="text1"/>
        </w:rPr>
      </w:pPr>
    </w:p>
    <w:sectPr w:rsidR="00AE3AC5" w:rsidRPr="001F00A7" w:rsidSect="00AE3A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60F"/>
    <w:multiLevelType w:val="multilevel"/>
    <w:tmpl w:val="1842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1108AE"/>
    <w:multiLevelType w:val="multilevel"/>
    <w:tmpl w:val="411A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204C9"/>
    <w:rsid w:val="001F00A7"/>
    <w:rsid w:val="004204C9"/>
    <w:rsid w:val="00AE3AC5"/>
    <w:rsid w:val="00F80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C5"/>
  </w:style>
  <w:style w:type="paragraph" w:styleId="Heading2">
    <w:name w:val="heading 2"/>
    <w:basedOn w:val="Normal"/>
    <w:link w:val="Heading2Char"/>
    <w:uiPriority w:val="9"/>
    <w:qFormat/>
    <w:rsid w:val="004204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04C9"/>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4204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04C9"/>
    <w:rPr>
      <w:i/>
      <w:iCs/>
    </w:rPr>
  </w:style>
  <w:style w:type="character" w:customStyle="1" w:styleId="styles-module--listitemtext--2jjd8">
    <w:name w:val="styles-module--listitemtext--2jjd8"/>
    <w:basedOn w:val="DefaultParagraphFont"/>
    <w:rsid w:val="004204C9"/>
  </w:style>
</w:styles>
</file>

<file path=word/webSettings.xml><?xml version="1.0" encoding="utf-8"?>
<w:webSettings xmlns:r="http://schemas.openxmlformats.org/officeDocument/2006/relationships" xmlns:w="http://schemas.openxmlformats.org/wordprocessingml/2006/main">
  <w:divs>
    <w:div w:id="126091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346</Words>
  <Characters>1978</Characters>
  <Application>Microsoft Office Word</Application>
  <DocSecurity>0</DocSecurity>
  <Lines>16</Lines>
  <Paragraphs>4</Paragraphs>
  <ScaleCrop>false</ScaleCrop>
  <Company>MRT www.Win2Farsi.com</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2021-02-10T09:51:00Z</dcterms:created>
  <dcterms:modified xsi:type="dcterms:W3CDTF">2021-02-19T04:52:00Z</dcterms:modified>
</cp:coreProperties>
</file>