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620C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212529"/>
          <w:spacing w:val="-2"/>
          <w:kern w:val="36"/>
          <w:sz w:val="36"/>
          <w:szCs w:val="36"/>
          <w:lang w:val="en-PK" w:eastAsia="en-PK"/>
        </w:rPr>
      </w:pPr>
      <w:r w:rsidRPr="00A54FBD">
        <w:rPr>
          <w:rFonts w:ascii="Century Gothic" w:eastAsia="Times New Roman" w:hAnsi="Century Gothic" w:cs="Times New Roman"/>
          <w:b/>
          <w:bCs/>
          <w:color w:val="212529"/>
          <w:spacing w:val="-2"/>
          <w:kern w:val="36"/>
          <w:sz w:val="36"/>
          <w:szCs w:val="36"/>
          <w:lang w:val="en-PK" w:eastAsia="en-PK"/>
        </w:rPr>
        <w:t>Ivy Haddington</w:t>
      </w:r>
    </w:p>
    <w:p w14:paraId="0B055F5F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New York City NY • (123) 456-7891</w:t>
      </w: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br/>
        <w:t>ihaddington@email.com</w:t>
      </w:r>
    </w:p>
    <w:p w14:paraId="68288066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</w:pPr>
      <w:r w:rsidRPr="00A54FBD"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  <w:t>SUMMARY</w:t>
      </w:r>
    </w:p>
    <w:p w14:paraId="74D2AE6E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pict w14:anchorId="08B14300">
          <v:rect id="_x0000_i1025" style="width:0;height:1.5pt" o:hralign="center" o:hrstd="t" o:hrnoshade="t" o:hr="t" fillcolor="#cecece" stroked="f"/>
        </w:pict>
      </w:r>
    </w:p>
    <w:p w14:paraId="517AA8F2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Flexible, compassionate Care Assistant with more than three years of experience assisting patients with personal care, maintaining pleasant and trusting professional relationships and administering medications</w:t>
      </w:r>
    </w:p>
    <w:p w14:paraId="69B036D6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</w:pPr>
      <w:r w:rsidRPr="00A54FBD"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  <w:t>EDUCATION</w:t>
      </w:r>
    </w:p>
    <w:p w14:paraId="2834914D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pict w14:anchorId="13641711">
          <v:rect id="_x0000_i1026" style="width:0;height:1.5pt" o:hralign="center" o:hrstd="t" o:hrnoshade="t" o:hr="t" fillcolor="#cecece" stroked="f"/>
        </w:pict>
      </w:r>
    </w:p>
    <w:p w14:paraId="03B6FD7C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Coral Springs University</w:t>
      </w:r>
    </w:p>
    <w:p w14:paraId="1E272E9A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Aug '10 - Dec '14</w:t>
      </w:r>
    </w:p>
    <w:p w14:paraId="60339865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Nursing/Paramedic Science</w:t>
      </w:r>
    </w:p>
    <w:p w14:paraId="366A3B5A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</w:pPr>
      <w:r w:rsidRPr="00A54FBD"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  <w:t>EXPERIENCE</w:t>
      </w:r>
    </w:p>
    <w:p w14:paraId="2473AB50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pict w14:anchorId="01D5A645">
          <v:rect id="_x0000_i1027" style="width:0;height:1.5pt" o:hralign="center" o:hrstd="t" o:hrnoshade="t" o:hr="t" fillcolor="#cecece" stroked="f"/>
        </w:pict>
      </w:r>
    </w:p>
    <w:p w14:paraId="047FD7B6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Cloud Clearwater, Care Assistant</w:t>
      </w:r>
    </w:p>
    <w:p w14:paraId="378304B5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Feb '15 - Current</w:t>
      </w:r>
    </w:p>
    <w:p w14:paraId="3858784F" w14:textId="77777777" w:rsidR="00A54FBD" w:rsidRPr="00A54FBD" w:rsidRDefault="00A54FBD" w:rsidP="00A5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Regularly assists five patients with personal care tasks such as eating and bathing</w:t>
      </w:r>
    </w:p>
    <w:p w14:paraId="350C3F66" w14:textId="77777777" w:rsidR="00A54FBD" w:rsidRPr="00A54FBD" w:rsidRDefault="00A54FBD" w:rsidP="00A5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Performs general housekeeping tasks such as vacuuming carpets, washing dishes and changing bed sheets</w:t>
      </w:r>
    </w:p>
    <w:p w14:paraId="31E8F795" w14:textId="77777777" w:rsidR="00A54FBD" w:rsidRPr="00A54FBD" w:rsidRDefault="00A54FBD" w:rsidP="00A5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Helps transport patients with safe lifting and repositioning procedures</w:t>
      </w:r>
    </w:p>
    <w:p w14:paraId="516EEC90" w14:textId="77777777" w:rsidR="00A54FBD" w:rsidRPr="00A54FBD" w:rsidRDefault="00A54FBD" w:rsidP="00A5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Accompanies patients on personal errands, including grocery shopping and wellness appointments</w:t>
      </w:r>
    </w:p>
    <w:p w14:paraId="27763D8F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River Tech, Nursing Assistant</w:t>
      </w:r>
    </w:p>
    <w:p w14:paraId="7E246A57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t>Current - Current</w:t>
      </w:r>
    </w:p>
    <w:p w14:paraId="5610922D" w14:textId="77777777" w:rsidR="00A54FBD" w:rsidRPr="00A54FBD" w:rsidRDefault="00A54FBD" w:rsidP="00A5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Monitored the physical and mental health of 10 senior patients</w:t>
      </w:r>
    </w:p>
    <w:p w14:paraId="54C4AAE1" w14:textId="77777777" w:rsidR="00A54FBD" w:rsidRPr="00A54FBD" w:rsidRDefault="00A54FBD" w:rsidP="00A5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Supported patients in their exploration of new activities and social events</w:t>
      </w:r>
    </w:p>
    <w:p w14:paraId="17DC4E1C" w14:textId="77777777" w:rsidR="00A54FBD" w:rsidRPr="00A54FBD" w:rsidRDefault="00A54FBD" w:rsidP="00A5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Collaborated with senior management to introduce new techniques for streamlining patient care, which improved the company's approval rating by over 40%</w:t>
      </w:r>
    </w:p>
    <w:p w14:paraId="79AD4FE0" w14:textId="77777777" w:rsidR="00A54FBD" w:rsidRPr="00A54FBD" w:rsidRDefault="00A54FBD" w:rsidP="00A54FBD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</w:pPr>
      <w:r w:rsidRPr="00A54FBD">
        <w:rPr>
          <w:rFonts w:ascii="Century Gothic" w:eastAsia="Times New Roman" w:hAnsi="Century Gothic" w:cs="Times New Roman"/>
          <w:b/>
          <w:bCs/>
          <w:color w:val="212529"/>
          <w:spacing w:val="-2"/>
          <w:sz w:val="32"/>
          <w:szCs w:val="32"/>
          <w:lang w:val="en-PK" w:eastAsia="en-PK"/>
        </w:rPr>
        <w:t>SKILLS</w:t>
      </w:r>
    </w:p>
    <w:p w14:paraId="08DE3E10" w14:textId="77777777" w:rsidR="00A54FBD" w:rsidRPr="00A54FBD" w:rsidRDefault="00A54FBD" w:rsidP="00A54F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lang w:val="en-PK" w:eastAsia="en-PK"/>
        </w:rPr>
        <w:pict w14:anchorId="7C58564A">
          <v:rect id="_x0000_i1028" style="width:0;height:1.5pt" o:hralign="center" o:hrstd="t" o:hrnoshade="t" o:hr="t" fillcolor="#cecece" stroked="f"/>
        </w:pict>
      </w:r>
    </w:p>
    <w:p w14:paraId="50FF9EB0" w14:textId="77777777" w:rsidR="00A54FBD" w:rsidRPr="00A54FBD" w:rsidRDefault="00A54FBD" w:rsidP="00A5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Word</w:t>
      </w:r>
    </w:p>
    <w:p w14:paraId="7977AC96" w14:textId="77777777" w:rsidR="00A54FBD" w:rsidRPr="00A54FBD" w:rsidRDefault="00A54FBD" w:rsidP="00A5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</w:pPr>
      <w:r w:rsidRPr="00A54FBD">
        <w:rPr>
          <w:rFonts w:ascii="Century Gothic" w:eastAsia="Times New Roman" w:hAnsi="Century Gothic" w:cs="Times New Roman"/>
          <w:color w:val="212529"/>
          <w:spacing w:val="-1"/>
          <w:lang w:val="en-PK" w:eastAsia="en-PK"/>
        </w:rPr>
        <w:t>Typing</w:t>
      </w:r>
    </w:p>
    <w:p w14:paraId="59CA1F94" w14:textId="77777777" w:rsidR="00C46AE9" w:rsidRPr="00A54FBD" w:rsidRDefault="00A54FBD">
      <w:pPr>
        <w:rPr>
          <w:rFonts w:ascii="Century Gothic" w:hAnsi="Century Gothic"/>
          <w:sz w:val="18"/>
          <w:szCs w:val="18"/>
        </w:rPr>
      </w:pPr>
    </w:p>
    <w:sectPr w:rsidR="00C46AE9" w:rsidRPr="00A5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70E6"/>
    <w:multiLevelType w:val="multilevel"/>
    <w:tmpl w:val="153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9364F"/>
    <w:multiLevelType w:val="multilevel"/>
    <w:tmpl w:val="8B7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F3B69"/>
    <w:multiLevelType w:val="multilevel"/>
    <w:tmpl w:val="FC7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D"/>
    <w:rsid w:val="003403E7"/>
    <w:rsid w:val="00A54FBD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3262"/>
  <w15:chartTrackingRefBased/>
  <w15:docId w15:val="{A1D308C2-06BB-40D5-9E2B-AFCA0A13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paragraph" w:styleId="Heading2">
    <w:name w:val="heading 2"/>
    <w:basedOn w:val="Normal"/>
    <w:link w:val="Heading2Char"/>
    <w:uiPriority w:val="9"/>
    <w:qFormat/>
    <w:rsid w:val="00A5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FBD"/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A54FBD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A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customStyle="1" w:styleId="font-weight-bold">
    <w:name w:val="font-weight-bold"/>
    <w:basedOn w:val="DefaultParagraphFont"/>
    <w:rsid w:val="00A5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2020-08-09T11:34:00Z</dcterms:created>
  <dcterms:modified xsi:type="dcterms:W3CDTF">2020-08-09T11:35:00Z</dcterms:modified>
</cp:coreProperties>
</file>