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78A6" w14:textId="3F7E56EE" w:rsidR="0046440B" w:rsidRPr="009149B2" w:rsidRDefault="0046440B" w:rsidP="00E45F5F">
      <w:pPr>
        <w:rPr>
          <w:rFonts w:ascii="Century Gothic" w:hAnsi="Century Gothic"/>
          <w:color w:val="44546A" w:themeColor="text2"/>
          <w:sz w:val="28"/>
          <w:szCs w:val="28"/>
          <w:lang w:val="en-US"/>
        </w:rPr>
      </w:pP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>Dear</w:t>
      </w:r>
      <w:r w:rsidR="00E45F5F"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 xml:space="preserve"> </w:t>
      </w:r>
      <w:proofErr w:type="spellStart"/>
      <w:proofErr w:type="gramStart"/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>Mr.Graham</w:t>
      </w:r>
      <w:proofErr w:type="spellEnd"/>
      <w:proofErr w:type="gramEnd"/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>:</w:t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  <w:t xml:space="preserve">I was involved in an accident with your vehicle on January 30, 20XX, along the intersection lane at Wayne Street, Chicago. I was traveling towards the east side on the lane when your vehicle came through a stop sign and smashed my car behind the driver seat, which I can say I barely survived. The impact spun my car left it facing west, which almost overturned. I have filed a report with the police, and I have enclosed some photos to illustrate the extent of the damage. </w:t>
      </w:r>
    </w:p>
    <w:p w14:paraId="78EF6EEA" w14:textId="77777777" w:rsidR="0046440B" w:rsidRPr="009149B2" w:rsidRDefault="0046440B" w:rsidP="00E45F5F">
      <w:pPr>
        <w:jc w:val="both"/>
        <w:rPr>
          <w:rFonts w:ascii="Century Gothic" w:hAnsi="Century Gothic"/>
          <w:color w:val="44546A" w:themeColor="text2"/>
          <w:sz w:val="28"/>
          <w:szCs w:val="28"/>
          <w:lang w:val="en-US"/>
        </w:rPr>
      </w:pP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 xml:space="preserve">The driver was over -speeding and could not even notice the stop sign, and the witness who was in the scene also made a remark on over-speeding that led to the accident. An ambulance responded quickly to the situation, and I was taken to the </w:t>
      </w:r>
      <w:proofErr w:type="spellStart"/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>Mediheal</w:t>
      </w:r>
      <w:proofErr w:type="spellEnd"/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 xml:space="preserve"> hospital. An x-ray was done, and it was established that I had a dislocation on my elbow, stiffness on the neck, and back pains. I was attended by a physician Dr. Luiz </w:t>
      </w:r>
      <w:proofErr w:type="spellStart"/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>Matines</w:t>
      </w:r>
      <w:proofErr w:type="spellEnd"/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 xml:space="preserve"> who recommended that I should receive further treatment because I was developing some inflammation around the spine. </w:t>
      </w:r>
    </w:p>
    <w:p w14:paraId="147EF575" w14:textId="62826A50" w:rsidR="0046440B" w:rsidRPr="009149B2" w:rsidRDefault="0046440B" w:rsidP="00E45F5F">
      <w:pPr>
        <w:jc w:val="both"/>
        <w:rPr>
          <w:rFonts w:ascii="Century Gothic" w:hAnsi="Century Gothic"/>
          <w:color w:val="44546A" w:themeColor="text2"/>
          <w:sz w:val="28"/>
          <w:szCs w:val="28"/>
          <w:lang w:val="en-US"/>
        </w:rPr>
      </w:pP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 xml:space="preserve">I stayed in the hospital for four days, and when I was discharged, I could not go to work because I was still feeling some pain and general fatigue. I started my therapy sessions at the nearest clinic, Ray of hope clinic, for </w:t>
      </w:r>
      <w:r w:rsidR="00E45F5F"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>five</w:t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 xml:space="preserve"> weeks. When the period elapsed, I went back to Dr. Martinez for further examinations. He </w:t>
      </w:r>
      <w:proofErr w:type="gramStart"/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>made a recommendation that</w:t>
      </w:r>
      <w:proofErr w:type="gramEnd"/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 xml:space="preserve"> I should have bed rest for the next three months</w:t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  <w:t>The medical specials for my treatment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4452"/>
      </w:tblGrid>
      <w:tr w:rsidR="009149B2" w:rsidRPr="009149B2" w14:paraId="42B32361" w14:textId="77777777" w:rsidTr="0046440B">
        <w:trPr>
          <w:trHeight w:val="432"/>
        </w:trPr>
        <w:tc>
          <w:tcPr>
            <w:tcW w:w="5040" w:type="dxa"/>
            <w:vAlign w:val="center"/>
          </w:tcPr>
          <w:p w14:paraId="659B3316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A-One Ambulance Co.</w:t>
            </w:r>
          </w:p>
        </w:tc>
        <w:tc>
          <w:tcPr>
            <w:tcW w:w="5040" w:type="dxa"/>
            <w:vAlign w:val="center"/>
          </w:tcPr>
          <w:p w14:paraId="0E03CBEE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$750</w:t>
            </w:r>
          </w:p>
        </w:tc>
      </w:tr>
      <w:tr w:rsidR="009149B2" w:rsidRPr="009149B2" w14:paraId="47BB3DCD" w14:textId="77777777" w:rsidTr="0046440B">
        <w:trPr>
          <w:trHeight w:val="432"/>
        </w:trPr>
        <w:tc>
          <w:tcPr>
            <w:tcW w:w="5040" w:type="dxa"/>
            <w:vAlign w:val="center"/>
          </w:tcPr>
          <w:p w14:paraId="6D6129BC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proofErr w:type="spellStart"/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Mediheal</w:t>
            </w:r>
            <w:proofErr w:type="spellEnd"/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 xml:space="preserve"> Hospital</w:t>
            </w:r>
          </w:p>
        </w:tc>
        <w:tc>
          <w:tcPr>
            <w:tcW w:w="5040" w:type="dxa"/>
            <w:vAlign w:val="center"/>
          </w:tcPr>
          <w:p w14:paraId="438B07E9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$1,520</w:t>
            </w:r>
          </w:p>
        </w:tc>
      </w:tr>
      <w:tr w:rsidR="009149B2" w:rsidRPr="009149B2" w14:paraId="5BC8B93E" w14:textId="77777777" w:rsidTr="0046440B">
        <w:trPr>
          <w:trHeight w:val="432"/>
        </w:trPr>
        <w:tc>
          <w:tcPr>
            <w:tcW w:w="5040" w:type="dxa"/>
            <w:vAlign w:val="center"/>
          </w:tcPr>
          <w:p w14:paraId="753EB83D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 xml:space="preserve">Luiz </w:t>
            </w:r>
            <w:proofErr w:type="spellStart"/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Matinez</w:t>
            </w:r>
            <w:proofErr w:type="spellEnd"/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, M.D.</w:t>
            </w:r>
          </w:p>
        </w:tc>
        <w:tc>
          <w:tcPr>
            <w:tcW w:w="5040" w:type="dxa"/>
            <w:vAlign w:val="center"/>
          </w:tcPr>
          <w:p w14:paraId="022EE30A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$2,200</w:t>
            </w:r>
          </w:p>
        </w:tc>
      </w:tr>
      <w:tr w:rsidR="009149B2" w:rsidRPr="009149B2" w14:paraId="08BC2F68" w14:textId="77777777" w:rsidTr="0046440B">
        <w:trPr>
          <w:trHeight w:val="432"/>
        </w:trPr>
        <w:tc>
          <w:tcPr>
            <w:tcW w:w="5040" w:type="dxa"/>
            <w:vAlign w:val="center"/>
          </w:tcPr>
          <w:p w14:paraId="3E776BB9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Loop Radiology Group</w:t>
            </w:r>
          </w:p>
        </w:tc>
        <w:tc>
          <w:tcPr>
            <w:tcW w:w="5040" w:type="dxa"/>
            <w:vAlign w:val="center"/>
          </w:tcPr>
          <w:p w14:paraId="066C6DC7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$510</w:t>
            </w:r>
          </w:p>
        </w:tc>
      </w:tr>
      <w:tr w:rsidR="009149B2" w:rsidRPr="009149B2" w14:paraId="6E704A76" w14:textId="77777777" w:rsidTr="0046440B">
        <w:trPr>
          <w:trHeight w:val="432"/>
        </w:trPr>
        <w:tc>
          <w:tcPr>
            <w:tcW w:w="5040" w:type="dxa"/>
            <w:vAlign w:val="center"/>
          </w:tcPr>
          <w:p w14:paraId="36736087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lastRenderedPageBreak/>
              <w:t>Ray of hope clinic; Physical Therapy</w:t>
            </w:r>
          </w:p>
        </w:tc>
        <w:tc>
          <w:tcPr>
            <w:tcW w:w="5040" w:type="dxa"/>
            <w:vAlign w:val="center"/>
          </w:tcPr>
          <w:p w14:paraId="034AFA48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$1,370</w:t>
            </w:r>
          </w:p>
        </w:tc>
      </w:tr>
      <w:tr w:rsidR="009149B2" w:rsidRPr="009149B2" w14:paraId="16FC3413" w14:textId="77777777" w:rsidTr="0046440B">
        <w:trPr>
          <w:trHeight w:val="432"/>
        </w:trPr>
        <w:tc>
          <w:tcPr>
            <w:tcW w:w="5040" w:type="dxa"/>
            <w:vAlign w:val="center"/>
          </w:tcPr>
          <w:p w14:paraId="64E57473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Prescription medication</w:t>
            </w:r>
          </w:p>
        </w:tc>
        <w:tc>
          <w:tcPr>
            <w:tcW w:w="5040" w:type="dxa"/>
            <w:vAlign w:val="center"/>
          </w:tcPr>
          <w:p w14:paraId="51B1399E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$125</w:t>
            </w:r>
          </w:p>
        </w:tc>
      </w:tr>
      <w:tr w:rsidR="009149B2" w:rsidRPr="009149B2" w14:paraId="72F2EAB0" w14:textId="77777777" w:rsidTr="0046440B">
        <w:trPr>
          <w:trHeight w:val="432"/>
        </w:trPr>
        <w:tc>
          <w:tcPr>
            <w:tcW w:w="5040" w:type="dxa"/>
            <w:vAlign w:val="center"/>
          </w:tcPr>
          <w:p w14:paraId="64666FED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b/>
                <w:bCs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b/>
                <w:bCs/>
                <w:color w:val="44546A" w:themeColor="text2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040" w:type="dxa"/>
            <w:vAlign w:val="center"/>
          </w:tcPr>
          <w:p w14:paraId="48E0CBB0" w14:textId="77777777" w:rsidR="0046440B" w:rsidRPr="009149B2" w:rsidRDefault="0046440B" w:rsidP="0046440B">
            <w:pPr>
              <w:spacing w:after="160" w:line="259" w:lineRule="auto"/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</w:pPr>
            <w:r w:rsidRPr="009149B2">
              <w:rPr>
                <w:rFonts w:ascii="Century Gothic" w:hAnsi="Century Gothic"/>
                <w:color w:val="44546A" w:themeColor="text2"/>
                <w:sz w:val="28"/>
                <w:szCs w:val="28"/>
                <w:lang w:val="en-US"/>
              </w:rPr>
              <w:t>$6475</w:t>
            </w:r>
          </w:p>
        </w:tc>
      </w:tr>
    </w:tbl>
    <w:p w14:paraId="6C225447" w14:textId="77777777" w:rsidR="0046440B" w:rsidRPr="009149B2" w:rsidRDefault="0046440B" w:rsidP="0046440B">
      <w:pPr>
        <w:rPr>
          <w:rFonts w:ascii="Century Gothic" w:hAnsi="Century Gothic"/>
          <w:color w:val="44546A" w:themeColor="text2"/>
          <w:sz w:val="28"/>
          <w:szCs w:val="28"/>
          <w:lang w:val="en-US"/>
        </w:rPr>
      </w:pPr>
    </w:p>
    <w:p w14:paraId="7C0808D2" w14:textId="77777777" w:rsidR="0046440B" w:rsidRPr="009149B2" w:rsidRDefault="0046440B" w:rsidP="0046440B">
      <w:pPr>
        <w:rPr>
          <w:rFonts w:ascii="Century Gothic" w:hAnsi="Century Gothic"/>
          <w:color w:val="44546A" w:themeColor="text2"/>
          <w:sz w:val="28"/>
          <w:szCs w:val="28"/>
          <w:lang w:val="en-US"/>
        </w:rPr>
      </w:pP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 xml:space="preserve">As a result of the accident, I missed a total of 10 working days as a secretary to the Brook house company. My monthly salary is </w:t>
      </w:r>
      <w:r w:rsidRPr="009149B2">
        <w:rPr>
          <w:rFonts w:ascii="Century Gothic" w:hAnsi="Century Gothic"/>
          <w:b/>
          <w:bCs/>
          <w:color w:val="44546A" w:themeColor="text2"/>
          <w:sz w:val="28"/>
          <w:szCs w:val="28"/>
          <w:lang w:val="en-US"/>
        </w:rPr>
        <w:t>$4700</w:t>
      </w:r>
    </w:p>
    <w:p w14:paraId="16EABD9B" w14:textId="3DF707A9" w:rsidR="001854A8" w:rsidRPr="009149B2" w:rsidRDefault="0046440B" w:rsidP="00E45F5F">
      <w:pPr>
        <w:rPr>
          <w:rFonts w:ascii="Century Gothic" w:hAnsi="Century Gothic"/>
          <w:color w:val="44546A" w:themeColor="text2"/>
          <w:sz w:val="28"/>
          <w:szCs w:val="28"/>
          <w:lang w:val="en-US"/>
        </w:rPr>
      </w:pP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  <w:t xml:space="preserve">Therefore, Because of unlawful driving that almost claimed my life, the continuing pain, the damages on my car, and the long periods of treatment, I demand </w:t>
      </w:r>
      <w:r w:rsidRPr="009149B2">
        <w:rPr>
          <w:rFonts w:ascii="Century Gothic" w:hAnsi="Century Gothic"/>
          <w:b/>
          <w:bCs/>
          <w:color w:val="44546A" w:themeColor="text2"/>
          <w:sz w:val="28"/>
          <w:szCs w:val="28"/>
          <w:lang w:val="en-US"/>
        </w:rPr>
        <w:t>$12,000</w:t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t xml:space="preserve"> for the damage incurred.</w:t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  <w:t>I look forward to your prompt reply on this matter.</w:t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  <w:t>Yours truly,</w:t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  <w:t>[Signature]</w:t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</w:r>
      <w:r w:rsidRPr="009149B2">
        <w:rPr>
          <w:rFonts w:ascii="Century Gothic" w:hAnsi="Century Gothic"/>
          <w:color w:val="44546A" w:themeColor="text2"/>
          <w:sz w:val="28"/>
          <w:szCs w:val="28"/>
          <w:lang w:val="en-US"/>
        </w:rPr>
        <w:br/>
        <w:t>Jean Brown</w:t>
      </w:r>
    </w:p>
    <w:sectPr w:rsidR="001854A8" w:rsidRPr="009149B2" w:rsidSect="0046440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sTQxMzM2MzEzNTZR0lEKTi0uzszPAykwrAUAl1vFpSwAAAA="/>
  </w:docVars>
  <w:rsids>
    <w:rsidRoot w:val="0046440B"/>
    <w:rsid w:val="001854A8"/>
    <w:rsid w:val="0046440B"/>
    <w:rsid w:val="009149B2"/>
    <w:rsid w:val="00E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6B97"/>
  <w15:chartTrackingRefBased/>
  <w15:docId w15:val="{68AEBEBF-6A16-4285-8E47-D42E37BF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92321</cp:lastModifiedBy>
  <cp:revision>2</cp:revision>
  <cp:lastPrinted>2020-05-09T00:31:00Z</cp:lastPrinted>
  <dcterms:created xsi:type="dcterms:W3CDTF">2020-12-14T09:50:00Z</dcterms:created>
  <dcterms:modified xsi:type="dcterms:W3CDTF">2020-12-14T09:50:00Z</dcterms:modified>
</cp:coreProperties>
</file>