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C18F" w14:textId="77777777" w:rsidR="008E509D" w:rsidRPr="006E1EF9" w:rsidRDefault="006E1EF9">
      <w:pPr>
        <w:jc w:val="center"/>
        <w:rPr>
          <w:rFonts w:ascii="Century Gothic" w:hAnsi="Century Gothic"/>
          <w:b/>
          <w:color w:val="44546A" w:themeColor="text2"/>
          <w:sz w:val="24"/>
          <w:szCs w:val="24"/>
          <w:u w:val="single"/>
        </w:rPr>
      </w:pPr>
      <w:r w:rsidRPr="006E1EF9">
        <w:rPr>
          <w:rFonts w:ascii="Century Gothic" w:hAnsi="Century Gothic"/>
          <w:b/>
          <w:color w:val="44546A" w:themeColor="text2"/>
          <w:sz w:val="24"/>
          <w:szCs w:val="24"/>
          <w:u w:val="single"/>
        </w:rPr>
        <w:t>LETTER OF INTENT</w:t>
      </w:r>
    </w:p>
    <w:p w14:paraId="7CE598DC" w14:textId="77777777" w:rsidR="008E509D" w:rsidRPr="006E1EF9" w:rsidRDefault="006E1EF9">
      <w:pPr>
        <w:jc w:val="center"/>
        <w:rPr>
          <w:rFonts w:ascii="Century Gothic" w:hAnsi="Century Gothic"/>
          <w:b/>
          <w:color w:val="44546A" w:themeColor="text2"/>
          <w:sz w:val="24"/>
          <w:szCs w:val="24"/>
        </w:rPr>
      </w:pPr>
      <w:r w:rsidRPr="006E1EF9">
        <w:rPr>
          <w:rFonts w:ascii="Century Gothic" w:hAnsi="Century Gothic"/>
          <w:b/>
          <w:color w:val="44546A" w:themeColor="text2"/>
          <w:sz w:val="24"/>
          <w:szCs w:val="24"/>
        </w:rPr>
        <w:t>Business Acquisition</w:t>
      </w:r>
    </w:p>
    <w:p w14:paraId="0F263154"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 </w:t>
      </w:r>
    </w:p>
    <w:p w14:paraId="473F0B4D"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[Date]</w:t>
      </w:r>
    </w:p>
    <w:p w14:paraId="58A1741E" w14:textId="77777777" w:rsidR="008E509D" w:rsidRPr="006E1EF9" w:rsidRDefault="008E509D">
      <w:pPr>
        <w:rPr>
          <w:rFonts w:ascii="Century Gothic" w:hAnsi="Century Gothic"/>
          <w:color w:val="44546A" w:themeColor="text2"/>
          <w:sz w:val="24"/>
          <w:szCs w:val="24"/>
        </w:rPr>
      </w:pPr>
    </w:p>
    <w:p w14:paraId="44F0995C"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_____</w:t>
      </w:r>
      <w:proofErr w:type="gramStart"/>
      <w:r w:rsidRPr="006E1EF9">
        <w:rPr>
          <w:rFonts w:ascii="Century Gothic" w:hAnsi="Century Gothic"/>
          <w:color w:val="44546A" w:themeColor="text2"/>
          <w:sz w:val="24"/>
          <w:szCs w:val="24"/>
        </w:rPr>
        <w:t>_[</w:t>
      </w:r>
      <w:proofErr w:type="gramEnd"/>
      <w:r w:rsidRPr="006E1EF9">
        <w:rPr>
          <w:rFonts w:ascii="Century Gothic" w:hAnsi="Century Gothic"/>
          <w:color w:val="44546A" w:themeColor="text2"/>
          <w:sz w:val="24"/>
          <w:szCs w:val="24"/>
        </w:rPr>
        <w:t>Title and Name]__________</w:t>
      </w:r>
    </w:p>
    <w:p w14:paraId="5D383EEE"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______[Address]________________</w:t>
      </w:r>
    </w:p>
    <w:p w14:paraId="51D30880"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______________________________</w:t>
      </w:r>
    </w:p>
    <w:p w14:paraId="27FA00C0"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______________________________</w:t>
      </w:r>
    </w:p>
    <w:p w14:paraId="3CFB8EF5" w14:textId="77777777" w:rsidR="008E509D" w:rsidRPr="006E1EF9" w:rsidRDefault="008E509D">
      <w:pPr>
        <w:rPr>
          <w:rFonts w:ascii="Century Gothic" w:hAnsi="Century Gothic"/>
          <w:color w:val="44546A" w:themeColor="text2"/>
          <w:sz w:val="24"/>
          <w:szCs w:val="24"/>
        </w:rPr>
      </w:pPr>
    </w:p>
    <w:p w14:paraId="19A8123E"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This letter confirms your and our mutual intentions with respect to the potential transaction described herein between </w:t>
      </w:r>
      <w:r w:rsidRPr="006E1EF9">
        <w:rPr>
          <w:rFonts w:ascii="Century Gothic" w:hAnsi="Century Gothic"/>
          <w:color w:val="44546A" w:themeColor="text2"/>
          <w:sz w:val="24"/>
          <w:szCs w:val="24"/>
        </w:rPr>
        <w:t>___________</w:t>
      </w:r>
      <w:r w:rsidRPr="006E1EF9">
        <w:rPr>
          <w:rFonts w:ascii="Century Gothic" w:hAnsi="Century Gothic"/>
          <w:color w:val="44546A" w:themeColor="text2"/>
          <w:sz w:val="24"/>
          <w:szCs w:val="24"/>
        </w:rPr>
        <w:t xml:space="preserve"> (“Buyer”) and </w:t>
      </w:r>
      <w:r w:rsidRPr="006E1EF9">
        <w:rPr>
          <w:rFonts w:ascii="Century Gothic" w:hAnsi="Century Gothic"/>
          <w:color w:val="44546A" w:themeColor="text2"/>
          <w:sz w:val="24"/>
          <w:szCs w:val="24"/>
        </w:rPr>
        <w:t>_______________</w:t>
      </w:r>
      <w:r w:rsidRPr="006E1EF9">
        <w:rPr>
          <w:rFonts w:ascii="Century Gothic" w:hAnsi="Century Gothic"/>
          <w:color w:val="44546A" w:themeColor="text2"/>
          <w:sz w:val="24"/>
          <w:szCs w:val="24"/>
        </w:rPr>
        <w:t xml:space="preserve"> (“Seller”).  This document, in and of itself, does not represent an enforceable legal contract.</w:t>
      </w:r>
    </w:p>
    <w:p w14:paraId="5FD081B4" w14:textId="77777777" w:rsidR="008E509D" w:rsidRPr="006E1EF9" w:rsidRDefault="008E509D">
      <w:pPr>
        <w:rPr>
          <w:rFonts w:ascii="Century Gothic" w:hAnsi="Century Gothic"/>
          <w:color w:val="44546A" w:themeColor="text2"/>
          <w:sz w:val="24"/>
          <w:szCs w:val="24"/>
        </w:rPr>
      </w:pPr>
    </w:p>
    <w:p w14:paraId="5D0CC489"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1. </w:t>
      </w:r>
      <w:r w:rsidRPr="006E1EF9">
        <w:rPr>
          <w:rFonts w:ascii="Century Gothic" w:hAnsi="Century Gothic"/>
          <w:b/>
          <w:color w:val="44546A" w:themeColor="text2"/>
          <w:sz w:val="24"/>
          <w:szCs w:val="24"/>
          <w:u w:val="single"/>
        </w:rPr>
        <w:t>Terms</w:t>
      </w:r>
      <w:r w:rsidRPr="006E1EF9">
        <w:rPr>
          <w:rFonts w:ascii="Century Gothic" w:hAnsi="Century Gothic"/>
          <w:color w:val="44546A" w:themeColor="text2"/>
          <w:sz w:val="24"/>
          <w:szCs w:val="24"/>
        </w:rPr>
        <w:t>.  The principal terms of the proposed transaction would be substantially as follows:</w:t>
      </w:r>
    </w:p>
    <w:p w14:paraId="4DDC960F" w14:textId="77777777" w:rsidR="008E509D" w:rsidRPr="006E1EF9" w:rsidRDefault="008E509D">
      <w:pPr>
        <w:rPr>
          <w:rFonts w:ascii="Century Gothic" w:hAnsi="Century Gothic"/>
          <w:color w:val="44546A" w:themeColor="text2"/>
          <w:sz w:val="24"/>
          <w:szCs w:val="24"/>
        </w:rPr>
      </w:pPr>
    </w:p>
    <w:p w14:paraId="22759292"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(a) </w:t>
      </w:r>
      <w:r w:rsidRPr="006E1EF9">
        <w:rPr>
          <w:rFonts w:ascii="Century Gothic" w:hAnsi="Century Gothic"/>
          <w:b/>
          <w:color w:val="44546A" w:themeColor="text2"/>
          <w:sz w:val="24"/>
          <w:szCs w:val="24"/>
          <w:u w:val="single"/>
        </w:rPr>
        <w:t>Real and Effective Acquisition</w:t>
      </w:r>
      <w:r w:rsidRPr="006E1EF9">
        <w:rPr>
          <w:rFonts w:ascii="Century Gothic" w:hAnsi="Century Gothic"/>
          <w:color w:val="44546A" w:themeColor="text2"/>
          <w:sz w:val="24"/>
          <w:szCs w:val="24"/>
        </w:rPr>
        <w:t xml:space="preserve">.  Buyer would acquire substantially </w:t>
      </w:r>
      <w:proofErr w:type="gramStart"/>
      <w:r w:rsidRPr="006E1EF9">
        <w:rPr>
          <w:rFonts w:ascii="Century Gothic" w:hAnsi="Century Gothic"/>
          <w:color w:val="44546A" w:themeColor="text2"/>
          <w:sz w:val="24"/>
          <w:szCs w:val="24"/>
        </w:rPr>
        <w:t>all of</w:t>
      </w:r>
      <w:proofErr w:type="gramEnd"/>
      <w:r w:rsidRPr="006E1EF9">
        <w:rPr>
          <w:rFonts w:ascii="Century Gothic" w:hAnsi="Century Gothic"/>
          <w:color w:val="44546A" w:themeColor="text2"/>
          <w:sz w:val="24"/>
          <w:szCs w:val="24"/>
        </w:rPr>
        <w:t xml:space="preserve"> the assets, tangible and intangible, owned by Seller that are used in, or necessa</w:t>
      </w:r>
      <w:r w:rsidRPr="006E1EF9">
        <w:rPr>
          <w:rFonts w:ascii="Century Gothic" w:hAnsi="Century Gothic"/>
          <w:color w:val="44546A" w:themeColor="text2"/>
          <w:sz w:val="24"/>
          <w:szCs w:val="24"/>
        </w:rPr>
        <w:t>ry for the conduct of, its business.</w:t>
      </w:r>
    </w:p>
    <w:p w14:paraId="1384ABB5" w14:textId="77777777" w:rsidR="008E509D" w:rsidRPr="006E1EF9" w:rsidRDefault="008E509D">
      <w:pPr>
        <w:rPr>
          <w:rFonts w:ascii="Century Gothic" w:hAnsi="Century Gothic"/>
          <w:color w:val="44546A" w:themeColor="text2"/>
          <w:sz w:val="24"/>
          <w:szCs w:val="24"/>
        </w:rPr>
      </w:pPr>
    </w:p>
    <w:p w14:paraId="63BBE8DD"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(b) </w:t>
      </w:r>
      <w:r w:rsidRPr="006E1EF9">
        <w:rPr>
          <w:rFonts w:ascii="Century Gothic" w:hAnsi="Century Gothic"/>
          <w:b/>
          <w:color w:val="44546A" w:themeColor="text2"/>
          <w:sz w:val="24"/>
          <w:szCs w:val="24"/>
          <w:u w:val="single"/>
        </w:rPr>
        <w:t>Consideration</w:t>
      </w:r>
      <w:r w:rsidRPr="006E1EF9">
        <w:rPr>
          <w:rFonts w:ascii="Century Gothic" w:hAnsi="Century Gothic"/>
          <w:color w:val="44546A" w:themeColor="text2"/>
          <w:sz w:val="24"/>
          <w:szCs w:val="24"/>
        </w:rPr>
        <w:t xml:space="preserve">.  The aggregate consideration for the assets and business to be purchased would be $ </w:t>
      </w:r>
      <w:r w:rsidRPr="006E1EF9">
        <w:rPr>
          <w:rFonts w:ascii="Century Gothic" w:hAnsi="Century Gothic"/>
          <w:color w:val="44546A" w:themeColor="text2"/>
          <w:sz w:val="24"/>
          <w:szCs w:val="24"/>
        </w:rPr>
        <w:t>____________</w:t>
      </w:r>
      <w:r w:rsidRPr="006E1EF9">
        <w:rPr>
          <w:rFonts w:ascii="Century Gothic" w:hAnsi="Century Gothic"/>
          <w:color w:val="44546A" w:themeColor="text2"/>
          <w:sz w:val="24"/>
          <w:szCs w:val="24"/>
        </w:rPr>
        <w:t>.</w:t>
      </w:r>
    </w:p>
    <w:p w14:paraId="3AE14346" w14:textId="77777777" w:rsidR="008E509D" w:rsidRPr="006E1EF9" w:rsidRDefault="008E509D">
      <w:pPr>
        <w:rPr>
          <w:rFonts w:ascii="Century Gothic" w:hAnsi="Century Gothic"/>
          <w:color w:val="44546A" w:themeColor="text2"/>
          <w:sz w:val="24"/>
          <w:szCs w:val="24"/>
        </w:rPr>
      </w:pPr>
    </w:p>
    <w:p w14:paraId="6EDE97DD"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(c) </w:t>
      </w:r>
      <w:r w:rsidRPr="006E1EF9">
        <w:rPr>
          <w:rFonts w:ascii="Century Gothic" w:hAnsi="Century Gothic"/>
          <w:b/>
          <w:color w:val="44546A" w:themeColor="text2"/>
          <w:sz w:val="24"/>
          <w:szCs w:val="24"/>
          <w:u w:val="single"/>
        </w:rPr>
        <w:t>Seller Note</w:t>
      </w:r>
      <w:r w:rsidRPr="006E1EF9">
        <w:rPr>
          <w:rFonts w:ascii="Century Gothic" w:hAnsi="Century Gothic"/>
          <w:color w:val="44546A" w:themeColor="text2"/>
          <w:sz w:val="24"/>
          <w:szCs w:val="24"/>
        </w:rPr>
        <w:t xml:space="preserve">.  Seller agrees to carry a promissory note in the amount of $ </w:t>
      </w:r>
      <w:r w:rsidRPr="006E1EF9">
        <w:rPr>
          <w:rFonts w:ascii="Century Gothic" w:hAnsi="Century Gothic"/>
          <w:color w:val="44546A" w:themeColor="text2"/>
          <w:sz w:val="24"/>
          <w:szCs w:val="24"/>
        </w:rPr>
        <w:t>____________</w:t>
      </w:r>
      <w:r w:rsidRPr="006E1EF9">
        <w:rPr>
          <w:rFonts w:ascii="Century Gothic" w:hAnsi="Century Gothic"/>
          <w:color w:val="44546A" w:themeColor="text2"/>
          <w:sz w:val="24"/>
          <w:szCs w:val="24"/>
        </w:rPr>
        <w:t>.  Accrual</w:t>
      </w:r>
      <w:r w:rsidRPr="006E1EF9">
        <w:rPr>
          <w:rFonts w:ascii="Century Gothic" w:hAnsi="Century Gothic"/>
          <w:color w:val="44546A" w:themeColor="text2"/>
          <w:sz w:val="24"/>
          <w:szCs w:val="24"/>
        </w:rPr>
        <w:t xml:space="preserve"> of interest would be permitted on the Seller Carry Note, but no payment of principal nor interest would be permitted for the first twenty-four (24) months after loan closing. The balance at that time could then be amortized up to seven (7) years or more a</w:t>
      </w:r>
      <w:r w:rsidRPr="006E1EF9">
        <w:rPr>
          <w:rFonts w:ascii="Century Gothic" w:hAnsi="Century Gothic"/>
          <w:color w:val="44546A" w:themeColor="text2"/>
          <w:sz w:val="24"/>
          <w:szCs w:val="24"/>
        </w:rPr>
        <w:t>nd/or paid off by the Buyer.  Repayment of Seller Carry Note is subject to permission, in writing, from the SBA lender and SBA.</w:t>
      </w:r>
    </w:p>
    <w:p w14:paraId="6C74E568" w14:textId="77777777" w:rsidR="008E509D" w:rsidRPr="006E1EF9" w:rsidRDefault="008E509D">
      <w:pPr>
        <w:rPr>
          <w:rFonts w:ascii="Century Gothic" w:hAnsi="Century Gothic"/>
          <w:color w:val="44546A" w:themeColor="text2"/>
          <w:sz w:val="24"/>
          <w:szCs w:val="24"/>
        </w:rPr>
      </w:pPr>
    </w:p>
    <w:p w14:paraId="5B91A4D1"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(d) </w:t>
      </w:r>
      <w:r w:rsidRPr="006E1EF9">
        <w:rPr>
          <w:rFonts w:ascii="Century Gothic" w:hAnsi="Century Gothic"/>
          <w:b/>
          <w:color w:val="44546A" w:themeColor="text2"/>
          <w:sz w:val="24"/>
          <w:szCs w:val="24"/>
          <w:u w:val="single"/>
        </w:rPr>
        <w:t>Due Diligence Review</w:t>
      </w:r>
      <w:r w:rsidRPr="006E1EF9">
        <w:rPr>
          <w:rFonts w:ascii="Century Gothic" w:hAnsi="Century Gothic"/>
          <w:color w:val="44546A" w:themeColor="text2"/>
          <w:sz w:val="24"/>
          <w:szCs w:val="24"/>
        </w:rPr>
        <w:t>.  Promptly following the execution of this letter of intent, you will allow us to complete our examina</w:t>
      </w:r>
      <w:r w:rsidRPr="006E1EF9">
        <w:rPr>
          <w:rFonts w:ascii="Century Gothic" w:hAnsi="Century Gothic"/>
          <w:color w:val="44546A" w:themeColor="text2"/>
          <w:sz w:val="24"/>
          <w:szCs w:val="24"/>
        </w:rPr>
        <w:t>tion of your financial, accounting and business records and the contracts and other legal documents and generally to complete due diligence.</w:t>
      </w:r>
    </w:p>
    <w:p w14:paraId="7D6CBE43" w14:textId="77777777" w:rsidR="008E509D" w:rsidRPr="006E1EF9" w:rsidRDefault="008E509D">
      <w:pPr>
        <w:rPr>
          <w:rFonts w:ascii="Century Gothic" w:hAnsi="Century Gothic"/>
          <w:color w:val="44546A" w:themeColor="text2"/>
          <w:sz w:val="24"/>
          <w:szCs w:val="24"/>
        </w:rPr>
      </w:pPr>
    </w:p>
    <w:p w14:paraId="4FCC1676"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lastRenderedPageBreak/>
        <w:t xml:space="preserve">(e) </w:t>
      </w:r>
      <w:r w:rsidRPr="006E1EF9">
        <w:rPr>
          <w:rFonts w:ascii="Century Gothic" w:hAnsi="Century Gothic"/>
          <w:b/>
          <w:color w:val="44546A" w:themeColor="text2"/>
          <w:sz w:val="24"/>
          <w:szCs w:val="24"/>
          <w:u w:val="single"/>
        </w:rPr>
        <w:t>Definitive Purchase Agreement</w:t>
      </w:r>
      <w:r w:rsidRPr="006E1EF9">
        <w:rPr>
          <w:rFonts w:ascii="Century Gothic" w:hAnsi="Century Gothic"/>
          <w:color w:val="44546A" w:themeColor="text2"/>
          <w:sz w:val="24"/>
          <w:szCs w:val="24"/>
        </w:rPr>
        <w:t xml:space="preserve">.  </w:t>
      </w:r>
      <w:proofErr w:type="gramStart"/>
      <w:r w:rsidRPr="006E1EF9">
        <w:rPr>
          <w:rFonts w:ascii="Century Gothic" w:hAnsi="Century Gothic"/>
          <w:color w:val="44546A" w:themeColor="text2"/>
          <w:sz w:val="24"/>
          <w:szCs w:val="24"/>
        </w:rPr>
        <w:t>All of</w:t>
      </w:r>
      <w:proofErr w:type="gramEnd"/>
      <w:r w:rsidRPr="006E1EF9">
        <w:rPr>
          <w:rFonts w:ascii="Century Gothic" w:hAnsi="Century Gothic"/>
          <w:color w:val="44546A" w:themeColor="text2"/>
          <w:sz w:val="24"/>
          <w:szCs w:val="24"/>
        </w:rPr>
        <w:t xml:space="preserve"> the terms and conditions of the proposed transaction would be stated in</w:t>
      </w:r>
      <w:r w:rsidRPr="006E1EF9">
        <w:rPr>
          <w:rFonts w:ascii="Century Gothic" w:hAnsi="Century Gothic"/>
          <w:color w:val="44546A" w:themeColor="text2"/>
          <w:sz w:val="24"/>
          <w:szCs w:val="24"/>
        </w:rPr>
        <w:t xml:space="preserve"> the Purchase Agreement, to be negotiated, agreed and executed by you and us.  Neither party intends to be bound by any oral or written statements or correspondence concerning the Purchase Agreement arising </w:t>
      </w:r>
      <w:proofErr w:type="gramStart"/>
      <w:r w:rsidRPr="006E1EF9">
        <w:rPr>
          <w:rFonts w:ascii="Century Gothic" w:hAnsi="Century Gothic"/>
          <w:color w:val="44546A" w:themeColor="text2"/>
          <w:sz w:val="24"/>
          <w:szCs w:val="24"/>
        </w:rPr>
        <w:t>during the course of</w:t>
      </w:r>
      <w:proofErr w:type="gramEnd"/>
      <w:r w:rsidRPr="006E1EF9">
        <w:rPr>
          <w:rFonts w:ascii="Century Gothic" w:hAnsi="Century Gothic"/>
          <w:color w:val="44546A" w:themeColor="text2"/>
          <w:sz w:val="24"/>
          <w:szCs w:val="24"/>
        </w:rPr>
        <w:t xml:space="preserve"> negotiations, notwithstandin</w:t>
      </w:r>
      <w:r w:rsidRPr="006E1EF9">
        <w:rPr>
          <w:rFonts w:ascii="Century Gothic" w:hAnsi="Century Gothic"/>
          <w:color w:val="44546A" w:themeColor="text2"/>
          <w:sz w:val="24"/>
          <w:szCs w:val="24"/>
        </w:rPr>
        <w:t>g that the same may be expressed in terms signifying a partial, preliminary or interim agreement between the parties.</w:t>
      </w:r>
    </w:p>
    <w:p w14:paraId="63868C19" w14:textId="77777777" w:rsidR="008E509D" w:rsidRPr="006E1EF9" w:rsidRDefault="008E509D">
      <w:pPr>
        <w:rPr>
          <w:rFonts w:ascii="Century Gothic" w:hAnsi="Century Gothic"/>
          <w:color w:val="44546A" w:themeColor="text2"/>
          <w:sz w:val="24"/>
          <w:szCs w:val="24"/>
        </w:rPr>
      </w:pPr>
    </w:p>
    <w:p w14:paraId="3BB9961D"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(f) </w:t>
      </w:r>
      <w:r w:rsidRPr="006E1EF9">
        <w:rPr>
          <w:rFonts w:ascii="Century Gothic" w:hAnsi="Century Gothic"/>
          <w:b/>
          <w:color w:val="44546A" w:themeColor="text2"/>
          <w:sz w:val="24"/>
          <w:szCs w:val="24"/>
          <w:u w:val="single"/>
        </w:rPr>
        <w:t>Expediency</w:t>
      </w:r>
      <w:r w:rsidRPr="006E1EF9">
        <w:rPr>
          <w:rFonts w:ascii="Century Gothic" w:hAnsi="Century Gothic"/>
          <w:color w:val="44546A" w:themeColor="text2"/>
          <w:sz w:val="24"/>
          <w:szCs w:val="24"/>
        </w:rPr>
        <w:t xml:space="preserve">.  All parties would use all reasonable efforts to complete and sign the Purchase Agreement on or before </w:t>
      </w:r>
      <w:r w:rsidRPr="006E1EF9">
        <w:rPr>
          <w:rFonts w:ascii="Century Gothic" w:hAnsi="Century Gothic"/>
          <w:color w:val="44546A" w:themeColor="text2"/>
          <w:sz w:val="24"/>
          <w:szCs w:val="24"/>
        </w:rPr>
        <w:t>__________________</w:t>
      </w:r>
      <w:r w:rsidRPr="006E1EF9">
        <w:rPr>
          <w:rFonts w:ascii="Century Gothic" w:hAnsi="Century Gothic"/>
          <w:color w:val="44546A" w:themeColor="text2"/>
          <w:sz w:val="24"/>
          <w:szCs w:val="24"/>
        </w:rPr>
        <w:t xml:space="preserve"> and to close the transaction as promptly as practicable thereafter, </w:t>
      </w:r>
      <w:r w:rsidRPr="006E1EF9">
        <w:rPr>
          <w:rFonts w:ascii="Century Gothic" w:hAnsi="Century Gothic"/>
          <w:color w:val="44546A" w:themeColor="text2"/>
          <w:sz w:val="24"/>
          <w:szCs w:val="24"/>
        </w:rPr>
        <w:t>generally 45 to 90 days.</w:t>
      </w:r>
    </w:p>
    <w:p w14:paraId="59C0BA1D" w14:textId="77777777" w:rsidR="008E509D" w:rsidRPr="006E1EF9" w:rsidRDefault="008E509D">
      <w:pPr>
        <w:rPr>
          <w:rFonts w:ascii="Century Gothic" w:hAnsi="Century Gothic"/>
          <w:color w:val="44546A" w:themeColor="text2"/>
          <w:sz w:val="24"/>
          <w:szCs w:val="24"/>
        </w:rPr>
      </w:pPr>
    </w:p>
    <w:p w14:paraId="51B0D3BC"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2. </w:t>
      </w:r>
      <w:r w:rsidRPr="006E1EF9">
        <w:rPr>
          <w:rFonts w:ascii="Century Gothic" w:hAnsi="Century Gothic"/>
          <w:b/>
          <w:color w:val="44546A" w:themeColor="text2"/>
          <w:sz w:val="24"/>
          <w:szCs w:val="24"/>
          <w:u w:val="single"/>
        </w:rPr>
        <w:t>Exclusive Negotiating Rights</w:t>
      </w:r>
      <w:r w:rsidRPr="006E1EF9">
        <w:rPr>
          <w:rFonts w:ascii="Century Gothic" w:hAnsi="Century Gothic"/>
          <w:color w:val="44546A" w:themeColor="text2"/>
          <w:sz w:val="24"/>
          <w:szCs w:val="24"/>
        </w:rPr>
        <w:t>.  In order to induce us to commit the resources, forego other potential opportunities, and incur the legal, accounting and incide</w:t>
      </w:r>
      <w:r w:rsidRPr="006E1EF9">
        <w:rPr>
          <w:rFonts w:ascii="Century Gothic" w:hAnsi="Century Gothic"/>
          <w:color w:val="44546A" w:themeColor="text2"/>
          <w:sz w:val="24"/>
          <w:szCs w:val="24"/>
        </w:rPr>
        <w:t>ntal expenses necessary properly to evaluate the possibility of acquiring the assets and business described above, and to negotiate the terms of, and consummate, the transaction contemplated hereby, you agree that for a period of [45] days after the date h</w:t>
      </w:r>
      <w:r w:rsidRPr="006E1EF9">
        <w:rPr>
          <w:rFonts w:ascii="Century Gothic" w:hAnsi="Century Gothic"/>
          <w:color w:val="44546A" w:themeColor="text2"/>
          <w:sz w:val="24"/>
          <w:szCs w:val="24"/>
        </w:rPr>
        <w:t>ereof, you, your affiliates and your and their respective officers, directors, employees and agents shall not initiate, solicit, encourage, directly or indirectly, or accept any offer or proposal, regarding the possible acquisition by any person other than</w:t>
      </w:r>
      <w:r w:rsidRPr="006E1EF9">
        <w:rPr>
          <w:rFonts w:ascii="Century Gothic" w:hAnsi="Century Gothic"/>
          <w:color w:val="44546A" w:themeColor="text2"/>
          <w:sz w:val="24"/>
          <w:szCs w:val="24"/>
        </w:rPr>
        <w:t xml:space="preserve"> us, including, without limitation, by way of a purchase of shares, purchase of assets or merger, of all or any substantial part of your equity securities or assets, and shall not (other than in the ordinary course of business as heretofore conducted) prov</w:t>
      </w:r>
      <w:r w:rsidRPr="006E1EF9">
        <w:rPr>
          <w:rFonts w:ascii="Century Gothic" w:hAnsi="Century Gothic"/>
          <w:color w:val="44546A" w:themeColor="text2"/>
          <w:sz w:val="24"/>
          <w:szCs w:val="24"/>
        </w:rPr>
        <w:t>ide any confidential information regarding your assets or business to any person other than us and our representatives.</w:t>
      </w:r>
    </w:p>
    <w:p w14:paraId="07B7AE0A" w14:textId="77777777" w:rsidR="008E509D" w:rsidRPr="006E1EF9" w:rsidRDefault="008E509D">
      <w:pPr>
        <w:rPr>
          <w:rFonts w:ascii="Century Gothic" w:hAnsi="Century Gothic"/>
          <w:color w:val="44546A" w:themeColor="text2"/>
          <w:sz w:val="24"/>
          <w:szCs w:val="24"/>
        </w:rPr>
      </w:pPr>
    </w:p>
    <w:p w14:paraId="2C9C67D6"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3. </w:t>
      </w:r>
      <w:r w:rsidRPr="006E1EF9">
        <w:rPr>
          <w:rFonts w:ascii="Century Gothic" w:hAnsi="Century Gothic"/>
          <w:b/>
          <w:color w:val="44546A" w:themeColor="text2"/>
          <w:sz w:val="24"/>
          <w:szCs w:val="24"/>
          <w:u w:val="single"/>
        </w:rPr>
        <w:t>Miscellaneous</w:t>
      </w:r>
      <w:r w:rsidRPr="006E1EF9">
        <w:rPr>
          <w:rFonts w:ascii="Century Gothic" w:hAnsi="Century Gothic"/>
          <w:color w:val="44546A" w:themeColor="text2"/>
          <w:sz w:val="24"/>
          <w:szCs w:val="24"/>
        </w:rPr>
        <w:t xml:space="preserve">.  This letter shall be governed by the substantive laws of the State of </w:t>
      </w:r>
      <w:r w:rsidRPr="006E1EF9">
        <w:rPr>
          <w:rFonts w:ascii="Century Gothic" w:hAnsi="Century Gothic"/>
          <w:color w:val="44546A" w:themeColor="text2"/>
          <w:sz w:val="24"/>
          <w:szCs w:val="24"/>
        </w:rPr>
        <w:t>[YOUR STATE]</w:t>
      </w:r>
      <w:r w:rsidRPr="006E1EF9">
        <w:rPr>
          <w:rFonts w:ascii="Century Gothic" w:hAnsi="Century Gothic"/>
          <w:color w:val="44546A" w:themeColor="text2"/>
          <w:sz w:val="24"/>
          <w:szCs w:val="24"/>
        </w:rPr>
        <w:t xml:space="preserve"> without regard to conflict of law principles.  This letter constitutes the entire understanding and agreement between the parties hereto and their affiliates with respect</w:t>
      </w:r>
      <w:r w:rsidRPr="006E1EF9">
        <w:rPr>
          <w:rFonts w:ascii="Century Gothic" w:hAnsi="Century Gothic"/>
          <w:color w:val="44546A" w:themeColor="text2"/>
          <w:sz w:val="24"/>
          <w:szCs w:val="24"/>
        </w:rPr>
        <w:t xml:space="preserve"> to its subject matter and supersedes all prior or contemporaneous agreements, representations, </w:t>
      </w:r>
      <w:proofErr w:type="gramStart"/>
      <w:r w:rsidRPr="006E1EF9">
        <w:rPr>
          <w:rFonts w:ascii="Century Gothic" w:hAnsi="Century Gothic"/>
          <w:color w:val="44546A" w:themeColor="text2"/>
          <w:sz w:val="24"/>
          <w:szCs w:val="24"/>
        </w:rPr>
        <w:t>warranties</w:t>
      </w:r>
      <w:proofErr w:type="gramEnd"/>
      <w:r w:rsidRPr="006E1EF9">
        <w:rPr>
          <w:rFonts w:ascii="Century Gothic" w:hAnsi="Century Gothic"/>
          <w:color w:val="44546A" w:themeColor="text2"/>
          <w:sz w:val="24"/>
          <w:szCs w:val="24"/>
        </w:rPr>
        <w:t xml:space="preserve"> and understandings of such parties (whether oral or written).  No promise, inducement, </w:t>
      </w:r>
      <w:proofErr w:type="gramStart"/>
      <w:r w:rsidRPr="006E1EF9">
        <w:rPr>
          <w:rFonts w:ascii="Century Gothic" w:hAnsi="Century Gothic"/>
          <w:color w:val="44546A" w:themeColor="text2"/>
          <w:sz w:val="24"/>
          <w:szCs w:val="24"/>
        </w:rPr>
        <w:t>representation</w:t>
      </w:r>
      <w:proofErr w:type="gramEnd"/>
      <w:r w:rsidRPr="006E1EF9">
        <w:rPr>
          <w:rFonts w:ascii="Century Gothic" w:hAnsi="Century Gothic"/>
          <w:color w:val="44546A" w:themeColor="text2"/>
          <w:sz w:val="24"/>
          <w:szCs w:val="24"/>
        </w:rPr>
        <w:t xml:space="preserve"> or agreement, other than as expressly set forth</w:t>
      </w:r>
      <w:r w:rsidRPr="006E1EF9">
        <w:rPr>
          <w:rFonts w:ascii="Century Gothic" w:hAnsi="Century Gothic"/>
          <w:color w:val="44546A" w:themeColor="text2"/>
          <w:sz w:val="24"/>
          <w:szCs w:val="24"/>
        </w:rPr>
        <w:t xml:space="preserve"> herein, has been made to or by the parties hereto.  This letter may be amended only by written agreement, signed by the parties to be bound by the amendment. Evidence shall be inadmissible to show agreement by and between such parties to any term or condi</w:t>
      </w:r>
      <w:r w:rsidRPr="006E1EF9">
        <w:rPr>
          <w:rFonts w:ascii="Century Gothic" w:hAnsi="Century Gothic"/>
          <w:color w:val="44546A" w:themeColor="text2"/>
          <w:sz w:val="24"/>
          <w:szCs w:val="24"/>
        </w:rPr>
        <w:t xml:space="preserve">tion contrary to or in addition to the terms and conditions </w:t>
      </w:r>
      <w:r w:rsidRPr="006E1EF9">
        <w:rPr>
          <w:rFonts w:ascii="Century Gothic" w:hAnsi="Century Gothic"/>
          <w:color w:val="44546A" w:themeColor="text2"/>
          <w:sz w:val="24"/>
          <w:szCs w:val="24"/>
        </w:rPr>
        <w:lastRenderedPageBreak/>
        <w:t>contained in this letter.  This letter shall be construed according to its fair meaning and not strictly for or against either party.</w:t>
      </w:r>
    </w:p>
    <w:p w14:paraId="07484B0C" w14:textId="77777777" w:rsidR="008E509D" w:rsidRPr="006E1EF9" w:rsidRDefault="008E509D">
      <w:pPr>
        <w:rPr>
          <w:rFonts w:ascii="Century Gothic" w:hAnsi="Century Gothic"/>
          <w:color w:val="44546A" w:themeColor="text2"/>
          <w:sz w:val="24"/>
          <w:szCs w:val="24"/>
        </w:rPr>
      </w:pPr>
    </w:p>
    <w:p w14:paraId="7B73B7B7"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4. </w:t>
      </w:r>
      <w:r w:rsidRPr="006E1EF9">
        <w:rPr>
          <w:rFonts w:ascii="Century Gothic" w:hAnsi="Century Gothic"/>
          <w:b/>
          <w:color w:val="44546A" w:themeColor="text2"/>
          <w:sz w:val="24"/>
          <w:szCs w:val="24"/>
          <w:u w:val="single"/>
        </w:rPr>
        <w:t>No Binding Obligation</w:t>
      </w:r>
      <w:r w:rsidRPr="006E1EF9">
        <w:rPr>
          <w:rFonts w:ascii="Century Gothic" w:hAnsi="Century Gothic"/>
          <w:color w:val="44546A" w:themeColor="text2"/>
          <w:sz w:val="24"/>
          <w:szCs w:val="24"/>
        </w:rPr>
        <w:t>.  Except for Sections 1(c) and 2 thr</w:t>
      </w:r>
      <w:r w:rsidRPr="006E1EF9">
        <w:rPr>
          <w:rFonts w:ascii="Century Gothic" w:hAnsi="Century Gothic"/>
          <w:color w:val="44546A" w:themeColor="text2"/>
          <w:sz w:val="24"/>
          <w:szCs w:val="24"/>
        </w:rPr>
        <w:t xml:space="preserve">ough 6, </w:t>
      </w:r>
      <w:r w:rsidRPr="006E1EF9">
        <w:rPr>
          <w:rFonts w:ascii="Century Gothic" w:hAnsi="Century Gothic"/>
          <w:b/>
          <w:color w:val="44546A" w:themeColor="text2"/>
          <w:sz w:val="24"/>
          <w:szCs w:val="24"/>
        </w:rPr>
        <w:t>THIS LETTER OF INTENT DOES NOT CONSTITUTE OR CREATE, AND SHALL NOT BE DEEMED TO CONSTITUTE OR CREATE, ANY LEGALLY BINDING OR ENFORCEABLE OBLIGATION ON THE PART OF EITHER PARTY TO THIS LETTER OF INTENT.  NO SUCH OBLIGATION SHALL BE CREATED, EXCEPT B</w:t>
      </w:r>
      <w:r w:rsidRPr="006E1EF9">
        <w:rPr>
          <w:rFonts w:ascii="Century Gothic" w:hAnsi="Century Gothic"/>
          <w:b/>
          <w:color w:val="44546A" w:themeColor="text2"/>
          <w:sz w:val="24"/>
          <w:szCs w:val="24"/>
        </w:rPr>
        <w:t>Y THE EXECUTION AND DELIVERY OF THE PURCHASE AGREEMENT CONTAINING SUCH TERMS AND CONDITIONS OF THE PROPOSED TRANSACTION AS SHALL BE AGREED UPON BY THE PARTIES, AND THEN ONLY IN ACCORDANCE WITH THE TERMS AND CONDITIONS OF SUCH PURCHASE AGREEMENT</w:t>
      </w:r>
      <w:r w:rsidRPr="006E1EF9">
        <w:rPr>
          <w:rFonts w:ascii="Century Gothic" w:hAnsi="Century Gothic"/>
          <w:color w:val="44546A" w:themeColor="text2"/>
          <w:sz w:val="24"/>
          <w:szCs w:val="24"/>
        </w:rPr>
        <w:t xml:space="preserve">. </w:t>
      </w:r>
    </w:p>
    <w:p w14:paraId="215BD5B4" w14:textId="77777777" w:rsidR="008E509D" w:rsidRPr="006E1EF9" w:rsidRDefault="008E509D">
      <w:pPr>
        <w:rPr>
          <w:rFonts w:ascii="Century Gothic" w:hAnsi="Century Gothic"/>
          <w:color w:val="44546A" w:themeColor="text2"/>
          <w:sz w:val="24"/>
          <w:szCs w:val="24"/>
        </w:rPr>
      </w:pPr>
    </w:p>
    <w:p w14:paraId="5B22155C"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If the f</w:t>
      </w:r>
      <w:r w:rsidRPr="006E1EF9">
        <w:rPr>
          <w:rFonts w:ascii="Century Gothic" w:hAnsi="Century Gothic"/>
          <w:color w:val="44546A" w:themeColor="text2"/>
          <w:sz w:val="24"/>
          <w:szCs w:val="24"/>
        </w:rPr>
        <w:t>oregoing terms and conditions are acceptable to you, please so indicate by initialing each page and signing the enclosed copy of this letter and returning it to the attention of the undersigned.</w:t>
      </w:r>
    </w:p>
    <w:p w14:paraId="459A4263" w14:textId="77777777" w:rsidR="008E509D" w:rsidRPr="006E1EF9" w:rsidRDefault="008E509D">
      <w:pPr>
        <w:rPr>
          <w:rFonts w:ascii="Century Gothic" w:hAnsi="Century Gothic"/>
          <w:color w:val="44546A" w:themeColor="text2"/>
          <w:sz w:val="24"/>
          <w:szCs w:val="24"/>
        </w:rPr>
      </w:pPr>
    </w:p>
    <w:p w14:paraId="49F1B33F" w14:textId="77777777" w:rsidR="008E509D" w:rsidRPr="006E1EF9" w:rsidRDefault="008E509D">
      <w:pPr>
        <w:rPr>
          <w:rFonts w:ascii="Century Gothic" w:hAnsi="Century Gothic"/>
          <w:color w:val="44546A" w:themeColor="text2"/>
          <w:sz w:val="24"/>
          <w:szCs w:val="24"/>
        </w:rPr>
      </w:pPr>
    </w:p>
    <w:p w14:paraId="58764536"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Sincerely,</w:t>
      </w:r>
    </w:p>
    <w:p w14:paraId="4C4A13D7" w14:textId="77777777" w:rsidR="008E509D" w:rsidRPr="006E1EF9" w:rsidRDefault="008E509D">
      <w:pPr>
        <w:rPr>
          <w:rFonts w:ascii="Century Gothic" w:hAnsi="Century Gothic"/>
          <w:color w:val="44546A" w:themeColor="text2"/>
          <w:sz w:val="24"/>
          <w:szCs w:val="24"/>
        </w:rPr>
      </w:pPr>
    </w:p>
    <w:p w14:paraId="50E7F62C"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[Buyer]</w:t>
      </w:r>
    </w:p>
    <w:p w14:paraId="6DDBD25E" w14:textId="77777777" w:rsidR="008E509D" w:rsidRPr="006E1EF9" w:rsidRDefault="008E509D">
      <w:pPr>
        <w:rPr>
          <w:rFonts w:ascii="Century Gothic" w:hAnsi="Century Gothic"/>
          <w:color w:val="44546A" w:themeColor="text2"/>
          <w:sz w:val="24"/>
          <w:szCs w:val="24"/>
        </w:rPr>
      </w:pPr>
    </w:p>
    <w:p w14:paraId="25225EEE" w14:textId="77777777" w:rsidR="008E509D" w:rsidRPr="006E1EF9" w:rsidRDefault="006E1EF9">
      <w:pPr>
        <w:rPr>
          <w:rFonts w:ascii="Century Gothic" w:hAnsi="Century Gothic"/>
          <w:color w:val="44546A" w:themeColor="text2"/>
          <w:sz w:val="24"/>
          <w:szCs w:val="24"/>
          <w:u w:val="single"/>
        </w:rPr>
      </w:pPr>
      <w:r w:rsidRPr="006E1EF9">
        <w:rPr>
          <w:rFonts w:ascii="Century Gothic" w:hAnsi="Century Gothic"/>
          <w:color w:val="44546A" w:themeColor="text2"/>
          <w:sz w:val="24"/>
          <w:szCs w:val="24"/>
        </w:rPr>
        <w:t xml:space="preserve">By: </w:t>
      </w:r>
      <w:r w:rsidRPr="006E1EF9">
        <w:rPr>
          <w:rFonts w:ascii="Century Gothic" w:hAnsi="Century Gothic"/>
          <w:color w:val="44546A" w:themeColor="text2"/>
          <w:sz w:val="24"/>
          <w:szCs w:val="24"/>
          <w:u w:val="single"/>
        </w:rPr>
        <w:t>___________________________</w:t>
      </w:r>
    </w:p>
    <w:p w14:paraId="32A090D3"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Title: </w:t>
      </w:r>
      <w:r w:rsidRPr="006E1EF9">
        <w:rPr>
          <w:rFonts w:ascii="Century Gothic" w:hAnsi="Century Gothic"/>
          <w:color w:val="44546A" w:themeColor="text2"/>
          <w:sz w:val="24"/>
          <w:szCs w:val="24"/>
        </w:rPr>
        <w:t>___________________________</w:t>
      </w:r>
    </w:p>
    <w:p w14:paraId="54E0C99D"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 </w:t>
      </w:r>
    </w:p>
    <w:p w14:paraId="4EA37981" w14:textId="77777777" w:rsidR="008E509D" w:rsidRPr="006E1EF9" w:rsidRDefault="006E1EF9">
      <w:pPr>
        <w:rPr>
          <w:rFonts w:ascii="Century Gothic" w:hAnsi="Century Gothic"/>
          <w:color w:val="44546A" w:themeColor="text2"/>
          <w:sz w:val="24"/>
          <w:szCs w:val="24"/>
          <w:u w:val="single"/>
        </w:rPr>
      </w:pPr>
      <w:r w:rsidRPr="006E1EF9">
        <w:rPr>
          <w:rFonts w:ascii="Century Gothic" w:hAnsi="Century Gothic"/>
          <w:color w:val="44546A" w:themeColor="text2"/>
          <w:sz w:val="24"/>
          <w:szCs w:val="24"/>
          <w:u w:val="single"/>
        </w:rPr>
        <w:t>ACCEPTED AND AGREED</w:t>
      </w:r>
    </w:p>
    <w:p w14:paraId="70793229"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[Seller]</w:t>
      </w:r>
    </w:p>
    <w:p w14:paraId="7486491A" w14:textId="77777777" w:rsidR="008E509D" w:rsidRPr="006E1EF9" w:rsidRDefault="008E509D">
      <w:pPr>
        <w:rPr>
          <w:rFonts w:ascii="Century Gothic" w:hAnsi="Century Gothic"/>
          <w:color w:val="44546A" w:themeColor="text2"/>
          <w:sz w:val="24"/>
          <w:szCs w:val="24"/>
        </w:rPr>
      </w:pPr>
    </w:p>
    <w:p w14:paraId="5EAF4E2C"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By:</w:t>
      </w:r>
    </w:p>
    <w:p w14:paraId="0656E533" w14:textId="77777777" w:rsidR="008E509D" w:rsidRPr="006E1EF9" w:rsidRDefault="006E1EF9">
      <w:pPr>
        <w:rPr>
          <w:rFonts w:ascii="Century Gothic" w:hAnsi="Century Gothic"/>
          <w:color w:val="44546A" w:themeColor="text2"/>
          <w:sz w:val="24"/>
          <w:szCs w:val="24"/>
        </w:rPr>
      </w:pPr>
      <w:r w:rsidRPr="006E1EF9">
        <w:rPr>
          <w:rFonts w:ascii="Century Gothic" w:hAnsi="Century Gothic"/>
          <w:color w:val="44546A" w:themeColor="text2"/>
          <w:sz w:val="24"/>
          <w:szCs w:val="24"/>
        </w:rPr>
        <w:t xml:space="preserve">Title: </w:t>
      </w:r>
      <w:r w:rsidRPr="006E1EF9">
        <w:rPr>
          <w:rFonts w:ascii="Century Gothic" w:hAnsi="Century Gothic"/>
          <w:color w:val="44546A" w:themeColor="text2"/>
          <w:sz w:val="24"/>
          <w:szCs w:val="24"/>
        </w:rPr>
        <w:t>______________________________</w:t>
      </w:r>
    </w:p>
    <w:p w14:paraId="4EA388A1" w14:textId="77777777" w:rsidR="008E509D" w:rsidRPr="006E1EF9" w:rsidRDefault="008E509D">
      <w:pPr>
        <w:rPr>
          <w:rFonts w:ascii="Century Gothic" w:hAnsi="Century Gothic"/>
          <w:color w:val="44546A" w:themeColor="text2"/>
          <w:sz w:val="24"/>
          <w:szCs w:val="24"/>
        </w:rPr>
      </w:pPr>
    </w:p>
    <w:sectPr w:rsidR="008E509D" w:rsidRPr="006E1EF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9D"/>
    <w:rsid w:val="006E1EF9"/>
    <w:rsid w:val="008E5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CA34"/>
  <w15:docId w15:val="{3F3E665B-AF37-4CF4-B696-A63E590E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4493</Characters>
  <Application>Microsoft Office Word</Application>
  <DocSecurity>0</DocSecurity>
  <Lines>37</Lines>
  <Paragraphs>10</Paragraphs>
  <ScaleCrop>false</ScaleCrop>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c:creator>
  <cp:lastModifiedBy>92321</cp:lastModifiedBy>
  <cp:revision>2</cp:revision>
  <dcterms:created xsi:type="dcterms:W3CDTF">2020-12-21T05:13:00Z</dcterms:created>
  <dcterms:modified xsi:type="dcterms:W3CDTF">2020-12-21T05:13:00Z</dcterms:modified>
</cp:coreProperties>
</file>