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AD7678" w:rsidRDefault="00AD7678">
      <w:pPr>
        <w:spacing w:line="0" w:lineRule="atLeast"/>
        <w:ind w:left="2420"/>
        <w:rPr>
          <w:rFonts w:ascii="Lato" w:eastAsia="Times New Roman" w:hAnsi="Lato"/>
          <w:b/>
          <w:sz w:val="24"/>
        </w:rPr>
      </w:pPr>
      <w:bookmarkStart w:id="0" w:name="page1"/>
      <w:bookmarkEnd w:id="0"/>
      <w:r w:rsidRPr="00AD7678">
        <w:rPr>
          <w:rFonts w:ascii="Lato" w:eastAsia="Times New Roman" w:hAnsi="Lato"/>
          <w:b/>
          <w:sz w:val="24"/>
        </w:rPr>
        <w:t>Reviewed and Revised April 21, 2007</w:t>
      </w:r>
    </w:p>
    <w:p w:rsidR="00000000" w:rsidRPr="00AD7678" w:rsidRDefault="00AD7678">
      <w:pPr>
        <w:spacing w:line="276" w:lineRule="exact"/>
        <w:rPr>
          <w:rFonts w:ascii="Lato" w:eastAsia="Times New Roman" w:hAnsi="Lato"/>
          <w:sz w:val="24"/>
        </w:rPr>
      </w:pPr>
    </w:p>
    <w:p w:rsidR="00000000" w:rsidRPr="00AD7678" w:rsidRDefault="00AD7678">
      <w:pPr>
        <w:spacing w:line="0" w:lineRule="atLeast"/>
        <w:ind w:left="120"/>
        <w:rPr>
          <w:rFonts w:ascii="Lato" w:eastAsia="Times New Roman" w:hAnsi="Lato"/>
          <w:b/>
          <w:sz w:val="24"/>
        </w:rPr>
      </w:pPr>
      <w:r w:rsidRPr="00AD7678">
        <w:rPr>
          <w:rFonts w:ascii="Lato" w:eastAsia="Times New Roman" w:hAnsi="Lato"/>
          <w:b/>
          <w:sz w:val="24"/>
        </w:rPr>
        <w:t>SAMPLE PROFESSIONAL SERVICES AGREEMENT FOR A CONTRACTOR</w:t>
      </w:r>
    </w:p>
    <w:p w:rsidR="00000000" w:rsidRPr="00AD7678" w:rsidRDefault="00AD7678">
      <w:pPr>
        <w:spacing w:line="32" w:lineRule="exact"/>
        <w:rPr>
          <w:rFonts w:ascii="Lato" w:eastAsia="Times New Roman" w:hAnsi="Lato"/>
          <w:sz w:val="24"/>
        </w:rPr>
      </w:pPr>
    </w:p>
    <w:p w:rsidR="00000000" w:rsidRPr="00AD7678" w:rsidRDefault="00AD7678">
      <w:pPr>
        <w:spacing w:line="0" w:lineRule="atLeast"/>
        <w:ind w:left="3740"/>
        <w:rPr>
          <w:rFonts w:ascii="Lato" w:eastAsia="Times New Roman" w:hAnsi="Lato"/>
          <w:b/>
          <w:sz w:val="24"/>
        </w:rPr>
      </w:pPr>
      <w:r w:rsidRPr="00AD7678">
        <w:rPr>
          <w:rFonts w:ascii="Lato" w:eastAsia="Times New Roman" w:hAnsi="Lato"/>
          <w:b/>
          <w:sz w:val="24"/>
        </w:rPr>
        <w:t>POSITION</w:t>
      </w:r>
    </w:p>
    <w:p w:rsidR="00000000" w:rsidRPr="00AD7678" w:rsidRDefault="00AD7678">
      <w:pPr>
        <w:spacing w:line="200" w:lineRule="exact"/>
        <w:rPr>
          <w:rFonts w:ascii="Lato" w:eastAsia="Times New Roman" w:hAnsi="Lato"/>
          <w:sz w:val="24"/>
        </w:rPr>
      </w:pPr>
    </w:p>
    <w:p w:rsidR="00000000" w:rsidRPr="00AD7678" w:rsidRDefault="00AD7678">
      <w:pPr>
        <w:spacing w:line="200" w:lineRule="exact"/>
        <w:rPr>
          <w:rFonts w:ascii="Lato" w:eastAsia="Times New Roman" w:hAnsi="Lato"/>
          <w:sz w:val="24"/>
        </w:rPr>
      </w:pPr>
    </w:p>
    <w:p w:rsidR="00000000" w:rsidRPr="00AD7678" w:rsidRDefault="00AD7678">
      <w:pPr>
        <w:spacing w:line="396" w:lineRule="exact"/>
        <w:rPr>
          <w:rFonts w:ascii="Lato" w:eastAsia="Times New Roman" w:hAnsi="Lato"/>
          <w:sz w:val="24"/>
        </w:rPr>
      </w:pPr>
    </w:p>
    <w:p w:rsidR="00000000" w:rsidRPr="00AD7678" w:rsidRDefault="00AD7678">
      <w:pPr>
        <w:spacing w:line="0" w:lineRule="atLeast"/>
        <w:ind w:left="2700"/>
        <w:rPr>
          <w:rFonts w:ascii="Lato" w:eastAsia="Times New Roman" w:hAnsi="Lato"/>
          <w:b/>
          <w:sz w:val="24"/>
        </w:rPr>
      </w:pPr>
      <w:r w:rsidRPr="00AD7678">
        <w:rPr>
          <w:rFonts w:ascii="Lato" w:eastAsia="Times New Roman" w:hAnsi="Lato"/>
          <w:b/>
          <w:sz w:val="24"/>
        </w:rPr>
        <w:t>WIDGETS INTERNATIONAL</w:t>
      </w:r>
    </w:p>
    <w:p w:rsidR="00000000" w:rsidRPr="00AD7678" w:rsidRDefault="00AD7678">
      <w:pPr>
        <w:spacing w:line="32" w:lineRule="exact"/>
        <w:rPr>
          <w:rFonts w:ascii="Lato" w:eastAsia="Times New Roman" w:hAnsi="Lato"/>
          <w:sz w:val="24"/>
        </w:rPr>
      </w:pPr>
    </w:p>
    <w:p w:rsidR="00000000" w:rsidRPr="00AD7678" w:rsidRDefault="00AD7678">
      <w:pPr>
        <w:spacing w:line="0" w:lineRule="atLeast"/>
        <w:ind w:left="880"/>
        <w:rPr>
          <w:rFonts w:ascii="Lato" w:eastAsia="Times New Roman" w:hAnsi="Lato"/>
          <w:b/>
          <w:sz w:val="24"/>
        </w:rPr>
      </w:pPr>
      <w:r w:rsidRPr="00AD7678">
        <w:rPr>
          <w:rFonts w:ascii="Lato" w:eastAsia="Times New Roman" w:hAnsi="Lato"/>
          <w:b/>
          <w:sz w:val="24"/>
        </w:rPr>
        <w:t>(A WHOLLY OWNED SU</w:t>
      </w:r>
      <w:bookmarkStart w:id="1" w:name="_GoBack"/>
      <w:r w:rsidRPr="00AD7678">
        <w:rPr>
          <w:rFonts w:ascii="Lato" w:eastAsia="Times New Roman" w:hAnsi="Lato"/>
          <w:b/>
          <w:sz w:val="24"/>
        </w:rPr>
        <w:t>BSIDAR</w:t>
      </w:r>
      <w:bookmarkEnd w:id="1"/>
      <w:r w:rsidRPr="00AD7678">
        <w:rPr>
          <w:rFonts w:ascii="Lato" w:eastAsia="Times New Roman" w:hAnsi="Lato"/>
          <w:b/>
          <w:sz w:val="24"/>
        </w:rPr>
        <w:t>Y OF ROBBER BARON, INC)</w:t>
      </w:r>
    </w:p>
    <w:p w:rsidR="00000000" w:rsidRPr="00AD7678" w:rsidRDefault="00AD7678">
      <w:pPr>
        <w:spacing w:line="200" w:lineRule="exact"/>
        <w:rPr>
          <w:rFonts w:ascii="Lato" w:eastAsia="Times New Roman" w:hAnsi="Lato"/>
          <w:sz w:val="24"/>
        </w:rPr>
      </w:pPr>
    </w:p>
    <w:p w:rsidR="00000000" w:rsidRPr="00AD7678" w:rsidRDefault="00AD7678">
      <w:pPr>
        <w:spacing w:line="320" w:lineRule="exact"/>
        <w:rPr>
          <w:rFonts w:ascii="Lato" w:eastAsia="Times New Roman" w:hAnsi="Lato"/>
          <w:sz w:val="24"/>
        </w:rPr>
      </w:pPr>
    </w:p>
    <w:p w:rsidR="00000000" w:rsidRPr="00AD7678" w:rsidRDefault="00AD7678">
      <w:pPr>
        <w:spacing w:line="0" w:lineRule="atLeast"/>
        <w:ind w:left="1940"/>
        <w:rPr>
          <w:rFonts w:ascii="Lato" w:eastAsia="Times New Roman" w:hAnsi="Lato"/>
          <w:b/>
          <w:sz w:val="24"/>
        </w:rPr>
      </w:pPr>
      <w:r w:rsidRPr="00AD7678">
        <w:rPr>
          <w:rFonts w:ascii="Lato" w:eastAsia="Times New Roman" w:hAnsi="Lato"/>
          <w:b/>
          <w:sz w:val="24"/>
        </w:rPr>
        <w:t>PROFESSIONAL SERVICES AGREEMENT</w:t>
      </w:r>
    </w:p>
    <w:p w:rsidR="00000000" w:rsidRPr="00AD7678" w:rsidRDefault="00AD7678">
      <w:pPr>
        <w:spacing w:line="200" w:lineRule="exact"/>
        <w:rPr>
          <w:rFonts w:ascii="Lato" w:eastAsia="Times New Roman" w:hAnsi="Lato"/>
          <w:sz w:val="24"/>
        </w:rPr>
      </w:pPr>
    </w:p>
    <w:p w:rsidR="00000000" w:rsidRPr="00AD7678" w:rsidRDefault="00AD7678">
      <w:pPr>
        <w:spacing w:line="356" w:lineRule="exact"/>
        <w:rPr>
          <w:rFonts w:ascii="Lato" w:eastAsia="Times New Roman" w:hAnsi="Lato"/>
          <w:sz w:val="24"/>
        </w:rPr>
      </w:pPr>
    </w:p>
    <w:p w:rsidR="00000000" w:rsidRPr="00AD7678" w:rsidRDefault="00AD7678">
      <w:pPr>
        <w:spacing w:line="255" w:lineRule="auto"/>
        <w:rPr>
          <w:rFonts w:ascii="Lato" w:eastAsia="Times New Roman" w:hAnsi="Lato"/>
          <w:sz w:val="24"/>
        </w:rPr>
      </w:pPr>
      <w:r w:rsidRPr="00AD7678">
        <w:rPr>
          <w:rFonts w:ascii="Lato" w:eastAsia="Times New Roman" w:hAnsi="Lato"/>
          <w:sz w:val="24"/>
        </w:rPr>
        <w:t>AGREEMENT, made as of this first day of Jan</w:t>
      </w:r>
      <w:r w:rsidRPr="00AD7678">
        <w:rPr>
          <w:rFonts w:ascii="Lato" w:eastAsia="Times New Roman" w:hAnsi="Lato"/>
          <w:sz w:val="24"/>
        </w:rPr>
        <w:t xml:space="preserve">uary, 2006 by Michael Eisner, </w:t>
      </w:r>
      <w:r w:rsidRPr="00AD7678">
        <w:rPr>
          <w:rFonts w:ascii="Lato" w:eastAsia="Times New Roman" w:hAnsi="Lato"/>
          <w:b/>
          <w:sz w:val="24"/>
        </w:rPr>
        <w:t xml:space="preserve">CONSULTANT, </w:t>
      </w:r>
      <w:r w:rsidRPr="00AD7678">
        <w:rPr>
          <w:rFonts w:ascii="Lato" w:eastAsia="Times New Roman" w:hAnsi="Lato"/>
          <w:sz w:val="24"/>
        </w:rPr>
        <w:t xml:space="preserve">hereinafter referred to as the </w:t>
      </w:r>
      <w:r w:rsidRPr="00AD7678">
        <w:rPr>
          <w:rFonts w:ascii="Lato" w:eastAsia="Times New Roman" w:hAnsi="Lato"/>
          <w:sz w:val="24"/>
        </w:rPr>
        <w:t>“Consultant</w:t>
      </w:r>
      <w:r w:rsidRPr="00AD7678">
        <w:rPr>
          <w:rFonts w:ascii="Lato" w:eastAsia="Times New Roman" w:hAnsi="Lato"/>
          <w:sz w:val="24"/>
        </w:rPr>
        <w:t>” and Widgets International of</w:t>
      </w:r>
      <w:r w:rsidRPr="00AD7678">
        <w:rPr>
          <w:rFonts w:ascii="Lato" w:eastAsia="Times New Roman" w:hAnsi="Lato"/>
          <w:b/>
          <w:sz w:val="24"/>
        </w:rPr>
        <w:t xml:space="preserve"> </w:t>
      </w:r>
      <w:r w:rsidRPr="00AD7678">
        <w:rPr>
          <w:rFonts w:ascii="Lato" w:eastAsia="Times New Roman" w:hAnsi="Lato"/>
          <w:sz w:val="24"/>
        </w:rPr>
        <w:t xml:space="preserve">1234 Robber Baron Lane, Vienna, VA 22180, hereinafter referred to as the </w:t>
      </w:r>
      <w:r w:rsidRPr="00AD7678">
        <w:rPr>
          <w:rFonts w:ascii="Lato" w:eastAsia="Times New Roman" w:hAnsi="Lato"/>
          <w:sz w:val="24"/>
        </w:rPr>
        <w:t>“Company</w:t>
      </w:r>
      <w:r w:rsidRPr="00AD7678">
        <w:rPr>
          <w:rFonts w:ascii="Lato" w:eastAsia="Times New Roman" w:hAnsi="Lato"/>
          <w:sz w:val="24"/>
        </w:rPr>
        <w:t>”.</w:t>
      </w:r>
    </w:p>
    <w:p w:rsidR="00000000" w:rsidRPr="00AD7678" w:rsidRDefault="00AD7678">
      <w:pPr>
        <w:spacing w:line="224" w:lineRule="exact"/>
        <w:rPr>
          <w:rFonts w:ascii="Lato" w:eastAsia="Times New Roman" w:hAnsi="Lato"/>
          <w:sz w:val="24"/>
        </w:rPr>
      </w:pPr>
    </w:p>
    <w:p w:rsidR="00000000" w:rsidRPr="00AD7678" w:rsidRDefault="00AD7678">
      <w:pPr>
        <w:spacing w:line="271" w:lineRule="auto"/>
        <w:ind w:right="540"/>
        <w:rPr>
          <w:rFonts w:ascii="Lato" w:eastAsia="Times New Roman" w:hAnsi="Lato"/>
          <w:sz w:val="24"/>
        </w:rPr>
      </w:pPr>
      <w:r w:rsidRPr="00AD7678">
        <w:rPr>
          <w:rFonts w:ascii="Lato" w:eastAsia="Times New Roman" w:hAnsi="Lato"/>
          <w:sz w:val="24"/>
        </w:rPr>
        <w:t>WHEREAS, Company and Consultant both desire to enter int</w:t>
      </w:r>
      <w:r w:rsidRPr="00AD7678">
        <w:rPr>
          <w:rFonts w:ascii="Lato" w:eastAsia="Times New Roman" w:hAnsi="Lato"/>
          <w:sz w:val="24"/>
        </w:rPr>
        <w:t>o an agreement for the performance by Consultant of professional services for Company;</w:t>
      </w:r>
    </w:p>
    <w:p w:rsidR="00000000" w:rsidRPr="00AD7678" w:rsidRDefault="00AD7678">
      <w:pPr>
        <w:spacing w:line="205" w:lineRule="exact"/>
        <w:rPr>
          <w:rFonts w:ascii="Lato" w:eastAsia="Times New Roman" w:hAnsi="Lato"/>
          <w:sz w:val="24"/>
        </w:rPr>
      </w:pPr>
    </w:p>
    <w:p w:rsidR="00000000" w:rsidRPr="00AD7678" w:rsidRDefault="00AD7678">
      <w:pPr>
        <w:spacing w:line="271" w:lineRule="auto"/>
        <w:ind w:right="700"/>
        <w:rPr>
          <w:rFonts w:ascii="Lato" w:eastAsia="Times New Roman" w:hAnsi="Lato"/>
          <w:sz w:val="24"/>
        </w:rPr>
      </w:pPr>
      <w:r w:rsidRPr="00AD7678">
        <w:rPr>
          <w:rFonts w:ascii="Lato" w:eastAsia="Times New Roman" w:hAnsi="Lato"/>
          <w:sz w:val="24"/>
        </w:rPr>
        <w:t>NOW, THEREFORE, in consideration of the premises and of the mutual promises hereinafter contained, the parties hereto agree as follows:</w:t>
      </w:r>
    </w:p>
    <w:p w:rsidR="00000000" w:rsidRPr="00AD7678" w:rsidRDefault="00AD7678">
      <w:pPr>
        <w:spacing w:line="199" w:lineRule="exact"/>
        <w:rPr>
          <w:rFonts w:ascii="Lato" w:eastAsia="Times New Roman" w:hAnsi="Lato"/>
          <w:sz w:val="24"/>
        </w:rPr>
      </w:pPr>
    </w:p>
    <w:p w:rsidR="00000000" w:rsidRPr="00AD7678" w:rsidRDefault="00AD7678">
      <w:pPr>
        <w:spacing w:line="245" w:lineRule="auto"/>
        <w:ind w:right="220" w:firstLine="720"/>
        <w:jc w:val="both"/>
        <w:rPr>
          <w:rFonts w:ascii="Lato" w:eastAsia="Times New Roman" w:hAnsi="Lato"/>
          <w:b/>
          <w:sz w:val="24"/>
        </w:rPr>
      </w:pPr>
      <w:r w:rsidRPr="00AD7678">
        <w:rPr>
          <w:rFonts w:ascii="Lato" w:eastAsia="Times New Roman" w:hAnsi="Lato"/>
          <w:sz w:val="24"/>
        </w:rPr>
        <w:t xml:space="preserve">1. </w:t>
      </w:r>
      <w:r w:rsidRPr="00AD7678">
        <w:rPr>
          <w:rFonts w:ascii="Lato" w:eastAsia="Times New Roman" w:hAnsi="Lato"/>
          <w:b/>
          <w:sz w:val="24"/>
        </w:rPr>
        <w:t>STATEMENT OF WORK:</w:t>
      </w:r>
      <w:r w:rsidRPr="00AD7678">
        <w:rPr>
          <w:rFonts w:ascii="Lato" w:eastAsia="Times New Roman" w:hAnsi="Lato"/>
          <w:sz w:val="24"/>
        </w:rPr>
        <w:t xml:space="preserve"> Consultan</w:t>
      </w:r>
      <w:r w:rsidRPr="00AD7678">
        <w:rPr>
          <w:rFonts w:ascii="Lato" w:eastAsia="Times New Roman" w:hAnsi="Lato"/>
          <w:sz w:val="24"/>
        </w:rPr>
        <w:t xml:space="preserve">t shall perform work in conjunction with the activities described in and attached as </w:t>
      </w:r>
      <w:r w:rsidRPr="00AD7678">
        <w:rPr>
          <w:rFonts w:ascii="Lato" w:eastAsia="Times New Roman" w:hAnsi="Lato"/>
          <w:sz w:val="24"/>
        </w:rPr>
        <w:t>“Exhibit A - - Statement of Work</w:t>
      </w:r>
      <w:r w:rsidRPr="00AD7678">
        <w:rPr>
          <w:rFonts w:ascii="Lato" w:eastAsia="Times New Roman" w:hAnsi="Lato"/>
          <w:sz w:val="24"/>
        </w:rPr>
        <w:t>”. The Consultant shall perform these activities at such place or places as shall be mutually agreeable to the parties hereto. This agreeme</w:t>
      </w:r>
      <w:r w:rsidRPr="00AD7678">
        <w:rPr>
          <w:rFonts w:ascii="Lato" w:eastAsia="Times New Roman" w:hAnsi="Lato"/>
          <w:sz w:val="24"/>
        </w:rPr>
        <w:t xml:space="preserve">nt is made with Consultant </w:t>
      </w:r>
      <w:r w:rsidRPr="00AD7678">
        <w:rPr>
          <w:rFonts w:ascii="Lato" w:eastAsia="Times New Roman" w:hAnsi="Lato"/>
          <w:b/>
          <w:sz w:val="24"/>
        </w:rPr>
        <w:t>as an</w:t>
      </w:r>
      <w:r w:rsidRPr="00AD7678">
        <w:rPr>
          <w:rFonts w:ascii="Lato" w:eastAsia="Times New Roman" w:hAnsi="Lato"/>
          <w:sz w:val="24"/>
        </w:rPr>
        <w:t xml:space="preserve"> </w:t>
      </w:r>
      <w:r w:rsidRPr="00AD7678">
        <w:rPr>
          <w:rFonts w:ascii="Lato" w:eastAsia="Times New Roman" w:hAnsi="Lato"/>
          <w:b/>
          <w:sz w:val="24"/>
        </w:rPr>
        <w:t>independent contractor and not as an employee of Company (emphasis added).</w:t>
      </w:r>
    </w:p>
    <w:p w:rsidR="00000000" w:rsidRPr="00AD7678" w:rsidRDefault="00AD7678">
      <w:pPr>
        <w:spacing w:line="5" w:lineRule="exact"/>
        <w:rPr>
          <w:rFonts w:ascii="Lato" w:eastAsia="Times New Roman" w:hAnsi="Lato"/>
          <w:sz w:val="24"/>
        </w:rPr>
      </w:pPr>
    </w:p>
    <w:p w:rsidR="00000000" w:rsidRPr="00AD7678" w:rsidRDefault="00AD7678">
      <w:pPr>
        <w:spacing w:line="0" w:lineRule="atLeast"/>
        <w:rPr>
          <w:rFonts w:ascii="Lato" w:eastAsia="Times New Roman" w:hAnsi="Lato"/>
          <w:b/>
          <w:sz w:val="24"/>
        </w:rPr>
      </w:pPr>
      <w:r w:rsidRPr="00AD7678">
        <w:rPr>
          <w:rFonts w:ascii="Lato" w:eastAsia="Times New Roman" w:hAnsi="Lato"/>
          <w:b/>
          <w:sz w:val="24"/>
        </w:rPr>
        <w:t>(Why is this an important clause?)</w:t>
      </w:r>
    </w:p>
    <w:p w:rsidR="00000000" w:rsidRPr="00AD7678" w:rsidRDefault="00AD7678">
      <w:pPr>
        <w:spacing w:line="244" w:lineRule="exact"/>
        <w:rPr>
          <w:rFonts w:ascii="Lato" w:eastAsia="Times New Roman" w:hAnsi="Lato"/>
          <w:sz w:val="24"/>
        </w:rPr>
      </w:pPr>
    </w:p>
    <w:p w:rsidR="00000000" w:rsidRPr="00AD7678" w:rsidRDefault="00AD7678">
      <w:pPr>
        <w:numPr>
          <w:ilvl w:val="0"/>
          <w:numId w:val="1"/>
        </w:numPr>
        <w:tabs>
          <w:tab w:val="left" w:pos="1440"/>
        </w:tabs>
        <w:spacing w:line="0" w:lineRule="atLeast"/>
        <w:ind w:left="1440" w:hanging="720"/>
        <w:jc w:val="both"/>
        <w:rPr>
          <w:rFonts w:ascii="Lato" w:eastAsia="Times New Roman" w:hAnsi="Lato"/>
          <w:sz w:val="24"/>
        </w:rPr>
      </w:pPr>
      <w:r w:rsidRPr="00AD7678">
        <w:rPr>
          <w:rFonts w:ascii="Lato" w:eastAsia="Times New Roman" w:hAnsi="Lato"/>
          <w:b/>
          <w:sz w:val="24"/>
        </w:rPr>
        <w:t>PAYMENT:</w:t>
      </w:r>
    </w:p>
    <w:p w:rsidR="00000000" w:rsidRPr="00AD7678" w:rsidRDefault="00AD7678">
      <w:pPr>
        <w:spacing w:line="29" w:lineRule="exact"/>
        <w:rPr>
          <w:rFonts w:ascii="Lato" w:eastAsia="Times New Roman" w:hAnsi="Lato"/>
          <w:sz w:val="24"/>
        </w:rPr>
      </w:pPr>
    </w:p>
    <w:p w:rsidR="00000000" w:rsidRPr="00AD7678" w:rsidRDefault="00AD7678">
      <w:pPr>
        <w:numPr>
          <w:ilvl w:val="1"/>
          <w:numId w:val="1"/>
        </w:numPr>
        <w:tabs>
          <w:tab w:val="left" w:pos="2160"/>
        </w:tabs>
        <w:spacing w:line="241" w:lineRule="auto"/>
        <w:ind w:left="2160" w:right="200" w:hanging="720"/>
        <w:rPr>
          <w:rFonts w:ascii="Lato" w:eastAsia="Times New Roman" w:hAnsi="Lato"/>
          <w:sz w:val="24"/>
        </w:rPr>
      </w:pPr>
      <w:r w:rsidRPr="00AD7678">
        <w:rPr>
          <w:rFonts w:ascii="Lato" w:eastAsia="Times New Roman" w:hAnsi="Lato"/>
          <w:sz w:val="24"/>
        </w:rPr>
        <w:t>During the term of this agreement, the Company shall pay Consultant Eighty dollars and Zero Cents ($8</w:t>
      </w:r>
      <w:r w:rsidRPr="00AD7678">
        <w:rPr>
          <w:rFonts w:ascii="Lato" w:eastAsia="Times New Roman" w:hAnsi="Lato"/>
          <w:sz w:val="24"/>
        </w:rPr>
        <w:t>0.00) per hour (approximately $156,800.00 per year based on a 1960 hour work year) for work described in Exhibit A. Time spent in travel shall not be deemed to be time spent on such work except to the extent that work hereunder performed during such travel</w:t>
      </w:r>
      <w:r w:rsidRPr="00AD7678">
        <w:rPr>
          <w:rFonts w:ascii="Lato" w:eastAsia="Times New Roman" w:hAnsi="Lato"/>
          <w:sz w:val="24"/>
        </w:rPr>
        <w:t xml:space="preserve"> period or periods.</w:t>
      </w:r>
    </w:p>
    <w:p w:rsidR="00000000" w:rsidRPr="00AD7678" w:rsidRDefault="00AD7678">
      <w:pPr>
        <w:spacing w:line="242" w:lineRule="exact"/>
        <w:rPr>
          <w:rFonts w:ascii="Lato" w:eastAsia="Times New Roman" w:hAnsi="Lato"/>
          <w:sz w:val="24"/>
        </w:rPr>
      </w:pPr>
    </w:p>
    <w:p w:rsidR="00000000" w:rsidRPr="00AD7678" w:rsidRDefault="00AD7678">
      <w:pPr>
        <w:numPr>
          <w:ilvl w:val="1"/>
          <w:numId w:val="1"/>
        </w:numPr>
        <w:tabs>
          <w:tab w:val="left" w:pos="2160"/>
        </w:tabs>
        <w:spacing w:line="246" w:lineRule="auto"/>
        <w:ind w:left="2160" w:right="80" w:hanging="720"/>
        <w:rPr>
          <w:rFonts w:ascii="Lato" w:eastAsia="Times New Roman" w:hAnsi="Lato"/>
          <w:sz w:val="24"/>
        </w:rPr>
      </w:pPr>
      <w:r w:rsidRPr="00AD7678">
        <w:rPr>
          <w:rFonts w:ascii="Lato" w:eastAsia="Times New Roman" w:hAnsi="Lato"/>
          <w:sz w:val="24"/>
        </w:rPr>
        <w:t>Company shall reimburse Consultant for actual and reasonable travel expenses incurred while in a travel status authorized by Company, said reimbursement to cover expenses including hotel bills, meals and other incidental expenses, plus</w:t>
      </w:r>
      <w:r w:rsidRPr="00AD7678">
        <w:rPr>
          <w:rFonts w:ascii="Lato" w:eastAsia="Times New Roman" w:hAnsi="Lato"/>
          <w:sz w:val="24"/>
        </w:rPr>
        <w:t xml:space="preserve"> cost of transportation. Lodging and meal expense reimbursement will not exceed normal Government per diem reimbursement amounts.</w:t>
      </w:r>
    </w:p>
    <w:p w:rsidR="00000000" w:rsidRPr="00AD7678" w:rsidRDefault="00AD7678">
      <w:pPr>
        <w:tabs>
          <w:tab w:val="left" w:pos="2160"/>
        </w:tabs>
        <w:spacing w:line="246" w:lineRule="auto"/>
        <w:ind w:left="2160" w:right="80" w:hanging="720"/>
        <w:rPr>
          <w:rFonts w:ascii="Lato" w:eastAsia="Times New Roman" w:hAnsi="Lato"/>
          <w:sz w:val="24"/>
        </w:rPr>
        <w:sectPr w:rsidR="00000000" w:rsidRPr="00AD7678">
          <w:pgSz w:w="12240" w:h="15840"/>
          <w:pgMar w:top="1417" w:right="1800" w:bottom="1440" w:left="1800" w:header="0" w:footer="0" w:gutter="0"/>
          <w:cols w:space="0" w:equalWidth="0">
            <w:col w:w="8640"/>
          </w:cols>
          <w:docGrid w:linePitch="360"/>
        </w:sectPr>
      </w:pPr>
    </w:p>
    <w:p w:rsidR="00000000" w:rsidRPr="00AD7678" w:rsidRDefault="00AD7678">
      <w:pPr>
        <w:spacing w:line="257" w:lineRule="exact"/>
        <w:rPr>
          <w:rFonts w:ascii="Lato" w:eastAsia="Times New Roman" w:hAnsi="Lato"/>
        </w:rPr>
      </w:pPr>
      <w:bookmarkStart w:id="2" w:name="page2"/>
      <w:bookmarkEnd w:id="2"/>
    </w:p>
    <w:p w:rsidR="00000000" w:rsidRPr="00AD7678" w:rsidRDefault="00AD7678">
      <w:pPr>
        <w:numPr>
          <w:ilvl w:val="1"/>
          <w:numId w:val="2"/>
        </w:numPr>
        <w:tabs>
          <w:tab w:val="left" w:pos="1440"/>
        </w:tabs>
        <w:spacing w:line="245" w:lineRule="auto"/>
        <w:ind w:left="1440" w:right="240" w:hanging="720"/>
        <w:rPr>
          <w:rFonts w:ascii="Lato" w:eastAsia="Times New Roman" w:hAnsi="Lato"/>
          <w:sz w:val="24"/>
        </w:rPr>
      </w:pPr>
      <w:r w:rsidRPr="00AD7678">
        <w:rPr>
          <w:rFonts w:ascii="Lato" w:eastAsia="Times New Roman" w:hAnsi="Lato"/>
          <w:sz w:val="24"/>
        </w:rPr>
        <w:t>Company shall reimburse Consultant for all other reasonable expenses incurred by Consultant in the performance of work hereu</w:t>
      </w:r>
      <w:r w:rsidRPr="00AD7678">
        <w:rPr>
          <w:rFonts w:ascii="Lato" w:eastAsia="Times New Roman" w:hAnsi="Lato"/>
          <w:sz w:val="24"/>
        </w:rPr>
        <w:t xml:space="preserve">nder, provided, however, the prior written approval of the Company shall be obtained before incurring any such expenses. Without limiting the foregoing, such expenses shall include telephone and facsimile costs, cost of using computers, and other expenses </w:t>
      </w:r>
      <w:r w:rsidRPr="00AD7678">
        <w:rPr>
          <w:rFonts w:ascii="Lato" w:eastAsia="Times New Roman" w:hAnsi="Lato"/>
          <w:sz w:val="24"/>
        </w:rPr>
        <w:t>as mutually agreed upon.</w:t>
      </w:r>
    </w:p>
    <w:p w:rsidR="00000000" w:rsidRPr="00AD7678" w:rsidRDefault="00AD7678">
      <w:pPr>
        <w:spacing w:line="235" w:lineRule="exact"/>
        <w:rPr>
          <w:rFonts w:ascii="Lato" w:eastAsia="Times New Roman" w:hAnsi="Lato"/>
          <w:sz w:val="24"/>
        </w:rPr>
      </w:pPr>
    </w:p>
    <w:p w:rsidR="00000000" w:rsidRPr="00AD7678" w:rsidRDefault="00AD7678">
      <w:pPr>
        <w:numPr>
          <w:ilvl w:val="1"/>
          <w:numId w:val="2"/>
        </w:numPr>
        <w:tabs>
          <w:tab w:val="left" w:pos="1440"/>
        </w:tabs>
        <w:spacing w:line="244" w:lineRule="auto"/>
        <w:ind w:left="1440" w:right="60" w:hanging="720"/>
        <w:rPr>
          <w:rFonts w:ascii="Lato" w:eastAsia="Times New Roman" w:hAnsi="Lato"/>
          <w:sz w:val="24"/>
        </w:rPr>
      </w:pPr>
      <w:r w:rsidRPr="00AD7678">
        <w:rPr>
          <w:rFonts w:ascii="Lato" w:eastAsia="Times New Roman" w:hAnsi="Lato"/>
          <w:sz w:val="24"/>
        </w:rPr>
        <w:t xml:space="preserve">Payment of such compensation shall be made by Company to Consultant within a reasonable time after receipt by Company of a detailed statement made and furnished by Consultant showing services performed, the time and place of such </w:t>
      </w:r>
      <w:r w:rsidRPr="00AD7678">
        <w:rPr>
          <w:rFonts w:ascii="Lato" w:eastAsia="Times New Roman" w:hAnsi="Lato"/>
          <w:sz w:val="24"/>
        </w:rPr>
        <w:t>performance and approved by a person or persons to be designated by the President of Company. Consultant shall maintain a record of time applied to the Standard of Work and this record shall accompany Consultant</w:t>
      </w:r>
      <w:r w:rsidRPr="00AD7678">
        <w:rPr>
          <w:rFonts w:ascii="Lato" w:eastAsia="Times New Roman" w:hAnsi="Lato"/>
          <w:sz w:val="24"/>
        </w:rPr>
        <w:t>’s statement.</w:t>
      </w:r>
    </w:p>
    <w:p w:rsidR="00000000" w:rsidRPr="00AD7678" w:rsidRDefault="00AD7678">
      <w:pPr>
        <w:spacing w:line="233" w:lineRule="exact"/>
        <w:rPr>
          <w:rFonts w:ascii="Lato" w:eastAsia="Times New Roman" w:hAnsi="Lato"/>
          <w:sz w:val="24"/>
        </w:rPr>
      </w:pPr>
    </w:p>
    <w:p w:rsidR="00000000" w:rsidRPr="00AD7678" w:rsidRDefault="00AD7678">
      <w:pPr>
        <w:numPr>
          <w:ilvl w:val="0"/>
          <w:numId w:val="3"/>
        </w:numPr>
        <w:tabs>
          <w:tab w:val="left" w:pos="720"/>
        </w:tabs>
        <w:spacing w:line="252" w:lineRule="auto"/>
        <w:ind w:left="720" w:right="180" w:hanging="720"/>
        <w:rPr>
          <w:rFonts w:ascii="Lato" w:eastAsia="Times New Roman" w:hAnsi="Lato"/>
          <w:sz w:val="24"/>
        </w:rPr>
      </w:pPr>
      <w:r w:rsidRPr="00AD7678">
        <w:rPr>
          <w:rFonts w:ascii="Lato" w:eastAsia="Times New Roman" w:hAnsi="Lato"/>
          <w:b/>
          <w:sz w:val="24"/>
        </w:rPr>
        <w:t xml:space="preserve">COPYRIGHTS: </w:t>
      </w:r>
      <w:r w:rsidRPr="00AD7678">
        <w:rPr>
          <w:rFonts w:ascii="Lato" w:eastAsia="Times New Roman" w:hAnsi="Lato"/>
          <w:sz w:val="24"/>
        </w:rPr>
        <w:t xml:space="preserve">Consultant agrees </w:t>
      </w:r>
      <w:r w:rsidRPr="00AD7678">
        <w:rPr>
          <w:rFonts w:ascii="Lato" w:eastAsia="Times New Roman" w:hAnsi="Lato"/>
          <w:sz w:val="24"/>
        </w:rPr>
        <w:t>that all writings produced by</w:t>
      </w:r>
      <w:r w:rsidRPr="00AD7678">
        <w:rPr>
          <w:rFonts w:ascii="Lato" w:eastAsia="Times New Roman" w:hAnsi="Lato"/>
          <w:b/>
          <w:sz w:val="24"/>
        </w:rPr>
        <w:t xml:space="preserve"> </w:t>
      </w:r>
      <w:r w:rsidRPr="00AD7678">
        <w:rPr>
          <w:rFonts w:ascii="Lato" w:eastAsia="Times New Roman" w:hAnsi="Lato"/>
          <w:sz w:val="24"/>
        </w:rPr>
        <w:t>Consultant under this agreement shall be the sole property7 of Company and Company shall have the exclusive right to copyright such writings in any country or countries, unless specifically otherwise agreed.</w:t>
      </w:r>
    </w:p>
    <w:p w:rsidR="00000000" w:rsidRPr="00AD7678" w:rsidRDefault="00AD7678">
      <w:pPr>
        <w:spacing w:line="220" w:lineRule="exact"/>
        <w:rPr>
          <w:rFonts w:ascii="Lato" w:eastAsia="Times New Roman" w:hAnsi="Lato"/>
          <w:sz w:val="24"/>
        </w:rPr>
      </w:pPr>
    </w:p>
    <w:p w:rsidR="00000000" w:rsidRPr="00AD7678" w:rsidRDefault="00AD7678">
      <w:pPr>
        <w:numPr>
          <w:ilvl w:val="0"/>
          <w:numId w:val="3"/>
        </w:numPr>
        <w:tabs>
          <w:tab w:val="left" w:pos="720"/>
        </w:tabs>
        <w:spacing w:line="245" w:lineRule="auto"/>
        <w:ind w:left="720" w:hanging="720"/>
        <w:rPr>
          <w:rFonts w:ascii="Lato" w:eastAsia="Times New Roman" w:hAnsi="Lato"/>
          <w:sz w:val="24"/>
        </w:rPr>
      </w:pPr>
      <w:r w:rsidRPr="00AD7678">
        <w:rPr>
          <w:rFonts w:ascii="Lato" w:eastAsia="Times New Roman" w:hAnsi="Lato"/>
          <w:b/>
          <w:sz w:val="24"/>
        </w:rPr>
        <w:t>CONFIDENTIAL INFO</w:t>
      </w:r>
      <w:r w:rsidRPr="00AD7678">
        <w:rPr>
          <w:rFonts w:ascii="Lato" w:eastAsia="Times New Roman" w:hAnsi="Lato"/>
          <w:b/>
          <w:sz w:val="24"/>
        </w:rPr>
        <w:t xml:space="preserve">RMATION: </w:t>
      </w:r>
      <w:r w:rsidRPr="00AD7678">
        <w:rPr>
          <w:rFonts w:ascii="Lato" w:eastAsia="Times New Roman" w:hAnsi="Lato"/>
          <w:sz w:val="24"/>
        </w:rPr>
        <w:t>The Consultant agrees that he will</w:t>
      </w:r>
      <w:r w:rsidRPr="00AD7678">
        <w:rPr>
          <w:rFonts w:ascii="Lato" w:eastAsia="Times New Roman" w:hAnsi="Lato"/>
          <w:b/>
          <w:sz w:val="24"/>
        </w:rPr>
        <w:t xml:space="preserve"> </w:t>
      </w:r>
      <w:r w:rsidRPr="00AD7678">
        <w:rPr>
          <w:rFonts w:ascii="Lato" w:eastAsia="Times New Roman" w:hAnsi="Lato"/>
          <w:sz w:val="24"/>
        </w:rPr>
        <w:t>not, during the term of this Agreement, or thereafter, disclose any confidential, Company Private, or Competition Sensitive information whatsoever obtained from the Company as a result of work done pursuant to th</w:t>
      </w:r>
      <w:r w:rsidRPr="00AD7678">
        <w:rPr>
          <w:rFonts w:ascii="Lato" w:eastAsia="Times New Roman" w:hAnsi="Lato"/>
          <w:sz w:val="24"/>
        </w:rPr>
        <w:t>is Agreement, nor display for any purposes, any drawings, letter, report, or any copy or reproduction thereof, belonging to or pertaining to the Company with due authorization from a responsible officer thereof.</w:t>
      </w:r>
    </w:p>
    <w:p w:rsidR="00000000" w:rsidRPr="00AD7678" w:rsidRDefault="00AD7678">
      <w:pPr>
        <w:spacing w:line="234" w:lineRule="exact"/>
        <w:rPr>
          <w:rFonts w:ascii="Lato" w:eastAsia="Times New Roman" w:hAnsi="Lato"/>
          <w:sz w:val="24"/>
        </w:rPr>
      </w:pPr>
    </w:p>
    <w:p w:rsidR="00000000" w:rsidRPr="00AD7678" w:rsidRDefault="00AD7678">
      <w:pPr>
        <w:numPr>
          <w:ilvl w:val="0"/>
          <w:numId w:val="3"/>
        </w:numPr>
        <w:tabs>
          <w:tab w:val="left" w:pos="720"/>
        </w:tabs>
        <w:spacing w:line="258" w:lineRule="auto"/>
        <w:ind w:left="720" w:right="60" w:hanging="720"/>
        <w:rPr>
          <w:rFonts w:ascii="Lato" w:eastAsia="Times New Roman" w:hAnsi="Lato"/>
          <w:sz w:val="24"/>
        </w:rPr>
      </w:pPr>
      <w:r w:rsidRPr="00AD7678">
        <w:rPr>
          <w:rFonts w:ascii="Lato" w:eastAsia="Times New Roman" w:hAnsi="Lato"/>
          <w:b/>
          <w:sz w:val="24"/>
        </w:rPr>
        <w:t xml:space="preserve">TERMINATION: </w:t>
      </w:r>
      <w:r w:rsidRPr="00AD7678">
        <w:rPr>
          <w:rFonts w:ascii="Lato" w:eastAsia="Times New Roman" w:hAnsi="Lato"/>
          <w:sz w:val="24"/>
        </w:rPr>
        <w:t>This agreement may be terminat</w:t>
      </w:r>
      <w:r w:rsidRPr="00AD7678">
        <w:rPr>
          <w:rFonts w:ascii="Lato" w:eastAsia="Times New Roman" w:hAnsi="Lato"/>
          <w:sz w:val="24"/>
        </w:rPr>
        <w:t>ed in whole or in part</w:t>
      </w:r>
      <w:r w:rsidRPr="00AD7678">
        <w:rPr>
          <w:rFonts w:ascii="Lato" w:eastAsia="Times New Roman" w:hAnsi="Lato"/>
          <w:b/>
          <w:sz w:val="24"/>
        </w:rPr>
        <w:t xml:space="preserve"> </w:t>
      </w:r>
      <w:r w:rsidRPr="00AD7678">
        <w:rPr>
          <w:rFonts w:ascii="Lato" w:eastAsia="Times New Roman" w:hAnsi="Lato"/>
          <w:sz w:val="24"/>
        </w:rPr>
        <w:t xml:space="preserve">at any time by either party giving written notice to the other. Otherwise, this agreement will be </w:t>
      </w:r>
      <w:r w:rsidRPr="00AD7678">
        <w:rPr>
          <w:rFonts w:ascii="Lato" w:eastAsia="Times New Roman" w:hAnsi="Lato"/>
          <w:sz w:val="24"/>
        </w:rPr>
        <w:t>“Open-Ended</w:t>
      </w:r>
      <w:r w:rsidRPr="00AD7678">
        <w:rPr>
          <w:rFonts w:ascii="Lato" w:eastAsia="Times New Roman" w:hAnsi="Lato"/>
          <w:sz w:val="24"/>
        </w:rPr>
        <w:t>”.</w:t>
      </w:r>
    </w:p>
    <w:p w:rsidR="00000000" w:rsidRPr="00AD7678" w:rsidRDefault="00AD7678">
      <w:pPr>
        <w:spacing w:line="213" w:lineRule="exact"/>
        <w:rPr>
          <w:rFonts w:ascii="Lato" w:eastAsia="Times New Roman" w:hAnsi="Lato"/>
          <w:sz w:val="24"/>
        </w:rPr>
      </w:pPr>
    </w:p>
    <w:p w:rsidR="00000000" w:rsidRPr="00AD7678" w:rsidRDefault="00AD7678">
      <w:pPr>
        <w:numPr>
          <w:ilvl w:val="0"/>
          <w:numId w:val="3"/>
        </w:numPr>
        <w:tabs>
          <w:tab w:val="left" w:pos="720"/>
        </w:tabs>
        <w:spacing w:line="244" w:lineRule="auto"/>
        <w:ind w:left="720" w:right="200" w:hanging="720"/>
        <w:rPr>
          <w:rFonts w:ascii="Lato" w:eastAsia="Times New Roman" w:hAnsi="Lato"/>
          <w:sz w:val="24"/>
        </w:rPr>
      </w:pPr>
      <w:r w:rsidRPr="00AD7678">
        <w:rPr>
          <w:rFonts w:ascii="Lato" w:eastAsia="Times New Roman" w:hAnsi="Lato"/>
          <w:b/>
          <w:sz w:val="24"/>
        </w:rPr>
        <w:t xml:space="preserve">SECRECY: </w:t>
      </w:r>
      <w:r w:rsidRPr="00AD7678">
        <w:rPr>
          <w:rFonts w:ascii="Lato" w:eastAsia="Times New Roman" w:hAnsi="Lato"/>
          <w:sz w:val="24"/>
        </w:rPr>
        <w:t>In the event that any Classified or Restricted Data</w:t>
      </w:r>
      <w:r w:rsidRPr="00AD7678">
        <w:rPr>
          <w:rFonts w:ascii="Lato" w:eastAsia="Times New Roman" w:hAnsi="Lato"/>
          <w:b/>
          <w:sz w:val="24"/>
        </w:rPr>
        <w:t xml:space="preserve"> </w:t>
      </w:r>
      <w:r w:rsidRPr="00AD7678">
        <w:rPr>
          <w:rFonts w:ascii="Lato" w:eastAsia="Times New Roman" w:hAnsi="Lato"/>
          <w:sz w:val="24"/>
        </w:rPr>
        <w:t>information must be made available to Consultant hereunder,</w:t>
      </w:r>
      <w:r w:rsidRPr="00AD7678">
        <w:rPr>
          <w:rFonts w:ascii="Lato" w:eastAsia="Times New Roman" w:hAnsi="Lato"/>
          <w:sz w:val="24"/>
        </w:rPr>
        <w:t xml:space="preserve"> Consultant agrees either (a) to cooperate in establishing his security clearance with the Company and to execute whatever forms and joint agreements are by law required by this; or (b) to provide and maintain a system of security controls in accordance wi</w:t>
      </w:r>
      <w:r w:rsidRPr="00AD7678">
        <w:rPr>
          <w:rFonts w:ascii="Lato" w:eastAsia="Times New Roman" w:hAnsi="Lato"/>
          <w:sz w:val="24"/>
        </w:rPr>
        <w:t xml:space="preserve">th the requirements of the </w:t>
      </w:r>
      <w:r w:rsidRPr="00AD7678">
        <w:rPr>
          <w:rFonts w:ascii="Lato" w:eastAsia="Times New Roman" w:hAnsi="Lato"/>
          <w:sz w:val="24"/>
        </w:rPr>
        <w:t>“Department of Defense Industrial Security Manual for Safeguarding Classified Information</w:t>
      </w:r>
      <w:r w:rsidRPr="00AD7678">
        <w:rPr>
          <w:rFonts w:ascii="Lato" w:eastAsia="Times New Roman" w:hAnsi="Lato"/>
          <w:sz w:val="24"/>
        </w:rPr>
        <w:t xml:space="preserve">”, and as may otherwise be required by law. Attached is </w:t>
      </w:r>
      <w:r w:rsidRPr="00AD7678">
        <w:rPr>
          <w:rFonts w:ascii="Lato" w:eastAsia="Times New Roman" w:hAnsi="Lato"/>
          <w:sz w:val="24"/>
        </w:rPr>
        <w:t xml:space="preserve">“Exhibit C </w:t>
      </w:r>
      <w:r w:rsidRPr="00AD7678">
        <w:rPr>
          <w:rFonts w:ascii="Lato" w:eastAsia="Times New Roman" w:hAnsi="Lato"/>
          <w:sz w:val="24"/>
        </w:rPr>
        <w:t>– Security Agreement</w:t>
      </w:r>
      <w:r w:rsidRPr="00AD7678">
        <w:rPr>
          <w:rFonts w:ascii="Lato" w:eastAsia="Times New Roman" w:hAnsi="Lato"/>
          <w:sz w:val="24"/>
        </w:rPr>
        <w:t>” that must be executed to allow establishment of a p</w:t>
      </w:r>
      <w:r w:rsidRPr="00AD7678">
        <w:rPr>
          <w:rFonts w:ascii="Lato" w:eastAsia="Times New Roman" w:hAnsi="Lato"/>
          <w:sz w:val="24"/>
        </w:rPr>
        <w:t>ersonal security agreement with the Company.</w:t>
      </w:r>
    </w:p>
    <w:p w:rsidR="00000000" w:rsidRPr="00AD7678" w:rsidRDefault="00AD7678">
      <w:pPr>
        <w:tabs>
          <w:tab w:val="left" w:pos="720"/>
        </w:tabs>
        <w:spacing w:line="244" w:lineRule="auto"/>
        <w:ind w:left="720" w:right="200" w:hanging="720"/>
        <w:rPr>
          <w:rFonts w:ascii="Lato" w:eastAsia="Times New Roman" w:hAnsi="Lato"/>
          <w:sz w:val="24"/>
        </w:rPr>
        <w:sectPr w:rsidR="00000000" w:rsidRPr="00AD7678">
          <w:pgSz w:w="12240" w:h="15840"/>
          <w:pgMar w:top="1440" w:right="1800" w:bottom="1440" w:left="2520" w:header="0" w:footer="0" w:gutter="0"/>
          <w:cols w:space="0" w:equalWidth="0">
            <w:col w:w="7920"/>
          </w:cols>
          <w:docGrid w:linePitch="360"/>
        </w:sectPr>
      </w:pPr>
    </w:p>
    <w:p w:rsidR="00000000" w:rsidRPr="00AD7678" w:rsidRDefault="00AD7678">
      <w:pPr>
        <w:spacing w:line="276" w:lineRule="auto"/>
        <w:ind w:left="1440" w:right="400"/>
        <w:rPr>
          <w:rFonts w:ascii="Lato" w:eastAsia="Times New Roman" w:hAnsi="Lato"/>
          <w:sz w:val="24"/>
        </w:rPr>
      </w:pPr>
      <w:bookmarkStart w:id="3" w:name="page3"/>
      <w:bookmarkEnd w:id="3"/>
      <w:r w:rsidRPr="00AD7678">
        <w:rPr>
          <w:rFonts w:ascii="Lato" w:eastAsia="Times New Roman" w:hAnsi="Lato"/>
          <w:b/>
          <w:sz w:val="24"/>
        </w:rPr>
        <w:lastRenderedPageBreak/>
        <w:t xml:space="preserve">IN WITNESS WHEREOF, </w:t>
      </w:r>
      <w:r w:rsidRPr="00AD7678">
        <w:rPr>
          <w:rFonts w:ascii="Lato" w:eastAsia="Times New Roman" w:hAnsi="Lato"/>
          <w:sz w:val="24"/>
        </w:rPr>
        <w:t>the parties hereto have executed this</w:t>
      </w:r>
      <w:r w:rsidRPr="00AD7678">
        <w:rPr>
          <w:rFonts w:ascii="Lato" w:eastAsia="Times New Roman" w:hAnsi="Lato"/>
          <w:b/>
          <w:sz w:val="24"/>
        </w:rPr>
        <w:t xml:space="preserve"> </w:t>
      </w:r>
      <w:r w:rsidRPr="00AD7678">
        <w:rPr>
          <w:rFonts w:ascii="Lato" w:eastAsia="Times New Roman" w:hAnsi="Lato"/>
          <w:sz w:val="24"/>
        </w:rPr>
        <w:t>agreement as of the day and year first above written:</w:t>
      </w:r>
    </w:p>
    <w:p w:rsidR="00000000" w:rsidRPr="00AD7678" w:rsidRDefault="00AD7678">
      <w:pPr>
        <w:spacing w:line="200" w:lineRule="exact"/>
        <w:rPr>
          <w:rFonts w:ascii="Lato" w:eastAsia="Times New Roman" w:hAnsi="Lato"/>
        </w:rPr>
      </w:pPr>
    </w:p>
    <w:p w:rsidR="00000000" w:rsidRPr="00AD7678" w:rsidRDefault="00AD7678">
      <w:pPr>
        <w:spacing w:line="200" w:lineRule="exact"/>
        <w:rPr>
          <w:rFonts w:ascii="Lato" w:eastAsia="Times New Roman" w:hAnsi="Lato"/>
        </w:rPr>
      </w:pPr>
    </w:p>
    <w:p w:rsidR="00000000" w:rsidRPr="00AD7678" w:rsidRDefault="00AD7678">
      <w:pPr>
        <w:spacing w:line="200" w:lineRule="exact"/>
        <w:rPr>
          <w:rFonts w:ascii="Lato" w:eastAsia="Times New Roman" w:hAnsi="Lato"/>
        </w:rPr>
      </w:pPr>
    </w:p>
    <w:p w:rsidR="00000000" w:rsidRPr="00AD7678" w:rsidRDefault="00AD7678">
      <w:pPr>
        <w:spacing w:line="200" w:lineRule="exact"/>
        <w:rPr>
          <w:rFonts w:ascii="Lato" w:eastAsia="Times New Roman" w:hAnsi="Lato"/>
        </w:rPr>
      </w:pPr>
    </w:p>
    <w:p w:rsidR="00000000" w:rsidRPr="00AD7678" w:rsidRDefault="00AD7678">
      <w:pPr>
        <w:spacing w:line="227"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380"/>
        <w:gridCol w:w="4820"/>
      </w:tblGrid>
      <w:tr w:rsidR="00000000" w:rsidRPr="00AD7678">
        <w:trPr>
          <w:trHeight w:val="312"/>
        </w:trPr>
        <w:tc>
          <w:tcPr>
            <w:tcW w:w="3380" w:type="dxa"/>
            <w:shd w:val="clear" w:color="auto" w:fill="auto"/>
            <w:vAlign w:val="bottom"/>
          </w:tcPr>
          <w:p w:rsidR="00000000" w:rsidRPr="00AD7678" w:rsidRDefault="00AD7678">
            <w:pPr>
              <w:spacing w:line="0" w:lineRule="atLeast"/>
              <w:rPr>
                <w:rFonts w:ascii="Lato" w:eastAsia="Times New Roman" w:hAnsi="Lato"/>
                <w:sz w:val="24"/>
              </w:rPr>
            </w:pPr>
            <w:r w:rsidRPr="00AD7678">
              <w:rPr>
                <w:rFonts w:ascii="Lato" w:eastAsia="Times New Roman" w:hAnsi="Lato"/>
                <w:sz w:val="24"/>
              </w:rPr>
              <w:t>WIDGETS INTERNATIONAL</w:t>
            </w:r>
          </w:p>
        </w:tc>
        <w:tc>
          <w:tcPr>
            <w:tcW w:w="4820" w:type="dxa"/>
            <w:shd w:val="clear" w:color="auto" w:fill="auto"/>
            <w:vAlign w:val="bottom"/>
          </w:tcPr>
          <w:p w:rsidR="00000000" w:rsidRPr="00AD7678" w:rsidRDefault="00AD7678">
            <w:pPr>
              <w:spacing w:line="0" w:lineRule="atLeast"/>
              <w:ind w:left="2380"/>
              <w:rPr>
                <w:rFonts w:ascii="Lato" w:eastAsia="Times New Roman" w:hAnsi="Lato"/>
                <w:sz w:val="24"/>
              </w:rPr>
            </w:pPr>
            <w:r w:rsidRPr="00AD7678">
              <w:rPr>
                <w:rFonts w:ascii="Lato" w:eastAsia="Times New Roman" w:hAnsi="Lato"/>
                <w:sz w:val="24"/>
              </w:rPr>
              <w:t>Consultant</w:t>
            </w:r>
          </w:p>
        </w:tc>
      </w:tr>
      <w:tr w:rsidR="00000000" w:rsidRPr="00AD7678">
        <w:trPr>
          <w:trHeight w:val="516"/>
        </w:trPr>
        <w:tc>
          <w:tcPr>
            <w:tcW w:w="3380" w:type="dxa"/>
            <w:shd w:val="clear" w:color="auto" w:fill="auto"/>
            <w:vAlign w:val="bottom"/>
          </w:tcPr>
          <w:p w:rsidR="00000000" w:rsidRPr="00AD7678" w:rsidRDefault="00AD7678">
            <w:pPr>
              <w:spacing w:line="0" w:lineRule="atLeast"/>
              <w:rPr>
                <w:rFonts w:ascii="Lato" w:eastAsia="Times New Roman" w:hAnsi="Lato"/>
                <w:sz w:val="24"/>
              </w:rPr>
            </w:pPr>
            <w:r w:rsidRPr="00AD7678">
              <w:rPr>
                <w:rFonts w:ascii="Lato" w:eastAsia="Times New Roman" w:hAnsi="Lato"/>
                <w:sz w:val="24"/>
              </w:rPr>
              <w:t>BY_______________________</w:t>
            </w:r>
          </w:p>
        </w:tc>
        <w:tc>
          <w:tcPr>
            <w:tcW w:w="4820" w:type="dxa"/>
            <w:shd w:val="clear" w:color="auto" w:fill="auto"/>
            <w:vAlign w:val="bottom"/>
          </w:tcPr>
          <w:p w:rsidR="00000000" w:rsidRPr="00AD7678" w:rsidRDefault="00AD7678">
            <w:pPr>
              <w:spacing w:line="0" w:lineRule="atLeast"/>
              <w:ind w:left="2380"/>
              <w:rPr>
                <w:rFonts w:ascii="Lato" w:eastAsia="Times New Roman" w:hAnsi="Lato"/>
                <w:sz w:val="24"/>
              </w:rPr>
            </w:pPr>
            <w:r w:rsidRPr="00AD7678">
              <w:rPr>
                <w:rFonts w:ascii="Lato" w:eastAsia="Times New Roman" w:hAnsi="Lato"/>
                <w:sz w:val="24"/>
              </w:rPr>
              <w:t>________________</w:t>
            </w:r>
          </w:p>
        </w:tc>
      </w:tr>
      <w:tr w:rsidR="00000000" w:rsidRPr="00AD7678">
        <w:trPr>
          <w:trHeight w:val="276"/>
        </w:trPr>
        <w:tc>
          <w:tcPr>
            <w:tcW w:w="3380" w:type="dxa"/>
            <w:shd w:val="clear" w:color="auto" w:fill="auto"/>
            <w:vAlign w:val="bottom"/>
          </w:tcPr>
          <w:p w:rsidR="00000000" w:rsidRPr="00AD7678" w:rsidRDefault="00AD7678">
            <w:pPr>
              <w:spacing w:line="0" w:lineRule="atLeast"/>
              <w:ind w:left="720"/>
              <w:rPr>
                <w:rFonts w:ascii="Lato" w:eastAsia="Times New Roman" w:hAnsi="Lato"/>
                <w:sz w:val="24"/>
              </w:rPr>
            </w:pPr>
            <w:r w:rsidRPr="00AD7678">
              <w:rPr>
                <w:rFonts w:ascii="Lato" w:eastAsia="Times New Roman" w:hAnsi="Lato"/>
                <w:sz w:val="24"/>
              </w:rPr>
              <w:t>Robbie Baron</w:t>
            </w:r>
          </w:p>
        </w:tc>
        <w:tc>
          <w:tcPr>
            <w:tcW w:w="4820" w:type="dxa"/>
            <w:shd w:val="clear" w:color="auto" w:fill="auto"/>
            <w:vAlign w:val="bottom"/>
          </w:tcPr>
          <w:p w:rsidR="00000000" w:rsidRPr="00AD7678" w:rsidRDefault="00AD7678">
            <w:pPr>
              <w:spacing w:line="0" w:lineRule="atLeast"/>
              <w:ind w:left="2380"/>
              <w:rPr>
                <w:rFonts w:ascii="Lato" w:eastAsia="Times New Roman" w:hAnsi="Lato"/>
                <w:sz w:val="24"/>
              </w:rPr>
            </w:pPr>
            <w:r w:rsidRPr="00AD7678">
              <w:rPr>
                <w:rFonts w:ascii="Lato" w:eastAsia="Times New Roman" w:hAnsi="Lato"/>
                <w:sz w:val="24"/>
              </w:rPr>
              <w:t>Mr</w:t>
            </w:r>
            <w:r w:rsidRPr="00AD7678">
              <w:rPr>
                <w:rFonts w:ascii="Lato" w:eastAsia="Times New Roman" w:hAnsi="Lato"/>
                <w:sz w:val="24"/>
              </w:rPr>
              <w:t>. Michael Eisner</w:t>
            </w:r>
          </w:p>
        </w:tc>
      </w:tr>
      <w:tr w:rsidR="00000000" w:rsidRPr="00AD7678">
        <w:trPr>
          <w:trHeight w:val="312"/>
        </w:trPr>
        <w:tc>
          <w:tcPr>
            <w:tcW w:w="3380" w:type="dxa"/>
            <w:shd w:val="clear" w:color="auto" w:fill="auto"/>
            <w:vAlign w:val="bottom"/>
          </w:tcPr>
          <w:p w:rsidR="00000000" w:rsidRPr="00AD7678" w:rsidRDefault="00AD7678">
            <w:pPr>
              <w:spacing w:line="0" w:lineRule="atLeast"/>
              <w:ind w:left="720"/>
              <w:rPr>
                <w:rFonts w:ascii="Lato" w:eastAsia="Times New Roman" w:hAnsi="Lato"/>
                <w:sz w:val="24"/>
              </w:rPr>
            </w:pPr>
            <w:r w:rsidRPr="00AD7678">
              <w:rPr>
                <w:rFonts w:ascii="Lato" w:eastAsia="Times New Roman" w:hAnsi="Lato"/>
                <w:sz w:val="24"/>
              </w:rPr>
              <w:t>Executive Vice President</w:t>
            </w:r>
          </w:p>
        </w:tc>
        <w:tc>
          <w:tcPr>
            <w:tcW w:w="4820" w:type="dxa"/>
            <w:shd w:val="clear" w:color="auto" w:fill="auto"/>
            <w:vAlign w:val="bottom"/>
          </w:tcPr>
          <w:p w:rsidR="00000000" w:rsidRPr="00AD7678" w:rsidRDefault="00AD7678">
            <w:pPr>
              <w:spacing w:line="0" w:lineRule="atLeast"/>
              <w:rPr>
                <w:rFonts w:ascii="Lato" w:eastAsia="Times New Roman" w:hAnsi="Lato"/>
                <w:sz w:val="24"/>
              </w:rPr>
            </w:pPr>
          </w:p>
        </w:tc>
      </w:tr>
      <w:tr w:rsidR="00000000" w:rsidRPr="00AD7678">
        <w:trPr>
          <w:trHeight w:val="552"/>
        </w:trPr>
        <w:tc>
          <w:tcPr>
            <w:tcW w:w="3380" w:type="dxa"/>
            <w:shd w:val="clear" w:color="auto" w:fill="auto"/>
            <w:vAlign w:val="bottom"/>
          </w:tcPr>
          <w:p w:rsidR="00000000" w:rsidRPr="00AD7678" w:rsidRDefault="00AD7678">
            <w:pPr>
              <w:spacing w:line="0" w:lineRule="atLeast"/>
              <w:rPr>
                <w:rFonts w:ascii="Lato" w:eastAsia="Times New Roman" w:hAnsi="Lato"/>
                <w:sz w:val="24"/>
              </w:rPr>
            </w:pPr>
          </w:p>
        </w:tc>
        <w:tc>
          <w:tcPr>
            <w:tcW w:w="4820" w:type="dxa"/>
            <w:shd w:val="clear" w:color="auto" w:fill="auto"/>
            <w:vAlign w:val="bottom"/>
          </w:tcPr>
          <w:p w:rsidR="00000000" w:rsidRPr="00AD7678" w:rsidRDefault="00AD7678">
            <w:pPr>
              <w:spacing w:line="0" w:lineRule="atLeast"/>
              <w:ind w:left="2380"/>
              <w:rPr>
                <w:rFonts w:ascii="Lato" w:eastAsia="Times New Roman" w:hAnsi="Lato"/>
                <w:sz w:val="24"/>
              </w:rPr>
            </w:pPr>
            <w:r w:rsidRPr="00AD7678">
              <w:rPr>
                <w:rFonts w:ascii="Lato" w:eastAsia="Times New Roman" w:hAnsi="Lato"/>
                <w:sz w:val="24"/>
              </w:rPr>
              <w:t>Social Security Number:</w:t>
            </w:r>
          </w:p>
        </w:tc>
      </w:tr>
      <w:tr w:rsidR="00000000" w:rsidRPr="00AD7678">
        <w:trPr>
          <w:trHeight w:val="552"/>
        </w:trPr>
        <w:tc>
          <w:tcPr>
            <w:tcW w:w="3380" w:type="dxa"/>
            <w:shd w:val="clear" w:color="auto" w:fill="auto"/>
            <w:vAlign w:val="bottom"/>
          </w:tcPr>
          <w:p w:rsidR="00000000" w:rsidRPr="00AD7678" w:rsidRDefault="00AD7678">
            <w:pPr>
              <w:spacing w:line="0" w:lineRule="atLeast"/>
              <w:rPr>
                <w:rFonts w:ascii="Lato" w:eastAsia="Times New Roman" w:hAnsi="Lato"/>
                <w:sz w:val="24"/>
              </w:rPr>
            </w:pPr>
          </w:p>
        </w:tc>
        <w:tc>
          <w:tcPr>
            <w:tcW w:w="4820" w:type="dxa"/>
            <w:shd w:val="clear" w:color="auto" w:fill="auto"/>
            <w:vAlign w:val="bottom"/>
          </w:tcPr>
          <w:p w:rsidR="00000000" w:rsidRPr="00AD7678" w:rsidRDefault="00AD7678">
            <w:pPr>
              <w:spacing w:line="0" w:lineRule="atLeast"/>
              <w:ind w:left="2380"/>
              <w:rPr>
                <w:rFonts w:ascii="Lato" w:eastAsia="Times New Roman" w:hAnsi="Lato"/>
                <w:sz w:val="24"/>
              </w:rPr>
            </w:pPr>
            <w:r w:rsidRPr="00AD7678">
              <w:rPr>
                <w:rFonts w:ascii="Lato" w:eastAsia="Times New Roman" w:hAnsi="Lato"/>
                <w:sz w:val="24"/>
              </w:rPr>
              <w:t>____________________</w:t>
            </w:r>
          </w:p>
        </w:tc>
      </w:tr>
      <w:tr w:rsidR="00000000" w:rsidRPr="00AD7678">
        <w:trPr>
          <w:trHeight w:val="552"/>
        </w:trPr>
        <w:tc>
          <w:tcPr>
            <w:tcW w:w="3380" w:type="dxa"/>
            <w:shd w:val="clear" w:color="auto" w:fill="auto"/>
            <w:vAlign w:val="bottom"/>
          </w:tcPr>
          <w:p w:rsidR="00000000" w:rsidRPr="00AD7678" w:rsidRDefault="00AD7678">
            <w:pPr>
              <w:spacing w:line="0" w:lineRule="atLeast"/>
              <w:rPr>
                <w:rFonts w:ascii="Lato" w:eastAsia="Times New Roman" w:hAnsi="Lato"/>
                <w:sz w:val="24"/>
              </w:rPr>
            </w:pPr>
          </w:p>
        </w:tc>
        <w:tc>
          <w:tcPr>
            <w:tcW w:w="4820" w:type="dxa"/>
            <w:shd w:val="clear" w:color="auto" w:fill="auto"/>
            <w:vAlign w:val="bottom"/>
          </w:tcPr>
          <w:p w:rsidR="00000000" w:rsidRPr="00AD7678" w:rsidRDefault="00AD7678">
            <w:pPr>
              <w:spacing w:line="0" w:lineRule="atLeast"/>
              <w:ind w:left="2380"/>
              <w:rPr>
                <w:rFonts w:ascii="Lato" w:eastAsia="Times New Roman" w:hAnsi="Lato"/>
                <w:sz w:val="24"/>
              </w:rPr>
            </w:pPr>
            <w:r w:rsidRPr="00AD7678">
              <w:rPr>
                <w:rFonts w:ascii="Lato" w:eastAsia="Times New Roman" w:hAnsi="Lato"/>
                <w:sz w:val="24"/>
              </w:rPr>
              <w:t>Address:</w:t>
            </w:r>
          </w:p>
        </w:tc>
      </w:tr>
      <w:tr w:rsidR="00000000" w:rsidRPr="00AD7678">
        <w:trPr>
          <w:trHeight w:val="516"/>
        </w:trPr>
        <w:tc>
          <w:tcPr>
            <w:tcW w:w="3380" w:type="dxa"/>
            <w:shd w:val="clear" w:color="auto" w:fill="auto"/>
            <w:vAlign w:val="bottom"/>
          </w:tcPr>
          <w:p w:rsidR="00000000" w:rsidRPr="00AD7678" w:rsidRDefault="00AD7678">
            <w:pPr>
              <w:spacing w:line="0" w:lineRule="atLeast"/>
              <w:rPr>
                <w:rFonts w:ascii="Lato" w:eastAsia="Times New Roman" w:hAnsi="Lato"/>
                <w:sz w:val="24"/>
              </w:rPr>
            </w:pPr>
          </w:p>
        </w:tc>
        <w:tc>
          <w:tcPr>
            <w:tcW w:w="4820" w:type="dxa"/>
            <w:shd w:val="clear" w:color="auto" w:fill="auto"/>
            <w:vAlign w:val="bottom"/>
          </w:tcPr>
          <w:p w:rsidR="00000000" w:rsidRPr="00AD7678" w:rsidRDefault="00AD7678">
            <w:pPr>
              <w:spacing w:line="0" w:lineRule="atLeast"/>
              <w:ind w:left="2380"/>
              <w:rPr>
                <w:rFonts w:ascii="Lato" w:eastAsia="Times New Roman" w:hAnsi="Lato"/>
                <w:w w:val="99"/>
                <w:sz w:val="24"/>
              </w:rPr>
            </w:pPr>
            <w:r w:rsidRPr="00AD7678">
              <w:rPr>
                <w:rFonts w:ascii="Lato" w:eastAsia="Times New Roman" w:hAnsi="Lato"/>
                <w:w w:val="99"/>
                <w:sz w:val="24"/>
              </w:rPr>
              <w:t>1234 Mocking Bird Lane</w:t>
            </w:r>
          </w:p>
        </w:tc>
      </w:tr>
      <w:tr w:rsidR="00000000" w:rsidRPr="00AD7678">
        <w:trPr>
          <w:trHeight w:val="312"/>
        </w:trPr>
        <w:tc>
          <w:tcPr>
            <w:tcW w:w="3380" w:type="dxa"/>
            <w:shd w:val="clear" w:color="auto" w:fill="auto"/>
            <w:vAlign w:val="bottom"/>
          </w:tcPr>
          <w:p w:rsidR="00000000" w:rsidRPr="00AD7678" w:rsidRDefault="00AD7678">
            <w:pPr>
              <w:spacing w:line="0" w:lineRule="atLeast"/>
              <w:rPr>
                <w:rFonts w:ascii="Lato" w:eastAsia="Times New Roman" w:hAnsi="Lato"/>
                <w:sz w:val="24"/>
              </w:rPr>
            </w:pPr>
          </w:p>
        </w:tc>
        <w:tc>
          <w:tcPr>
            <w:tcW w:w="4820" w:type="dxa"/>
            <w:shd w:val="clear" w:color="auto" w:fill="auto"/>
            <w:vAlign w:val="bottom"/>
          </w:tcPr>
          <w:p w:rsidR="00000000" w:rsidRPr="00AD7678" w:rsidRDefault="00AD7678">
            <w:pPr>
              <w:spacing w:line="0" w:lineRule="atLeast"/>
              <w:ind w:left="2380"/>
              <w:rPr>
                <w:rFonts w:ascii="Lato" w:eastAsia="Times New Roman" w:hAnsi="Lato"/>
                <w:sz w:val="24"/>
              </w:rPr>
            </w:pPr>
            <w:r w:rsidRPr="00AD7678">
              <w:rPr>
                <w:rFonts w:ascii="Lato" w:eastAsia="Times New Roman" w:hAnsi="Lato"/>
                <w:sz w:val="24"/>
              </w:rPr>
              <w:t>Clarendon, VA 20167</w:t>
            </w:r>
          </w:p>
        </w:tc>
      </w:tr>
      <w:tr w:rsidR="00000000" w:rsidRPr="00AD7678">
        <w:trPr>
          <w:trHeight w:val="792"/>
        </w:trPr>
        <w:tc>
          <w:tcPr>
            <w:tcW w:w="3380" w:type="dxa"/>
            <w:shd w:val="clear" w:color="auto" w:fill="auto"/>
            <w:vAlign w:val="bottom"/>
          </w:tcPr>
          <w:p w:rsidR="00000000" w:rsidRPr="00AD7678" w:rsidRDefault="00AD7678">
            <w:pPr>
              <w:spacing w:line="0" w:lineRule="atLeast"/>
              <w:rPr>
                <w:rFonts w:ascii="Lato" w:eastAsia="Times New Roman" w:hAnsi="Lato"/>
                <w:sz w:val="24"/>
              </w:rPr>
            </w:pPr>
            <w:r w:rsidRPr="00AD7678">
              <w:rPr>
                <w:rFonts w:ascii="Lato" w:eastAsia="Times New Roman" w:hAnsi="Lato"/>
                <w:sz w:val="24"/>
              </w:rPr>
              <w:t xml:space="preserve">Exhibit A </w:t>
            </w:r>
            <w:r w:rsidRPr="00AD7678">
              <w:rPr>
                <w:rFonts w:ascii="Lato" w:eastAsia="Times New Roman" w:hAnsi="Lato"/>
                <w:sz w:val="24"/>
              </w:rPr>
              <w:t>– Statement of Work</w:t>
            </w:r>
          </w:p>
        </w:tc>
        <w:tc>
          <w:tcPr>
            <w:tcW w:w="4820" w:type="dxa"/>
            <w:shd w:val="clear" w:color="auto" w:fill="auto"/>
            <w:vAlign w:val="bottom"/>
          </w:tcPr>
          <w:p w:rsidR="00000000" w:rsidRPr="00AD7678" w:rsidRDefault="00AD7678">
            <w:pPr>
              <w:spacing w:line="0" w:lineRule="atLeast"/>
              <w:rPr>
                <w:rFonts w:ascii="Lato" w:eastAsia="Times New Roman" w:hAnsi="Lato"/>
                <w:sz w:val="24"/>
              </w:rPr>
            </w:pPr>
          </w:p>
        </w:tc>
      </w:tr>
      <w:tr w:rsidR="00000000" w:rsidRPr="00AD7678">
        <w:trPr>
          <w:trHeight w:val="276"/>
        </w:trPr>
        <w:tc>
          <w:tcPr>
            <w:tcW w:w="3380" w:type="dxa"/>
            <w:shd w:val="clear" w:color="auto" w:fill="auto"/>
            <w:vAlign w:val="bottom"/>
          </w:tcPr>
          <w:p w:rsidR="00000000" w:rsidRPr="00AD7678" w:rsidRDefault="00AD7678">
            <w:pPr>
              <w:spacing w:line="0" w:lineRule="atLeast"/>
              <w:rPr>
                <w:rFonts w:ascii="Lato" w:eastAsia="Times New Roman" w:hAnsi="Lato"/>
                <w:sz w:val="24"/>
              </w:rPr>
            </w:pPr>
            <w:r w:rsidRPr="00AD7678">
              <w:rPr>
                <w:rFonts w:ascii="Lato" w:eastAsia="Times New Roman" w:hAnsi="Lato"/>
                <w:sz w:val="24"/>
              </w:rPr>
              <w:t xml:space="preserve">Exhibit B </w:t>
            </w:r>
            <w:r w:rsidRPr="00AD7678">
              <w:rPr>
                <w:rFonts w:ascii="Lato" w:eastAsia="Times New Roman" w:hAnsi="Lato"/>
                <w:sz w:val="24"/>
              </w:rPr>
              <w:t>– Timecard</w:t>
            </w:r>
          </w:p>
        </w:tc>
        <w:tc>
          <w:tcPr>
            <w:tcW w:w="4820" w:type="dxa"/>
            <w:shd w:val="clear" w:color="auto" w:fill="auto"/>
            <w:vAlign w:val="bottom"/>
          </w:tcPr>
          <w:p w:rsidR="00000000" w:rsidRPr="00AD7678" w:rsidRDefault="00AD7678">
            <w:pPr>
              <w:spacing w:line="0" w:lineRule="atLeast"/>
              <w:rPr>
                <w:rFonts w:ascii="Lato" w:eastAsia="Times New Roman" w:hAnsi="Lato"/>
                <w:sz w:val="24"/>
              </w:rPr>
            </w:pPr>
          </w:p>
        </w:tc>
      </w:tr>
      <w:tr w:rsidR="00000000" w:rsidRPr="00AD7678">
        <w:trPr>
          <w:trHeight w:val="312"/>
        </w:trPr>
        <w:tc>
          <w:tcPr>
            <w:tcW w:w="3380" w:type="dxa"/>
            <w:shd w:val="clear" w:color="auto" w:fill="auto"/>
            <w:vAlign w:val="bottom"/>
          </w:tcPr>
          <w:p w:rsidR="00000000" w:rsidRPr="00AD7678" w:rsidRDefault="00AD7678">
            <w:pPr>
              <w:spacing w:line="0" w:lineRule="atLeast"/>
              <w:rPr>
                <w:rFonts w:ascii="Lato" w:eastAsia="Times New Roman" w:hAnsi="Lato"/>
                <w:sz w:val="24"/>
              </w:rPr>
            </w:pPr>
            <w:r w:rsidRPr="00AD7678">
              <w:rPr>
                <w:rFonts w:ascii="Lato" w:eastAsia="Times New Roman" w:hAnsi="Lato"/>
                <w:sz w:val="24"/>
              </w:rPr>
              <w:t xml:space="preserve">Exhibit C </w:t>
            </w:r>
            <w:r w:rsidRPr="00AD7678">
              <w:rPr>
                <w:rFonts w:ascii="Lato" w:eastAsia="Times New Roman" w:hAnsi="Lato"/>
                <w:sz w:val="24"/>
              </w:rPr>
              <w:t>– Security Agreement</w:t>
            </w:r>
          </w:p>
        </w:tc>
        <w:tc>
          <w:tcPr>
            <w:tcW w:w="4820" w:type="dxa"/>
            <w:shd w:val="clear" w:color="auto" w:fill="auto"/>
            <w:vAlign w:val="bottom"/>
          </w:tcPr>
          <w:p w:rsidR="00000000" w:rsidRPr="00AD7678" w:rsidRDefault="00AD7678">
            <w:pPr>
              <w:spacing w:line="0" w:lineRule="atLeast"/>
              <w:rPr>
                <w:rFonts w:ascii="Lato" w:eastAsia="Times New Roman" w:hAnsi="Lato"/>
                <w:sz w:val="24"/>
              </w:rPr>
            </w:pPr>
          </w:p>
        </w:tc>
      </w:tr>
      <w:tr w:rsidR="00000000" w:rsidRPr="00AD7678">
        <w:trPr>
          <w:trHeight w:val="515"/>
        </w:trPr>
        <w:tc>
          <w:tcPr>
            <w:tcW w:w="3380" w:type="dxa"/>
            <w:shd w:val="clear" w:color="auto" w:fill="auto"/>
            <w:vAlign w:val="bottom"/>
          </w:tcPr>
          <w:p w:rsidR="00000000" w:rsidRPr="00AD7678" w:rsidRDefault="00AD7678">
            <w:pPr>
              <w:spacing w:line="0" w:lineRule="atLeast"/>
              <w:rPr>
                <w:rFonts w:ascii="Lato" w:eastAsia="Times New Roman" w:hAnsi="Lato"/>
                <w:sz w:val="24"/>
              </w:rPr>
            </w:pPr>
            <w:r w:rsidRPr="00AD7678">
              <w:rPr>
                <w:rFonts w:ascii="Lato" w:eastAsia="Times New Roman" w:hAnsi="Lato"/>
                <w:sz w:val="24"/>
              </w:rPr>
              <w:t>Cc: Human Resour</w:t>
            </w:r>
            <w:r w:rsidRPr="00AD7678">
              <w:rPr>
                <w:rFonts w:ascii="Lato" w:eastAsia="Times New Roman" w:hAnsi="Lato"/>
                <w:sz w:val="24"/>
              </w:rPr>
              <w:t>ces</w:t>
            </w:r>
          </w:p>
        </w:tc>
        <w:tc>
          <w:tcPr>
            <w:tcW w:w="4820" w:type="dxa"/>
            <w:shd w:val="clear" w:color="auto" w:fill="auto"/>
            <w:vAlign w:val="bottom"/>
          </w:tcPr>
          <w:p w:rsidR="00000000" w:rsidRPr="00AD7678" w:rsidRDefault="00AD7678">
            <w:pPr>
              <w:spacing w:line="0" w:lineRule="atLeast"/>
              <w:rPr>
                <w:rFonts w:ascii="Lato" w:eastAsia="Times New Roman" w:hAnsi="Lato"/>
                <w:sz w:val="24"/>
              </w:rPr>
            </w:pPr>
          </w:p>
        </w:tc>
      </w:tr>
      <w:tr w:rsidR="00000000" w:rsidRPr="00AD7678">
        <w:trPr>
          <w:trHeight w:val="312"/>
        </w:trPr>
        <w:tc>
          <w:tcPr>
            <w:tcW w:w="3380" w:type="dxa"/>
            <w:shd w:val="clear" w:color="auto" w:fill="auto"/>
            <w:vAlign w:val="bottom"/>
          </w:tcPr>
          <w:p w:rsidR="00000000" w:rsidRPr="00AD7678" w:rsidRDefault="00AD7678">
            <w:pPr>
              <w:spacing w:line="0" w:lineRule="atLeast"/>
              <w:rPr>
                <w:rFonts w:ascii="Lato" w:eastAsia="Times New Roman" w:hAnsi="Lato"/>
                <w:sz w:val="24"/>
              </w:rPr>
            </w:pPr>
            <w:r w:rsidRPr="00AD7678">
              <w:rPr>
                <w:rFonts w:ascii="Lato" w:eastAsia="Times New Roman" w:hAnsi="Lato"/>
                <w:sz w:val="24"/>
              </w:rPr>
              <w:t>All individuals</w:t>
            </w:r>
          </w:p>
        </w:tc>
        <w:tc>
          <w:tcPr>
            <w:tcW w:w="4820" w:type="dxa"/>
            <w:vMerge w:val="restart"/>
            <w:shd w:val="clear" w:color="auto" w:fill="auto"/>
            <w:vAlign w:val="bottom"/>
          </w:tcPr>
          <w:p w:rsidR="00000000" w:rsidRPr="00AD7678" w:rsidRDefault="00AD7678">
            <w:pPr>
              <w:spacing w:line="0" w:lineRule="atLeast"/>
              <w:ind w:left="220"/>
              <w:rPr>
                <w:rFonts w:ascii="Lato" w:eastAsia="Times New Roman" w:hAnsi="Lato"/>
                <w:b/>
                <w:sz w:val="24"/>
              </w:rPr>
            </w:pPr>
            <w:r w:rsidRPr="00AD7678">
              <w:rPr>
                <w:rFonts w:ascii="Lato" w:eastAsia="Times New Roman" w:hAnsi="Lato"/>
                <w:sz w:val="24"/>
              </w:rPr>
              <w:t xml:space="preserve">Reviewed and </w:t>
            </w:r>
            <w:r w:rsidRPr="00AD7678">
              <w:rPr>
                <w:rFonts w:ascii="Lato" w:eastAsia="Times New Roman" w:hAnsi="Lato"/>
                <w:b/>
                <w:sz w:val="24"/>
              </w:rPr>
              <w:t>Revised April 21, 2007</w:t>
            </w:r>
          </w:p>
        </w:tc>
      </w:tr>
      <w:tr w:rsidR="00000000" w:rsidRPr="00AD7678">
        <w:trPr>
          <w:trHeight w:val="276"/>
        </w:trPr>
        <w:tc>
          <w:tcPr>
            <w:tcW w:w="3380" w:type="dxa"/>
            <w:shd w:val="clear" w:color="auto" w:fill="auto"/>
            <w:vAlign w:val="bottom"/>
          </w:tcPr>
          <w:p w:rsidR="00000000" w:rsidRPr="00AD7678" w:rsidRDefault="00AD7678">
            <w:pPr>
              <w:spacing w:line="0" w:lineRule="atLeast"/>
              <w:rPr>
                <w:rFonts w:ascii="Lato" w:eastAsia="Times New Roman" w:hAnsi="Lato"/>
                <w:sz w:val="24"/>
              </w:rPr>
            </w:pPr>
          </w:p>
        </w:tc>
        <w:tc>
          <w:tcPr>
            <w:tcW w:w="4820" w:type="dxa"/>
            <w:vMerge/>
            <w:shd w:val="clear" w:color="auto" w:fill="auto"/>
            <w:vAlign w:val="bottom"/>
          </w:tcPr>
          <w:p w:rsidR="00000000" w:rsidRPr="00AD7678" w:rsidRDefault="00AD7678">
            <w:pPr>
              <w:spacing w:line="0" w:lineRule="atLeast"/>
              <w:rPr>
                <w:rFonts w:ascii="Lato" w:eastAsia="Times New Roman" w:hAnsi="Lato"/>
                <w:sz w:val="24"/>
              </w:rPr>
            </w:pPr>
          </w:p>
        </w:tc>
      </w:tr>
    </w:tbl>
    <w:p w:rsidR="00000000" w:rsidRPr="00AD7678" w:rsidRDefault="00AD7678">
      <w:pPr>
        <w:spacing w:line="1" w:lineRule="exact"/>
        <w:rPr>
          <w:rFonts w:ascii="Lato" w:eastAsia="Times New Roman" w:hAnsi="Lato"/>
        </w:rPr>
      </w:pPr>
    </w:p>
    <w:sectPr w:rsidR="00000000" w:rsidRPr="00AD7678">
      <w:pgSz w:w="12240" w:h="15840"/>
      <w:pgMar w:top="1414" w:right="2240" w:bottom="1440" w:left="1800" w:header="0" w:footer="0" w:gutter="0"/>
      <w:cols w:space="0" w:equalWidth="0">
        <w:col w:w="8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78"/>
    <w:rsid w:val="00AD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8AB4A6-BDAC-4975-93D6-171BA58E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2021-09-22T15:30:00Z</dcterms:created>
  <dcterms:modified xsi:type="dcterms:W3CDTF">2021-09-22T15:30:00Z</dcterms:modified>
</cp:coreProperties>
</file>