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B467" w14:textId="147DCF1C" w:rsidR="00C02F6B" w:rsidRDefault="00364A58" w:rsidP="00364A58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364A58">
        <w:rPr>
          <w:rFonts w:ascii="Century Gothic" w:hAnsi="Century Gothic"/>
          <w:b/>
          <w:sz w:val="36"/>
          <w:szCs w:val="36"/>
          <w:u w:val="single"/>
        </w:rPr>
        <w:t>GREAT CONVERSATION EVALUATION</w:t>
      </w:r>
    </w:p>
    <w:p w14:paraId="397F1401" w14:textId="77777777" w:rsidR="00364A58" w:rsidRPr="00364A58" w:rsidRDefault="00364A58" w:rsidP="00364A58">
      <w:pPr>
        <w:spacing w:line="276" w:lineRule="auto"/>
        <w:jc w:val="center"/>
        <w:rPr>
          <w:rFonts w:ascii="Century Gothic" w:hAnsi="Century Gothic"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86" w:type="dxa"/>
          <w:bottom w:w="72" w:type="dxa"/>
        </w:tblCellMar>
        <w:tblLook w:val="04A0" w:firstRow="1" w:lastRow="0" w:firstColumn="1" w:lastColumn="0" w:noHBand="0" w:noVBand="1"/>
      </w:tblPr>
      <w:tblGrid>
        <w:gridCol w:w="4969"/>
        <w:gridCol w:w="809"/>
        <w:gridCol w:w="811"/>
        <w:gridCol w:w="809"/>
        <w:gridCol w:w="809"/>
        <w:gridCol w:w="723"/>
        <w:gridCol w:w="719"/>
        <w:gridCol w:w="647"/>
      </w:tblGrid>
      <w:tr w:rsidR="00364A58" w:rsidRPr="00364A58" w14:paraId="633617A9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1B5A815A" w14:textId="789EAC11" w:rsidR="00C02F6B" w:rsidRPr="00364A58" w:rsidRDefault="00341215" w:rsidP="00364A5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4A58">
              <w:rPr>
                <w:rFonts w:ascii="Century Gothic" w:hAnsi="Century Gothic"/>
                <w:b/>
                <w:sz w:val="20"/>
                <w:szCs w:val="20"/>
              </w:rPr>
              <w:t>THE INSTRUCTOR:</w:t>
            </w:r>
          </w:p>
        </w:tc>
        <w:tc>
          <w:tcPr>
            <w:tcW w:w="393" w:type="pct"/>
            <w:vAlign w:val="center"/>
          </w:tcPr>
          <w:p w14:paraId="7A212931" w14:textId="7A3C13C4" w:rsidR="00C02F6B" w:rsidRPr="00364A58" w:rsidRDefault="00341215" w:rsidP="00364A5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4A58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14:paraId="65363249" w14:textId="6DCF2F53" w:rsidR="00C02F6B" w:rsidRPr="00364A58" w:rsidRDefault="00341215" w:rsidP="00364A5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4A58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93" w:type="pct"/>
            <w:vAlign w:val="center"/>
          </w:tcPr>
          <w:p w14:paraId="6B341387" w14:textId="486BA6F1" w:rsidR="00C02F6B" w:rsidRPr="00364A58" w:rsidRDefault="00341215" w:rsidP="00364A5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4A58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93" w:type="pct"/>
            <w:vAlign w:val="center"/>
          </w:tcPr>
          <w:p w14:paraId="47DE094B" w14:textId="64F03E32" w:rsidR="00C02F6B" w:rsidRPr="00364A58" w:rsidRDefault="00341215" w:rsidP="00364A5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4A58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51" w:type="pct"/>
            <w:vAlign w:val="center"/>
          </w:tcPr>
          <w:p w14:paraId="2C1767C7" w14:textId="6F8EEB6A" w:rsidR="00C02F6B" w:rsidRPr="00364A58" w:rsidRDefault="00341215" w:rsidP="00364A5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4A58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49" w:type="pct"/>
            <w:vAlign w:val="center"/>
          </w:tcPr>
          <w:p w14:paraId="18F4F57E" w14:textId="58EA26E2" w:rsidR="00C02F6B" w:rsidRPr="00364A58" w:rsidRDefault="00341215" w:rsidP="00364A5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4A58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14" w:type="pct"/>
            <w:vAlign w:val="center"/>
          </w:tcPr>
          <w:p w14:paraId="087A9F18" w14:textId="29E2A32A" w:rsidR="00C02F6B" w:rsidRPr="00364A58" w:rsidRDefault="00341215" w:rsidP="00364A58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4A58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</w:tr>
      <w:tr w:rsidR="00364A58" w:rsidRPr="00364A58" w14:paraId="3E810204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2D369439" w14:textId="7C3C2826" w:rsidR="00C02F6B" w:rsidRPr="00364A58" w:rsidRDefault="00A206C0" w:rsidP="00364A58">
            <w:pPr>
              <w:tabs>
                <w:tab w:val="left" w:pos="36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 xml:space="preserve">Raised challenging questions for </w:t>
            </w:r>
            <w:r w:rsidR="00C02F6B" w:rsidRPr="00364A58">
              <w:rPr>
                <w:rFonts w:ascii="Century Gothic" w:hAnsi="Century Gothic"/>
                <w:sz w:val="20"/>
                <w:szCs w:val="20"/>
              </w:rPr>
              <w:t>discussion in the</w:t>
            </w:r>
            <w:r w:rsidR="002A0365" w:rsidRPr="00364A5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02F6B" w:rsidRPr="00364A58">
              <w:rPr>
                <w:rFonts w:ascii="Century Gothic" w:hAnsi="Century Gothic"/>
                <w:sz w:val="20"/>
                <w:szCs w:val="20"/>
              </w:rPr>
              <w:t>classroom.</w:t>
            </w:r>
          </w:p>
        </w:tc>
        <w:tc>
          <w:tcPr>
            <w:tcW w:w="393" w:type="pct"/>
            <w:vAlign w:val="center"/>
          </w:tcPr>
          <w:p w14:paraId="21E122C7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4FFFE7D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7BD2E536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64B046B8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5995F5A8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68FE0EB0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5865BE9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A58" w:rsidRPr="00364A58" w14:paraId="7243BBE9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76371D68" w14:textId="033839CA" w:rsidR="00C02F6B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>Guided classroom discussion skillfully</w:t>
            </w:r>
            <w:r w:rsidR="002A0365" w:rsidRPr="00364A58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393" w:type="pct"/>
            <w:vAlign w:val="center"/>
          </w:tcPr>
          <w:p w14:paraId="3B700356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33CCB17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5E480AD1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CD3EF7C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39972FAE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780CF28F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3C25BAD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A58" w:rsidRPr="00364A58" w14:paraId="3DF6F02B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2B8CBF19" w14:textId="6A46C8EE" w:rsidR="00C02F6B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>Was respectful toward students.</w:t>
            </w:r>
          </w:p>
        </w:tc>
        <w:tc>
          <w:tcPr>
            <w:tcW w:w="393" w:type="pct"/>
            <w:vAlign w:val="center"/>
          </w:tcPr>
          <w:p w14:paraId="518BF9D3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01FBE208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371B003C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21E4C189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5FE1770A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67A0A567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8F65A67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A58" w:rsidRPr="00364A58" w14:paraId="4FC29E05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456877CA" w14:textId="1F709F43" w:rsidR="00C02F6B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>Seemed well prepared for class.</w:t>
            </w:r>
          </w:p>
        </w:tc>
        <w:tc>
          <w:tcPr>
            <w:tcW w:w="393" w:type="pct"/>
            <w:vAlign w:val="center"/>
          </w:tcPr>
          <w:p w14:paraId="53C855E0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79355E1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7A527AF7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49445AF4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5E621AFB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74B1EEF0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692872A2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A58" w:rsidRPr="00364A58" w14:paraId="27B5481E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7835189A" w14:textId="492CD983" w:rsidR="00C02F6B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>Provided helpful feedback on written work</w:t>
            </w:r>
            <w:r w:rsidR="00341215" w:rsidRPr="00364A5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93" w:type="pct"/>
            <w:vAlign w:val="center"/>
          </w:tcPr>
          <w:p w14:paraId="27FDD6A4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50200D72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78B0AD45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2CF42E9F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2EAD5BA9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4BA22A53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273E9A61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A58" w:rsidRPr="00364A58" w14:paraId="6B7F9131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382CCE4F" w14:textId="3D587780" w:rsidR="00341215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>Was sufficiently avai</w:t>
            </w:r>
            <w:r w:rsidR="00341215" w:rsidRPr="00364A58">
              <w:rPr>
                <w:rFonts w:ascii="Century Gothic" w:hAnsi="Century Gothic"/>
                <w:sz w:val="20"/>
                <w:szCs w:val="20"/>
              </w:rPr>
              <w:t xml:space="preserve">lable for help outside </w:t>
            </w:r>
          </w:p>
          <w:p w14:paraId="709C684F" w14:textId="77351531" w:rsidR="00C02F6B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>Of class.</w:t>
            </w:r>
          </w:p>
        </w:tc>
        <w:tc>
          <w:tcPr>
            <w:tcW w:w="393" w:type="pct"/>
            <w:vAlign w:val="center"/>
          </w:tcPr>
          <w:p w14:paraId="3B5A8E7E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C1951EA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12684531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453331B5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5806BC7A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1579785A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700ADAFA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A58" w:rsidRPr="00364A58" w14:paraId="2DF60026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7451FE37" w14:textId="6AA3EDA0" w:rsidR="00341215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 xml:space="preserve">Effectively integrated course materials and texts  </w:t>
            </w:r>
          </w:p>
          <w:p w14:paraId="17F2060E" w14:textId="060509B4" w:rsidR="00C02F6B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 xml:space="preserve">From different disciplines in the program.    </w:t>
            </w:r>
          </w:p>
        </w:tc>
        <w:tc>
          <w:tcPr>
            <w:tcW w:w="393" w:type="pct"/>
            <w:vAlign w:val="center"/>
          </w:tcPr>
          <w:p w14:paraId="3ADF074D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927E200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2A15E95A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25A5E2E3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67FDD2FD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0F941A6A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3FC61A91" w14:textId="77777777" w:rsidR="00C02F6B" w:rsidRPr="00364A58" w:rsidRDefault="00C02F6B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A58" w:rsidRPr="00364A58" w14:paraId="45E674A7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29FDAD0C" w14:textId="04C702AD" w:rsidR="00341215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>Was open to other points of view.</w:t>
            </w:r>
            <w:r w:rsidR="00341215" w:rsidRPr="00364A58">
              <w:rPr>
                <w:rFonts w:ascii="Century Gothic" w:hAnsi="Century Gothic"/>
                <w:sz w:val="20"/>
                <w:szCs w:val="20"/>
              </w:rPr>
              <w:t xml:space="preserve">    </w:t>
            </w:r>
          </w:p>
        </w:tc>
        <w:tc>
          <w:tcPr>
            <w:tcW w:w="393" w:type="pct"/>
            <w:vAlign w:val="center"/>
          </w:tcPr>
          <w:p w14:paraId="03E48173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7046D551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68727BA2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AFDF5C2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4BC9C946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173B6C4E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5DB6B910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A58" w:rsidRPr="00364A58" w14:paraId="51254F44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01443D0F" w14:textId="6133F5F3" w:rsidR="00341215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>Provided a valuable personal perspective on</w:t>
            </w:r>
          </w:p>
          <w:p w14:paraId="7E7620AD" w14:textId="45BB360F" w:rsidR="00341215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 xml:space="preserve">The materials studied.    </w:t>
            </w:r>
          </w:p>
        </w:tc>
        <w:tc>
          <w:tcPr>
            <w:tcW w:w="393" w:type="pct"/>
            <w:vAlign w:val="center"/>
          </w:tcPr>
          <w:p w14:paraId="14D08D21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FC2DD44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11AF4EFA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D75750F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6E1888AD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3E4058F2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45A11EBF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A58" w:rsidRPr="00364A58" w14:paraId="71D2886B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316A5BD2" w14:textId="709AE73B" w:rsidR="00341215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>Was effective in encouraging students to be</w:t>
            </w:r>
            <w:r w:rsidR="00341215" w:rsidRPr="00364A58">
              <w:rPr>
                <w:rFonts w:ascii="Century Gothic" w:hAnsi="Century Gothic"/>
                <w:sz w:val="20"/>
                <w:szCs w:val="20"/>
              </w:rPr>
              <w:t xml:space="preserve"> prepared for class.</w:t>
            </w:r>
          </w:p>
        </w:tc>
        <w:tc>
          <w:tcPr>
            <w:tcW w:w="393" w:type="pct"/>
            <w:vAlign w:val="center"/>
          </w:tcPr>
          <w:p w14:paraId="585165B3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45B758C5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25D5681E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0708059E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59CC3326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09D30DDA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00C71DE5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4A58" w:rsidRPr="00364A58" w14:paraId="51E40B0A" w14:textId="77777777" w:rsidTr="00364A58">
        <w:trPr>
          <w:trHeight w:val="432"/>
        </w:trPr>
        <w:tc>
          <w:tcPr>
            <w:tcW w:w="2413" w:type="pct"/>
            <w:vAlign w:val="center"/>
          </w:tcPr>
          <w:p w14:paraId="63C128D4" w14:textId="4C123C73" w:rsidR="00341215" w:rsidRPr="00364A58" w:rsidRDefault="00A206C0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364A58">
              <w:rPr>
                <w:rFonts w:ascii="Century Gothic" w:hAnsi="Century Gothic"/>
                <w:sz w:val="20"/>
                <w:szCs w:val="20"/>
              </w:rPr>
              <w:t xml:space="preserve">Promoted respect for </w:t>
            </w:r>
            <w:r w:rsidR="00341215" w:rsidRPr="00364A58">
              <w:rPr>
                <w:rFonts w:ascii="Century Gothic" w:hAnsi="Century Gothic"/>
                <w:sz w:val="20"/>
                <w:szCs w:val="20"/>
              </w:rPr>
              <w:t>the texts</w:t>
            </w:r>
            <w:r w:rsidR="00341215" w:rsidRPr="00364A58">
              <w:rPr>
                <w:rFonts w:ascii="Century Gothic" w:hAnsi="Century Gothic"/>
                <w:sz w:val="20"/>
                <w:szCs w:val="20"/>
              </w:rPr>
              <w:t xml:space="preserve"> studied.       </w:t>
            </w:r>
          </w:p>
        </w:tc>
        <w:tc>
          <w:tcPr>
            <w:tcW w:w="393" w:type="pct"/>
            <w:vAlign w:val="center"/>
          </w:tcPr>
          <w:p w14:paraId="04484355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634BC016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6C14EC46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14:paraId="79B922ED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4E7DD4B5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14:paraId="4C561246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14:paraId="1D07DE33" w14:textId="77777777" w:rsidR="00341215" w:rsidRPr="00364A58" w:rsidRDefault="00341215" w:rsidP="00364A5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478F0F" w14:textId="77777777" w:rsidR="00000000" w:rsidRPr="00364A58" w:rsidRDefault="00A206C0" w:rsidP="00364A58">
      <w:pPr>
        <w:spacing w:line="276" w:lineRule="auto"/>
        <w:rPr>
          <w:rFonts w:ascii="Century Gothic" w:hAnsi="Century Gothic"/>
          <w:b/>
          <w:bCs/>
        </w:rPr>
      </w:pPr>
    </w:p>
    <w:p w14:paraId="0CC3E402" w14:textId="7C9F1041" w:rsidR="00000000" w:rsidRPr="00364A58" w:rsidRDefault="00A206C0" w:rsidP="00364A58">
      <w:pPr>
        <w:spacing w:line="276" w:lineRule="auto"/>
        <w:rPr>
          <w:rFonts w:ascii="Century Gothic" w:hAnsi="Century Gothic"/>
          <w:b/>
          <w:bCs/>
        </w:rPr>
      </w:pPr>
      <w:r w:rsidRPr="00364A58">
        <w:rPr>
          <w:rFonts w:ascii="Century Gothic" w:hAnsi="Century Gothic"/>
          <w:b/>
          <w:bCs/>
        </w:rPr>
        <w:t>What are the strengths of your instructor in this section?</w:t>
      </w:r>
    </w:p>
    <w:p w14:paraId="520EE74F" w14:textId="4F90280E" w:rsidR="00000000" w:rsidRDefault="00364A58" w:rsidP="00364A58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D7707" w14:textId="77777777" w:rsidR="00364A58" w:rsidRPr="00364A58" w:rsidRDefault="00364A58" w:rsidP="00364A58">
      <w:pPr>
        <w:spacing w:line="276" w:lineRule="auto"/>
        <w:rPr>
          <w:rFonts w:ascii="Century Gothic" w:hAnsi="Century Gothic"/>
          <w:b/>
          <w:bCs/>
        </w:rPr>
      </w:pPr>
    </w:p>
    <w:p w14:paraId="20CC9F96" w14:textId="09BE915D" w:rsidR="00000000" w:rsidRDefault="00A206C0" w:rsidP="00364A58">
      <w:pPr>
        <w:spacing w:line="276" w:lineRule="auto"/>
        <w:rPr>
          <w:rFonts w:ascii="Century Gothic" w:hAnsi="Century Gothic"/>
          <w:b/>
          <w:bCs/>
        </w:rPr>
      </w:pPr>
      <w:r w:rsidRPr="00364A58">
        <w:rPr>
          <w:rFonts w:ascii="Century Gothic" w:hAnsi="Century Gothic"/>
          <w:b/>
          <w:bCs/>
        </w:rPr>
        <w:t>What are the weaknesses of your instruc</w:t>
      </w:r>
      <w:r w:rsidRPr="00364A58">
        <w:rPr>
          <w:rFonts w:ascii="Century Gothic" w:hAnsi="Century Gothic"/>
          <w:b/>
          <w:bCs/>
        </w:rPr>
        <w:t>tor in this section?  What suggestions do you have for improvement?</w:t>
      </w:r>
    </w:p>
    <w:p w14:paraId="6EDB45D8" w14:textId="06F1853E" w:rsidR="00364A58" w:rsidRPr="00364A58" w:rsidRDefault="00364A58" w:rsidP="00364A58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4A58" w:rsidRPr="00364A58" w:rsidSect="00341215"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14D"/>
    <w:rsid w:val="002A0365"/>
    <w:rsid w:val="00341215"/>
    <w:rsid w:val="00364A58"/>
    <w:rsid w:val="00583757"/>
    <w:rsid w:val="008F5474"/>
    <w:rsid w:val="00A206C0"/>
    <w:rsid w:val="00C02F6B"/>
    <w:rsid w:val="00F3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FE453"/>
  <w15:chartTrackingRefBased/>
  <w15:docId w15:val="{1FB63DC5-6A8E-4080-9F01-A886919D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CONVERSATION EVALUATION</vt:lpstr>
    </vt:vector>
  </TitlesOfParts>
  <Company>St. Olaf College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CONVERSATION EVALUATION</dc:title>
  <dc:subject/>
  <dc:creator>Microcomputing</dc:creator>
  <cp:keywords/>
  <dc:description/>
  <cp:lastModifiedBy>Javeria Mateen</cp:lastModifiedBy>
  <cp:revision>9</cp:revision>
  <cp:lastPrinted>2002-03-11T07:52:00Z</cp:lastPrinted>
  <dcterms:created xsi:type="dcterms:W3CDTF">2022-12-09T09:51:00Z</dcterms:created>
  <dcterms:modified xsi:type="dcterms:W3CDTF">2022-12-09T10:03:00Z</dcterms:modified>
</cp:coreProperties>
</file>