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2DEE" w14:textId="7D1CB91F" w:rsidR="006D1781" w:rsidRDefault="006D1781" w:rsidP="006D1781">
      <w:pPr>
        <w:spacing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 w:rsidRPr="006D1781">
        <w:rPr>
          <w:rFonts w:ascii="Century Gothic" w:hAnsi="Century Gothic"/>
          <w:b/>
          <w:sz w:val="36"/>
          <w:szCs w:val="24"/>
          <w:u w:val="single"/>
        </w:rPr>
        <w:t>STUDENT EVALUATION FORM</w:t>
      </w:r>
    </w:p>
    <w:p w14:paraId="6B028504" w14:textId="77777777" w:rsidR="006D1781" w:rsidRPr="007C61F9" w:rsidRDefault="006D1781" w:rsidP="006D1781">
      <w:pPr>
        <w:spacing w:line="276" w:lineRule="auto"/>
        <w:jc w:val="center"/>
        <w:rPr>
          <w:rFonts w:ascii="Century Gothic" w:hAnsi="Century Gothic"/>
          <w:sz w:val="36"/>
          <w:szCs w:val="28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bottom w:w="58" w:type="dxa"/>
        </w:tblCellMar>
        <w:tblLook w:val="0000" w:firstRow="0" w:lastRow="0" w:firstColumn="0" w:lastColumn="0" w:noHBand="0" w:noVBand="0"/>
      </w:tblPr>
      <w:tblGrid>
        <w:gridCol w:w="2977"/>
        <w:gridCol w:w="1357"/>
        <w:gridCol w:w="1099"/>
        <w:gridCol w:w="1099"/>
        <w:gridCol w:w="1100"/>
        <w:gridCol w:w="1100"/>
        <w:gridCol w:w="1564"/>
      </w:tblGrid>
      <w:tr w:rsidR="006D1781" w:rsidRPr="006D1781" w14:paraId="4783D857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242FE95E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192" w:type="pct"/>
            <w:vAlign w:val="center"/>
          </w:tcPr>
          <w:p w14:paraId="5D186FD2" w14:textId="6790171C" w:rsidR="006D1781" w:rsidRPr="00D523B8" w:rsidRDefault="00D92AC7" w:rsidP="00D523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adequate 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2"/>
              </w:rPr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2"/>
              </w:rPr>
              <w:t xml:space="preserve">Inadequate </w:t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0"/>
          </w:p>
        </w:tc>
        <w:tc>
          <w:tcPr>
            <w:tcW w:w="627" w:type="pct"/>
            <w:vAlign w:val="center"/>
          </w:tcPr>
          <w:p w14:paraId="0D86BFBB" w14:textId="548069C3" w:rsidR="006D1781" w:rsidRPr="00D523B8" w:rsidRDefault="00D92AC7" w:rsidP="00D523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uperior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2"/>
              </w:rPr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2"/>
              </w:rPr>
              <w:t>Superior</w:t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1"/>
          </w:p>
        </w:tc>
        <w:tc>
          <w:tcPr>
            <w:tcW w:w="627" w:type="pct"/>
            <w:vAlign w:val="center"/>
          </w:tcPr>
          <w:p w14:paraId="057626C1" w14:textId="62E7AEC8" w:rsidR="006D1781" w:rsidRPr="00D523B8" w:rsidRDefault="00D92AC7" w:rsidP="00D523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bove 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2"/>
              </w:rPr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2"/>
              </w:rPr>
              <w:t xml:space="preserve">Above </w:t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2"/>
            <w:r w:rsidR="00DF60C9"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verage"/>
                  </w:textInput>
                </w:ffData>
              </w:fldChar>
            </w:r>
            <w:bookmarkStart w:id="3" w:name="Text4"/>
            <w:r w:rsidR="00DF60C9"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 w:rsidR="00DF60C9">
              <w:rPr>
                <w:rFonts w:ascii="Century Gothic" w:hAnsi="Century Gothic"/>
                <w:b/>
                <w:bCs/>
                <w:szCs w:val="22"/>
              </w:rPr>
            </w:r>
            <w:r w:rsidR="00DF60C9"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 w:rsidR="00DF60C9">
              <w:rPr>
                <w:rFonts w:ascii="Century Gothic" w:hAnsi="Century Gothic"/>
                <w:b/>
                <w:bCs/>
                <w:noProof/>
                <w:szCs w:val="22"/>
              </w:rPr>
              <w:t>Average</w:t>
            </w:r>
            <w:r w:rsidR="00DF60C9"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627" w:type="pct"/>
            <w:vAlign w:val="center"/>
          </w:tcPr>
          <w:p w14:paraId="20B967F9" w14:textId="05AC879E" w:rsidR="006D1781" w:rsidRPr="00D523B8" w:rsidRDefault="00DF60C9" w:rsidP="00D523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verage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2"/>
              </w:rPr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2"/>
              </w:rPr>
              <w:t>Average</w:t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4"/>
          </w:p>
        </w:tc>
        <w:tc>
          <w:tcPr>
            <w:tcW w:w="627" w:type="pct"/>
            <w:vAlign w:val="center"/>
          </w:tcPr>
          <w:p w14:paraId="03D6753B" w14:textId="2F12CA78" w:rsidR="006D1781" w:rsidRPr="00D523B8" w:rsidRDefault="00DF60C9" w:rsidP="00D523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elow 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2"/>
              </w:rPr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2"/>
              </w:rPr>
              <w:t xml:space="preserve">Below </w:t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5"/>
            <w:r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verage"/>
                  </w:textInput>
                </w:ffData>
              </w:fldChar>
            </w:r>
            <w:bookmarkStart w:id="6" w:name="Text7"/>
            <w:r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2"/>
              </w:rPr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2"/>
              </w:rPr>
              <w:t>Average</w:t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6"/>
          </w:p>
        </w:tc>
        <w:tc>
          <w:tcPr>
            <w:tcW w:w="760" w:type="pct"/>
            <w:vAlign w:val="center"/>
          </w:tcPr>
          <w:p w14:paraId="555C0DA2" w14:textId="12FDBA1E" w:rsidR="006D1781" w:rsidRPr="00D523B8" w:rsidRDefault="00DF60C9" w:rsidP="00D523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Unsatisfactory"/>
                  </w:textInput>
                </w:ffData>
              </w:fldChar>
            </w:r>
            <w:bookmarkStart w:id="7" w:name="Text8"/>
            <w:r>
              <w:rPr>
                <w:rFonts w:ascii="Century Gothic" w:hAnsi="Century Gothic"/>
                <w:b/>
                <w:bCs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Cs w:val="22"/>
              </w:rPr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Cs w:val="22"/>
              </w:rPr>
              <w:t>Unsatisfactory</w:t>
            </w:r>
            <w:r>
              <w:rPr>
                <w:rFonts w:ascii="Century Gothic" w:hAnsi="Century Gothic"/>
                <w:b/>
                <w:bCs/>
                <w:szCs w:val="22"/>
              </w:rPr>
              <w:fldChar w:fldCharType="end"/>
            </w:r>
            <w:bookmarkEnd w:id="7"/>
          </w:p>
        </w:tc>
      </w:tr>
      <w:tr w:rsidR="006D1781" w:rsidRPr="006D1781" w14:paraId="55FFD5A2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280F6F4D" w14:textId="77777777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Basis &amp; Technical Skills (laboratory, bedside, etc.)</w:t>
            </w:r>
          </w:p>
        </w:tc>
        <w:tc>
          <w:tcPr>
            <w:tcW w:w="192" w:type="pct"/>
            <w:vAlign w:val="center"/>
          </w:tcPr>
          <w:p w14:paraId="732DB3D0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3B582068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3EE01AB6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366D854B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29F6B89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58ED1FB7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  <w:p w14:paraId="1BE68B1F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  <w:p w14:paraId="7673DD5B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32DB77D2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52B37F24" w14:textId="77777777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Reasoning, ability, application of knowledge</w:t>
            </w:r>
          </w:p>
          <w:p w14:paraId="4B21795F" w14:textId="77777777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192" w:type="pct"/>
            <w:vAlign w:val="center"/>
          </w:tcPr>
          <w:p w14:paraId="5E39FD90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71C16529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352CCA8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3A821F20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CF0DD27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2F60E26F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17131AA5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480AF022" w14:textId="3E4E4D26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Expression: oral &amp; written</w:t>
            </w:r>
          </w:p>
        </w:tc>
        <w:tc>
          <w:tcPr>
            <w:tcW w:w="192" w:type="pct"/>
            <w:vAlign w:val="center"/>
          </w:tcPr>
          <w:p w14:paraId="66AB184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4CD0148B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65B0F8C7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5144D3CB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587DE2FE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707A18B7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7F32A943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52F1F0A6" w14:textId="77777777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Relationship with others (faculty, students, patients)</w:t>
            </w:r>
          </w:p>
        </w:tc>
        <w:tc>
          <w:tcPr>
            <w:tcW w:w="192" w:type="pct"/>
            <w:vAlign w:val="center"/>
          </w:tcPr>
          <w:p w14:paraId="26A9FFCD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62C719B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0B333F5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481140E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58F47B8B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36346D39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  <w:p w14:paraId="144EE280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  <w:p w14:paraId="31540438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4FC1058C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3B84EDDD" w14:textId="491E24FD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General appearance, poise &amp; manners</w:t>
            </w:r>
          </w:p>
        </w:tc>
        <w:tc>
          <w:tcPr>
            <w:tcW w:w="192" w:type="pct"/>
            <w:vAlign w:val="center"/>
          </w:tcPr>
          <w:p w14:paraId="75A60642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7D4AFD0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40DAA4EE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1EF603C6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5EFB771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70142449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4D1F591B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54F123AA" w14:textId="20DA5DA6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Maturity (emotional stability, adaptability, self-confidence)</w:t>
            </w:r>
          </w:p>
        </w:tc>
        <w:tc>
          <w:tcPr>
            <w:tcW w:w="192" w:type="pct"/>
            <w:vAlign w:val="center"/>
          </w:tcPr>
          <w:p w14:paraId="41F2213A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00F17A3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4AE9BEF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045095D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290A183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2190DA9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6E681961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46AA30C2" w14:textId="77777777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Reliability, responsibility</w:t>
            </w:r>
          </w:p>
        </w:tc>
        <w:tc>
          <w:tcPr>
            <w:tcW w:w="192" w:type="pct"/>
            <w:vAlign w:val="center"/>
          </w:tcPr>
          <w:p w14:paraId="0A1D550D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2548DA5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0CAB61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1BB7ED8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7A1FA908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2BA48E12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  <w:p w14:paraId="62EB0D3F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6C1482B3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37835664" w14:textId="33877FF0" w:rsidR="006D1781" w:rsidRPr="00D523B8" w:rsidRDefault="006D1781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Interest, enthusiasm &amp; intellectual curiosity</w:t>
            </w:r>
          </w:p>
        </w:tc>
        <w:tc>
          <w:tcPr>
            <w:tcW w:w="192" w:type="pct"/>
            <w:vAlign w:val="center"/>
          </w:tcPr>
          <w:p w14:paraId="449608B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4AD8BB14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778DD85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17B2496B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DB75B6C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6E3B17FF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  <w:tr w:rsidR="006D1781" w:rsidRPr="006D1781" w14:paraId="473B6D6B" w14:textId="77777777" w:rsidTr="007A0BE7">
        <w:trPr>
          <w:trHeight w:val="864"/>
        </w:trPr>
        <w:tc>
          <w:tcPr>
            <w:tcW w:w="1538" w:type="pct"/>
            <w:vAlign w:val="center"/>
          </w:tcPr>
          <w:p w14:paraId="60831BB6" w14:textId="7CA90039" w:rsidR="006D1781" w:rsidRPr="00D523B8" w:rsidRDefault="00446635" w:rsidP="004E08B1">
            <w:pPr>
              <w:spacing w:line="276" w:lineRule="auto"/>
              <w:rPr>
                <w:rFonts w:ascii="Century Gothic" w:hAnsi="Century Gothic"/>
                <w:szCs w:val="22"/>
              </w:rPr>
            </w:pPr>
            <w:r w:rsidRPr="00D523B8">
              <w:rPr>
                <w:rFonts w:ascii="Century Gothic" w:hAnsi="Century Gothic"/>
                <w:szCs w:val="22"/>
              </w:rPr>
              <w:t>General recommendation for the profession</w:t>
            </w:r>
          </w:p>
        </w:tc>
        <w:tc>
          <w:tcPr>
            <w:tcW w:w="192" w:type="pct"/>
            <w:vAlign w:val="center"/>
          </w:tcPr>
          <w:p w14:paraId="20CB0D9B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8D5A9C9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27DF3985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39AE7151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627" w:type="pct"/>
            <w:vAlign w:val="center"/>
          </w:tcPr>
          <w:p w14:paraId="743E0DA2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  <w:tc>
          <w:tcPr>
            <w:tcW w:w="760" w:type="pct"/>
            <w:vAlign w:val="center"/>
          </w:tcPr>
          <w:p w14:paraId="0B9DFE8F" w14:textId="77777777" w:rsidR="006D1781" w:rsidRPr="006D1781" w:rsidRDefault="006D1781" w:rsidP="004E08B1">
            <w:pPr>
              <w:spacing w:line="276" w:lineRule="auto"/>
              <w:rPr>
                <w:rFonts w:ascii="Century Gothic" w:hAnsi="Century Gothic"/>
                <w:sz w:val="18"/>
              </w:rPr>
            </w:pPr>
          </w:p>
        </w:tc>
      </w:tr>
    </w:tbl>
    <w:p w14:paraId="6DC34D82" w14:textId="1911B708" w:rsidR="00A4776F" w:rsidRPr="006D1781" w:rsidRDefault="00A4776F" w:rsidP="006D1781">
      <w:pPr>
        <w:spacing w:line="276" w:lineRule="auto"/>
        <w:rPr>
          <w:rFonts w:ascii="Century Gothic" w:hAnsi="Century Gothic"/>
        </w:rPr>
      </w:pPr>
    </w:p>
    <w:sectPr w:rsidR="00A4776F" w:rsidRPr="006D1781" w:rsidSect="00E4162F">
      <w:footerReference w:type="default" r:id="rId6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B613" w14:textId="77777777" w:rsidR="00F824A4" w:rsidRDefault="00F824A4" w:rsidP="00384355">
      <w:r>
        <w:separator/>
      </w:r>
    </w:p>
  </w:endnote>
  <w:endnote w:type="continuationSeparator" w:id="0">
    <w:p w14:paraId="7F93C1C0" w14:textId="77777777" w:rsidR="00F824A4" w:rsidRDefault="00F824A4" w:rsidP="0038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F655" w14:textId="4F2B0F2B" w:rsidR="00914617" w:rsidRPr="00914617" w:rsidRDefault="00914617">
    <w:pPr>
      <w:pStyle w:val="Footer"/>
      <w:jc w:val="right"/>
      <w:rPr>
        <w:rFonts w:ascii="Century Gothic" w:hAnsi="Century Gothic"/>
        <w:sz w:val="16"/>
        <w:szCs w:val="16"/>
      </w:rPr>
    </w:pPr>
    <w:r w:rsidRPr="00914617">
      <w:rPr>
        <w:rFonts w:ascii="Century Gothic" w:hAnsi="Century Gothic"/>
        <w:sz w:val="16"/>
        <w:szCs w:val="16"/>
      </w:rPr>
      <w:t xml:space="preserve">Page </w:t>
    </w:r>
    <w:r w:rsidRPr="00914617">
      <w:rPr>
        <w:rFonts w:ascii="Century Gothic" w:hAnsi="Century Gothic"/>
        <w:b/>
        <w:bCs/>
        <w:sz w:val="16"/>
        <w:szCs w:val="16"/>
      </w:rPr>
      <w:fldChar w:fldCharType="begin"/>
    </w:r>
    <w:r w:rsidRPr="00914617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914617">
      <w:rPr>
        <w:rFonts w:ascii="Century Gothic" w:hAnsi="Century Gothic"/>
        <w:b/>
        <w:bCs/>
        <w:sz w:val="16"/>
        <w:szCs w:val="16"/>
      </w:rPr>
      <w:fldChar w:fldCharType="separate"/>
    </w:r>
    <w:r w:rsidRPr="00914617">
      <w:rPr>
        <w:rFonts w:ascii="Century Gothic" w:hAnsi="Century Gothic"/>
        <w:b/>
        <w:bCs/>
        <w:noProof/>
        <w:sz w:val="16"/>
        <w:szCs w:val="16"/>
      </w:rPr>
      <w:t>2</w:t>
    </w:r>
    <w:r w:rsidRPr="00914617">
      <w:rPr>
        <w:rFonts w:ascii="Century Gothic" w:hAnsi="Century Gothic"/>
        <w:b/>
        <w:bCs/>
        <w:sz w:val="16"/>
        <w:szCs w:val="16"/>
      </w:rPr>
      <w:fldChar w:fldCharType="end"/>
    </w:r>
    <w:r w:rsidRPr="00914617">
      <w:rPr>
        <w:rFonts w:ascii="Century Gothic" w:hAnsi="Century Gothic"/>
        <w:sz w:val="16"/>
        <w:szCs w:val="16"/>
      </w:rPr>
      <w:t xml:space="preserve"> of </w:t>
    </w:r>
    <w:r w:rsidRPr="00914617">
      <w:rPr>
        <w:rFonts w:ascii="Century Gothic" w:hAnsi="Century Gothic"/>
        <w:b/>
        <w:bCs/>
        <w:sz w:val="16"/>
        <w:szCs w:val="16"/>
      </w:rPr>
      <w:fldChar w:fldCharType="begin"/>
    </w:r>
    <w:r w:rsidRPr="00914617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914617">
      <w:rPr>
        <w:rFonts w:ascii="Century Gothic" w:hAnsi="Century Gothic"/>
        <w:b/>
        <w:bCs/>
        <w:sz w:val="16"/>
        <w:szCs w:val="16"/>
      </w:rPr>
      <w:fldChar w:fldCharType="separate"/>
    </w:r>
    <w:r w:rsidRPr="00914617">
      <w:rPr>
        <w:rFonts w:ascii="Century Gothic" w:hAnsi="Century Gothic"/>
        <w:b/>
        <w:bCs/>
        <w:noProof/>
        <w:sz w:val="16"/>
        <w:szCs w:val="16"/>
      </w:rPr>
      <w:t>2</w:t>
    </w:r>
    <w:r w:rsidRPr="00914617">
      <w:rPr>
        <w:rFonts w:ascii="Century Gothic" w:hAnsi="Century Gothic"/>
        <w:b/>
        <w:bCs/>
        <w:sz w:val="16"/>
        <w:szCs w:val="16"/>
      </w:rPr>
      <w:fldChar w:fldCharType="end"/>
    </w:r>
  </w:p>
  <w:p w14:paraId="2D2EFA40" w14:textId="68823284" w:rsidR="00C66B61" w:rsidRPr="00914617" w:rsidRDefault="00C66B61" w:rsidP="00914617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74BA" w14:textId="77777777" w:rsidR="00F824A4" w:rsidRDefault="00F824A4" w:rsidP="00384355">
      <w:r>
        <w:separator/>
      </w:r>
    </w:p>
  </w:footnote>
  <w:footnote w:type="continuationSeparator" w:id="0">
    <w:p w14:paraId="439CB4C0" w14:textId="77777777" w:rsidR="00F824A4" w:rsidRDefault="00F824A4" w:rsidP="0038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2D"/>
    <w:rsid w:val="00007036"/>
    <w:rsid w:val="00026291"/>
    <w:rsid w:val="0006565B"/>
    <w:rsid w:val="00067CEA"/>
    <w:rsid w:val="00073336"/>
    <w:rsid w:val="00077C40"/>
    <w:rsid w:val="000A112D"/>
    <w:rsid w:val="000F2EEB"/>
    <w:rsid w:val="0011629D"/>
    <w:rsid w:val="001245C0"/>
    <w:rsid w:val="00124ADF"/>
    <w:rsid w:val="00130029"/>
    <w:rsid w:val="0013686F"/>
    <w:rsid w:val="00161244"/>
    <w:rsid w:val="001617BA"/>
    <w:rsid w:val="00163772"/>
    <w:rsid w:val="001A6E1F"/>
    <w:rsid w:val="001B00E0"/>
    <w:rsid w:val="001B1CBA"/>
    <w:rsid w:val="001C7D03"/>
    <w:rsid w:val="002075E4"/>
    <w:rsid w:val="00211361"/>
    <w:rsid w:val="00211D3F"/>
    <w:rsid w:val="00212A13"/>
    <w:rsid w:val="002405FE"/>
    <w:rsid w:val="00264066"/>
    <w:rsid w:val="00281639"/>
    <w:rsid w:val="002A6CFB"/>
    <w:rsid w:val="002C098E"/>
    <w:rsid w:val="002C4F59"/>
    <w:rsid w:val="002D5006"/>
    <w:rsid w:val="002D7500"/>
    <w:rsid w:val="002F5A40"/>
    <w:rsid w:val="00384038"/>
    <w:rsid w:val="00384355"/>
    <w:rsid w:val="003A48F4"/>
    <w:rsid w:val="003C7BFE"/>
    <w:rsid w:val="003D24B3"/>
    <w:rsid w:val="003D3E16"/>
    <w:rsid w:val="003F1042"/>
    <w:rsid w:val="003F4BB7"/>
    <w:rsid w:val="00401F2A"/>
    <w:rsid w:val="0041032C"/>
    <w:rsid w:val="00415112"/>
    <w:rsid w:val="00421AE9"/>
    <w:rsid w:val="00422D82"/>
    <w:rsid w:val="00433661"/>
    <w:rsid w:val="00446635"/>
    <w:rsid w:val="00450196"/>
    <w:rsid w:val="0045678E"/>
    <w:rsid w:val="00460E10"/>
    <w:rsid w:val="00474A1D"/>
    <w:rsid w:val="00474C74"/>
    <w:rsid w:val="0047793A"/>
    <w:rsid w:val="00481BA2"/>
    <w:rsid w:val="00483B18"/>
    <w:rsid w:val="00485E30"/>
    <w:rsid w:val="00493B38"/>
    <w:rsid w:val="004E08B1"/>
    <w:rsid w:val="004E75DE"/>
    <w:rsid w:val="005058E0"/>
    <w:rsid w:val="00520514"/>
    <w:rsid w:val="00524E9A"/>
    <w:rsid w:val="0053679F"/>
    <w:rsid w:val="00562011"/>
    <w:rsid w:val="005A4390"/>
    <w:rsid w:val="00611903"/>
    <w:rsid w:val="0061376A"/>
    <w:rsid w:val="006418CB"/>
    <w:rsid w:val="0064571C"/>
    <w:rsid w:val="00646D27"/>
    <w:rsid w:val="00680FEC"/>
    <w:rsid w:val="00694AA3"/>
    <w:rsid w:val="006A12D1"/>
    <w:rsid w:val="006A2CD9"/>
    <w:rsid w:val="006C0002"/>
    <w:rsid w:val="006C6E74"/>
    <w:rsid w:val="006D1781"/>
    <w:rsid w:val="006E5D08"/>
    <w:rsid w:val="006F4688"/>
    <w:rsid w:val="00713F14"/>
    <w:rsid w:val="00716E31"/>
    <w:rsid w:val="00740EC0"/>
    <w:rsid w:val="007526B9"/>
    <w:rsid w:val="00754238"/>
    <w:rsid w:val="007A0BE7"/>
    <w:rsid w:val="007A505C"/>
    <w:rsid w:val="007B1BED"/>
    <w:rsid w:val="007B6CCD"/>
    <w:rsid w:val="007C61F9"/>
    <w:rsid w:val="007F21AA"/>
    <w:rsid w:val="00804EDA"/>
    <w:rsid w:val="00821949"/>
    <w:rsid w:val="00835F0A"/>
    <w:rsid w:val="0084120A"/>
    <w:rsid w:val="008555BB"/>
    <w:rsid w:val="00893821"/>
    <w:rsid w:val="008A2C24"/>
    <w:rsid w:val="008A504D"/>
    <w:rsid w:val="00914617"/>
    <w:rsid w:val="00927E95"/>
    <w:rsid w:val="00930FE4"/>
    <w:rsid w:val="00934A30"/>
    <w:rsid w:val="00941613"/>
    <w:rsid w:val="0094163C"/>
    <w:rsid w:val="009477ED"/>
    <w:rsid w:val="0098689B"/>
    <w:rsid w:val="009910B8"/>
    <w:rsid w:val="00992A56"/>
    <w:rsid w:val="009D36B9"/>
    <w:rsid w:val="009E04FC"/>
    <w:rsid w:val="009F403D"/>
    <w:rsid w:val="00A05F9D"/>
    <w:rsid w:val="00A13D32"/>
    <w:rsid w:val="00A40B8E"/>
    <w:rsid w:val="00A4776F"/>
    <w:rsid w:val="00A84F35"/>
    <w:rsid w:val="00A92167"/>
    <w:rsid w:val="00AA3F29"/>
    <w:rsid w:val="00AC58E3"/>
    <w:rsid w:val="00AF4D16"/>
    <w:rsid w:val="00AF5A87"/>
    <w:rsid w:val="00B05FBF"/>
    <w:rsid w:val="00B06094"/>
    <w:rsid w:val="00B10999"/>
    <w:rsid w:val="00B16AAD"/>
    <w:rsid w:val="00B23A4C"/>
    <w:rsid w:val="00B337B4"/>
    <w:rsid w:val="00B703BC"/>
    <w:rsid w:val="00BF2999"/>
    <w:rsid w:val="00C03962"/>
    <w:rsid w:val="00C167BF"/>
    <w:rsid w:val="00C17180"/>
    <w:rsid w:val="00C35AF6"/>
    <w:rsid w:val="00C66B61"/>
    <w:rsid w:val="00C904F0"/>
    <w:rsid w:val="00CA78D5"/>
    <w:rsid w:val="00CB1D76"/>
    <w:rsid w:val="00CC4CEE"/>
    <w:rsid w:val="00CC7CC1"/>
    <w:rsid w:val="00D06762"/>
    <w:rsid w:val="00D15D45"/>
    <w:rsid w:val="00D523B8"/>
    <w:rsid w:val="00D557C9"/>
    <w:rsid w:val="00D638B9"/>
    <w:rsid w:val="00D92AC7"/>
    <w:rsid w:val="00DA7662"/>
    <w:rsid w:val="00DD1BD3"/>
    <w:rsid w:val="00DE1BC3"/>
    <w:rsid w:val="00DF60C9"/>
    <w:rsid w:val="00E07F1C"/>
    <w:rsid w:val="00E134F6"/>
    <w:rsid w:val="00E31B97"/>
    <w:rsid w:val="00E4162F"/>
    <w:rsid w:val="00E44415"/>
    <w:rsid w:val="00E45137"/>
    <w:rsid w:val="00E560F6"/>
    <w:rsid w:val="00E62470"/>
    <w:rsid w:val="00E95C83"/>
    <w:rsid w:val="00E96925"/>
    <w:rsid w:val="00ED24E7"/>
    <w:rsid w:val="00EF169E"/>
    <w:rsid w:val="00F12F96"/>
    <w:rsid w:val="00F16D8F"/>
    <w:rsid w:val="00F52BEE"/>
    <w:rsid w:val="00F626E6"/>
    <w:rsid w:val="00F66794"/>
    <w:rsid w:val="00F824A4"/>
    <w:rsid w:val="00F958AE"/>
    <w:rsid w:val="00F963F5"/>
    <w:rsid w:val="00FA2974"/>
    <w:rsid w:val="00FC08D0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A87F3"/>
  <w15:chartTrackingRefBased/>
  <w15:docId w15:val="{EEE2ACCC-EF97-434A-8519-B03FF0D2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Garamond" w:hAnsi="Garamon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4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4355"/>
  </w:style>
  <w:style w:type="paragraph" w:styleId="Footer">
    <w:name w:val="footer"/>
    <w:basedOn w:val="Normal"/>
    <w:link w:val="FooterChar"/>
    <w:uiPriority w:val="99"/>
    <w:rsid w:val="00384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560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EVALUATION FORM						Date:		</vt:lpstr>
    </vt:vector>
  </TitlesOfParts>
  <Company>Tulane Medical School-Surgery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EVALUATION FORM						Date:		</dc:title>
  <dc:subject/>
  <dc:creator>Pam Sigur</dc:creator>
  <cp:keywords/>
  <dc:description/>
  <cp:lastModifiedBy>Javeria Mateen</cp:lastModifiedBy>
  <cp:revision>13</cp:revision>
  <cp:lastPrinted>2009-02-03T08:54:00Z</cp:lastPrinted>
  <dcterms:created xsi:type="dcterms:W3CDTF">2023-01-18T09:27:00Z</dcterms:created>
  <dcterms:modified xsi:type="dcterms:W3CDTF">2023-02-28T04:50:00Z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2023-02-28T04:50:30Z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70cac092-fc91-44c8-9dd9-6ed982621a44</vt:lpwstr>
  </property>
  <property fmtid="{D5CDD505-2E9C-101B-9397-08002B2CF9AE}" pid="8" name="MSIP_Label_defa4170-0d19-0005-0004-bc88714345d2_ContentBits">
    <vt:lpwstr>0</vt:lpwstr>
  </property>
</Properties>
</file>