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4B7F" w14:textId="62300566" w:rsidR="00BC7439" w:rsidRPr="005E22E8" w:rsidRDefault="005562B3" w:rsidP="005E22E8">
      <w:pPr>
        <w:spacing w:after="0" w:line="276" w:lineRule="auto"/>
        <w:jc w:val="center"/>
        <w:rPr>
          <w:rFonts w:ascii="Century Gothic" w:eastAsia="Times New Roman" w:hAnsi="Century Gothic" w:cs="Calibri"/>
          <w:color w:val="000000" w:themeColor="text1"/>
          <w:sz w:val="36"/>
          <w:szCs w:val="36"/>
          <w:u w:val="single"/>
        </w:rPr>
      </w:pPr>
      <w:r w:rsidRPr="005E22E8">
        <w:rPr>
          <w:rFonts w:ascii="Century Gothic" w:eastAsia="Times New Roman" w:hAnsi="Century Gothic" w:cs="Calibri"/>
          <w:b/>
          <w:bCs/>
          <w:color w:val="000000" w:themeColor="text1"/>
          <w:sz w:val="36"/>
          <w:szCs w:val="36"/>
          <w:u w:val="single"/>
        </w:rPr>
        <w:t xml:space="preserve">PERSONAL </w:t>
      </w:r>
      <w:r w:rsidR="00BC7439" w:rsidRPr="005E22E8">
        <w:rPr>
          <w:rFonts w:ascii="Century Gothic" w:eastAsia="Times New Roman" w:hAnsi="Century Gothic" w:cs="Calibri"/>
          <w:b/>
          <w:bCs/>
          <w:color w:val="000000" w:themeColor="text1"/>
          <w:sz w:val="36"/>
          <w:szCs w:val="36"/>
          <w:u w:val="single"/>
        </w:rPr>
        <w:t>LOAN AGREEMENT</w:t>
      </w:r>
    </w:p>
    <w:p w14:paraId="70CBEE3F" w14:textId="77777777" w:rsidR="00BC7439" w:rsidRPr="005E22E8" w:rsidRDefault="00BC7439" w:rsidP="005E22E8">
      <w:pPr>
        <w:spacing w:after="0" w:line="276" w:lineRule="auto"/>
        <w:jc w:val="center"/>
        <w:rPr>
          <w:rFonts w:ascii="Century Gothic" w:eastAsia="Times New Roman" w:hAnsi="Century Gothic" w:cs="Times New Roman"/>
          <w:color w:val="000000" w:themeColor="text1"/>
          <w:sz w:val="40"/>
          <w:szCs w:val="40"/>
        </w:rPr>
      </w:pPr>
    </w:p>
    <w:p w14:paraId="5A7FE00B" w14:textId="684591A6" w:rsidR="00BC7439" w:rsidRPr="005E22E8" w:rsidRDefault="00BC7439" w:rsidP="005E22E8">
      <w:pPr>
        <w:spacing w:after="0" w:line="276" w:lineRule="auto"/>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THIS LOAN AGREEMENT AND PROMISSORY NOTE (the “Note”), is made this 1st day of July, 20</w:t>
      </w:r>
      <w:r w:rsidR="00DC0F72" w:rsidRPr="005E22E8">
        <w:rPr>
          <w:rFonts w:ascii="Century Gothic" w:eastAsia="Times New Roman" w:hAnsi="Century Gothic" w:cs="Calibri"/>
          <w:color w:val="000000" w:themeColor="text1"/>
          <w:sz w:val="24"/>
          <w:szCs w:val="24"/>
        </w:rPr>
        <w:t>XX</w:t>
      </w:r>
      <w:r w:rsidRPr="005E22E8">
        <w:rPr>
          <w:rFonts w:ascii="Century Gothic" w:eastAsia="Times New Roman" w:hAnsi="Century Gothic" w:cs="Calibri"/>
          <w:color w:val="000000" w:themeColor="text1"/>
          <w:sz w:val="24"/>
          <w:szCs w:val="24"/>
        </w:rPr>
        <w:t xml:space="preserve"> by and among Wharton Capital, LLC (hereinafter, known as “LENDER”) and SANGUINE CORP, a </w:t>
      </w:r>
      <w:proofErr w:type="gramStart"/>
      <w:r w:rsidRPr="005E22E8">
        <w:rPr>
          <w:rFonts w:ascii="Century Gothic" w:eastAsia="Times New Roman" w:hAnsi="Century Gothic" w:cs="Calibri"/>
          <w:color w:val="000000" w:themeColor="text1"/>
          <w:sz w:val="24"/>
          <w:szCs w:val="24"/>
        </w:rPr>
        <w:t>Corporation</w:t>
      </w:r>
      <w:proofErr w:type="gramEnd"/>
      <w:r w:rsidRPr="005E22E8">
        <w:rPr>
          <w:rFonts w:ascii="Century Gothic" w:eastAsia="Times New Roman" w:hAnsi="Century Gothic" w:cs="Calibri"/>
          <w:color w:val="000000" w:themeColor="text1"/>
          <w:sz w:val="24"/>
          <w:szCs w:val="24"/>
        </w:rPr>
        <w:t xml:space="preserve"> organized under the laws of the State of Nevada (hereinafter, known as “BORROWER”).  BORROWER and LENDER shall collectively be known herein as “the Parties”.  In determining the rights and duties of the Parties under this Loan Agreement, the entire document must be read as a whole.</w:t>
      </w:r>
    </w:p>
    <w:p w14:paraId="76C2FB41" w14:textId="77777777" w:rsidR="00BC7439" w:rsidRPr="005E22E8" w:rsidRDefault="00BC7439" w:rsidP="005E22E8">
      <w:pPr>
        <w:spacing w:after="0" w:line="276" w:lineRule="auto"/>
        <w:rPr>
          <w:rFonts w:ascii="Century Gothic" w:eastAsia="Times New Roman" w:hAnsi="Century Gothic" w:cs="Times New Roman"/>
          <w:color w:val="000000" w:themeColor="text1"/>
          <w:sz w:val="24"/>
          <w:szCs w:val="24"/>
        </w:rPr>
      </w:pPr>
    </w:p>
    <w:p w14:paraId="312DF715" w14:textId="7C031D1E" w:rsidR="00BC7439" w:rsidRPr="005E22E8" w:rsidRDefault="00BC7439" w:rsidP="005E22E8">
      <w:pPr>
        <w:spacing w:after="0" w:line="276" w:lineRule="auto"/>
        <w:rPr>
          <w:rFonts w:ascii="Century Gothic" w:eastAsia="Times New Roman" w:hAnsi="Century Gothic" w:cs="Calibri"/>
          <w:color w:val="000000" w:themeColor="text1"/>
          <w:sz w:val="28"/>
          <w:szCs w:val="28"/>
        </w:rPr>
      </w:pPr>
      <w:r w:rsidRPr="005E22E8">
        <w:rPr>
          <w:rFonts w:ascii="Century Gothic" w:eastAsia="Times New Roman" w:hAnsi="Century Gothic" w:cs="Calibri"/>
          <w:b/>
          <w:bCs/>
          <w:color w:val="000000" w:themeColor="text1"/>
          <w:sz w:val="28"/>
          <w:szCs w:val="28"/>
        </w:rPr>
        <w:t>PROMISSORY NOTE</w:t>
      </w:r>
    </w:p>
    <w:p w14:paraId="4B6CADE1" w14:textId="77777777" w:rsidR="00BC7439" w:rsidRPr="005E22E8" w:rsidRDefault="00BC7439" w:rsidP="005E22E8">
      <w:pPr>
        <w:spacing w:after="0" w:line="276" w:lineRule="auto"/>
        <w:rPr>
          <w:rFonts w:ascii="Century Gothic" w:eastAsia="Times New Roman" w:hAnsi="Century Gothic" w:cs="Times New Roman"/>
          <w:color w:val="000000" w:themeColor="text1"/>
          <w:sz w:val="24"/>
          <w:szCs w:val="24"/>
        </w:rPr>
      </w:pPr>
    </w:p>
    <w:p w14:paraId="235774FF" w14:textId="77777777" w:rsidR="00BC7439" w:rsidRPr="005E22E8" w:rsidRDefault="00BC7439" w:rsidP="005E22E8">
      <w:pPr>
        <w:spacing w:after="0" w:line="276" w:lineRule="auto"/>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FOR VALUE RECEIVED, BORROWER promises to repay to the order of LENDER, the sum of $27,500.00 dollars together with interest thereon at a rate of 7 percent (%) per annum.</w:t>
      </w:r>
    </w:p>
    <w:p w14:paraId="6D300F75" w14:textId="77777777" w:rsidR="00BC7439" w:rsidRPr="005E22E8" w:rsidRDefault="00BC7439" w:rsidP="005E22E8">
      <w:pPr>
        <w:spacing w:after="0" w:line="276" w:lineRule="auto"/>
        <w:jc w:val="center"/>
        <w:rPr>
          <w:rFonts w:ascii="Century Gothic" w:eastAsia="Times New Roman" w:hAnsi="Century Gothic" w:cs="Times New Roman"/>
          <w:color w:val="000000" w:themeColor="text1"/>
          <w:sz w:val="24"/>
          <w:szCs w:val="24"/>
        </w:rPr>
      </w:pPr>
    </w:p>
    <w:p w14:paraId="67CDFDE1" w14:textId="77777777" w:rsidR="00BC7439" w:rsidRPr="005E22E8" w:rsidRDefault="00BC7439" w:rsidP="005E22E8">
      <w:pPr>
        <w:spacing w:after="0" w:line="276" w:lineRule="auto"/>
        <w:rPr>
          <w:rFonts w:ascii="Century Gothic" w:eastAsia="Times New Roman" w:hAnsi="Century Gothic" w:cs="Calibri"/>
          <w:color w:val="000000" w:themeColor="text1"/>
          <w:sz w:val="28"/>
          <w:szCs w:val="28"/>
        </w:rPr>
      </w:pPr>
      <w:r w:rsidRPr="005E22E8">
        <w:rPr>
          <w:rFonts w:ascii="Century Gothic" w:eastAsia="Times New Roman" w:hAnsi="Century Gothic" w:cs="Calibri"/>
          <w:b/>
          <w:bCs/>
          <w:color w:val="000000" w:themeColor="text1"/>
          <w:sz w:val="28"/>
          <w:szCs w:val="28"/>
        </w:rPr>
        <w:t>ADDITIONAL LOAN TERMS</w:t>
      </w:r>
    </w:p>
    <w:p w14:paraId="64917CAC" w14:textId="77777777" w:rsidR="00BC7439" w:rsidRPr="005E22E8" w:rsidRDefault="00BC7439" w:rsidP="005E22E8">
      <w:pPr>
        <w:spacing w:after="0" w:line="276" w:lineRule="auto"/>
        <w:rPr>
          <w:rFonts w:ascii="Century Gothic" w:eastAsia="Times New Roman" w:hAnsi="Century Gothic" w:cs="Times New Roman"/>
          <w:color w:val="000000" w:themeColor="text1"/>
          <w:sz w:val="24"/>
          <w:szCs w:val="24"/>
        </w:rPr>
      </w:pPr>
    </w:p>
    <w:p w14:paraId="3C68CDD1" w14:textId="77777777" w:rsidR="00BC7439" w:rsidRPr="005E22E8" w:rsidRDefault="00BC7439" w:rsidP="005E22E8">
      <w:pPr>
        <w:spacing w:after="0" w:line="276" w:lineRule="auto"/>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The BORROWER and LENDER, hereby further set forth their rights and obligations to one another under this Loan Agreement and Promissory Note and agree to be legal bound as follows:</w:t>
      </w:r>
    </w:p>
    <w:p w14:paraId="1BACA405" w14:textId="77777777" w:rsidR="00BC7439" w:rsidRPr="005E22E8" w:rsidRDefault="00BC7439" w:rsidP="005E22E8">
      <w:pPr>
        <w:spacing w:after="0" w:line="276" w:lineRule="auto"/>
        <w:rPr>
          <w:rFonts w:ascii="Century Gothic" w:eastAsia="Times New Roman" w:hAnsi="Century Gothic" w:cs="Times New Roman"/>
          <w:color w:val="000000" w:themeColor="text1"/>
          <w:sz w:val="24"/>
          <w:szCs w:val="24"/>
        </w:rPr>
      </w:pPr>
    </w:p>
    <w:p w14:paraId="79827BDB" w14:textId="564EC8B5" w:rsidR="00BC7439" w:rsidRPr="005E22E8" w:rsidRDefault="00BC7439" w:rsidP="005E22E8">
      <w:pPr>
        <w:spacing w:after="0" w:line="276" w:lineRule="auto"/>
        <w:ind w:firstLine="360"/>
        <w:rPr>
          <w:rFonts w:ascii="Century Gothic" w:eastAsia="Times New Roman" w:hAnsi="Century Gothic" w:cs="Calibri"/>
          <w:color w:val="000000" w:themeColor="text1"/>
          <w:sz w:val="28"/>
          <w:szCs w:val="28"/>
        </w:rPr>
      </w:pPr>
      <w:r w:rsidRPr="005E22E8">
        <w:rPr>
          <w:rFonts w:ascii="Century Gothic" w:eastAsia="Times New Roman" w:hAnsi="Century Gothic" w:cs="Calibri"/>
          <w:b/>
          <w:bCs/>
          <w:color w:val="000000" w:themeColor="text1"/>
          <w:sz w:val="28"/>
          <w:szCs w:val="28"/>
        </w:rPr>
        <w:t>A.</w:t>
      </w:r>
      <w:r w:rsidR="00DC0F72" w:rsidRPr="005E22E8">
        <w:rPr>
          <w:rFonts w:ascii="Century Gothic" w:eastAsia="Times New Roman" w:hAnsi="Century Gothic" w:cs="Calibri"/>
          <w:color w:val="000000" w:themeColor="text1"/>
          <w:sz w:val="28"/>
          <w:szCs w:val="28"/>
        </w:rPr>
        <w:t xml:space="preserve"> </w:t>
      </w:r>
      <w:r w:rsidRPr="005E22E8">
        <w:rPr>
          <w:rFonts w:ascii="Century Gothic" w:eastAsia="Times New Roman" w:hAnsi="Century Gothic" w:cs="Calibri"/>
          <w:b/>
          <w:bCs/>
          <w:color w:val="000000" w:themeColor="text1"/>
          <w:sz w:val="28"/>
          <w:szCs w:val="28"/>
        </w:rPr>
        <w:t>Principal Loan Amount $27,500.00</w:t>
      </w:r>
    </w:p>
    <w:p w14:paraId="1DD67167" w14:textId="77777777" w:rsidR="00BC7439" w:rsidRPr="005E22E8" w:rsidRDefault="00BC7439" w:rsidP="005E22E8">
      <w:pPr>
        <w:spacing w:after="0" w:line="276" w:lineRule="auto"/>
        <w:rPr>
          <w:rFonts w:ascii="Century Gothic" w:eastAsia="Times New Roman" w:hAnsi="Century Gothic" w:cs="Times New Roman"/>
          <w:color w:val="000000" w:themeColor="text1"/>
          <w:sz w:val="24"/>
          <w:szCs w:val="24"/>
        </w:rPr>
      </w:pPr>
    </w:p>
    <w:p w14:paraId="326F9123" w14:textId="14E99865" w:rsidR="00BC7439" w:rsidRPr="005E22E8" w:rsidRDefault="00BC7439" w:rsidP="005E22E8">
      <w:pPr>
        <w:spacing w:after="0" w:line="276" w:lineRule="auto"/>
        <w:ind w:firstLine="360"/>
        <w:rPr>
          <w:rFonts w:ascii="Century Gothic" w:eastAsia="Times New Roman" w:hAnsi="Century Gothic" w:cs="Calibri"/>
          <w:b/>
          <w:bCs/>
          <w:color w:val="000000" w:themeColor="text1"/>
          <w:sz w:val="28"/>
          <w:szCs w:val="28"/>
        </w:rPr>
      </w:pPr>
      <w:r w:rsidRPr="005E22E8">
        <w:rPr>
          <w:rFonts w:ascii="Century Gothic" w:eastAsia="Times New Roman" w:hAnsi="Century Gothic" w:cs="Calibri"/>
          <w:b/>
          <w:bCs/>
          <w:color w:val="000000" w:themeColor="text1"/>
          <w:sz w:val="28"/>
          <w:szCs w:val="28"/>
        </w:rPr>
        <w:t>B.</w:t>
      </w:r>
      <w:r w:rsidR="00DC0F72" w:rsidRPr="005E22E8">
        <w:rPr>
          <w:rFonts w:ascii="Century Gothic" w:eastAsia="Times New Roman" w:hAnsi="Century Gothic" w:cs="Calibri"/>
          <w:color w:val="000000" w:themeColor="text1"/>
          <w:sz w:val="28"/>
          <w:szCs w:val="28"/>
        </w:rPr>
        <w:t xml:space="preserve"> </w:t>
      </w:r>
      <w:r w:rsidRPr="005E22E8">
        <w:rPr>
          <w:rFonts w:ascii="Century Gothic" w:eastAsia="Times New Roman" w:hAnsi="Century Gothic" w:cs="Calibri"/>
          <w:b/>
          <w:bCs/>
          <w:color w:val="000000" w:themeColor="text1"/>
          <w:sz w:val="28"/>
          <w:szCs w:val="28"/>
        </w:rPr>
        <w:t>Loan Repayment Terms.</w:t>
      </w:r>
    </w:p>
    <w:p w14:paraId="608827A4" w14:textId="77777777" w:rsidR="00DC0F72" w:rsidRPr="005E22E8" w:rsidRDefault="00DC0F72" w:rsidP="005E22E8">
      <w:pPr>
        <w:spacing w:after="0" w:line="276" w:lineRule="auto"/>
        <w:ind w:firstLine="360"/>
        <w:rPr>
          <w:rFonts w:ascii="Century Gothic" w:eastAsia="Times New Roman" w:hAnsi="Century Gothic" w:cs="Calibri"/>
          <w:color w:val="000000" w:themeColor="text1"/>
          <w:sz w:val="24"/>
          <w:szCs w:val="24"/>
        </w:rPr>
      </w:pPr>
    </w:p>
    <w:p w14:paraId="7D1FB19F" w14:textId="1E57BCF2" w:rsidR="00BC7439" w:rsidRPr="005E22E8" w:rsidRDefault="00BC7439" w:rsidP="005E22E8">
      <w:pPr>
        <w:spacing w:after="0" w:line="276" w:lineRule="auto"/>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BORROWER will make payment(s) to LENDER in three (3) separate payments according to the following schedule:</w:t>
      </w:r>
    </w:p>
    <w:p w14:paraId="26F85945" w14:textId="77777777" w:rsidR="00DC0F72" w:rsidRPr="005E22E8" w:rsidRDefault="00DC0F72" w:rsidP="005E22E8">
      <w:pPr>
        <w:spacing w:after="0" w:line="276" w:lineRule="auto"/>
        <w:rPr>
          <w:rFonts w:ascii="Century Gothic" w:eastAsia="Times New Roman" w:hAnsi="Century Gothic" w:cs="Calibri"/>
          <w:color w:val="000000" w:themeColor="text1"/>
          <w:sz w:val="24"/>
          <w:szCs w:val="24"/>
        </w:rPr>
      </w:pPr>
    </w:p>
    <w:p w14:paraId="05691ECE" w14:textId="69453038" w:rsidR="00DC0F72" w:rsidRPr="005E22E8" w:rsidRDefault="00BC7439" w:rsidP="005E22E8">
      <w:pPr>
        <w:pStyle w:val="ListParagraph"/>
        <w:numPr>
          <w:ilvl w:val="0"/>
          <w:numId w:val="1"/>
        </w:numPr>
        <w:spacing w:after="0" w:line="276" w:lineRule="auto"/>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$7,500.00 on or before October 1, 20</w:t>
      </w:r>
      <w:r w:rsidR="00DC0F72" w:rsidRPr="005E22E8">
        <w:rPr>
          <w:rFonts w:ascii="Century Gothic" w:eastAsia="Times New Roman" w:hAnsi="Century Gothic" w:cs="Calibri"/>
          <w:color w:val="000000" w:themeColor="text1"/>
          <w:sz w:val="24"/>
          <w:szCs w:val="24"/>
        </w:rPr>
        <w:t>XX</w:t>
      </w:r>
    </w:p>
    <w:p w14:paraId="7560F179" w14:textId="52EFA0D2" w:rsidR="00BC7439" w:rsidRPr="005E22E8" w:rsidRDefault="00BC7439" w:rsidP="005E22E8">
      <w:pPr>
        <w:pStyle w:val="ListParagraph"/>
        <w:numPr>
          <w:ilvl w:val="0"/>
          <w:numId w:val="1"/>
        </w:numPr>
        <w:spacing w:after="0" w:line="276" w:lineRule="auto"/>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$7,500.00 on or before November 25</w:t>
      </w:r>
      <w:r w:rsidRPr="005E22E8">
        <w:rPr>
          <w:rFonts w:ascii="Century Gothic" w:eastAsia="Times New Roman" w:hAnsi="Century Gothic" w:cs="Calibri"/>
          <w:color w:val="000000" w:themeColor="text1"/>
          <w:sz w:val="24"/>
          <w:szCs w:val="24"/>
          <w:vertAlign w:val="superscript"/>
        </w:rPr>
        <w:t>, </w:t>
      </w:r>
      <w:r w:rsidRPr="005E22E8">
        <w:rPr>
          <w:rFonts w:ascii="Century Gothic" w:eastAsia="Times New Roman" w:hAnsi="Century Gothic" w:cs="Calibri"/>
          <w:color w:val="000000" w:themeColor="text1"/>
          <w:sz w:val="24"/>
          <w:szCs w:val="24"/>
        </w:rPr>
        <w:t>20</w:t>
      </w:r>
      <w:r w:rsidR="00DC0F72" w:rsidRPr="005E22E8">
        <w:rPr>
          <w:rFonts w:ascii="Century Gothic" w:eastAsia="Times New Roman" w:hAnsi="Century Gothic" w:cs="Calibri"/>
          <w:color w:val="000000" w:themeColor="text1"/>
          <w:sz w:val="24"/>
          <w:szCs w:val="24"/>
        </w:rPr>
        <w:t>XX</w:t>
      </w:r>
    </w:p>
    <w:p w14:paraId="1BA70A08" w14:textId="738B5020" w:rsidR="00BC7439" w:rsidRPr="005E22E8" w:rsidRDefault="00BC7439" w:rsidP="005E22E8">
      <w:pPr>
        <w:pStyle w:val="ListParagraph"/>
        <w:numPr>
          <w:ilvl w:val="0"/>
          <w:numId w:val="1"/>
        </w:numPr>
        <w:spacing w:after="0" w:line="276" w:lineRule="auto"/>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$7,500.00 on or before January 15, 20</w:t>
      </w:r>
      <w:r w:rsidR="00DC0F72" w:rsidRPr="005E22E8">
        <w:rPr>
          <w:rFonts w:ascii="Century Gothic" w:eastAsia="Times New Roman" w:hAnsi="Century Gothic" w:cs="Calibri"/>
          <w:color w:val="000000" w:themeColor="text1"/>
          <w:sz w:val="24"/>
          <w:szCs w:val="24"/>
        </w:rPr>
        <w:t>XX</w:t>
      </w:r>
      <w:r w:rsidRPr="005E22E8">
        <w:rPr>
          <w:rFonts w:ascii="Century Gothic" w:eastAsia="Times New Roman" w:hAnsi="Century Gothic" w:cs="Calibri"/>
          <w:color w:val="000000" w:themeColor="text1"/>
          <w:sz w:val="24"/>
          <w:szCs w:val="24"/>
        </w:rPr>
        <w:t>,  </w:t>
      </w:r>
    </w:p>
    <w:p w14:paraId="7D8D0C81" w14:textId="424870A4" w:rsidR="00BC7439" w:rsidRPr="005E22E8" w:rsidRDefault="00BC7439" w:rsidP="005E22E8">
      <w:pPr>
        <w:pStyle w:val="ListParagraph"/>
        <w:numPr>
          <w:ilvl w:val="0"/>
          <w:numId w:val="1"/>
        </w:numPr>
        <w:spacing w:after="0" w:line="276" w:lineRule="auto"/>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$5000.</w:t>
      </w:r>
      <w:proofErr w:type="gramStart"/>
      <w:r w:rsidRPr="005E22E8">
        <w:rPr>
          <w:rFonts w:ascii="Century Gothic" w:eastAsia="Times New Roman" w:hAnsi="Century Gothic" w:cs="Calibri"/>
          <w:color w:val="000000" w:themeColor="text1"/>
          <w:sz w:val="24"/>
          <w:szCs w:val="24"/>
        </w:rPr>
        <w:t>00  on</w:t>
      </w:r>
      <w:proofErr w:type="gramEnd"/>
      <w:r w:rsidRPr="005E22E8">
        <w:rPr>
          <w:rFonts w:ascii="Century Gothic" w:eastAsia="Times New Roman" w:hAnsi="Century Gothic" w:cs="Calibri"/>
          <w:color w:val="000000" w:themeColor="text1"/>
          <w:sz w:val="24"/>
          <w:szCs w:val="24"/>
        </w:rPr>
        <w:t xml:space="preserve"> or before March 1, 20</w:t>
      </w:r>
      <w:r w:rsidR="00DC0F72" w:rsidRPr="005E22E8">
        <w:rPr>
          <w:rFonts w:ascii="Century Gothic" w:eastAsia="Times New Roman" w:hAnsi="Century Gothic" w:cs="Calibri"/>
          <w:color w:val="000000" w:themeColor="text1"/>
          <w:sz w:val="24"/>
          <w:szCs w:val="24"/>
        </w:rPr>
        <w:t>XX</w:t>
      </w:r>
    </w:p>
    <w:p w14:paraId="6A298063" w14:textId="77777777" w:rsidR="00BC7439" w:rsidRPr="005E22E8" w:rsidRDefault="00BC7439" w:rsidP="005E22E8">
      <w:pPr>
        <w:pStyle w:val="ListParagraph"/>
        <w:numPr>
          <w:ilvl w:val="0"/>
          <w:numId w:val="1"/>
        </w:numPr>
        <w:spacing w:after="0" w:line="276" w:lineRule="auto"/>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Final interest payment to be calculated as of final payment and due immediately thereto.  </w:t>
      </w:r>
    </w:p>
    <w:p w14:paraId="552F563E" w14:textId="42B59498" w:rsidR="00BC7439" w:rsidRPr="005E22E8" w:rsidRDefault="00BC7439" w:rsidP="005E22E8">
      <w:pPr>
        <w:spacing w:after="0" w:line="276" w:lineRule="auto"/>
        <w:rPr>
          <w:rFonts w:ascii="Century Gothic" w:eastAsia="Times New Roman" w:hAnsi="Century Gothic" w:cs="Times New Roman"/>
          <w:color w:val="000000" w:themeColor="text1"/>
          <w:sz w:val="24"/>
          <w:szCs w:val="24"/>
        </w:rPr>
      </w:pPr>
    </w:p>
    <w:p w14:paraId="4E82DF1C" w14:textId="77777777" w:rsidR="00DC0F72" w:rsidRPr="005E22E8" w:rsidRDefault="00DC0F72" w:rsidP="005E22E8">
      <w:pPr>
        <w:spacing w:after="0" w:line="276" w:lineRule="auto"/>
        <w:rPr>
          <w:rFonts w:ascii="Century Gothic" w:eastAsia="Times New Roman" w:hAnsi="Century Gothic" w:cs="Times New Roman"/>
          <w:color w:val="000000" w:themeColor="text1"/>
          <w:sz w:val="24"/>
          <w:szCs w:val="24"/>
        </w:rPr>
      </w:pPr>
    </w:p>
    <w:p w14:paraId="39F85D87" w14:textId="57F1A553" w:rsidR="00BC7439" w:rsidRPr="005E22E8" w:rsidRDefault="00BC7439" w:rsidP="005E22E8">
      <w:pPr>
        <w:spacing w:after="0" w:line="276" w:lineRule="auto"/>
        <w:ind w:firstLine="360"/>
        <w:rPr>
          <w:rFonts w:ascii="Century Gothic" w:eastAsia="Times New Roman" w:hAnsi="Century Gothic" w:cs="Calibri"/>
          <w:b/>
          <w:bCs/>
          <w:color w:val="000000" w:themeColor="text1"/>
          <w:sz w:val="28"/>
          <w:szCs w:val="28"/>
        </w:rPr>
      </w:pPr>
      <w:r w:rsidRPr="005E22E8">
        <w:rPr>
          <w:rFonts w:ascii="Century Gothic" w:eastAsia="Times New Roman" w:hAnsi="Century Gothic" w:cs="Calibri"/>
          <w:b/>
          <w:bCs/>
          <w:color w:val="000000" w:themeColor="text1"/>
          <w:sz w:val="28"/>
          <w:szCs w:val="28"/>
        </w:rPr>
        <w:lastRenderedPageBreak/>
        <w:t>C.</w:t>
      </w:r>
      <w:r w:rsidR="00DC0F72" w:rsidRPr="005E22E8">
        <w:rPr>
          <w:rFonts w:ascii="Century Gothic" w:eastAsia="Times New Roman" w:hAnsi="Century Gothic" w:cs="Calibri"/>
          <w:color w:val="000000" w:themeColor="text1"/>
          <w:sz w:val="28"/>
          <w:szCs w:val="28"/>
        </w:rPr>
        <w:t xml:space="preserve"> </w:t>
      </w:r>
      <w:r w:rsidRPr="005E22E8">
        <w:rPr>
          <w:rFonts w:ascii="Century Gothic" w:eastAsia="Times New Roman" w:hAnsi="Century Gothic" w:cs="Calibri"/>
          <w:b/>
          <w:bCs/>
          <w:color w:val="000000" w:themeColor="text1"/>
          <w:sz w:val="28"/>
          <w:szCs w:val="28"/>
        </w:rPr>
        <w:t>Collateral.</w:t>
      </w:r>
    </w:p>
    <w:p w14:paraId="6C603A9D" w14:textId="77777777" w:rsidR="00DC0F72" w:rsidRPr="005E22E8" w:rsidRDefault="00DC0F72" w:rsidP="005E22E8">
      <w:pPr>
        <w:spacing w:after="0" w:line="276" w:lineRule="auto"/>
        <w:ind w:firstLine="360"/>
        <w:rPr>
          <w:rFonts w:ascii="Century Gothic" w:eastAsia="Times New Roman" w:hAnsi="Century Gothic" w:cs="Calibri"/>
          <w:color w:val="000000" w:themeColor="text1"/>
          <w:sz w:val="24"/>
          <w:szCs w:val="24"/>
        </w:rPr>
      </w:pPr>
    </w:p>
    <w:p w14:paraId="0828D2A5" w14:textId="77777777" w:rsidR="00BC7439" w:rsidRPr="005E22E8" w:rsidRDefault="00BC7439" w:rsidP="005E22E8">
      <w:pPr>
        <w:spacing w:after="0" w:line="276" w:lineRule="auto"/>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As collateral for repayment of Loan Amount, BORROWER agrees to put forth a total of 250,000 Sanguine Corp (SGUI) common shares.  Lender understands that these shares are restricted under Rule 144 of the Securities Act of 1933.  Upon default of any of the payments as defined in paragraph “A” above, LENDER may demand release of all “Collateral Shares” to satisfy Note.</w:t>
      </w:r>
    </w:p>
    <w:p w14:paraId="2125CC2D" w14:textId="77777777" w:rsidR="00BC7439" w:rsidRPr="005E22E8" w:rsidRDefault="00BC7439" w:rsidP="005E22E8">
      <w:pPr>
        <w:spacing w:after="0" w:line="276" w:lineRule="auto"/>
        <w:rPr>
          <w:rFonts w:ascii="Century Gothic" w:eastAsia="Times New Roman" w:hAnsi="Century Gothic" w:cs="Times New Roman"/>
          <w:color w:val="000000" w:themeColor="text1"/>
          <w:sz w:val="24"/>
          <w:szCs w:val="24"/>
        </w:rPr>
      </w:pPr>
    </w:p>
    <w:p w14:paraId="76E12299" w14:textId="7D4D75A1" w:rsidR="00BC7439" w:rsidRPr="005E22E8" w:rsidRDefault="00BC7439" w:rsidP="005E22E8">
      <w:pPr>
        <w:spacing w:after="0" w:line="276" w:lineRule="auto"/>
        <w:ind w:firstLine="360"/>
        <w:rPr>
          <w:rFonts w:ascii="Century Gothic" w:eastAsia="Times New Roman" w:hAnsi="Century Gothic" w:cs="Calibri"/>
          <w:b/>
          <w:bCs/>
          <w:color w:val="000000" w:themeColor="text1"/>
          <w:sz w:val="24"/>
          <w:szCs w:val="24"/>
        </w:rPr>
      </w:pPr>
      <w:r w:rsidRPr="005E22E8">
        <w:rPr>
          <w:rFonts w:ascii="Century Gothic" w:eastAsia="Times New Roman" w:hAnsi="Century Gothic" w:cs="Calibri"/>
          <w:b/>
          <w:bCs/>
          <w:color w:val="000000" w:themeColor="text1"/>
          <w:sz w:val="28"/>
          <w:szCs w:val="28"/>
        </w:rPr>
        <w:t>D.</w:t>
      </w:r>
      <w:r w:rsidR="00DC0F72" w:rsidRPr="005E22E8">
        <w:rPr>
          <w:rFonts w:ascii="Century Gothic" w:eastAsia="Times New Roman" w:hAnsi="Century Gothic" w:cs="Calibri"/>
          <w:color w:val="000000" w:themeColor="text1"/>
          <w:sz w:val="28"/>
          <w:szCs w:val="28"/>
        </w:rPr>
        <w:t xml:space="preserve"> </w:t>
      </w:r>
      <w:r w:rsidRPr="005E22E8">
        <w:rPr>
          <w:rFonts w:ascii="Century Gothic" w:eastAsia="Times New Roman" w:hAnsi="Century Gothic" w:cs="Calibri"/>
          <w:b/>
          <w:bCs/>
          <w:color w:val="000000" w:themeColor="text1"/>
          <w:sz w:val="28"/>
          <w:szCs w:val="28"/>
        </w:rPr>
        <w:t>Method of Loan Payment.</w:t>
      </w:r>
    </w:p>
    <w:p w14:paraId="1FA6AAC2" w14:textId="77777777" w:rsidR="00DC0F72" w:rsidRPr="005E22E8" w:rsidRDefault="00DC0F72" w:rsidP="005E22E8">
      <w:pPr>
        <w:spacing w:after="0" w:line="276" w:lineRule="auto"/>
        <w:ind w:firstLine="360"/>
        <w:rPr>
          <w:rFonts w:ascii="Century Gothic" w:eastAsia="Times New Roman" w:hAnsi="Century Gothic" w:cs="Calibri"/>
          <w:color w:val="000000" w:themeColor="text1"/>
          <w:sz w:val="24"/>
          <w:szCs w:val="24"/>
        </w:rPr>
      </w:pPr>
    </w:p>
    <w:p w14:paraId="35F930DB" w14:textId="77777777" w:rsidR="00BC7439" w:rsidRPr="005E22E8" w:rsidRDefault="00BC7439" w:rsidP="005E22E8">
      <w:pPr>
        <w:spacing w:after="0" w:line="276" w:lineRule="auto"/>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The BORROWER shall make all payments called for under this loan agreement by sending check or other negotiable instrument made payable to the following individual or entity at the address indicated:</w:t>
      </w:r>
    </w:p>
    <w:p w14:paraId="4964AA29" w14:textId="2B7BCDCC" w:rsidR="00BC7439" w:rsidRPr="005E22E8" w:rsidRDefault="00DC0F72" w:rsidP="005E22E8">
      <w:pPr>
        <w:spacing w:after="135" w:line="276" w:lineRule="auto"/>
        <w:rPr>
          <w:rFonts w:ascii="Century Gothic" w:eastAsia="Times New Roman" w:hAnsi="Century Gothic" w:cs="Times New Roman"/>
          <w:color w:val="000000" w:themeColor="text1"/>
          <w:sz w:val="24"/>
          <w:szCs w:val="24"/>
        </w:rPr>
      </w:pPr>
      <w:r w:rsidRPr="005E22E8">
        <w:rPr>
          <w:rFonts w:ascii="Century Gothic" w:eastAsia="Times New Roman" w:hAnsi="Century Gothic" w:cs="Times New Roman"/>
          <w:b/>
          <w:bCs/>
          <w:color w:val="000000" w:themeColor="text1"/>
          <w:sz w:val="28"/>
          <w:szCs w:val="28"/>
        </w:rPr>
        <w:t>1.</w:t>
      </w:r>
      <w:r w:rsidRPr="005E22E8">
        <w:rPr>
          <w:rFonts w:ascii="Century Gothic" w:eastAsia="Times New Roman" w:hAnsi="Century Gothic" w:cs="Times New Roman"/>
          <w:color w:val="000000" w:themeColor="text1"/>
          <w:sz w:val="28"/>
          <w:szCs w:val="28"/>
        </w:rPr>
        <w:t xml:space="preserve"> </w:t>
      </w:r>
      <w:r w:rsidRPr="005E22E8">
        <w:rPr>
          <w:rFonts w:ascii="Century Gothic" w:eastAsia="Times New Roman" w:hAnsi="Century Gothic" w:cs="Times New Roman"/>
          <w:color w:val="000000" w:themeColor="text1"/>
          <w:sz w:val="24"/>
          <w:szCs w:val="24"/>
        </w:rPr>
        <w:t>________________________________________________________________________________________________________________________________________________________________________</w:t>
      </w:r>
    </w:p>
    <w:p w14:paraId="35E0C3F5" w14:textId="77777777" w:rsidR="00BC7439" w:rsidRPr="005E22E8" w:rsidRDefault="00BC7439" w:rsidP="005E22E8">
      <w:pPr>
        <w:spacing w:after="0" w:line="276" w:lineRule="auto"/>
        <w:rPr>
          <w:rFonts w:ascii="Century Gothic" w:eastAsia="Times New Roman" w:hAnsi="Century Gothic" w:cs="Times New Roman"/>
          <w:color w:val="000000" w:themeColor="text1"/>
          <w:sz w:val="24"/>
          <w:szCs w:val="24"/>
        </w:rPr>
      </w:pPr>
    </w:p>
    <w:p w14:paraId="0ACA5869" w14:textId="77777777" w:rsidR="00BC7439" w:rsidRPr="005E22E8" w:rsidRDefault="00BC7439" w:rsidP="005E22E8">
      <w:pPr>
        <w:spacing w:after="0" w:line="276" w:lineRule="auto"/>
        <w:ind w:firstLine="720"/>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Wharton Capital</w:t>
      </w:r>
    </w:p>
    <w:p w14:paraId="0FAE75C9" w14:textId="77777777" w:rsidR="00BC7439" w:rsidRPr="005E22E8" w:rsidRDefault="00BC7439" w:rsidP="005E22E8">
      <w:pPr>
        <w:spacing w:after="0" w:line="276" w:lineRule="auto"/>
        <w:ind w:firstLine="720"/>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15150 Dickens</w:t>
      </w:r>
    </w:p>
    <w:p w14:paraId="32E957FE" w14:textId="77777777" w:rsidR="00BC7439" w:rsidRPr="005E22E8" w:rsidRDefault="00BC7439" w:rsidP="005E22E8">
      <w:pPr>
        <w:spacing w:after="0" w:line="276" w:lineRule="auto"/>
        <w:ind w:firstLine="720"/>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Sherman Oaks, CA 91403</w:t>
      </w:r>
    </w:p>
    <w:p w14:paraId="3CE1790D" w14:textId="77777777" w:rsidR="00BC7439" w:rsidRPr="005E22E8" w:rsidRDefault="00BC7439" w:rsidP="005E22E8">
      <w:pPr>
        <w:spacing w:after="0" w:line="276" w:lineRule="auto"/>
        <w:rPr>
          <w:rFonts w:ascii="Century Gothic" w:eastAsia="Times New Roman" w:hAnsi="Century Gothic" w:cs="Times New Roman"/>
          <w:color w:val="000000" w:themeColor="text1"/>
          <w:sz w:val="24"/>
          <w:szCs w:val="24"/>
        </w:rPr>
      </w:pPr>
    </w:p>
    <w:p w14:paraId="30EDB008" w14:textId="77777777" w:rsidR="00BC7439" w:rsidRPr="005E22E8" w:rsidRDefault="00BC7439" w:rsidP="005E22E8">
      <w:pPr>
        <w:spacing w:after="0" w:line="276" w:lineRule="auto"/>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If LENDER gives written notice to BORROWER that a different address shall be used for making payments under this loan agreement, BORROWER shall use the new address so given by LENDER.</w:t>
      </w:r>
    </w:p>
    <w:p w14:paraId="2986E140" w14:textId="77777777" w:rsidR="00BC7439" w:rsidRPr="005E22E8" w:rsidRDefault="00BC7439" w:rsidP="005E22E8">
      <w:pPr>
        <w:spacing w:after="0" w:line="276" w:lineRule="auto"/>
        <w:rPr>
          <w:rFonts w:ascii="Century Gothic" w:eastAsia="Times New Roman" w:hAnsi="Century Gothic" w:cs="Times New Roman"/>
          <w:color w:val="000000" w:themeColor="text1"/>
          <w:sz w:val="24"/>
          <w:szCs w:val="24"/>
        </w:rPr>
      </w:pPr>
    </w:p>
    <w:p w14:paraId="4FF933F7" w14:textId="38F0CBA2" w:rsidR="00BC7439" w:rsidRPr="005E22E8" w:rsidRDefault="00BC7439" w:rsidP="005E22E8">
      <w:pPr>
        <w:spacing w:after="0" w:line="276" w:lineRule="auto"/>
        <w:ind w:firstLine="360"/>
        <w:rPr>
          <w:rFonts w:ascii="Century Gothic" w:eastAsia="Times New Roman" w:hAnsi="Century Gothic" w:cs="Calibri"/>
          <w:color w:val="000000" w:themeColor="text1"/>
          <w:sz w:val="28"/>
          <w:szCs w:val="28"/>
        </w:rPr>
      </w:pPr>
      <w:r w:rsidRPr="005E22E8">
        <w:rPr>
          <w:rFonts w:ascii="Century Gothic" w:eastAsia="Times New Roman" w:hAnsi="Century Gothic" w:cs="Calibri"/>
          <w:b/>
          <w:bCs/>
          <w:color w:val="000000" w:themeColor="text1"/>
          <w:sz w:val="28"/>
          <w:szCs w:val="28"/>
        </w:rPr>
        <w:t>E.</w:t>
      </w:r>
      <w:r w:rsidR="00DC0F72" w:rsidRPr="005E22E8">
        <w:rPr>
          <w:rFonts w:ascii="Century Gothic" w:eastAsia="Times New Roman" w:hAnsi="Century Gothic" w:cs="Calibri"/>
          <w:color w:val="000000" w:themeColor="text1"/>
          <w:sz w:val="28"/>
          <w:szCs w:val="28"/>
        </w:rPr>
        <w:t xml:space="preserve">  </w:t>
      </w:r>
      <w:r w:rsidRPr="005E22E8">
        <w:rPr>
          <w:rFonts w:ascii="Century Gothic" w:eastAsia="Times New Roman" w:hAnsi="Century Gothic" w:cs="Calibri"/>
          <w:b/>
          <w:bCs/>
          <w:color w:val="000000" w:themeColor="text1"/>
          <w:sz w:val="28"/>
          <w:szCs w:val="28"/>
        </w:rPr>
        <w:t>Default.</w:t>
      </w:r>
    </w:p>
    <w:p w14:paraId="264B68EB" w14:textId="77777777" w:rsidR="00BC7439" w:rsidRPr="005E22E8" w:rsidRDefault="00BC7439" w:rsidP="005E22E8">
      <w:pPr>
        <w:spacing w:after="0" w:line="276" w:lineRule="auto"/>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The occurrence of any of the following events shall constitute a Default by the BORROWER of the terms of this loan agreement and promissory note:</w:t>
      </w:r>
    </w:p>
    <w:p w14:paraId="3604BF36" w14:textId="73AC1D3F" w:rsidR="00BC7439" w:rsidRPr="005E22E8" w:rsidRDefault="00BC7439" w:rsidP="005E22E8">
      <w:pPr>
        <w:pStyle w:val="ListParagraph"/>
        <w:spacing w:after="0" w:line="276" w:lineRule="auto"/>
        <w:ind w:left="1440"/>
        <w:rPr>
          <w:rFonts w:ascii="Century Gothic" w:eastAsia="Times New Roman" w:hAnsi="Century Gothic" w:cs="Calibri"/>
          <w:color w:val="000000" w:themeColor="text1"/>
          <w:sz w:val="24"/>
          <w:szCs w:val="24"/>
        </w:rPr>
      </w:pPr>
    </w:p>
    <w:p w14:paraId="77D86E36" w14:textId="08EDB0DA" w:rsidR="00BC7439" w:rsidRPr="005E22E8" w:rsidRDefault="00BC7439" w:rsidP="005E22E8">
      <w:pPr>
        <w:pStyle w:val="ListParagraph"/>
        <w:numPr>
          <w:ilvl w:val="0"/>
          <w:numId w:val="2"/>
        </w:numPr>
        <w:spacing w:after="0" w:line="276" w:lineRule="auto"/>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BORROWER’S failure to pay any amount due as principal or interest on the date required under this loan agreement.</w:t>
      </w:r>
    </w:p>
    <w:p w14:paraId="03703090" w14:textId="47720A1D" w:rsidR="00BC7439" w:rsidRPr="005E22E8" w:rsidRDefault="00BC7439" w:rsidP="005E22E8">
      <w:pPr>
        <w:pStyle w:val="ListParagraph"/>
        <w:numPr>
          <w:ilvl w:val="0"/>
          <w:numId w:val="2"/>
        </w:numPr>
        <w:spacing w:after="0" w:line="276" w:lineRule="auto"/>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BORROWER seeks an order of relief under the Federal Bankruptcy laws.</w:t>
      </w:r>
    </w:p>
    <w:p w14:paraId="0203B71E" w14:textId="77777777" w:rsidR="00BC7439" w:rsidRPr="005E22E8" w:rsidRDefault="00BC7439" w:rsidP="005E22E8">
      <w:pPr>
        <w:pStyle w:val="ListParagraph"/>
        <w:numPr>
          <w:ilvl w:val="0"/>
          <w:numId w:val="2"/>
        </w:numPr>
        <w:spacing w:after="0" w:line="276" w:lineRule="auto"/>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A federal tax lien is filed against the assets of BORROWER.</w:t>
      </w:r>
    </w:p>
    <w:p w14:paraId="6394B337" w14:textId="0836FE21" w:rsidR="00BC7439" w:rsidRPr="005E22E8" w:rsidRDefault="00BC7439" w:rsidP="005E22E8">
      <w:pPr>
        <w:spacing w:after="0" w:line="276" w:lineRule="auto"/>
        <w:rPr>
          <w:rFonts w:ascii="Century Gothic" w:eastAsia="Times New Roman" w:hAnsi="Century Gothic" w:cs="Times New Roman"/>
          <w:color w:val="000000" w:themeColor="text1"/>
          <w:sz w:val="24"/>
          <w:szCs w:val="24"/>
        </w:rPr>
      </w:pPr>
    </w:p>
    <w:p w14:paraId="40BFFBB7" w14:textId="20286DDB" w:rsidR="00DC0F72" w:rsidRPr="005E22E8" w:rsidRDefault="00DC0F72" w:rsidP="005E22E8">
      <w:pPr>
        <w:spacing w:after="0" w:line="276" w:lineRule="auto"/>
        <w:rPr>
          <w:rFonts w:ascii="Century Gothic" w:eastAsia="Times New Roman" w:hAnsi="Century Gothic" w:cs="Times New Roman"/>
          <w:color w:val="000000" w:themeColor="text1"/>
          <w:sz w:val="24"/>
          <w:szCs w:val="24"/>
        </w:rPr>
      </w:pPr>
    </w:p>
    <w:p w14:paraId="4A0B3D5B" w14:textId="2C3D9AE2" w:rsidR="00DC0F72" w:rsidRPr="005E22E8" w:rsidRDefault="00DC0F72" w:rsidP="005E22E8">
      <w:pPr>
        <w:spacing w:after="0" w:line="276" w:lineRule="auto"/>
        <w:rPr>
          <w:rFonts w:ascii="Century Gothic" w:eastAsia="Times New Roman" w:hAnsi="Century Gothic" w:cs="Times New Roman"/>
          <w:color w:val="000000" w:themeColor="text1"/>
          <w:sz w:val="24"/>
          <w:szCs w:val="24"/>
        </w:rPr>
      </w:pPr>
    </w:p>
    <w:p w14:paraId="526BAD3D" w14:textId="77777777" w:rsidR="00DC0F72" w:rsidRPr="005E22E8" w:rsidRDefault="00DC0F72" w:rsidP="005E22E8">
      <w:pPr>
        <w:spacing w:after="0" w:line="276" w:lineRule="auto"/>
        <w:rPr>
          <w:rFonts w:ascii="Century Gothic" w:eastAsia="Times New Roman" w:hAnsi="Century Gothic" w:cs="Times New Roman"/>
          <w:color w:val="000000" w:themeColor="text1"/>
          <w:sz w:val="24"/>
          <w:szCs w:val="24"/>
        </w:rPr>
      </w:pPr>
    </w:p>
    <w:p w14:paraId="1DA4E7BA" w14:textId="7CBD1B48" w:rsidR="00BC7439" w:rsidRPr="005E22E8" w:rsidRDefault="00BC7439" w:rsidP="005E22E8">
      <w:pPr>
        <w:spacing w:after="0" w:line="276" w:lineRule="auto"/>
        <w:ind w:firstLine="360"/>
        <w:rPr>
          <w:rFonts w:ascii="Century Gothic" w:eastAsia="Times New Roman" w:hAnsi="Century Gothic" w:cs="Calibri"/>
          <w:color w:val="000000" w:themeColor="text1"/>
          <w:sz w:val="28"/>
          <w:szCs w:val="28"/>
        </w:rPr>
      </w:pPr>
      <w:r w:rsidRPr="005E22E8">
        <w:rPr>
          <w:rFonts w:ascii="Century Gothic" w:eastAsia="Times New Roman" w:hAnsi="Century Gothic" w:cs="Calibri"/>
          <w:b/>
          <w:bCs/>
          <w:color w:val="000000" w:themeColor="text1"/>
          <w:sz w:val="28"/>
          <w:szCs w:val="28"/>
        </w:rPr>
        <w:lastRenderedPageBreak/>
        <w:t>F.</w:t>
      </w:r>
      <w:r w:rsidR="00DC0F72" w:rsidRPr="005E22E8">
        <w:rPr>
          <w:rFonts w:ascii="Century Gothic" w:eastAsia="Times New Roman" w:hAnsi="Century Gothic" w:cs="Calibri"/>
          <w:color w:val="000000" w:themeColor="text1"/>
          <w:sz w:val="28"/>
          <w:szCs w:val="28"/>
        </w:rPr>
        <w:t xml:space="preserve"> </w:t>
      </w:r>
      <w:r w:rsidRPr="005E22E8">
        <w:rPr>
          <w:rFonts w:ascii="Century Gothic" w:eastAsia="Times New Roman" w:hAnsi="Century Gothic" w:cs="Calibri"/>
          <w:b/>
          <w:bCs/>
          <w:color w:val="000000" w:themeColor="text1"/>
          <w:sz w:val="28"/>
          <w:szCs w:val="28"/>
        </w:rPr>
        <w:t>Additional Provisions Regarding Default.</w:t>
      </w:r>
    </w:p>
    <w:p w14:paraId="5A5A8696" w14:textId="2DDF07B0" w:rsidR="00BC7439" w:rsidRPr="005E22E8" w:rsidRDefault="00BC7439" w:rsidP="005E22E8">
      <w:pPr>
        <w:spacing w:after="0" w:line="276" w:lineRule="auto"/>
        <w:rPr>
          <w:rFonts w:ascii="Century Gothic" w:eastAsia="Times New Roman" w:hAnsi="Century Gothic" w:cs="Calibri"/>
          <w:color w:val="000000" w:themeColor="text1"/>
          <w:sz w:val="24"/>
          <w:szCs w:val="24"/>
        </w:rPr>
      </w:pPr>
    </w:p>
    <w:p w14:paraId="5DEA1549" w14:textId="77777777" w:rsidR="00BC7439" w:rsidRPr="005E22E8" w:rsidRDefault="00BC7439" w:rsidP="005E22E8">
      <w:pPr>
        <w:pStyle w:val="ListParagraph"/>
        <w:numPr>
          <w:ilvl w:val="0"/>
          <w:numId w:val="3"/>
        </w:numPr>
        <w:spacing w:after="0" w:line="276" w:lineRule="auto"/>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Addressee and Address to which LENDER is to give BORROWER written notice of default:</w:t>
      </w:r>
    </w:p>
    <w:p w14:paraId="783F87D4" w14:textId="77777777" w:rsidR="00BC7439" w:rsidRPr="005E22E8" w:rsidRDefault="00BC7439" w:rsidP="005E22E8">
      <w:pPr>
        <w:spacing w:before="120" w:after="0" w:line="276" w:lineRule="auto"/>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N/A</w:t>
      </w:r>
    </w:p>
    <w:p w14:paraId="384AC8F3" w14:textId="77777777" w:rsidR="00BC7439" w:rsidRPr="005E22E8" w:rsidRDefault="00BC7439" w:rsidP="005E22E8">
      <w:pPr>
        <w:spacing w:before="120" w:after="0" w:line="276" w:lineRule="auto"/>
        <w:rPr>
          <w:rFonts w:ascii="Century Gothic" w:eastAsia="Times New Roman" w:hAnsi="Century Gothic" w:cs="Times New Roman"/>
          <w:color w:val="000000" w:themeColor="text1"/>
          <w:sz w:val="24"/>
          <w:szCs w:val="24"/>
        </w:rPr>
      </w:pPr>
    </w:p>
    <w:p w14:paraId="280BF2B6" w14:textId="77777777" w:rsidR="00BC7439" w:rsidRPr="005E22E8" w:rsidRDefault="00BC7439" w:rsidP="005E22E8">
      <w:pPr>
        <w:spacing w:after="0" w:line="276" w:lineRule="auto"/>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If BORROWER gives written notice to LENDER that a different address shall be used, LENDER shall use that address for giving notice of default (or any other notice called for herein) to BORROWER.</w:t>
      </w:r>
    </w:p>
    <w:p w14:paraId="6D6B0130" w14:textId="77777777" w:rsidR="00BC7439" w:rsidRPr="005E22E8" w:rsidRDefault="00BC7439" w:rsidP="005E22E8">
      <w:pPr>
        <w:spacing w:after="0" w:line="276" w:lineRule="auto"/>
        <w:rPr>
          <w:rFonts w:ascii="Century Gothic" w:eastAsia="Times New Roman" w:hAnsi="Century Gothic" w:cs="Times New Roman"/>
          <w:color w:val="000000" w:themeColor="text1"/>
          <w:sz w:val="24"/>
          <w:szCs w:val="24"/>
        </w:rPr>
      </w:pPr>
    </w:p>
    <w:p w14:paraId="15D5DA1B" w14:textId="7923A3B3" w:rsidR="00BC7439" w:rsidRPr="005E22E8" w:rsidRDefault="00BC7439" w:rsidP="005E22E8">
      <w:pPr>
        <w:pStyle w:val="ListParagraph"/>
        <w:numPr>
          <w:ilvl w:val="0"/>
          <w:numId w:val="3"/>
        </w:numPr>
        <w:spacing w:after="0" w:line="276" w:lineRule="auto"/>
        <w:rPr>
          <w:rFonts w:ascii="Century Gothic" w:eastAsia="Times New Roman" w:hAnsi="Century Gothic" w:cs="Calibri"/>
          <w:color w:val="000000" w:themeColor="text1"/>
          <w:sz w:val="24"/>
          <w:szCs w:val="24"/>
        </w:rPr>
      </w:pPr>
      <w:r w:rsidRPr="005E22E8">
        <w:rPr>
          <w:rFonts w:ascii="Century Gothic" w:eastAsia="Times New Roman" w:hAnsi="Century Gothic" w:cs="Calibri"/>
          <w:b/>
          <w:bCs/>
          <w:color w:val="000000" w:themeColor="text1"/>
          <w:sz w:val="24"/>
          <w:szCs w:val="24"/>
        </w:rPr>
        <w:t>Cure of Default.</w:t>
      </w:r>
      <w:r w:rsidRPr="005E22E8">
        <w:rPr>
          <w:rFonts w:ascii="Century Gothic" w:eastAsia="Times New Roman" w:hAnsi="Century Gothic" w:cs="Calibri"/>
          <w:color w:val="000000" w:themeColor="text1"/>
          <w:sz w:val="24"/>
          <w:szCs w:val="24"/>
        </w:rPr>
        <w:t>  Upon default, LENDER shall give BORROWER written notice of default.  Mailing of written notice by LENDER to BORROWER via U.S. Postal Service Certified Mail shall constitute prima facie evidence of delivery.  BORROWER shall have 15 days after receipt of written notice of default from LENDER to cure said default.  In the case of default due solely to BORROWER’S failure to make timely payment as called for in this loan agreement, BORROWER may cure the default by either</w:t>
      </w:r>
      <w:proofErr w:type="gramStart"/>
      <w:r w:rsidRPr="005E22E8">
        <w:rPr>
          <w:rFonts w:ascii="Century Gothic" w:eastAsia="Times New Roman" w:hAnsi="Century Gothic" w:cs="Calibri"/>
          <w:color w:val="000000" w:themeColor="text1"/>
          <w:sz w:val="24"/>
          <w:szCs w:val="24"/>
        </w:rPr>
        <w:t>:  (</w:t>
      </w:r>
      <w:proofErr w:type="gramEnd"/>
      <w:r w:rsidRPr="005E22E8">
        <w:rPr>
          <w:rFonts w:ascii="Century Gothic" w:eastAsia="Times New Roman" w:hAnsi="Century Gothic" w:cs="Calibri"/>
          <w:color w:val="000000" w:themeColor="text1"/>
          <w:sz w:val="24"/>
          <w:szCs w:val="24"/>
        </w:rPr>
        <w:t>i) making full payment of any principal and accrued interest (including interest on these amounts) whose payment to LENDER is overdue under the loan agreement and, also, the late-payment penalty described below; or (ii) release collateral to LENDER as described in paragraph B “Collateral”, above.  </w:t>
      </w:r>
    </w:p>
    <w:p w14:paraId="481D0D88" w14:textId="77777777" w:rsidR="00BC7439" w:rsidRPr="005E22E8" w:rsidRDefault="00BC7439" w:rsidP="005E22E8">
      <w:pPr>
        <w:spacing w:after="0" w:line="276" w:lineRule="auto"/>
        <w:rPr>
          <w:rFonts w:ascii="Century Gothic" w:eastAsia="Times New Roman" w:hAnsi="Century Gothic" w:cs="Times New Roman"/>
          <w:color w:val="000000" w:themeColor="text1"/>
          <w:sz w:val="24"/>
          <w:szCs w:val="24"/>
        </w:rPr>
      </w:pPr>
    </w:p>
    <w:p w14:paraId="2AD9D4F9" w14:textId="13F42D3B" w:rsidR="00BC7439" w:rsidRPr="005E22E8" w:rsidRDefault="00BC7439" w:rsidP="005E22E8">
      <w:pPr>
        <w:pStyle w:val="ListParagraph"/>
        <w:numPr>
          <w:ilvl w:val="0"/>
          <w:numId w:val="3"/>
        </w:numPr>
        <w:spacing w:after="0" w:line="276" w:lineRule="auto"/>
        <w:rPr>
          <w:rFonts w:ascii="Century Gothic" w:eastAsia="Times New Roman" w:hAnsi="Century Gothic" w:cs="Calibri"/>
          <w:color w:val="000000" w:themeColor="text1"/>
          <w:sz w:val="24"/>
          <w:szCs w:val="24"/>
        </w:rPr>
      </w:pPr>
      <w:r w:rsidRPr="005E22E8">
        <w:rPr>
          <w:rFonts w:ascii="Century Gothic" w:eastAsia="Times New Roman" w:hAnsi="Century Gothic" w:cs="Calibri"/>
          <w:b/>
          <w:bCs/>
          <w:color w:val="000000" w:themeColor="text1"/>
          <w:sz w:val="24"/>
          <w:szCs w:val="24"/>
        </w:rPr>
        <w:t>Penalty for Late Payment.</w:t>
      </w:r>
      <w:r w:rsidRPr="005E22E8">
        <w:rPr>
          <w:rFonts w:ascii="Century Gothic" w:eastAsia="Times New Roman" w:hAnsi="Century Gothic" w:cs="Calibri"/>
          <w:color w:val="000000" w:themeColor="text1"/>
          <w:sz w:val="24"/>
          <w:szCs w:val="24"/>
        </w:rPr>
        <w:t>  There shall also be imposed upon BORROWER a </w:t>
      </w:r>
      <w:r w:rsidRPr="005E22E8">
        <w:rPr>
          <w:rFonts w:ascii="Century Gothic" w:eastAsia="Times New Roman" w:hAnsi="Century Gothic" w:cs="Calibri"/>
          <w:color w:val="000000" w:themeColor="text1"/>
          <w:sz w:val="24"/>
          <w:szCs w:val="24"/>
          <w:u w:val="single"/>
        </w:rPr>
        <w:t>2% penalty</w:t>
      </w:r>
      <w:r w:rsidRPr="005E22E8">
        <w:rPr>
          <w:rFonts w:ascii="Century Gothic" w:eastAsia="Times New Roman" w:hAnsi="Century Gothic" w:cs="Calibri"/>
          <w:color w:val="000000" w:themeColor="text1"/>
          <w:sz w:val="24"/>
          <w:szCs w:val="24"/>
        </w:rPr>
        <w:t> for any late payment computed upon the amount of any principal and accrued interest whose payment to</w:t>
      </w:r>
    </w:p>
    <w:p w14:paraId="088F7952" w14:textId="208662DF" w:rsidR="00BC7439" w:rsidRPr="005E22E8" w:rsidRDefault="00DC0F72" w:rsidP="005E22E8">
      <w:pPr>
        <w:spacing w:after="0" w:line="276" w:lineRule="auto"/>
        <w:rPr>
          <w:rFonts w:ascii="Century Gothic" w:eastAsia="Times New Roman" w:hAnsi="Century Gothic" w:cs="Times New Roman"/>
          <w:b/>
          <w:bCs/>
          <w:color w:val="000000" w:themeColor="text1"/>
          <w:sz w:val="28"/>
          <w:szCs w:val="28"/>
        </w:rPr>
      </w:pPr>
      <w:r w:rsidRPr="005E22E8">
        <w:rPr>
          <w:rFonts w:ascii="Century Gothic" w:eastAsia="Times New Roman" w:hAnsi="Century Gothic" w:cs="Times New Roman"/>
          <w:b/>
          <w:bCs/>
          <w:color w:val="000000" w:themeColor="text1"/>
          <w:sz w:val="28"/>
          <w:szCs w:val="28"/>
        </w:rPr>
        <w:t xml:space="preserve">2. </w:t>
      </w:r>
    </w:p>
    <w:p w14:paraId="032DF99D" w14:textId="532E46F6" w:rsidR="00BC7439" w:rsidRPr="005E22E8" w:rsidRDefault="00DC0F72" w:rsidP="005E22E8">
      <w:pPr>
        <w:spacing w:after="0" w:line="276" w:lineRule="auto"/>
        <w:rPr>
          <w:rFonts w:ascii="Century Gothic" w:eastAsia="Times New Roman" w:hAnsi="Century Gothic" w:cs="Times New Roman"/>
          <w:b/>
          <w:bCs/>
          <w:color w:val="000000" w:themeColor="text1"/>
          <w:sz w:val="28"/>
          <w:szCs w:val="28"/>
        </w:rPr>
      </w:pPr>
      <w:r w:rsidRPr="005E22E8">
        <w:rPr>
          <w:rFonts w:ascii="Century Gothic" w:eastAsia="Times New Roman" w:hAnsi="Century Gothic" w:cs="Times New Roman"/>
          <w:color w:val="000000" w:themeColor="text1"/>
          <w:sz w:val="24"/>
          <w:szCs w:val="24"/>
        </w:rPr>
        <w:t>________________________________________________________________________________________________________________________________________________________________________</w:t>
      </w:r>
    </w:p>
    <w:p w14:paraId="15CD9FB4" w14:textId="77777777" w:rsidR="00BC7439" w:rsidRPr="005E22E8" w:rsidRDefault="00BC7439" w:rsidP="005E22E8">
      <w:pPr>
        <w:spacing w:after="0" w:line="276" w:lineRule="auto"/>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LENDER is overdue under this loan agreement </w:t>
      </w:r>
      <w:r w:rsidRPr="005E22E8">
        <w:rPr>
          <w:rFonts w:ascii="Century Gothic" w:eastAsia="Times New Roman" w:hAnsi="Century Gothic" w:cs="Calibri"/>
          <w:color w:val="000000" w:themeColor="text1"/>
          <w:sz w:val="24"/>
          <w:szCs w:val="24"/>
          <w:u w:val="single"/>
        </w:rPr>
        <w:t>and</w:t>
      </w:r>
      <w:r w:rsidRPr="005E22E8">
        <w:rPr>
          <w:rFonts w:ascii="Century Gothic" w:eastAsia="Times New Roman" w:hAnsi="Century Gothic" w:cs="Calibri"/>
          <w:color w:val="000000" w:themeColor="text1"/>
          <w:sz w:val="24"/>
          <w:szCs w:val="24"/>
        </w:rPr>
        <w:t> for which LENDER has delivered a notice of default to BORROWER</w:t>
      </w:r>
    </w:p>
    <w:p w14:paraId="0C74818E" w14:textId="77777777" w:rsidR="00BC7439" w:rsidRPr="005E22E8" w:rsidRDefault="00BC7439" w:rsidP="005E22E8">
      <w:pPr>
        <w:spacing w:after="0" w:line="276" w:lineRule="auto"/>
        <w:rPr>
          <w:rFonts w:ascii="Century Gothic" w:eastAsia="Times New Roman" w:hAnsi="Century Gothic" w:cs="Times New Roman"/>
          <w:color w:val="000000" w:themeColor="text1"/>
          <w:sz w:val="24"/>
          <w:szCs w:val="24"/>
        </w:rPr>
      </w:pPr>
    </w:p>
    <w:p w14:paraId="0CD55EAD" w14:textId="05C39171" w:rsidR="00BC7439" w:rsidRPr="005E22E8" w:rsidRDefault="00DC0F72" w:rsidP="005E22E8">
      <w:pPr>
        <w:spacing w:after="0" w:line="276" w:lineRule="auto"/>
        <w:ind w:left="360"/>
        <w:rPr>
          <w:rFonts w:ascii="Century Gothic" w:eastAsia="Times New Roman" w:hAnsi="Century Gothic" w:cs="Calibri"/>
          <w:color w:val="000000" w:themeColor="text1"/>
          <w:sz w:val="24"/>
          <w:szCs w:val="24"/>
        </w:rPr>
      </w:pPr>
      <w:r w:rsidRPr="005E22E8">
        <w:rPr>
          <w:rFonts w:ascii="Century Gothic" w:eastAsia="Times New Roman" w:hAnsi="Century Gothic" w:cs="Calibri"/>
          <w:b/>
          <w:bCs/>
          <w:color w:val="000000" w:themeColor="text1"/>
          <w:sz w:val="24"/>
          <w:szCs w:val="24"/>
        </w:rPr>
        <w:t xml:space="preserve">4)  </w:t>
      </w:r>
      <w:r w:rsidR="00BC7439" w:rsidRPr="005E22E8">
        <w:rPr>
          <w:rFonts w:ascii="Century Gothic" w:eastAsia="Times New Roman" w:hAnsi="Century Gothic" w:cs="Calibri"/>
          <w:b/>
          <w:bCs/>
          <w:color w:val="000000" w:themeColor="text1"/>
          <w:sz w:val="24"/>
          <w:szCs w:val="24"/>
        </w:rPr>
        <w:t xml:space="preserve">Indemnification of </w:t>
      </w:r>
      <w:proofErr w:type="spellStart"/>
      <w:r w:rsidR="00BC7439" w:rsidRPr="005E22E8">
        <w:rPr>
          <w:rFonts w:ascii="Century Gothic" w:eastAsia="Times New Roman" w:hAnsi="Century Gothic" w:cs="Calibri"/>
          <w:b/>
          <w:bCs/>
          <w:color w:val="000000" w:themeColor="text1"/>
          <w:sz w:val="24"/>
          <w:szCs w:val="24"/>
        </w:rPr>
        <w:t>Attorneys</w:t>
      </w:r>
      <w:proofErr w:type="spellEnd"/>
      <w:r w:rsidR="00BC7439" w:rsidRPr="005E22E8">
        <w:rPr>
          <w:rFonts w:ascii="Century Gothic" w:eastAsia="Times New Roman" w:hAnsi="Century Gothic" w:cs="Calibri"/>
          <w:b/>
          <w:bCs/>
          <w:color w:val="000000" w:themeColor="text1"/>
          <w:sz w:val="24"/>
          <w:szCs w:val="24"/>
        </w:rPr>
        <w:t xml:space="preserve"> Fees and Out-of-Pocket Costs.</w:t>
      </w:r>
      <w:r w:rsidR="00BC7439" w:rsidRPr="005E22E8">
        <w:rPr>
          <w:rFonts w:ascii="Century Gothic" w:eastAsia="Times New Roman" w:hAnsi="Century Gothic" w:cs="Calibri"/>
          <w:color w:val="000000" w:themeColor="text1"/>
          <w:sz w:val="24"/>
          <w:szCs w:val="24"/>
        </w:rPr>
        <w:t xml:space="preserve">  Should any party materially breach this agreement, the non-breaching party shall be indemnified by the breaching party for its reasonable </w:t>
      </w:r>
      <w:proofErr w:type="spellStart"/>
      <w:proofErr w:type="gramStart"/>
      <w:r w:rsidR="00BC7439" w:rsidRPr="005E22E8">
        <w:rPr>
          <w:rFonts w:ascii="Century Gothic" w:eastAsia="Times New Roman" w:hAnsi="Century Gothic" w:cs="Calibri"/>
          <w:color w:val="000000" w:themeColor="text1"/>
          <w:sz w:val="24"/>
          <w:szCs w:val="24"/>
        </w:rPr>
        <w:t>attorneys</w:t>
      </w:r>
      <w:proofErr w:type="spellEnd"/>
      <w:proofErr w:type="gramEnd"/>
      <w:r w:rsidR="00BC7439" w:rsidRPr="005E22E8">
        <w:rPr>
          <w:rFonts w:ascii="Century Gothic" w:eastAsia="Times New Roman" w:hAnsi="Century Gothic" w:cs="Calibri"/>
          <w:color w:val="000000" w:themeColor="text1"/>
          <w:sz w:val="24"/>
          <w:szCs w:val="24"/>
        </w:rPr>
        <w:t xml:space="preserve"> fees and out-of-pocket costs which in any way relate to, or were precipitated by, the breach of this agreement.  The term “out-of-pocket costs”, as used herein, shall </w:t>
      </w:r>
      <w:r w:rsidR="00BC7439" w:rsidRPr="005E22E8">
        <w:rPr>
          <w:rFonts w:ascii="Century Gothic" w:eastAsia="Times New Roman" w:hAnsi="Century Gothic" w:cs="Calibri"/>
          <w:color w:val="000000" w:themeColor="text1"/>
          <w:sz w:val="24"/>
          <w:szCs w:val="24"/>
          <w:u w:val="single"/>
        </w:rPr>
        <w:t>not</w:t>
      </w:r>
      <w:r w:rsidR="00BC7439" w:rsidRPr="005E22E8">
        <w:rPr>
          <w:rFonts w:ascii="Century Gothic" w:eastAsia="Times New Roman" w:hAnsi="Century Gothic" w:cs="Calibri"/>
          <w:color w:val="000000" w:themeColor="text1"/>
          <w:sz w:val="24"/>
          <w:szCs w:val="24"/>
        </w:rPr>
        <w:t xml:space="preserve"> include lost profits.  A default by BORROWER which is not cured within 15 days after receiving a written notice of </w:t>
      </w:r>
      <w:r w:rsidR="00BC7439" w:rsidRPr="005E22E8">
        <w:rPr>
          <w:rFonts w:ascii="Century Gothic" w:eastAsia="Times New Roman" w:hAnsi="Century Gothic" w:cs="Calibri"/>
          <w:color w:val="000000" w:themeColor="text1"/>
          <w:sz w:val="24"/>
          <w:szCs w:val="24"/>
        </w:rPr>
        <w:lastRenderedPageBreak/>
        <w:t>default from LENDER constitutes a material breach of this agreement by BORROWER.</w:t>
      </w:r>
    </w:p>
    <w:p w14:paraId="709DC738" w14:textId="77777777" w:rsidR="00BC7439" w:rsidRPr="005E22E8" w:rsidRDefault="00BC7439" w:rsidP="005E22E8">
      <w:pPr>
        <w:spacing w:after="0" w:line="276" w:lineRule="auto"/>
        <w:rPr>
          <w:rFonts w:ascii="Century Gothic" w:eastAsia="Times New Roman" w:hAnsi="Century Gothic" w:cs="Times New Roman"/>
          <w:color w:val="000000" w:themeColor="text1"/>
          <w:sz w:val="28"/>
          <w:szCs w:val="28"/>
        </w:rPr>
      </w:pPr>
    </w:p>
    <w:p w14:paraId="7F5A81E0" w14:textId="30DFD651" w:rsidR="00BC7439" w:rsidRPr="005E22E8" w:rsidRDefault="00BC7439" w:rsidP="005E22E8">
      <w:pPr>
        <w:spacing w:after="0" w:line="276" w:lineRule="auto"/>
        <w:ind w:firstLine="360"/>
        <w:rPr>
          <w:rFonts w:ascii="Century Gothic" w:eastAsia="Times New Roman" w:hAnsi="Century Gothic" w:cs="Calibri"/>
          <w:color w:val="000000" w:themeColor="text1"/>
          <w:sz w:val="28"/>
          <w:szCs w:val="28"/>
        </w:rPr>
      </w:pPr>
      <w:r w:rsidRPr="005E22E8">
        <w:rPr>
          <w:rFonts w:ascii="Century Gothic" w:eastAsia="Times New Roman" w:hAnsi="Century Gothic" w:cs="Calibri"/>
          <w:b/>
          <w:bCs/>
          <w:color w:val="000000" w:themeColor="text1"/>
          <w:sz w:val="28"/>
          <w:szCs w:val="28"/>
        </w:rPr>
        <w:t>G.</w:t>
      </w:r>
      <w:r w:rsidR="00DC0F72" w:rsidRPr="005E22E8">
        <w:rPr>
          <w:rFonts w:ascii="Century Gothic" w:eastAsia="Times New Roman" w:hAnsi="Century Gothic" w:cs="Calibri"/>
          <w:color w:val="000000" w:themeColor="text1"/>
          <w:sz w:val="28"/>
          <w:szCs w:val="28"/>
        </w:rPr>
        <w:t xml:space="preserve">  </w:t>
      </w:r>
      <w:r w:rsidRPr="005E22E8">
        <w:rPr>
          <w:rFonts w:ascii="Century Gothic" w:eastAsia="Times New Roman" w:hAnsi="Century Gothic" w:cs="Calibri"/>
          <w:b/>
          <w:bCs/>
          <w:color w:val="000000" w:themeColor="text1"/>
          <w:sz w:val="28"/>
          <w:szCs w:val="28"/>
        </w:rPr>
        <w:t>Parties That Are </w:t>
      </w:r>
      <w:r w:rsidRPr="005E22E8">
        <w:rPr>
          <w:rFonts w:ascii="Century Gothic" w:eastAsia="Times New Roman" w:hAnsi="Century Gothic" w:cs="Calibri"/>
          <w:b/>
          <w:bCs/>
          <w:color w:val="000000" w:themeColor="text1"/>
          <w:sz w:val="28"/>
          <w:szCs w:val="28"/>
          <w:u w:val="single"/>
        </w:rPr>
        <w:t>Not</w:t>
      </w:r>
      <w:r w:rsidRPr="005E22E8">
        <w:rPr>
          <w:rFonts w:ascii="Century Gothic" w:eastAsia="Times New Roman" w:hAnsi="Century Gothic" w:cs="Calibri"/>
          <w:b/>
          <w:bCs/>
          <w:color w:val="000000" w:themeColor="text1"/>
          <w:sz w:val="28"/>
          <w:szCs w:val="28"/>
        </w:rPr>
        <w:t> Individuals.</w:t>
      </w:r>
    </w:p>
    <w:p w14:paraId="4E7693BC" w14:textId="77777777" w:rsidR="00DC0F72" w:rsidRPr="005E22E8" w:rsidRDefault="00DC0F72" w:rsidP="005E22E8">
      <w:pPr>
        <w:spacing w:after="0" w:line="276" w:lineRule="auto"/>
        <w:rPr>
          <w:rFonts w:ascii="Century Gothic" w:eastAsia="Times New Roman" w:hAnsi="Century Gothic" w:cs="Calibri"/>
          <w:color w:val="000000" w:themeColor="text1"/>
          <w:sz w:val="24"/>
          <w:szCs w:val="24"/>
        </w:rPr>
      </w:pPr>
    </w:p>
    <w:p w14:paraId="4E357578" w14:textId="7A634C64" w:rsidR="00BC7439" w:rsidRPr="005E22E8" w:rsidRDefault="00BC7439" w:rsidP="005E22E8">
      <w:pPr>
        <w:spacing w:after="0" w:line="276" w:lineRule="auto"/>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If any Party to this agreement is other than an individual (i.e., a corporation, a Limited Liability Company, a Partnership, or a Trust), said Party, and the individual signing on behalf of said Party, hereby represents and warrants that all steps and actions have been taken under the entity’s governing instruments to authorize the entry into this Loan Agreement.  Breach of any representation contained in this paragraph is considered a material breach of the Loan Agreement.</w:t>
      </w:r>
    </w:p>
    <w:p w14:paraId="73E8699D" w14:textId="77777777" w:rsidR="00BC7439" w:rsidRPr="005E22E8" w:rsidRDefault="00BC7439" w:rsidP="005E22E8">
      <w:pPr>
        <w:spacing w:after="0" w:line="276" w:lineRule="auto"/>
        <w:rPr>
          <w:rFonts w:ascii="Century Gothic" w:eastAsia="Times New Roman" w:hAnsi="Century Gothic" w:cs="Times New Roman"/>
          <w:color w:val="000000" w:themeColor="text1"/>
          <w:sz w:val="24"/>
          <w:szCs w:val="24"/>
        </w:rPr>
      </w:pPr>
    </w:p>
    <w:p w14:paraId="4D4B412F" w14:textId="251AF340" w:rsidR="00BC7439" w:rsidRPr="005E22E8" w:rsidRDefault="00BC7439" w:rsidP="005E22E8">
      <w:pPr>
        <w:spacing w:after="0" w:line="276" w:lineRule="auto"/>
        <w:ind w:firstLine="360"/>
        <w:rPr>
          <w:rFonts w:ascii="Century Gothic" w:eastAsia="Times New Roman" w:hAnsi="Century Gothic" w:cs="Calibri"/>
          <w:color w:val="000000" w:themeColor="text1"/>
          <w:sz w:val="28"/>
          <w:szCs w:val="28"/>
        </w:rPr>
      </w:pPr>
      <w:r w:rsidRPr="005E22E8">
        <w:rPr>
          <w:rFonts w:ascii="Century Gothic" w:eastAsia="Times New Roman" w:hAnsi="Century Gothic" w:cs="Calibri"/>
          <w:b/>
          <w:bCs/>
          <w:color w:val="000000" w:themeColor="text1"/>
          <w:sz w:val="28"/>
          <w:szCs w:val="28"/>
        </w:rPr>
        <w:t>H.</w:t>
      </w:r>
      <w:r w:rsidR="00DC0F72" w:rsidRPr="005E22E8">
        <w:rPr>
          <w:rFonts w:ascii="Century Gothic" w:eastAsia="Times New Roman" w:hAnsi="Century Gothic" w:cs="Calibri"/>
          <w:color w:val="000000" w:themeColor="text1"/>
          <w:sz w:val="28"/>
          <w:szCs w:val="28"/>
        </w:rPr>
        <w:t xml:space="preserve">  </w:t>
      </w:r>
      <w:r w:rsidRPr="005E22E8">
        <w:rPr>
          <w:rFonts w:ascii="Century Gothic" w:eastAsia="Times New Roman" w:hAnsi="Century Gothic" w:cs="Calibri"/>
          <w:b/>
          <w:bCs/>
          <w:color w:val="000000" w:themeColor="text1"/>
          <w:sz w:val="28"/>
          <w:szCs w:val="28"/>
        </w:rPr>
        <w:t>Integration.</w:t>
      </w:r>
    </w:p>
    <w:p w14:paraId="45CD91E8" w14:textId="77777777" w:rsidR="00DC0F72" w:rsidRPr="005E22E8" w:rsidRDefault="00DC0F72" w:rsidP="005E22E8">
      <w:pPr>
        <w:spacing w:after="0" w:line="276" w:lineRule="auto"/>
        <w:rPr>
          <w:rFonts w:ascii="Century Gothic" w:eastAsia="Times New Roman" w:hAnsi="Century Gothic" w:cs="Calibri"/>
          <w:color w:val="000000" w:themeColor="text1"/>
          <w:sz w:val="24"/>
          <w:szCs w:val="24"/>
        </w:rPr>
      </w:pPr>
    </w:p>
    <w:p w14:paraId="5B10976B" w14:textId="61EC6AE4" w:rsidR="00BC7439" w:rsidRPr="005E22E8" w:rsidRDefault="00BC7439" w:rsidP="005E22E8">
      <w:pPr>
        <w:spacing w:after="0" w:line="276" w:lineRule="auto"/>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This Agreement, including the attachments mentioned in the body as incorporated by reference, sets forth the entire agreement between the Parties with regard to the subject matter hereof.  All prior agreements, representations and warranties, express or implied, oral or written, with respect to the subject matter hereof, are superseded by this agreement.  This is an integrated agreement.</w:t>
      </w:r>
    </w:p>
    <w:p w14:paraId="268DBA91" w14:textId="77777777" w:rsidR="00BC7439" w:rsidRPr="005E22E8" w:rsidRDefault="00BC7439" w:rsidP="005E22E8">
      <w:pPr>
        <w:spacing w:after="0" w:line="276" w:lineRule="auto"/>
        <w:rPr>
          <w:rFonts w:ascii="Century Gothic" w:eastAsia="Times New Roman" w:hAnsi="Century Gothic" w:cs="Times New Roman"/>
          <w:color w:val="000000" w:themeColor="text1"/>
          <w:sz w:val="24"/>
          <w:szCs w:val="24"/>
        </w:rPr>
      </w:pPr>
    </w:p>
    <w:p w14:paraId="416A7F5D" w14:textId="5C5250C6" w:rsidR="00BC7439" w:rsidRPr="005E22E8" w:rsidRDefault="00BC7439" w:rsidP="005E22E8">
      <w:pPr>
        <w:spacing w:after="0" w:line="276" w:lineRule="auto"/>
        <w:ind w:firstLine="360"/>
        <w:rPr>
          <w:rFonts w:ascii="Century Gothic" w:eastAsia="Times New Roman" w:hAnsi="Century Gothic" w:cs="Calibri"/>
          <w:color w:val="000000" w:themeColor="text1"/>
          <w:sz w:val="28"/>
          <w:szCs w:val="28"/>
        </w:rPr>
      </w:pPr>
      <w:r w:rsidRPr="005E22E8">
        <w:rPr>
          <w:rFonts w:ascii="Century Gothic" w:eastAsia="Times New Roman" w:hAnsi="Century Gothic" w:cs="Calibri"/>
          <w:b/>
          <w:bCs/>
          <w:color w:val="000000" w:themeColor="text1"/>
          <w:sz w:val="28"/>
          <w:szCs w:val="28"/>
        </w:rPr>
        <w:t>I.</w:t>
      </w:r>
      <w:r w:rsidR="00DC0F72" w:rsidRPr="005E22E8">
        <w:rPr>
          <w:rFonts w:ascii="Century Gothic" w:eastAsia="Times New Roman" w:hAnsi="Century Gothic" w:cs="Calibri"/>
          <w:color w:val="000000" w:themeColor="text1"/>
          <w:sz w:val="28"/>
          <w:szCs w:val="28"/>
        </w:rPr>
        <w:t xml:space="preserve">  </w:t>
      </w:r>
      <w:r w:rsidRPr="005E22E8">
        <w:rPr>
          <w:rFonts w:ascii="Century Gothic" w:eastAsia="Times New Roman" w:hAnsi="Century Gothic" w:cs="Calibri"/>
          <w:b/>
          <w:bCs/>
          <w:color w:val="000000" w:themeColor="text1"/>
          <w:sz w:val="28"/>
          <w:szCs w:val="28"/>
        </w:rPr>
        <w:t>Severability.</w:t>
      </w:r>
    </w:p>
    <w:p w14:paraId="77DFDB49" w14:textId="77777777" w:rsidR="00DC0F72" w:rsidRPr="005E22E8" w:rsidRDefault="00DC0F72" w:rsidP="005E22E8">
      <w:pPr>
        <w:spacing w:after="0" w:line="276" w:lineRule="auto"/>
        <w:rPr>
          <w:rFonts w:ascii="Century Gothic" w:eastAsia="Times New Roman" w:hAnsi="Century Gothic" w:cs="Calibri"/>
          <w:color w:val="000000" w:themeColor="text1"/>
          <w:sz w:val="24"/>
          <w:szCs w:val="24"/>
        </w:rPr>
      </w:pPr>
    </w:p>
    <w:p w14:paraId="2DA4F7A4" w14:textId="56939C4B" w:rsidR="00BC7439" w:rsidRPr="005E22E8" w:rsidRDefault="00BC7439" w:rsidP="005E22E8">
      <w:pPr>
        <w:spacing w:after="0" w:line="276" w:lineRule="auto"/>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In the event any provision of this Agreement is deemed to be void, invalid, or unenforceable, that provision shall be severed from the remainder of this Agreement so as not to cause the invalidity or unenforceability of the remainder of this Agreement.  All remaining provisions of this Agreement shall then continue in full force and effect.  If any provision shall be deemed invalid due to its scope or breadth, such provision shall be deemed valid to the extent of the scope and breadth permitted by law.</w:t>
      </w:r>
    </w:p>
    <w:p w14:paraId="2CBD14CA" w14:textId="77777777" w:rsidR="00BC7439" w:rsidRPr="005E22E8" w:rsidRDefault="00BC7439" w:rsidP="005E22E8">
      <w:pPr>
        <w:spacing w:after="0" w:line="276" w:lineRule="auto"/>
        <w:rPr>
          <w:rFonts w:ascii="Century Gothic" w:eastAsia="Times New Roman" w:hAnsi="Century Gothic" w:cs="Times New Roman"/>
          <w:color w:val="000000" w:themeColor="text1"/>
          <w:sz w:val="24"/>
          <w:szCs w:val="24"/>
        </w:rPr>
      </w:pPr>
    </w:p>
    <w:p w14:paraId="7FF4E887" w14:textId="0A807ABC" w:rsidR="00BC7439" w:rsidRPr="005E22E8" w:rsidRDefault="00BC7439" w:rsidP="005E22E8">
      <w:pPr>
        <w:spacing w:after="0" w:line="276" w:lineRule="auto"/>
        <w:ind w:firstLine="360"/>
        <w:rPr>
          <w:rFonts w:ascii="Century Gothic" w:eastAsia="Times New Roman" w:hAnsi="Century Gothic" w:cs="Calibri"/>
          <w:color w:val="000000" w:themeColor="text1"/>
          <w:sz w:val="28"/>
          <w:szCs w:val="28"/>
        </w:rPr>
      </w:pPr>
      <w:r w:rsidRPr="005E22E8">
        <w:rPr>
          <w:rFonts w:ascii="Century Gothic" w:eastAsia="Times New Roman" w:hAnsi="Century Gothic" w:cs="Calibri"/>
          <w:b/>
          <w:bCs/>
          <w:color w:val="000000" w:themeColor="text1"/>
          <w:sz w:val="28"/>
          <w:szCs w:val="28"/>
        </w:rPr>
        <w:t>J.</w:t>
      </w:r>
      <w:r w:rsidR="00DC0F72" w:rsidRPr="005E22E8">
        <w:rPr>
          <w:rFonts w:ascii="Century Gothic" w:eastAsia="Times New Roman" w:hAnsi="Century Gothic" w:cs="Calibri"/>
          <w:color w:val="000000" w:themeColor="text1"/>
          <w:sz w:val="28"/>
          <w:szCs w:val="28"/>
        </w:rPr>
        <w:t xml:space="preserve">  </w:t>
      </w:r>
      <w:r w:rsidRPr="005E22E8">
        <w:rPr>
          <w:rFonts w:ascii="Century Gothic" w:eastAsia="Times New Roman" w:hAnsi="Century Gothic" w:cs="Calibri"/>
          <w:b/>
          <w:bCs/>
          <w:color w:val="000000" w:themeColor="text1"/>
          <w:sz w:val="28"/>
          <w:szCs w:val="28"/>
        </w:rPr>
        <w:t>Modification.</w:t>
      </w:r>
    </w:p>
    <w:p w14:paraId="2890D04B" w14:textId="77777777" w:rsidR="00DC0F72" w:rsidRPr="005E22E8" w:rsidRDefault="00DC0F72" w:rsidP="005E22E8">
      <w:pPr>
        <w:spacing w:after="0" w:line="276" w:lineRule="auto"/>
        <w:rPr>
          <w:rFonts w:ascii="Century Gothic" w:eastAsia="Times New Roman" w:hAnsi="Century Gothic" w:cs="Calibri"/>
          <w:color w:val="000000" w:themeColor="text1"/>
          <w:sz w:val="24"/>
          <w:szCs w:val="24"/>
        </w:rPr>
      </w:pPr>
    </w:p>
    <w:p w14:paraId="718988A3" w14:textId="5334A68C" w:rsidR="00BC7439" w:rsidRPr="005E22E8" w:rsidRDefault="00BC7439" w:rsidP="005E22E8">
      <w:pPr>
        <w:spacing w:after="0" w:line="276" w:lineRule="auto"/>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Except as otherwise provided in this document, this agreement may be modified, superseded, or voided </w:t>
      </w:r>
      <w:r w:rsidRPr="005E22E8">
        <w:rPr>
          <w:rFonts w:ascii="Century Gothic" w:eastAsia="Times New Roman" w:hAnsi="Century Gothic" w:cs="Calibri"/>
          <w:color w:val="000000" w:themeColor="text1"/>
          <w:sz w:val="24"/>
          <w:szCs w:val="24"/>
          <w:u w:val="single"/>
        </w:rPr>
        <w:t>only</w:t>
      </w:r>
      <w:r w:rsidRPr="005E22E8">
        <w:rPr>
          <w:rFonts w:ascii="Century Gothic" w:eastAsia="Times New Roman" w:hAnsi="Century Gothic" w:cs="Calibri"/>
          <w:color w:val="000000" w:themeColor="text1"/>
          <w:sz w:val="24"/>
          <w:szCs w:val="24"/>
        </w:rPr>
        <w:t> upon the written and signed agreement of the Parties.  Further, the physical destruction or loss of this document shall not be construed as a modification or termination of the agreement contained herein.  </w:t>
      </w:r>
    </w:p>
    <w:p w14:paraId="25E62DA4" w14:textId="77777777" w:rsidR="00DC0F72" w:rsidRPr="005E22E8" w:rsidRDefault="00DC0F72" w:rsidP="005E22E8">
      <w:pPr>
        <w:spacing w:after="0" w:line="276" w:lineRule="auto"/>
        <w:rPr>
          <w:rFonts w:ascii="Century Gothic" w:eastAsia="Times New Roman" w:hAnsi="Century Gothic" w:cs="Calibri"/>
          <w:color w:val="000000" w:themeColor="text1"/>
          <w:sz w:val="24"/>
          <w:szCs w:val="24"/>
        </w:rPr>
      </w:pPr>
    </w:p>
    <w:p w14:paraId="2B83C46A" w14:textId="0A71ABD2" w:rsidR="00BC7439" w:rsidRPr="005E22E8" w:rsidRDefault="00BC7439" w:rsidP="005E22E8">
      <w:pPr>
        <w:spacing w:after="0" w:line="276" w:lineRule="auto"/>
        <w:rPr>
          <w:rFonts w:ascii="Century Gothic" w:eastAsia="Times New Roman" w:hAnsi="Century Gothic" w:cs="Calibri"/>
          <w:b/>
          <w:bCs/>
          <w:color w:val="000000" w:themeColor="text1"/>
          <w:sz w:val="28"/>
          <w:szCs w:val="28"/>
        </w:rPr>
      </w:pPr>
      <w:r w:rsidRPr="005E22E8">
        <w:rPr>
          <w:rFonts w:ascii="Century Gothic" w:eastAsia="Times New Roman" w:hAnsi="Century Gothic" w:cs="Calibri"/>
          <w:b/>
          <w:bCs/>
          <w:color w:val="000000" w:themeColor="text1"/>
          <w:sz w:val="28"/>
          <w:szCs w:val="28"/>
        </w:rPr>
        <w:lastRenderedPageBreak/>
        <w:t>3</w:t>
      </w:r>
    </w:p>
    <w:p w14:paraId="108EB33E" w14:textId="38527247" w:rsidR="00BC7439" w:rsidRPr="005E22E8" w:rsidRDefault="00DC0F72" w:rsidP="005E22E8">
      <w:pPr>
        <w:spacing w:after="135" w:line="276" w:lineRule="auto"/>
        <w:rPr>
          <w:rFonts w:ascii="Century Gothic" w:eastAsia="Times New Roman" w:hAnsi="Century Gothic" w:cs="Times New Roman"/>
          <w:b/>
          <w:bCs/>
          <w:color w:val="000000" w:themeColor="text1"/>
          <w:sz w:val="28"/>
          <w:szCs w:val="28"/>
        </w:rPr>
      </w:pPr>
      <w:r w:rsidRPr="005E22E8">
        <w:rPr>
          <w:rFonts w:ascii="Century Gothic" w:eastAsia="Times New Roman" w:hAnsi="Century Gothic" w:cs="Times New Roman"/>
          <w:color w:val="000000" w:themeColor="text1"/>
          <w:sz w:val="24"/>
          <w:szCs w:val="24"/>
        </w:rPr>
        <w:t>________________________________________________________________________________________________________________________________________________________________________</w:t>
      </w:r>
    </w:p>
    <w:p w14:paraId="4DF6E1DD" w14:textId="77777777" w:rsidR="00DC0F72" w:rsidRPr="005E22E8" w:rsidRDefault="00DC0F72" w:rsidP="005E22E8">
      <w:pPr>
        <w:spacing w:after="135" w:line="276" w:lineRule="auto"/>
        <w:rPr>
          <w:rFonts w:ascii="Century Gothic" w:eastAsia="Times New Roman" w:hAnsi="Century Gothic" w:cs="Times New Roman"/>
          <w:b/>
          <w:bCs/>
          <w:color w:val="000000" w:themeColor="text1"/>
          <w:sz w:val="28"/>
          <w:szCs w:val="28"/>
        </w:rPr>
      </w:pPr>
    </w:p>
    <w:p w14:paraId="1E6271FE" w14:textId="28653E30" w:rsidR="00BC7439" w:rsidRPr="005E22E8" w:rsidRDefault="00BC7439" w:rsidP="005E22E8">
      <w:pPr>
        <w:spacing w:after="0" w:line="276" w:lineRule="auto"/>
        <w:ind w:firstLine="360"/>
        <w:rPr>
          <w:rFonts w:ascii="Century Gothic" w:eastAsia="Times New Roman" w:hAnsi="Century Gothic" w:cs="Calibri"/>
          <w:color w:val="000000" w:themeColor="text1"/>
          <w:sz w:val="28"/>
          <w:szCs w:val="28"/>
        </w:rPr>
      </w:pPr>
      <w:r w:rsidRPr="005E22E8">
        <w:rPr>
          <w:rFonts w:ascii="Century Gothic" w:eastAsia="Times New Roman" w:hAnsi="Century Gothic" w:cs="Calibri"/>
          <w:b/>
          <w:bCs/>
          <w:color w:val="000000" w:themeColor="text1"/>
          <w:sz w:val="28"/>
          <w:szCs w:val="28"/>
        </w:rPr>
        <w:t>K.</w:t>
      </w:r>
      <w:r w:rsidR="00DC0F72" w:rsidRPr="005E22E8">
        <w:rPr>
          <w:rFonts w:ascii="Century Gothic" w:eastAsia="Times New Roman" w:hAnsi="Century Gothic" w:cs="Calibri"/>
          <w:color w:val="000000" w:themeColor="text1"/>
          <w:sz w:val="28"/>
          <w:szCs w:val="28"/>
        </w:rPr>
        <w:t xml:space="preserve"> </w:t>
      </w:r>
      <w:r w:rsidRPr="005E22E8">
        <w:rPr>
          <w:rFonts w:ascii="Century Gothic" w:eastAsia="Times New Roman" w:hAnsi="Century Gothic" w:cs="Calibri"/>
          <w:b/>
          <w:bCs/>
          <w:color w:val="000000" w:themeColor="text1"/>
          <w:sz w:val="28"/>
          <w:szCs w:val="28"/>
        </w:rPr>
        <w:t>Exclusive Jurisdiction for Suit in Case of Breach.</w:t>
      </w:r>
    </w:p>
    <w:p w14:paraId="1FF5289E" w14:textId="77777777" w:rsidR="00DC0F72" w:rsidRPr="005E22E8" w:rsidRDefault="00DC0F72" w:rsidP="005E22E8">
      <w:pPr>
        <w:spacing w:after="0" w:line="276" w:lineRule="auto"/>
        <w:rPr>
          <w:rFonts w:ascii="Century Gothic" w:eastAsia="Times New Roman" w:hAnsi="Century Gothic" w:cs="Calibri"/>
          <w:color w:val="000000" w:themeColor="text1"/>
          <w:sz w:val="24"/>
          <w:szCs w:val="24"/>
        </w:rPr>
      </w:pPr>
    </w:p>
    <w:p w14:paraId="41BBD5C5" w14:textId="4F0F7B2C" w:rsidR="00BC7439" w:rsidRPr="005E22E8" w:rsidRDefault="00BC7439" w:rsidP="005E22E8">
      <w:pPr>
        <w:spacing w:after="0" w:line="276" w:lineRule="auto"/>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The Parties, by entering into this agreement, submit to jurisdiction in State of Nevada for adjudication of any disputes and/or claims between the Parties under this agreement.  Furthermore, the Parties hereby agree that the courts of State of Pennsylvania shall have </w:t>
      </w:r>
      <w:r w:rsidRPr="005E22E8">
        <w:rPr>
          <w:rFonts w:ascii="Century Gothic" w:eastAsia="Times New Roman" w:hAnsi="Century Gothic" w:cs="Calibri"/>
          <w:b/>
          <w:bCs/>
          <w:color w:val="000000" w:themeColor="text1"/>
          <w:sz w:val="24"/>
          <w:szCs w:val="24"/>
        </w:rPr>
        <w:t>exclusive</w:t>
      </w:r>
      <w:r w:rsidRPr="005E22E8">
        <w:rPr>
          <w:rFonts w:ascii="Century Gothic" w:eastAsia="Times New Roman" w:hAnsi="Century Gothic" w:cs="Calibri"/>
          <w:color w:val="000000" w:themeColor="text1"/>
          <w:sz w:val="24"/>
          <w:szCs w:val="24"/>
        </w:rPr>
        <w:t> jurisdiction over any disputes between the parties relative to this agreement, whether said disputes sounds in contract, tort, or other areas of the law.</w:t>
      </w:r>
    </w:p>
    <w:p w14:paraId="5E04BEC1" w14:textId="77777777" w:rsidR="00BC7439" w:rsidRPr="005E22E8" w:rsidRDefault="00BC7439" w:rsidP="005E22E8">
      <w:pPr>
        <w:spacing w:after="0" w:line="276" w:lineRule="auto"/>
        <w:rPr>
          <w:rFonts w:ascii="Century Gothic" w:eastAsia="Times New Roman" w:hAnsi="Century Gothic" w:cs="Times New Roman"/>
          <w:color w:val="000000" w:themeColor="text1"/>
          <w:sz w:val="24"/>
          <w:szCs w:val="24"/>
        </w:rPr>
      </w:pPr>
    </w:p>
    <w:p w14:paraId="45274CEF" w14:textId="40854CCF" w:rsidR="00BC7439" w:rsidRPr="005E22E8" w:rsidRDefault="00BC7439" w:rsidP="005E22E8">
      <w:pPr>
        <w:spacing w:after="0" w:line="276" w:lineRule="auto"/>
        <w:ind w:firstLine="360"/>
        <w:rPr>
          <w:rFonts w:ascii="Century Gothic" w:eastAsia="Times New Roman" w:hAnsi="Century Gothic" w:cs="Calibri"/>
          <w:color w:val="000000" w:themeColor="text1"/>
          <w:sz w:val="28"/>
          <w:szCs w:val="28"/>
        </w:rPr>
      </w:pPr>
      <w:r w:rsidRPr="005E22E8">
        <w:rPr>
          <w:rFonts w:ascii="Century Gothic" w:eastAsia="Times New Roman" w:hAnsi="Century Gothic" w:cs="Calibri"/>
          <w:b/>
          <w:bCs/>
          <w:color w:val="000000" w:themeColor="text1"/>
          <w:sz w:val="28"/>
          <w:szCs w:val="28"/>
        </w:rPr>
        <w:t>L.</w:t>
      </w:r>
      <w:r w:rsidR="00DC0F72" w:rsidRPr="005E22E8">
        <w:rPr>
          <w:rFonts w:ascii="Century Gothic" w:eastAsia="Times New Roman" w:hAnsi="Century Gothic" w:cs="Calibri"/>
          <w:color w:val="000000" w:themeColor="text1"/>
          <w:sz w:val="28"/>
          <w:szCs w:val="28"/>
        </w:rPr>
        <w:t xml:space="preserve">  </w:t>
      </w:r>
      <w:r w:rsidRPr="005E22E8">
        <w:rPr>
          <w:rFonts w:ascii="Century Gothic" w:eastAsia="Times New Roman" w:hAnsi="Century Gothic" w:cs="Calibri"/>
          <w:b/>
          <w:bCs/>
          <w:color w:val="000000" w:themeColor="text1"/>
          <w:sz w:val="28"/>
          <w:szCs w:val="28"/>
        </w:rPr>
        <w:t>State Law.</w:t>
      </w:r>
    </w:p>
    <w:p w14:paraId="435B7A9D" w14:textId="77777777" w:rsidR="00DC0F72" w:rsidRPr="005E22E8" w:rsidRDefault="00DC0F72" w:rsidP="005E22E8">
      <w:pPr>
        <w:spacing w:after="0" w:line="276" w:lineRule="auto"/>
        <w:rPr>
          <w:rFonts w:ascii="Century Gothic" w:eastAsia="Times New Roman" w:hAnsi="Century Gothic" w:cs="Calibri"/>
          <w:color w:val="000000" w:themeColor="text1"/>
          <w:sz w:val="24"/>
          <w:szCs w:val="24"/>
        </w:rPr>
      </w:pPr>
    </w:p>
    <w:p w14:paraId="0FBF5940" w14:textId="54E07E56" w:rsidR="00BC7439" w:rsidRPr="005E22E8" w:rsidRDefault="00BC7439" w:rsidP="005E22E8">
      <w:pPr>
        <w:spacing w:after="0" w:line="276" w:lineRule="auto"/>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This Agreement shall be interpreted under, and governed by, the laws of the State of Nevada.</w:t>
      </w:r>
    </w:p>
    <w:p w14:paraId="3ACF995C" w14:textId="77777777" w:rsidR="00BC7439" w:rsidRPr="005E22E8" w:rsidRDefault="00BC7439" w:rsidP="005E22E8">
      <w:pPr>
        <w:spacing w:after="0" w:line="276" w:lineRule="auto"/>
        <w:rPr>
          <w:rFonts w:ascii="Century Gothic" w:eastAsia="Times New Roman" w:hAnsi="Century Gothic" w:cs="Times New Roman"/>
          <w:color w:val="000000" w:themeColor="text1"/>
          <w:sz w:val="24"/>
          <w:szCs w:val="24"/>
        </w:rPr>
      </w:pPr>
    </w:p>
    <w:p w14:paraId="493B1F3C" w14:textId="77777777" w:rsidR="00BC7439" w:rsidRPr="005E22E8" w:rsidRDefault="00BC7439" w:rsidP="005E22E8">
      <w:pPr>
        <w:spacing w:after="0" w:line="276" w:lineRule="auto"/>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IN WITNESS WHEREOF and acknowledging acceptance and agreement of the foregoing, BORROWER and LENDER affix their signatures hereto.</w:t>
      </w:r>
    </w:p>
    <w:p w14:paraId="7C2A1F34" w14:textId="77777777" w:rsidR="00BC7439" w:rsidRPr="005E22E8" w:rsidRDefault="00BC7439" w:rsidP="005E22E8">
      <w:pPr>
        <w:spacing w:after="0" w:line="276" w:lineRule="auto"/>
        <w:rPr>
          <w:rFonts w:ascii="Century Gothic" w:eastAsia="Times New Roman" w:hAnsi="Century Gothic" w:cs="Times New Roman"/>
          <w:color w:val="000000" w:themeColor="text1"/>
          <w:sz w:val="24"/>
          <w:szCs w:val="24"/>
        </w:rPr>
      </w:pPr>
    </w:p>
    <w:p w14:paraId="76FC08FF" w14:textId="77777777" w:rsidR="00BC7439" w:rsidRPr="005E22E8" w:rsidRDefault="00BC7439" w:rsidP="005E22E8">
      <w:pPr>
        <w:spacing w:after="0" w:line="276" w:lineRule="auto"/>
        <w:rPr>
          <w:rFonts w:ascii="Century Gothic" w:eastAsia="Times New Roman" w:hAnsi="Century Gothic" w:cs="Times New Roman"/>
          <w:color w:val="000000" w:themeColor="text1"/>
          <w:sz w:val="24"/>
          <w:szCs w:val="24"/>
        </w:rPr>
      </w:pPr>
    </w:p>
    <w:p w14:paraId="3DF20943" w14:textId="77777777" w:rsidR="00BC7439" w:rsidRPr="005E22E8" w:rsidRDefault="00BC7439" w:rsidP="005E22E8">
      <w:pPr>
        <w:spacing w:after="0" w:line="276" w:lineRule="auto"/>
        <w:rPr>
          <w:rFonts w:ascii="Century Gothic" w:eastAsia="Times New Roman" w:hAnsi="Century Gothic" w:cs="Calibri"/>
          <w:color w:val="000000" w:themeColor="text1"/>
          <w:sz w:val="24"/>
          <w:szCs w:val="24"/>
        </w:rPr>
      </w:pPr>
      <w:r w:rsidRPr="005E22E8">
        <w:rPr>
          <w:rFonts w:ascii="Century Gothic" w:eastAsia="Times New Roman" w:hAnsi="Century Gothic" w:cs="Calibri"/>
          <w:b/>
          <w:bCs/>
          <w:color w:val="000000" w:themeColor="text1"/>
          <w:sz w:val="24"/>
          <w:szCs w:val="24"/>
        </w:rPr>
        <w:t>BORROWER:  </w:t>
      </w:r>
    </w:p>
    <w:p w14:paraId="095A151A" w14:textId="77777777" w:rsidR="00BC7439" w:rsidRPr="005E22E8" w:rsidRDefault="00BC7439" w:rsidP="005E22E8">
      <w:pPr>
        <w:spacing w:after="0" w:line="276" w:lineRule="auto"/>
        <w:ind w:hanging="30"/>
        <w:rPr>
          <w:rFonts w:ascii="Century Gothic" w:eastAsia="Times New Roman" w:hAnsi="Century Gothic" w:cs="Calibri"/>
          <w:color w:val="000000" w:themeColor="text1"/>
          <w:sz w:val="24"/>
          <w:szCs w:val="24"/>
        </w:rPr>
      </w:pPr>
      <w:r w:rsidRPr="005E22E8">
        <w:rPr>
          <w:rFonts w:ascii="Century Gothic" w:eastAsia="Times New Roman" w:hAnsi="Century Gothic" w:cs="Calibri"/>
          <w:b/>
          <w:bCs/>
          <w:color w:val="000000" w:themeColor="text1"/>
          <w:sz w:val="24"/>
          <w:szCs w:val="24"/>
        </w:rPr>
        <w:t>LENDER</w:t>
      </w:r>
    </w:p>
    <w:p w14:paraId="5FE83E0A" w14:textId="77777777" w:rsidR="00BC7439" w:rsidRPr="005E22E8" w:rsidRDefault="00BC7439" w:rsidP="005E22E8">
      <w:pPr>
        <w:spacing w:after="0" w:line="276" w:lineRule="auto"/>
        <w:rPr>
          <w:rFonts w:ascii="Century Gothic" w:eastAsia="Times New Roman" w:hAnsi="Century Gothic" w:cs="Times New Roman"/>
          <w:color w:val="000000" w:themeColor="text1"/>
          <w:sz w:val="24"/>
          <w:szCs w:val="24"/>
        </w:rPr>
      </w:pPr>
    </w:p>
    <w:p w14:paraId="6BA0FD4A" w14:textId="77777777" w:rsidR="00BC7439" w:rsidRPr="005E22E8" w:rsidRDefault="00BC7439" w:rsidP="005E22E8">
      <w:pPr>
        <w:spacing w:after="0" w:line="276" w:lineRule="auto"/>
        <w:rPr>
          <w:rFonts w:ascii="Century Gothic" w:eastAsia="Times New Roman" w:hAnsi="Century Gothic" w:cs="Times New Roman"/>
          <w:color w:val="000000" w:themeColor="text1"/>
          <w:sz w:val="24"/>
          <w:szCs w:val="24"/>
        </w:rPr>
      </w:pPr>
    </w:p>
    <w:p w14:paraId="1A220329" w14:textId="77777777" w:rsidR="00BC7439" w:rsidRPr="005E22E8" w:rsidRDefault="00BC7439" w:rsidP="005E22E8">
      <w:pPr>
        <w:spacing w:after="0" w:line="276" w:lineRule="auto"/>
        <w:rPr>
          <w:rFonts w:ascii="Century Gothic" w:eastAsia="Times New Roman" w:hAnsi="Century Gothic" w:cs="Times New Roman"/>
          <w:color w:val="000000" w:themeColor="text1"/>
          <w:sz w:val="24"/>
          <w:szCs w:val="24"/>
        </w:rPr>
      </w:pPr>
    </w:p>
    <w:p w14:paraId="25DFF85D" w14:textId="77777777" w:rsidR="00BC7439" w:rsidRPr="005E22E8" w:rsidRDefault="00BC7439" w:rsidP="005E22E8">
      <w:pPr>
        <w:spacing w:after="0" w:line="276" w:lineRule="auto"/>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_/s/David Nelson____________</w:t>
      </w:r>
    </w:p>
    <w:p w14:paraId="1C47D1AB" w14:textId="77777777" w:rsidR="00BC7439" w:rsidRPr="005E22E8" w:rsidRDefault="00BC7439" w:rsidP="005E22E8">
      <w:pPr>
        <w:spacing w:after="0" w:line="276" w:lineRule="auto"/>
        <w:ind w:hanging="30"/>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  /s/Frank Marra___________</w:t>
      </w:r>
    </w:p>
    <w:p w14:paraId="0A434459" w14:textId="77777777" w:rsidR="00BC7439" w:rsidRPr="005E22E8" w:rsidRDefault="00BC7439" w:rsidP="005E22E8">
      <w:pPr>
        <w:spacing w:after="0" w:line="276" w:lineRule="auto"/>
        <w:ind w:hanging="30"/>
        <w:rPr>
          <w:rFonts w:ascii="Century Gothic" w:eastAsia="Times New Roman" w:hAnsi="Century Gothic" w:cs="Calibri"/>
          <w:color w:val="000000" w:themeColor="text1"/>
          <w:sz w:val="24"/>
          <w:szCs w:val="24"/>
        </w:rPr>
      </w:pPr>
      <w:r w:rsidRPr="005E22E8">
        <w:rPr>
          <w:rFonts w:ascii="Century Gothic" w:eastAsia="Times New Roman" w:hAnsi="Century Gothic" w:cs="Calibri"/>
          <w:b/>
          <w:bCs/>
          <w:color w:val="000000" w:themeColor="text1"/>
          <w:sz w:val="24"/>
          <w:szCs w:val="24"/>
        </w:rPr>
        <w:t>Sanguine Corp                                                             Wharton Capital</w:t>
      </w:r>
    </w:p>
    <w:p w14:paraId="51A1B8C9" w14:textId="77777777" w:rsidR="00BC7439" w:rsidRPr="005E22E8" w:rsidRDefault="00BC7439" w:rsidP="005E22E8">
      <w:pPr>
        <w:spacing w:after="0" w:line="276" w:lineRule="auto"/>
        <w:rPr>
          <w:rFonts w:ascii="Century Gothic" w:eastAsia="Times New Roman" w:hAnsi="Century Gothic" w:cs="Times New Roman"/>
          <w:color w:val="000000" w:themeColor="text1"/>
          <w:sz w:val="24"/>
          <w:szCs w:val="24"/>
        </w:rPr>
      </w:pPr>
    </w:p>
    <w:p w14:paraId="443AE889" w14:textId="77777777" w:rsidR="00BC7439" w:rsidRPr="005E22E8" w:rsidRDefault="00BC7439" w:rsidP="005E22E8">
      <w:pPr>
        <w:spacing w:after="0" w:line="276" w:lineRule="auto"/>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Dated: July 1, 2010</w:t>
      </w:r>
    </w:p>
    <w:p w14:paraId="22F7B0BB" w14:textId="77777777" w:rsidR="00BC7439" w:rsidRPr="005E22E8" w:rsidRDefault="00BC7439" w:rsidP="005E22E8">
      <w:pPr>
        <w:spacing w:after="0" w:line="276" w:lineRule="auto"/>
        <w:ind w:hanging="30"/>
        <w:rPr>
          <w:rFonts w:ascii="Century Gothic" w:eastAsia="Times New Roman" w:hAnsi="Century Gothic" w:cs="Calibri"/>
          <w:color w:val="000000" w:themeColor="text1"/>
          <w:sz w:val="24"/>
          <w:szCs w:val="24"/>
        </w:rPr>
      </w:pPr>
      <w:r w:rsidRPr="005E22E8">
        <w:rPr>
          <w:rFonts w:ascii="Century Gothic" w:eastAsia="Times New Roman" w:hAnsi="Century Gothic" w:cs="Calibri"/>
          <w:color w:val="000000" w:themeColor="text1"/>
          <w:sz w:val="24"/>
          <w:szCs w:val="24"/>
        </w:rPr>
        <w:t>Dated: July 1, 2010</w:t>
      </w:r>
    </w:p>
    <w:p w14:paraId="35446444" w14:textId="77777777" w:rsidR="003B7069" w:rsidRPr="005E22E8" w:rsidRDefault="003B7069" w:rsidP="005E22E8">
      <w:pPr>
        <w:spacing w:line="276" w:lineRule="auto"/>
        <w:rPr>
          <w:rFonts w:ascii="Century Gothic" w:hAnsi="Century Gothic"/>
          <w:color w:val="000000" w:themeColor="text1"/>
          <w:sz w:val="24"/>
          <w:szCs w:val="24"/>
        </w:rPr>
      </w:pPr>
    </w:p>
    <w:sectPr w:rsidR="003B7069" w:rsidRPr="005E22E8" w:rsidSect="00DC0F7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4AF33" w14:textId="77777777" w:rsidR="00280B6C" w:rsidRDefault="00280B6C" w:rsidP="005562B3">
      <w:pPr>
        <w:spacing w:after="0" w:line="240" w:lineRule="auto"/>
      </w:pPr>
      <w:r>
        <w:separator/>
      </w:r>
    </w:p>
  </w:endnote>
  <w:endnote w:type="continuationSeparator" w:id="0">
    <w:p w14:paraId="47662245" w14:textId="77777777" w:rsidR="00280B6C" w:rsidRDefault="00280B6C" w:rsidP="00556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8A37" w14:textId="77777777" w:rsidR="005562B3" w:rsidRDefault="00556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406551"/>
      <w:docPartObj>
        <w:docPartGallery w:val="Page Numbers (Bottom of Page)"/>
        <w:docPartUnique/>
      </w:docPartObj>
    </w:sdtPr>
    <w:sdtContent>
      <w:sdt>
        <w:sdtPr>
          <w:id w:val="-1769616900"/>
          <w:docPartObj>
            <w:docPartGallery w:val="Page Numbers (Top of Page)"/>
            <w:docPartUnique/>
          </w:docPartObj>
        </w:sdtPr>
        <w:sdtContent>
          <w:p w14:paraId="172FAAFE" w14:textId="1C6B5424" w:rsidR="005562B3" w:rsidRDefault="005562B3" w:rsidP="005562B3">
            <w:pPr>
              <w:pStyle w:val="Footer"/>
              <w:jc w:val="right"/>
            </w:pPr>
            <w:r w:rsidRPr="005562B3">
              <w:rPr>
                <w:rFonts w:ascii="Century Gothic" w:hAnsi="Century Gothic"/>
                <w:sz w:val="20"/>
                <w:szCs w:val="20"/>
              </w:rPr>
              <w:t xml:space="preserve">Page </w:t>
            </w:r>
            <w:r w:rsidRPr="005562B3">
              <w:rPr>
                <w:rFonts w:ascii="Century Gothic" w:hAnsi="Century Gothic"/>
                <w:b/>
                <w:bCs/>
                <w:sz w:val="20"/>
                <w:szCs w:val="20"/>
              </w:rPr>
              <w:fldChar w:fldCharType="begin"/>
            </w:r>
            <w:r w:rsidRPr="005562B3">
              <w:rPr>
                <w:rFonts w:ascii="Century Gothic" w:hAnsi="Century Gothic"/>
                <w:b/>
                <w:bCs/>
                <w:sz w:val="20"/>
                <w:szCs w:val="20"/>
              </w:rPr>
              <w:instrText xml:space="preserve"> PAGE </w:instrText>
            </w:r>
            <w:r w:rsidRPr="005562B3">
              <w:rPr>
                <w:rFonts w:ascii="Century Gothic" w:hAnsi="Century Gothic"/>
                <w:b/>
                <w:bCs/>
                <w:sz w:val="20"/>
                <w:szCs w:val="20"/>
              </w:rPr>
              <w:fldChar w:fldCharType="separate"/>
            </w:r>
            <w:r w:rsidRPr="005562B3">
              <w:rPr>
                <w:rFonts w:ascii="Century Gothic" w:hAnsi="Century Gothic"/>
                <w:b/>
                <w:bCs/>
                <w:noProof/>
                <w:sz w:val="20"/>
                <w:szCs w:val="20"/>
              </w:rPr>
              <w:t>2</w:t>
            </w:r>
            <w:r w:rsidRPr="005562B3">
              <w:rPr>
                <w:rFonts w:ascii="Century Gothic" w:hAnsi="Century Gothic"/>
                <w:b/>
                <w:bCs/>
                <w:sz w:val="20"/>
                <w:szCs w:val="20"/>
              </w:rPr>
              <w:fldChar w:fldCharType="end"/>
            </w:r>
            <w:r w:rsidRPr="005562B3">
              <w:rPr>
                <w:rFonts w:ascii="Century Gothic" w:hAnsi="Century Gothic"/>
                <w:sz w:val="20"/>
                <w:szCs w:val="20"/>
              </w:rPr>
              <w:t xml:space="preserve"> of </w:t>
            </w:r>
            <w:r w:rsidRPr="005562B3">
              <w:rPr>
                <w:rFonts w:ascii="Century Gothic" w:hAnsi="Century Gothic"/>
                <w:b/>
                <w:bCs/>
                <w:sz w:val="20"/>
                <w:szCs w:val="20"/>
              </w:rPr>
              <w:fldChar w:fldCharType="begin"/>
            </w:r>
            <w:r w:rsidRPr="005562B3">
              <w:rPr>
                <w:rFonts w:ascii="Century Gothic" w:hAnsi="Century Gothic"/>
                <w:b/>
                <w:bCs/>
                <w:sz w:val="20"/>
                <w:szCs w:val="20"/>
              </w:rPr>
              <w:instrText xml:space="preserve"> NUMPAGES  </w:instrText>
            </w:r>
            <w:r w:rsidRPr="005562B3">
              <w:rPr>
                <w:rFonts w:ascii="Century Gothic" w:hAnsi="Century Gothic"/>
                <w:b/>
                <w:bCs/>
                <w:sz w:val="20"/>
                <w:szCs w:val="20"/>
              </w:rPr>
              <w:fldChar w:fldCharType="separate"/>
            </w:r>
            <w:r w:rsidRPr="005562B3">
              <w:rPr>
                <w:rFonts w:ascii="Century Gothic" w:hAnsi="Century Gothic"/>
                <w:b/>
                <w:bCs/>
                <w:noProof/>
                <w:sz w:val="20"/>
                <w:szCs w:val="20"/>
              </w:rPr>
              <w:t>2</w:t>
            </w:r>
            <w:r w:rsidRPr="005562B3">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B653" w14:textId="77777777" w:rsidR="005562B3" w:rsidRDefault="00556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D4A7B" w14:textId="77777777" w:rsidR="00280B6C" w:rsidRDefault="00280B6C" w:rsidP="005562B3">
      <w:pPr>
        <w:spacing w:after="0" w:line="240" w:lineRule="auto"/>
      </w:pPr>
      <w:r>
        <w:separator/>
      </w:r>
    </w:p>
  </w:footnote>
  <w:footnote w:type="continuationSeparator" w:id="0">
    <w:p w14:paraId="76607C74" w14:textId="77777777" w:rsidR="00280B6C" w:rsidRDefault="00280B6C" w:rsidP="00556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34C1" w14:textId="77777777" w:rsidR="005562B3" w:rsidRDefault="00556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EE63" w14:textId="233BC0DB" w:rsidR="005562B3" w:rsidRPr="005562B3" w:rsidRDefault="005562B3" w:rsidP="005562B3">
    <w:pPr>
      <w:pStyle w:val="Header"/>
      <w:jc w:val="right"/>
      <w:rPr>
        <w:rFonts w:ascii="Century Gothic" w:hAnsi="Century Gothic"/>
        <w:b/>
        <w:bCs/>
        <w:sz w:val="20"/>
        <w:szCs w:val="20"/>
      </w:rPr>
    </w:pPr>
    <w:r w:rsidRPr="005562B3">
      <w:rPr>
        <w:rFonts w:ascii="Century Gothic" w:hAnsi="Century Gothic"/>
        <w:b/>
        <w:bCs/>
        <w:sz w:val="20"/>
        <w:szCs w:val="20"/>
      </w:rPr>
      <w:t>Agreement Template</w:t>
    </w:r>
  </w:p>
  <w:p w14:paraId="00B59C1C" w14:textId="77777777" w:rsidR="005562B3" w:rsidRDefault="005562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29B7" w14:textId="77777777" w:rsidR="005562B3" w:rsidRDefault="00556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86631"/>
    <w:multiLevelType w:val="hybridMultilevel"/>
    <w:tmpl w:val="A5A2E5FA"/>
    <w:lvl w:ilvl="0" w:tplc="43EE5C2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336CB"/>
    <w:multiLevelType w:val="hybridMultilevel"/>
    <w:tmpl w:val="85A0E806"/>
    <w:lvl w:ilvl="0" w:tplc="CB7E25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63032"/>
    <w:multiLevelType w:val="hybridMultilevel"/>
    <w:tmpl w:val="32EE56CA"/>
    <w:lvl w:ilvl="0" w:tplc="04090011">
      <w:start w:val="1"/>
      <w:numFmt w:val="decimal"/>
      <w:lvlText w:val="%1)"/>
      <w:lvlJc w:val="left"/>
      <w:pPr>
        <w:ind w:left="690" w:hanging="360"/>
      </w:pPr>
      <w:rPr>
        <w:b/>
        <w:bCs/>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7EA00EC6"/>
    <w:multiLevelType w:val="hybridMultilevel"/>
    <w:tmpl w:val="F8767C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296739">
    <w:abstractNumId w:val="1"/>
  </w:num>
  <w:num w:numId="2" w16cid:durableId="344132689">
    <w:abstractNumId w:val="0"/>
  </w:num>
  <w:num w:numId="3" w16cid:durableId="572398610">
    <w:abstractNumId w:val="2"/>
  </w:num>
  <w:num w:numId="4" w16cid:durableId="1626934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39"/>
    <w:rsid w:val="00280B6C"/>
    <w:rsid w:val="003B4906"/>
    <w:rsid w:val="003B7069"/>
    <w:rsid w:val="005562B3"/>
    <w:rsid w:val="005E22E8"/>
    <w:rsid w:val="00BC7439"/>
    <w:rsid w:val="00DC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F273"/>
  <w15:chartTrackingRefBased/>
  <w15:docId w15:val="{9A9BDC23-DF8C-4F1B-A1C6-46904DD7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F72"/>
    <w:pPr>
      <w:ind w:left="720"/>
      <w:contextualSpacing/>
    </w:pPr>
  </w:style>
  <w:style w:type="paragraph" w:styleId="Header">
    <w:name w:val="header"/>
    <w:basedOn w:val="Normal"/>
    <w:link w:val="HeaderChar"/>
    <w:uiPriority w:val="99"/>
    <w:unhideWhenUsed/>
    <w:rsid w:val="00556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2B3"/>
  </w:style>
  <w:style w:type="paragraph" w:styleId="Footer">
    <w:name w:val="footer"/>
    <w:basedOn w:val="Normal"/>
    <w:link w:val="FooterChar"/>
    <w:uiPriority w:val="99"/>
    <w:unhideWhenUsed/>
    <w:rsid w:val="00556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97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64A6-6239-4977-979C-1C086157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6</cp:revision>
  <dcterms:created xsi:type="dcterms:W3CDTF">2022-12-08T17:40:00Z</dcterms:created>
  <dcterms:modified xsi:type="dcterms:W3CDTF">2023-04-17T10:13:00Z</dcterms:modified>
</cp:coreProperties>
</file>