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E765" w14:textId="30AABC4A" w:rsidR="00D403B3" w:rsidRPr="00143143" w:rsidRDefault="00143143" w:rsidP="00143143">
      <w:pPr>
        <w:spacing w:line="276" w:lineRule="auto"/>
        <w:jc w:val="center"/>
        <w:rPr>
          <w:rFonts w:ascii="Century Gothic" w:hAnsi="Century Gothic"/>
          <w:b/>
          <w:bCs/>
          <w:sz w:val="36"/>
          <w:szCs w:val="36"/>
          <w:u w:val="single"/>
        </w:rPr>
      </w:pPr>
      <w:r w:rsidRPr="00143143">
        <w:rPr>
          <w:rFonts w:ascii="Century Gothic" w:hAnsi="Century Gothic"/>
          <w:b/>
          <w:bCs/>
          <w:sz w:val="36"/>
          <w:szCs w:val="36"/>
          <w:u w:val="single"/>
        </w:rPr>
        <w:t>ORDER LETTER</w:t>
      </w:r>
    </w:p>
    <w:p w14:paraId="3FDDD73A" w14:textId="77777777" w:rsidR="00D403B3" w:rsidRPr="00143143" w:rsidRDefault="00D403B3" w:rsidP="00143143">
      <w:pPr>
        <w:spacing w:line="276" w:lineRule="auto"/>
        <w:jc w:val="center"/>
        <w:rPr>
          <w:rFonts w:ascii="Century Gothic" w:hAnsi="Century Gothic"/>
          <w:b/>
          <w:bCs/>
          <w:sz w:val="36"/>
          <w:szCs w:val="36"/>
          <w:u w:val="single"/>
        </w:rPr>
      </w:pPr>
    </w:p>
    <w:p w14:paraId="2473E702"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Color World</w:t>
      </w:r>
    </w:p>
    <w:p w14:paraId="0D71FEFD"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15; New Market, Dhaka-1200</w:t>
      </w:r>
    </w:p>
    <w:p w14:paraId="697D345F" w14:textId="77777777" w:rsidR="00C84E4E" w:rsidRDefault="00C84E4E" w:rsidP="00D403B3">
      <w:pPr>
        <w:spacing w:line="276" w:lineRule="auto"/>
        <w:rPr>
          <w:rFonts w:ascii="Century Gothic" w:hAnsi="Century Gothic"/>
          <w:sz w:val="24"/>
          <w:szCs w:val="24"/>
        </w:rPr>
      </w:pPr>
    </w:p>
    <w:p w14:paraId="0CD7E778" w14:textId="2AF4B1EB" w:rsidR="00C84E4E" w:rsidRDefault="00D403B3" w:rsidP="00D403B3">
      <w:pPr>
        <w:spacing w:line="276" w:lineRule="auto"/>
        <w:rPr>
          <w:rFonts w:ascii="Century Gothic" w:hAnsi="Century Gothic"/>
          <w:sz w:val="24"/>
          <w:szCs w:val="24"/>
        </w:rPr>
      </w:pPr>
      <w:r w:rsidRPr="00D403B3">
        <w:rPr>
          <w:rFonts w:ascii="Century Gothic" w:hAnsi="Century Gothic"/>
          <w:sz w:val="24"/>
          <w:szCs w:val="24"/>
        </w:rPr>
        <w:t>1st September 20</w:t>
      </w:r>
      <w:r w:rsidR="00143143">
        <w:rPr>
          <w:rFonts w:ascii="Century Gothic" w:hAnsi="Century Gothic"/>
          <w:sz w:val="24"/>
          <w:szCs w:val="24"/>
        </w:rPr>
        <w:t>XX</w:t>
      </w:r>
    </w:p>
    <w:p w14:paraId="55A65F91" w14:textId="77777777" w:rsidR="00C84E4E" w:rsidRDefault="00C84E4E" w:rsidP="00D403B3">
      <w:pPr>
        <w:spacing w:line="276" w:lineRule="auto"/>
        <w:rPr>
          <w:rFonts w:ascii="Century Gothic" w:hAnsi="Century Gothic"/>
          <w:sz w:val="24"/>
          <w:szCs w:val="24"/>
        </w:rPr>
      </w:pPr>
    </w:p>
    <w:p w14:paraId="694FD96B" w14:textId="51D78F6E"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Manager,</w:t>
      </w:r>
    </w:p>
    <w:p w14:paraId="3754CFD6"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Sales Division</w:t>
      </w:r>
    </w:p>
    <w:p w14:paraId="4BB62925"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National Paints Co. Ltd.</w:t>
      </w:r>
    </w:p>
    <w:p w14:paraId="26555991"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 xml:space="preserve">20, </w:t>
      </w:r>
      <w:proofErr w:type="spellStart"/>
      <w:r w:rsidRPr="00D403B3">
        <w:rPr>
          <w:rFonts w:ascii="Century Gothic" w:hAnsi="Century Gothic"/>
          <w:sz w:val="24"/>
          <w:szCs w:val="24"/>
        </w:rPr>
        <w:t>Tongi</w:t>
      </w:r>
      <w:proofErr w:type="spellEnd"/>
      <w:r w:rsidRPr="00D403B3">
        <w:rPr>
          <w:rFonts w:ascii="Century Gothic" w:hAnsi="Century Gothic"/>
          <w:sz w:val="24"/>
          <w:szCs w:val="24"/>
        </w:rPr>
        <w:t xml:space="preserve">, </w:t>
      </w:r>
      <w:proofErr w:type="spellStart"/>
      <w:r w:rsidRPr="00D403B3">
        <w:rPr>
          <w:rFonts w:ascii="Century Gothic" w:hAnsi="Century Gothic"/>
          <w:sz w:val="24"/>
          <w:szCs w:val="24"/>
        </w:rPr>
        <w:t>Gajipur</w:t>
      </w:r>
      <w:proofErr w:type="spellEnd"/>
      <w:r w:rsidRPr="00D403B3">
        <w:rPr>
          <w:rFonts w:ascii="Century Gothic" w:hAnsi="Century Gothic"/>
          <w:sz w:val="24"/>
          <w:szCs w:val="24"/>
        </w:rPr>
        <w:t>.</w:t>
      </w:r>
    </w:p>
    <w:p w14:paraId="10E9EC68" w14:textId="77777777" w:rsidR="00C84E4E" w:rsidRDefault="00C84E4E" w:rsidP="00D403B3">
      <w:pPr>
        <w:spacing w:line="276" w:lineRule="auto"/>
        <w:rPr>
          <w:rFonts w:ascii="Century Gothic" w:hAnsi="Century Gothic"/>
          <w:sz w:val="24"/>
          <w:szCs w:val="24"/>
        </w:rPr>
      </w:pPr>
    </w:p>
    <w:p w14:paraId="3359E372" w14:textId="6AAD2ED1"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Sub: Order various paints.</w:t>
      </w:r>
    </w:p>
    <w:p w14:paraId="396F403D" w14:textId="77777777" w:rsidR="00C84E4E" w:rsidRDefault="00C84E4E" w:rsidP="00D403B3">
      <w:pPr>
        <w:spacing w:line="276" w:lineRule="auto"/>
        <w:rPr>
          <w:rFonts w:ascii="Century Gothic" w:hAnsi="Century Gothic"/>
          <w:sz w:val="24"/>
          <w:szCs w:val="24"/>
        </w:rPr>
      </w:pPr>
    </w:p>
    <w:p w14:paraId="1A77691A" w14:textId="791F1B82"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Dear Sir,</w:t>
      </w:r>
    </w:p>
    <w:p w14:paraId="30D5D1FC" w14:textId="77777777" w:rsidR="00C84E4E" w:rsidRDefault="00C84E4E" w:rsidP="00D403B3">
      <w:pPr>
        <w:spacing w:line="276" w:lineRule="auto"/>
        <w:rPr>
          <w:rFonts w:ascii="Century Gothic" w:hAnsi="Century Gothic"/>
          <w:sz w:val="24"/>
          <w:szCs w:val="24"/>
        </w:rPr>
      </w:pPr>
    </w:p>
    <w:p w14:paraId="7207D85E" w14:textId="7C00414B"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Thank you for your quotation and the price list. We are glad to place our first order with you for the following items:</w:t>
      </w:r>
    </w:p>
    <w:p w14:paraId="1DC1FA44" w14:textId="77777777" w:rsidR="00C84E4E" w:rsidRDefault="00C84E4E" w:rsidP="00D403B3">
      <w:pPr>
        <w:spacing w:line="276" w:lineRule="auto"/>
        <w:rPr>
          <w:rFonts w:ascii="Century Gothic" w:hAnsi="Century Gothic"/>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C84E4E" w14:paraId="52A5A1B5" w14:textId="77777777" w:rsidTr="00C84E4E">
        <w:tblPrEx>
          <w:tblCellMar>
            <w:top w:w="0" w:type="dxa"/>
            <w:bottom w:w="0" w:type="dxa"/>
          </w:tblCellMar>
        </w:tblPrEx>
        <w:trPr>
          <w:trHeight w:val="1470"/>
        </w:trPr>
        <w:tc>
          <w:tcPr>
            <w:tcW w:w="9255" w:type="dxa"/>
          </w:tcPr>
          <w:p w14:paraId="4CAB33A1" w14:textId="65D75024" w:rsidR="00C84E4E" w:rsidRPr="00C84E4E" w:rsidRDefault="00C84E4E" w:rsidP="00C84E4E">
            <w:pPr>
              <w:spacing w:line="276" w:lineRule="auto"/>
              <w:ind w:left="30"/>
              <w:rPr>
                <w:rFonts w:ascii="Century Gothic" w:hAnsi="Century Gothic"/>
                <w:b/>
                <w:bCs/>
                <w:sz w:val="24"/>
                <w:szCs w:val="24"/>
              </w:rPr>
            </w:pPr>
            <w:r w:rsidRPr="00C84E4E">
              <w:rPr>
                <w:rFonts w:ascii="Century Gothic" w:hAnsi="Century Gothic"/>
                <w:b/>
                <w:bCs/>
                <w:sz w:val="24"/>
                <w:szCs w:val="24"/>
              </w:rPr>
              <w:t>SL. No:</w:t>
            </w:r>
            <w:r w:rsidR="00143143">
              <w:rPr>
                <w:rFonts w:ascii="Century Gothic" w:hAnsi="Century Gothic"/>
                <w:b/>
                <w:bCs/>
                <w:sz w:val="24"/>
                <w:szCs w:val="24"/>
              </w:rPr>
              <w:t xml:space="preserve">    </w:t>
            </w:r>
            <w:r w:rsidRPr="00C84E4E">
              <w:rPr>
                <w:rFonts w:ascii="Century Gothic" w:hAnsi="Century Gothic"/>
                <w:b/>
                <w:bCs/>
                <w:sz w:val="24"/>
                <w:szCs w:val="24"/>
              </w:rPr>
              <w:t>Description</w:t>
            </w:r>
            <w:r w:rsidRPr="00C84E4E">
              <w:rPr>
                <w:rFonts w:ascii="Century Gothic" w:hAnsi="Century Gothic"/>
                <w:b/>
                <w:bCs/>
                <w:sz w:val="24"/>
                <w:szCs w:val="24"/>
              </w:rPr>
              <w:tab/>
            </w:r>
            <w:r>
              <w:rPr>
                <w:rFonts w:ascii="Century Gothic" w:hAnsi="Century Gothic"/>
                <w:b/>
                <w:bCs/>
                <w:sz w:val="24"/>
                <w:szCs w:val="24"/>
              </w:rPr>
              <w:t xml:space="preserve">  </w:t>
            </w:r>
            <w:r w:rsidRPr="00C84E4E">
              <w:rPr>
                <w:rFonts w:ascii="Century Gothic" w:hAnsi="Century Gothic"/>
                <w:b/>
                <w:bCs/>
                <w:sz w:val="24"/>
                <w:szCs w:val="24"/>
              </w:rPr>
              <w:t xml:space="preserve"> Quantity</w:t>
            </w:r>
            <w:r w:rsidR="00143143" w:rsidRPr="00C84E4E">
              <w:rPr>
                <w:rFonts w:ascii="Century Gothic" w:hAnsi="Century Gothic"/>
                <w:b/>
                <w:bCs/>
                <w:sz w:val="24"/>
                <w:szCs w:val="24"/>
              </w:rPr>
              <w:tab/>
            </w:r>
            <w:r w:rsidR="00143143">
              <w:rPr>
                <w:rFonts w:ascii="Century Gothic" w:hAnsi="Century Gothic"/>
                <w:b/>
                <w:bCs/>
                <w:sz w:val="24"/>
                <w:szCs w:val="24"/>
              </w:rPr>
              <w:t xml:space="preserve"> Weight</w:t>
            </w:r>
            <w:r w:rsidRPr="00C84E4E">
              <w:rPr>
                <w:rFonts w:ascii="Century Gothic" w:hAnsi="Century Gothic"/>
                <w:b/>
                <w:bCs/>
                <w:sz w:val="24"/>
                <w:szCs w:val="24"/>
              </w:rPr>
              <w:tab/>
              <w:t xml:space="preserve">Unit </w:t>
            </w:r>
            <w:r w:rsidRPr="00C84E4E">
              <w:rPr>
                <w:rFonts w:ascii="Century Gothic" w:hAnsi="Century Gothic"/>
                <w:b/>
                <w:bCs/>
                <w:sz w:val="24"/>
                <w:szCs w:val="24"/>
              </w:rPr>
              <w:t>Price</w:t>
            </w:r>
            <w:r w:rsidRPr="00C84E4E">
              <w:rPr>
                <w:rFonts w:ascii="Century Gothic" w:hAnsi="Century Gothic"/>
                <w:b/>
                <w:bCs/>
                <w:sz w:val="24"/>
                <w:szCs w:val="24"/>
              </w:rPr>
              <w:tab/>
              <w:t>Amount (Tk.)</w:t>
            </w:r>
          </w:p>
          <w:p w14:paraId="5EE88F0A" w14:textId="652C8C83" w:rsidR="00C84E4E" w:rsidRPr="00D403B3" w:rsidRDefault="00C84E4E" w:rsidP="00C84E4E">
            <w:pPr>
              <w:spacing w:line="276" w:lineRule="auto"/>
              <w:ind w:left="30"/>
              <w:rPr>
                <w:rFonts w:ascii="Century Gothic" w:hAnsi="Century Gothic"/>
                <w:sz w:val="24"/>
                <w:szCs w:val="24"/>
              </w:rPr>
            </w:pPr>
            <w:r w:rsidRPr="00C84E4E">
              <w:rPr>
                <w:rFonts w:ascii="Century Gothic" w:hAnsi="Century Gothic"/>
                <w:b/>
                <w:bCs/>
                <w:sz w:val="24"/>
                <w:szCs w:val="24"/>
              </w:rPr>
              <w:t>1</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Enamels paint</w:t>
            </w:r>
            <w:r w:rsidRPr="00D403B3">
              <w:rPr>
                <w:rFonts w:ascii="Century Gothic" w:hAnsi="Century Gothic"/>
                <w:sz w:val="24"/>
                <w:szCs w:val="24"/>
              </w:rPr>
              <w:tab/>
            </w:r>
            <w:r>
              <w:rPr>
                <w:rFonts w:ascii="Century Gothic" w:hAnsi="Century Gothic"/>
                <w:sz w:val="24"/>
                <w:szCs w:val="24"/>
              </w:rPr>
              <w:t xml:space="preserve">    25</w:t>
            </w:r>
            <w:r w:rsidRPr="00D403B3">
              <w:rPr>
                <w:rFonts w:ascii="Century Gothic" w:hAnsi="Century Gothic"/>
                <w:sz w:val="24"/>
                <w:szCs w:val="24"/>
              </w:rPr>
              <w:t xml:space="preserve"> Tins</w:t>
            </w:r>
            <w:r w:rsidRPr="00D403B3">
              <w:rPr>
                <w:rFonts w:ascii="Century Gothic" w:hAnsi="Century Gothic"/>
                <w:sz w:val="24"/>
                <w:szCs w:val="24"/>
              </w:rPr>
              <w:tab/>
              <w:t>100 1bs</w:t>
            </w:r>
            <w:r w:rsidRPr="00D403B3">
              <w:rPr>
                <w:rFonts w:ascii="Century Gothic" w:hAnsi="Century Gothic"/>
                <w:sz w:val="24"/>
                <w:szCs w:val="24"/>
              </w:rPr>
              <w:tab/>
            </w:r>
            <w:r>
              <w:rPr>
                <w:rFonts w:ascii="Century Gothic" w:hAnsi="Century Gothic"/>
                <w:sz w:val="24"/>
                <w:szCs w:val="24"/>
              </w:rPr>
              <w:t xml:space="preserve"> 1000</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25.000</w:t>
            </w:r>
          </w:p>
          <w:p w14:paraId="1AC44D86" w14:textId="2A2820AE" w:rsidR="00C84E4E" w:rsidRPr="00D403B3" w:rsidRDefault="00C84E4E" w:rsidP="00C84E4E">
            <w:pPr>
              <w:spacing w:line="276" w:lineRule="auto"/>
              <w:ind w:left="30"/>
              <w:rPr>
                <w:rFonts w:ascii="Century Gothic" w:hAnsi="Century Gothic"/>
                <w:sz w:val="24"/>
                <w:szCs w:val="24"/>
              </w:rPr>
            </w:pPr>
            <w:r w:rsidRPr="00C84E4E">
              <w:rPr>
                <w:rFonts w:ascii="Century Gothic" w:hAnsi="Century Gothic"/>
                <w:b/>
                <w:bCs/>
                <w:sz w:val="24"/>
                <w:szCs w:val="24"/>
              </w:rPr>
              <w:t>2</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Synthetic paint</w:t>
            </w:r>
            <w:r w:rsidR="00143143">
              <w:rPr>
                <w:rFonts w:ascii="Century Gothic" w:hAnsi="Century Gothic"/>
                <w:sz w:val="24"/>
                <w:szCs w:val="24"/>
              </w:rPr>
              <w:t xml:space="preserve">      </w:t>
            </w:r>
            <w:r w:rsidRPr="00D403B3">
              <w:rPr>
                <w:rFonts w:ascii="Century Gothic" w:hAnsi="Century Gothic"/>
                <w:sz w:val="24"/>
                <w:szCs w:val="24"/>
              </w:rPr>
              <w:t>20 Tins</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2001bs</w:t>
            </w:r>
            <w:r w:rsidRPr="00D403B3">
              <w:rPr>
                <w:rFonts w:ascii="Century Gothic" w:hAnsi="Century Gothic"/>
                <w:sz w:val="24"/>
                <w:szCs w:val="24"/>
              </w:rPr>
              <w:tab/>
            </w:r>
            <w:r>
              <w:rPr>
                <w:rFonts w:ascii="Century Gothic" w:hAnsi="Century Gothic"/>
                <w:sz w:val="24"/>
                <w:szCs w:val="24"/>
              </w:rPr>
              <w:t xml:space="preserve"> 2000</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40.000</w:t>
            </w:r>
          </w:p>
          <w:p w14:paraId="109581EA" w14:textId="19A00F3D" w:rsidR="00C84E4E" w:rsidRDefault="00C84E4E" w:rsidP="00C84E4E">
            <w:pPr>
              <w:spacing w:line="276" w:lineRule="auto"/>
              <w:ind w:left="30"/>
              <w:rPr>
                <w:rFonts w:ascii="Century Gothic" w:hAnsi="Century Gothic"/>
                <w:sz w:val="24"/>
                <w:szCs w:val="24"/>
              </w:rPr>
            </w:pPr>
            <w:r w:rsidRPr="00C84E4E">
              <w:rPr>
                <w:rFonts w:ascii="Century Gothic" w:hAnsi="Century Gothic"/>
                <w:b/>
                <w:bCs/>
                <w:sz w:val="24"/>
                <w:szCs w:val="24"/>
              </w:rPr>
              <w:t>3</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White paint</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10 Tins</w:t>
            </w:r>
            <w:r w:rsidRPr="00D403B3">
              <w:rPr>
                <w:rFonts w:ascii="Century Gothic" w:hAnsi="Century Gothic"/>
                <w:sz w:val="24"/>
                <w:szCs w:val="24"/>
              </w:rPr>
              <w:tab/>
            </w:r>
            <w:r>
              <w:rPr>
                <w:rFonts w:ascii="Century Gothic" w:hAnsi="Century Gothic"/>
                <w:sz w:val="24"/>
                <w:szCs w:val="24"/>
              </w:rPr>
              <w:t xml:space="preserve"> l</w:t>
            </w:r>
            <w:r w:rsidRPr="00D403B3">
              <w:rPr>
                <w:rFonts w:ascii="Century Gothic" w:hAnsi="Century Gothic"/>
                <w:sz w:val="24"/>
                <w:szCs w:val="24"/>
              </w:rPr>
              <w:t xml:space="preserve">0 </w:t>
            </w:r>
            <w:r w:rsidRPr="00D403B3">
              <w:rPr>
                <w:rFonts w:ascii="Century Gothic" w:hAnsi="Century Gothic"/>
                <w:sz w:val="24"/>
                <w:szCs w:val="24"/>
              </w:rPr>
              <w:t>lbs.</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500</w:t>
            </w:r>
            <w:r>
              <w:rPr>
                <w:rFonts w:ascii="Century Gothic" w:hAnsi="Century Gothic"/>
                <w:sz w:val="24"/>
                <w:szCs w:val="24"/>
              </w:rPr>
              <w:t xml:space="preserve">   </w:t>
            </w:r>
            <w:r w:rsidRPr="00D403B3">
              <w:rPr>
                <w:rFonts w:ascii="Century Gothic" w:hAnsi="Century Gothic"/>
                <w:sz w:val="24"/>
                <w:szCs w:val="24"/>
              </w:rPr>
              <w:tab/>
            </w:r>
            <w:r>
              <w:rPr>
                <w:rFonts w:ascii="Century Gothic" w:hAnsi="Century Gothic"/>
                <w:sz w:val="24"/>
                <w:szCs w:val="24"/>
              </w:rPr>
              <w:t xml:space="preserve">    </w:t>
            </w:r>
            <w:r w:rsidRPr="00D403B3">
              <w:rPr>
                <w:rFonts w:ascii="Century Gothic" w:hAnsi="Century Gothic"/>
                <w:sz w:val="24"/>
                <w:szCs w:val="24"/>
              </w:rPr>
              <w:t>70,000</w:t>
            </w:r>
          </w:p>
        </w:tc>
      </w:tr>
    </w:tbl>
    <w:p w14:paraId="01C266FD" w14:textId="77777777" w:rsidR="00C84E4E" w:rsidRDefault="00C84E4E" w:rsidP="00D403B3">
      <w:pPr>
        <w:spacing w:line="276" w:lineRule="auto"/>
        <w:rPr>
          <w:rFonts w:ascii="Century Gothic" w:hAnsi="Century Gothic"/>
          <w:sz w:val="24"/>
          <w:szCs w:val="24"/>
        </w:rPr>
      </w:pPr>
    </w:p>
    <w:p w14:paraId="78BC6A67" w14:textId="75D0D802" w:rsidR="00D403B3" w:rsidRDefault="00D403B3" w:rsidP="00D403B3">
      <w:pPr>
        <w:spacing w:line="276" w:lineRule="auto"/>
        <w:rPr>
          <w:rFonts w:ascii="Century Gothic" w:hAnsi="Century Gothic"/>
          <w:sz w:val="24"/>
          <w:szCs w:val="24"/>
        </w:rPr>
      </w:pPr>
      <w:r w:rsidRPr="00D403B3">
        <w:rPr>
          <w:rFonts w:ascii="Century Gothic" w:hAnsi="Century Gothic"/>
          <w:sz w:val="24"/>
          <w:szCs w:val="24"/>
        </w:rPr>
        <w:t>Since the above goods are required immediately as our stock is about to exhaust very soon. We request you to send the goods through your “Motor” van as the carriage inward is supposed to be borne by you.</w:t>
      </w:r>
    </w:p>
    <w:p w14:paraId="67FBADB3" w14:textId="77777777" w:rsidR="00C84E4E" w:rsidRPr="00D403B3" w:rsidRDefault="00C84E4E" w:rsidP="00D403B3">
      <w:pPr>
        <w:spacing w:line="276" w:lineRule="auto"/>
        <w:rPr>
          <w:rFonts w:ascii="Century Gothic" w:hAnsi="Century Gothic"/>
          <w:sz w:val="24"/>
          <w:szCs w:val="24"/>
        </w:rPr>
      </w:pPr>
    </w:p>
    <w:p w14:paraId="6F4AF5F7" w14:textId="3D43984D" w:rsidR="00D403B3" w:rsidRDefault="00D403B3" w:rsidP="00D403B3">
      <w:pPr>
        <w:spacing w:line="276" w:lineRule="auto"/>
        <w:rPr>
          <w:rFonts w:ascii="Century Gothic" w:hAnsi="Century Gothic"/>
          <w:sz w:val="24"/>
          <w:szCs w:val="24"/>
        </w:rPr>
      </w:pPr>
      <w:r w:rsidRPr="00D403B3">
        <w:rPr>
          <w:rFonts w:ascii="Century Gothic" w:hAnsi="Century Gothic"/>
          <w:sz w:val="24"/>
          <w:szCs w:val="24"/>
        </w:rPr>
        <w:t>We shall arrange payment within ten (10) days to comply with 5/10, Net 30 terms. Please send all commercial and financial documents along, with the goods. We reserve the right to reject the goods if received late.</w:t>
      </w:r>
    </w:p>
    <w:p w14:paraId="65368781" w14:textId="77777777" w:rsidR="00C84E4E" w:rsidRPr="00D403B3" w:rsidRDefault="00C84E4E" w:rsidP="00D403B3">
      <w:pPr>
        <w:spacing w:line="276" w:lineRule="auto"/>
        <w:rPr>
          <w:rFonts w:ascii="Century Gothic" w:hAnsi="Century Gothic"/>
          <w:sz w:val="24"/>
          <w:szCs w:val="24"/>
        </w:rPr>
      </w:pPr>
    </w:p>
    <w:p w14:paraId="29CAEB02" w14:textId="77F94F47" w:rsidR="00D403B3" w:rsidRDefault="00D403B3" w:rsidP="00D403B3">
      <w:pPr>
        <w:spacing w:line="276" w:lineRule="auto"/>
        <w:rPr>
          <w:rFonts w:ascii="Century Gothic" w:hAnsi="Century Gothic"/>
          <w:sz w:val="24"/>
          <w:szCs w:val="24"/>
        </w:rPr>
      </w:pPr>
      <w:r w:rsidRPr="00D403B3">
        <w:rPr>
          <w:rFonts w:ascii="Century Gothic" w:hAnsi="Century Gothic"/>
          <w:sz w:val="24"/>
          <w:szCs w:val="24"/>
        </w:rPr>
        <w:t>Yours faithfully,</w:t>
      </w:r>
    </w:p>
    <w:p w14:paraId="32635AD1" w14:textId="77777777" w:rsidR="00C84E4E" w:rsidRPr="00D403B3" w:rsidRDefault="00C84E4E" w:rsidP="00D403B3">
      <w:pPr>
        <w:spacing w:line="276" w:lineRule="auto"/>
        <w:rPr>
          <w:rFonts w:ascii="Century Gothic" w:hAnsi="Century Gothic"/>
          <w:sz w:val="24"/>
          <w:szCs w:val="24"/>
        </w:rPr>
      </w:pPr>
    </w:p>
    <w:p w14:paraId="68A68351" w14:textId="185BF642"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 xml:space="preserve">Mohammed </w:t>
      </w:r>
      <w:r w:rsidR="00C84E4E" w:rsidRPr="00D403B3">
        <w:rPr>
          <w:rFonts w:ascii="Century Gothic" w:hAnsi="Century Gothic"/>
          <w:sz w:val="24"/>
          <w:szCs w:val="24"/>
        </w:rPr>
        <w:t>Tariq</w:t>
      </w:r>
    </w:p>
    <w:p w14:paraId="5708A13A"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Purchase Manager,</w:t>
      </w:r>
    </w:p>
    <w:p w14:paraId="011E1001" w14:textId="77777777" w:rsidR="00D403B3" w:rsidRPr="00D403B3" w:rsidRDefault="00D403B3" w:rsidP="00D403B3">
      <w:pPr>
        <w:spacing w:line="276" w:lineRule="auto"/>
        <w:rPr>
          <w:rFonts w:ascii="Century Gothic" w:hAnsi="Century Gothic"/>
          <w:sz w:val="24"/>
          <w:szCs w:val="24"/>
        </w:rPr>
      </w:pPr>
      <w:r w:rsidRPr="00D403B3">
        <w:rPr>
          <w:rFonts w:ascii="Century Gothic" w:hAnsi="Century Gothic"/>
          <w:sz w:val="24"/>
          <w:szCs w:val="24"/>
        </w:rPr>
        <w:t>Color world</w:t>
      </w:r>
    </w:p>
    <w:p w14:paraId="40550AFA" w14:textId="77777777" w:rsidR="00D403B3" w:rsidRPr="00D403B3" w:rsidRDefault="00D403B3" w:rsidP="00D403B3">
      <w:pPr>
        <w:spacing w:line="276" w:lineRule="auto"/>
        <w:rPr>
          <w:rFonts w:ascii="Century Gothic" w:hAnsi="Century Gothic"/>
          <w:sz w:val="24"/>
          <w:szCs w:val="24"/>
        </w:rPr>
      </w:pPr>
    </w:p>
    <w:p w14:paraId="1992FAAE" w14:textId="77777777" w:rsidR="00D403B3" w:rsidRPr="00D403B3" w:rsidRDefault="00D403B3" w:rsidP="00D403B3">
      <w:pPr>
        <w:spacing w:line="276" w:lineRule="auto"/>
        <w:rPr>
          <w:rFonts w:ascii="Century Gothic" w:hAnsi="Century Gothic"/>
          <w:sz w:val="24"/>
          <w:szCs w:val="24"/>
        </w:rPr>
      </w:pPr>
    </w:p>
    <w:p w14:paraId="3058F917" w14:textId="77777777" w:rsidR="00D83788" w:rsidRPr="00D403B3" w:rsidRDefault="00D83788" w:rsidP="00D403B3">
      <w:pPr>
        <w:spacing w:line="276" w:lineRule="auto"/>
        <w:rPr>
          <w:rFonts w:ascii="Century Gothic" w:hAnsi="Century Gothic"/>
          <w:sz w:val="24"/>
          <w:szCs w:val="24"/>
        </w:rPr>
      </w:pPr>
    </w:p>
    <w:sectPr w:rsidR="00D83788" w:rsidRPr="00D403B3" w:rsidSect="00D403B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3"/>
    <w:rsid w:val="0007226E"/>
    <w:rsid w:val="00143143"/>
    <w:rsid w:val="00C84E4E"/>
    <w:rsid w:val="00D403B3"/>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E505"/>
  <w15:chartTrackingRefBased/>
  <w15:docId w15:val="{9B8F96FC-118E-4CD7-AF0B-3B192240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2022-10-21T06:58:00Z</dcterms:created>
  <dcterms:modified xsi:type="dcterms:W3CDTF">2022-10-21T07:20:00Z</dcterms:modified>
</cp:coreProperties>
</file>