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35ED" w:rsidRPr="002C6365" w:rsidRDefault="009A328E">
      <w:pPr>
        <w:spacing w:line="0" w:lineRule="atLeast"/>
        <w:rPr>
          <w:rFonts w:ascii="Lato" w:eastAsia="Arial" w:hAnsi="Lato"/>
          <w:b/>
          <w:sz w:val="36"/>
        </w:rPr>
      </w:pPr>
      <w:bookmarkStart w:id="0" w:name="page1"/>
      <w:bookmarkStart w:id="1" w:name="_GoBack"/>
      <w:bookmarkEnd w:id="0"/>
      <w:r w:rsidRPr="002C6365">
        <w:rPr>
          <w:rFonts w:ascii="Lato" w:eastAsia="Arial" w:hAnsi="Lato"/>
          <w:b/>
          <w:sz w:val="36"/>
        </w:rPr>
        <w:t>Annexure F</w:t>
      </w:r>
    </w:p>
    <w:p w:rsidR="00DA35ED" w:rsidRPr="002C6365" w:rsidRDefault="00DA35ED">
      <w:pPr>
        <w:spacing w:line="202" w:lineRule="exact"/>
        <w:rPr>
          <w:rFonts w:ascii="Lato" w:eastAsia="Times New Roman" w:hAnsi="Lato"/>
          <w:sz w:val="24"/>
        </w:rPr>
      </w:pPr>
    </w:p>
    <w:p w:rsidR="00DA35ED" w:rsidRPr="002C6365" w:rsidRDefault="009A328E">
      <w:pPr>
        <w:spacing w:line="239" w:lineRule="auto"/>
        <w:rPr>
          <w:rFonts w:ascii="Lato" w:eastAsia="Arial" w:hAnsi="Lato"/>
          <w:b/>
          <w:sz w:val="22"/>
        </w:rPr>
      </w:pPr>
      <w:r w:rsidRPr="002C6365">
        <w:rPr>
          <w:rFonts w:ascii="Lato" w:eastAsia="Arial" w:hAnsi="Lato"/>
          <w:b/>
          <w:sz w:val="22"/>
        </w:rPr>
        <w:t>TEMPLATE SERVICE AGREEMENT</w:t>
      </w:r>
    </w:p>
    <w:p w:rsidR="00DA35ED" w:rsidRPr="002C6365" w:rsidRDefault="009A328E">
      <w:pPr>
        <w:spacing w:line="239" w:lineRule="auto"/>
        <w:rPr>
          <w:rFonts w:ascii="Lato" w:eastAsia="Arial" w:hAnsi="Lato"/>
          <w:b/>
          <w:sz w:val="22"/>
        </w:rPr>
        <w:sectPr w:rsidR="00DA35ED" w:rsidRPr="002C6365">
          <w:pgSz w:w="11900" w:h="16838"/>
          <w:pgMar w:top="1390" w:right="6240" w:bottom="445" w:left="1980" w:header="0" w:footer="0" w:gutter="0"/>
          <w:cols w:space="0" w:equalWidth="0">
            <w:col w:w="3680"/>
          </w:cols>
          <w:docGrid w:linePitch="360"/>
        </w:sectPr>
      </w:pPr>
      <w:r w:rsidRPr="002C6365">
        <w:rPr>
          <w:rFonts w:ascii="Lato" w:eastAsia="Arial" w:hAnsi="Lato"/>
          <w:b/>
          <w:noProof/>
          <w:sz w:val="22"/>
        </w:rPr>
        <mc:AlternateContent>
          <mc:Choice Requires="wps">
            <w:drawing>
              <wp:anchor distT="0" distB="0" distL="114300" distR="114300" simplePos="0" relativeHeight="251617280" behindDoc="1" locked="0" layoutInCell="0" allowOverlap="1">
                <wp:simplePos x="0" y="0"/>
                <wp:positionH relativeFrom="column">
                  <wp:posOffset>-556260</wp:posOffset>
                </wp:positionH>
                <wp:positionV relativeFrom="paragraph">
                  <wp:posOffset>8637270</wp:posOffset>
                </wp:positionV>
                <wp:extent cx="6136640" cy="0"/>
                <wp:effectExtent l="15240" t="12700" r="10795" b="6350"/>
                <wp:wrapNone/>
                <wp:docPr id="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FC7B8" id="Line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680.1pt" to="439.4pt,6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0HgIAAEMEAAAOAAAAZHJzL2Uyb0RvYy54bWysU02P2jAQvVfqf7Byh3xsmkJEWFUJ9LLt&#10;Iu32BxjbIVYd27INAVX97x07BLHtparKwYwzM2/ezDyvHs+9QCdmLFeyitJ5EiEmiaJcHqro2+t2&#10;toiQdVhSLJRkVXRhNnpcv3+3GnTJMtUpQZlBACJtOegq6pzTZRxb0rEe27nSTIKzVabHDq7mEFOD&#10;B0DvRZwlSREPylBtFGHWwtdmdEbrgN+2jLjntrXMIVFFwM2F04Rz7894vcLlwWDdcXKlgf+BRY+5&#10;hKI3qAY7jI6G/wHVc2KUVa2bE9XHqm05YaEH6CZNfuvmpcOahV5gOFbfxmT/Hyz5etoZxGkVLWA8&#10;EvewoycuGcr8aAZtS4io5c745shZvugnRb5bJFXdYXlggeLrRUNa6jPiNyn+YjUU2A9fFIUYfHQq&#10;zOncmt5DwgTQOazjclsHOztE4GORPhRFDrTI5ItxOSVqY91npnrkjSoSwDkA49OTdZ4ILqcQX0eq&#10;LRcibFtINADbLF1mIcMqwan3+jhrDvtaGHTCXjDhF9oCz32Yh26w7ca44BqlZNRR0lCmY5hurrbD&#10;XIw20BLSF4ImgejVGqXyY5ksN4vNIp/lWbGZ5UnTzD5t63xWbNOPH5qHpq6b9KfnnOZlxyll0tOe&#10;ZJvmfyeL6wMaBXcT7m1A8Vv0MEkgO/0H0mHLfrGjRPaKXnZm2j4oNQRfX5V/Cvd3sO/f/voXAAAA&#10;//8DAFBLAwQUAAYACAAAACEAOyy3L94AAAANAQAADwAAAGRycy9kb3ducmV2LnhtbEyPQU+DQBCF&#10;7yb+h82YeGsXq2EJsjSmCfFmpDWetzAClp1Fdgv03zsejB7nvS9v3su2i+3FhKPvHGm4W0cgkCpX&#10;d9RoeDsUqwSED4Zq0ztCDRf0sM2vrzKT1m6mEqd9aASHkE+NhjaEIZXSVy1a49duQGLvw43WBD7H&#10;RtajmTnc9nITRbG0piP+0JoBdy1Wp/3Zatidiq+LctOrei6r8mH+VO8vhdL69mZ5egQRcAl/MPzU&#10;5+qQc6ejO1PtRa9hlaiYUTbu42gDgpFEJbzm+CvJPJP/V+TfAAAA//8DAFBLAQItABQABgAIAAAA&#10;IQC2gziS/gAAAOEBAAATAAAAAAAAAAAAAAAAAAAAAABbQ29udGVudF9UeXBlc10ueG1sUEsBAi0A&#10;FAAGAAgAAAAhADj9If/WAAAAlAEAAAsAAAAAAAAAAAAAAAAALwEAAF9yZWxzLy5yZWxzUEsBAi0A&#10;FAAGAAgAAAAhAP4jJHQeAgAAQwQAAA4AAAAAAAAAAAAAAAAALgIAAGRycy9lMm9Eb2MueG1sUEsB&#10;Ai0AFAAGAAgAAAAhADssty/eAAAADQEAAA8AAAAAAAAAAAAAAAAAeAQAAGRycy9kb3ducmV2Lnht&#10;bFBLBQYAAAAABAAEAPMAAACDBQAAAAA=&#10;" o:allowincell="f" strokeweight=".96pt"/>
            </w:pict>
          </mc:Fallback>
        </mc:AlternateContent>
      </w: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00" w:lineRule="exact"/>
        <w:rPr>
          <w:rFonts w:ascii="Lato" w:eastAsia="Times New Roman" w:hAnsi="Lato"/>
          <w:sz w:val="24"/>
        </w:rPr>
      </w:pPr>
    </w:p>
    <w:p w:rsidR="00DA35ED" w:rsidRPr="002C6365" w:rsidRDefault="00DA35ED">
      <w:pPr>
        <w:spacing w:line="298" w:lineRule="exact"/>
        <w:rPr>
          <w:rFonts w:ascii="Lato" w:eastAsia="Times New Roman" w:hAnsi="Lato"/>
          <w:sz w:val="24"/>
        </w:rPr>
      </w:pPr>
    </w:p>
    <w:p w:rsidR="00DA35ED" w:rsidRPr="002C6365" w:rsidRDefault="009A328E">
      <w:pPr>
        <w:tabs>
          <w:tab w:val="left" w:pos="7920"/>
          <w:tab w:val="left" w:pos="9540"/>
        </w:tabs>
        <w:spacing w:line="0" w:lineRule="atLeast"/>
        <w:rPr>
          <w:rFonts w:ascii="Lato" w:eastAsia="Arial" w:hAnsi="Lato"/>
          <w:sz w:val="10"/>
        </w:rPr>
      </w:pPr>
      <w:r w:rsidRPr="002C6365">
        <w:rPr>
          <w:rFonts w:ascii="Lato" w:eastAsia="Arial" w:hAnsi="Lato"/>
          <w:sz w:val="14"/>
        </w:rPr>
        <w:lastRenderedPageBreak/>
        <w:t>205331034_21</w:t>
      </w:r>
      <w:r w:rsidRPr="002C6365">
        <w:rPr>
          <w:rFonts w:ascii="Lato" w:eastAsia="Times New Roman" w:hAnsi="Lato"/>
        </w:rPr>
        <w:tab/>
      </w:r>
      <w:r w:rsidRPr="002C6365">
        <w:rPr>
          <w:rFonts w:ascii="Lato" w:eastAsia="Arial" w:hAnsi="Lato"/>
          <w:sz w:val="14"/>
        </w:rPr>
        <w:t>Access Arrangement</w:t>
      </w:r>
      <w:r w:rsidRPr="002C6365">
        <w:rPr>
          <w:rFonts w:ascii="Lato" w:eastAsia="Times New Roman" w:hAnsi="Lato"/>
        </w:rPr>
        <w:tab/>
      </w:r>
      <w:r w:rsidRPr="002C6365">
        <w:rPr>
          <w:rFonts w:ascii="Lato" w:eastAsia="Arial" w:hAnsi="Lato"/>
          <w:sz w:val="10"/>
        </w:rPr>
        <w:t>1</w:t>
      </w:r>
    </w:p>
    <w:p w:rsidR="00DA35ED" w:rsidRPr="002C6365" w:rsidRDefault="00DA35ED">
      <w:pPr>
        <w:tabs>
          <w:tab w:val="left" w:pos="7920"/>
          <w:tab w:val="left" w:pos="9540"/>
        </w:tabs>
        <w:spacing w:line="0" w:lineRule="atLeast"/>
        <w:rPr>
          <w:rFonts w:ascii="Lato" w:eastAsia="Arial" w:hAnsi="Lato"/>
          <w:sz w:val="10"/>
        </w:rPr>
        <w:sectPr w:rsidR="00DA35ED" w:rsidRPr="002C6365">
          <w:type w:val="continuous"/>
          <w:pgSz w:w="11900" w:h="16838"/>
          <w:pgMar w:top="1390" w:right="1140" w:bottom="445" w:left="1140" w:header="0" w:footer="0" w:gutter="0"/>
          <w:cols w:space="0" w:equalWidth="0">
            <w:col w:w="9620"/>
          </w:cols>
          <w:docGrid w:linePitch="360"/>
        </w:sectPr>
      </w:pPr>
    </w:p>
    <w:p w:rsidR="00DA35ED" w:rsidRPr="002C6365" w:rsidRDefault="00DA35ED">
      <w:pPr>
        <w:spacing w:line="200" w:lineRule="exact"/>
        <w:rPr>
          <w:rFonts w:ascii="Lato" w:eastAsia="Times New Roman" w:hAnsi="Lato"/>
        </w:rPr>
      </w:pPr>
      <w:bookmarkStart w:id="2" w:name="page2"/>
      <w:bookmarkEnd w:id="2"/>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60" w:lineRule="exact"/>
        <w:rPr>
          <w:rFonts w:ascii="Lato" w:eastAsia="Times New Roman" w:hAnsi="Lato"/>
        </w:rPr>
      </w:pPr>
    </w:p>
    <w:p w:rsidR="00DA35ED" w:rsidRPr="002C6365" w:rsidRDefault="009A328E">
      <w:pPr>
        <w:spacing w:line="239" w:lineRule="auto"/>
        <w:ind w:left="60"/>
        <w:rPr>
          <w:rFonts w:ascii="Lato" w:eastAsia="Arial" w:hAnsi="Lato"/>
          <w:b/>
          <w:sz w:val="22"/>
        </w:rPr>
      </w:pPr>
      <w:r w:rsidRPr="002C6365">
        <w:rPr>
          <w:rFonts w:ascii="Lato" w:eastAsia="Arial" w:hAnsi="Lato"/>
          <w:b/>
          <w:sz w:val="22"/>
        </w:rPr>
        <w:t>Template Service Agreement</w:t>
      </w:r>
    </w:p>
    <w:p w:rsidR="00DA35ED" w:rsidRPr="002C6365" w:rsidRDefault="009A328E">
      <w:pPr>
        <w:spacing w:line="200" w:lineRule="exact"/>
        <w:rPr>
          <w:rFonts w:ascii="Lato" w:eastAsia="Times New Roman" w:hAnsi="Lato"/>
        </w:rPr>
      </w:pPr>
      <w:r w:rsidRPr="002C6365">
        <w:rPr>
          <w:rFonts w:ascii="Lato" w:eastAsia="Arial" w:hAnsi="Lato"/>
          <w:b/>
          <w:noProof/>
          <w:sz w:val="22"/>
        </w:rPr>
        <mc:AlternateContent>
          <mc:Choice Requires="wps">
            <w:drawing>
              <wp:anchor distT="0" distB="0" distL="114300" distR="114300" simplePos="0" relativeHeight="251618304" behindDoc="1" locked="0" layoutInCell="0" allowOverlap="1">
                <wp:simplePos x="0" y="0"/>
                <wp:positionH relativeFrom="column">
                  <wp:posOffset>5080</wp:posOffset>
                </wp:positionH>
                <wp:positionV relativeFrom="paragraph">
                  <wp:posOffset>1867535</wp:posOffset>
                </wp:positionV>
                <wp:extent cx="3060065" cy="0"/>
                <wp:effectExtent l="14605" t="8255" r="11430" b="10795"/>
                <wp:wrapNone/>
                <wp:docPr id="7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2DD4" id="Line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7.05pt" to="241.3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AkHg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BsgZEi&#10;DexoJxRH4zCa1rgcItZqb0Nz9KJezU7T7w4pva6JOvJI8e1qIC0LGcm7lHBxBgoc2i+aQQw5eR3n&#10;dKlsEyBhAugS13G9r4NfPKLwcZxOYcNPGNHel5C8TzTW+c9cNygYBZbAOQKT8875QITkfUioo/RW&#10;SBm3LRVqge14lk1jhtNSsOANcc4eD2tp0ZkEwcRfbAs8j2EBuiSu7uKiq5OS1SfFYpmaE7a52Z4I&#10;2dlAS6pQCJoEojerk8qPRbrYzDfzyWAymm4Gk7QsB5+268lgus1mT+W4XK/L7GfgnE3yWjDGVaDd&#10;yzab/J0sbg+oE9xduPcBJe/R4ySBbP8fSccth8V2Ejlodt3bfvug1Bh8e1XhKTzewX58+6tfAAAA&#10;//8DAFBLAwQUAAYACAAAACEAhnVAPdsAAAAIAQAADwAAAGRycy9kb3ducmV2LnhtbEyPQUvDQBCF&#10;74L/YRnBm900lJrGbEoR9CBUMApep9kxCWZnQ3aTxn/vCIIe37zhve8V+8X1aqYxdJ4NrFcJKOLa&#10;244bA2+vDzcZqBCRLfaeycAXBdiXlxcF5taf+YXmKjZKQjjkaKCNcci1DnVLDsPKD8TiffjRYRQ5&#10;NtqOeJZw1+s0SbbaYcfS0OJA9y3Vn9XkpGTqq2y3bTp8PjzVR5yP7/rRGnN9tRzuQEVa4t8z/OAL&#10;OpTCdPIT26B6A8IdDaS7zRqU2JssvQV1+r3ostD/B5TfAAAA//8DAFBLAQItABQABgAIAAAAIQC2&#10;gziS/gAAAOEBAAATAAAAAAAAAAAAAAAAAAAAAABbQ29udGVudF9UeXBlc10ueG1sUEsBAi0AFAAG&#10;AAgAAAAhADj9If/WAAAAlAEAAAsAAAAAAAAAAAAAAAAALwEAAF9yZWxzLy5yZWxzUEsBAi0AFAAG&#10;AAgAAAAhAOXFECQeAgAAQwQAAA4AAAAAAAAAAAAAAAAALgIAAGRycy9lMm9Eb2MueG1sUEsBAi0A&#10;FAAGAAgAAAAhAIZ1QD3bAAAACAEAAA8AAAAAAAAAAAAAAAAAeAQAAGRycy9kb3ducmV2LnhtbFBL&#10;BQYAAAAABAAEAPMAAACABQAAAAA=&#10;" o:allowincell="f" strokeweight="1.08pt"/>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20" w:lineRule="exact"/>
        <w:rPr>
          <w:rFonts w:ascii="Lato" w:eastAsia="Times New Roman" w:hAnsi="Lato"/>
        </w:rPr>
      </w:pPr>
    </w:p>
    <w:p w:rsidR="00DA35ED" w:rsidRPr="002C6365" w:rsidRDefault="009A328E">
      <w:pPr>
        <w:spacing w:line="0" w:lineRule="atLeast"/>
        <w:rPr>
          <w:rFonts w:ascii="Lato" w:eastAsia="Arial" w:hAnsi="Lato"/>
          <w:b/>
          <w:sz w:val="22"/>
        </w:rPr>
      </w:pPr>
      <w:r w:rsidRPr="002C6365">
        <w:rPr>
          <w:rFonts w:ascii="Lato" w:eastAsia="Arial" w:hAnsi="Lato"/>
          <w:b/>
          <w:sz w:val="22"/>
        </w:rPr>
        <w:t>ATCO Gas Australia Pty Ltd</w:t>
      </w:r>
    </w:p>
    <w:p w:rsidR="00DA35ED" w:rsidRPr="002C6365" w:rsidRDefault="00DA35ED">
      <w:pPr>
        <w:spacing w:line="201" w:lineRule="exact"/>
        <w:rPr>
          <w:rFonts w:ascii="Lato" w:eastAsia="Times New Roman" w:hAnsi="Lato"/>
        </w:rPr>
      </w:pPr>
    </w:p>
    <w:p w:rsidR="00DA35ED" w:rsidRPr="002C6365" w:rsidRDefault="009A328E">
      <w:pPr>
        <w:spacing w:line="0" w:lineRule="atLeast"/>
        <w:rPr>
          <w:rFonts w:ascii="Lato" w:eastAsia="Arial" w:hAnsi="Lato"/>
          <w:sz w:val="22"/>
        </w:rPr>
      </w:pPr>
      <w:r w:rsidRPr="002C6365">
        <w:rPr>
          <w:rFonts w:ascii="Lato" w:eastAsia="Arial" w:hAnsi="Lato"/>
          <w:sz w:val="22"/>
        </w:rPr>
        <w:t>ABN 90 089 531 975</w:t>
      </w:r>
    </w:p>
    <w:p w:rsidR="00DA35ED" w:rsidRPr="002C6365" w:rsidRDefault="00DA35ED">
      <w:pPr>
        <w:spacing w:line="200" w:lineRule="exact"/>
        <w:rPr>
          <w:rFonts w:ascii="Lato" w:eastAsia="Times New Roman" w:hAnsi="Lato"/>
        </w:rPr>
      </w:pPr>
    </w:p>
    <w:p w:rsidR="00DA35ED" w:rsidRPr="002C6365" w:rsidRDefault="00DA35ED">
      <w:pPr>
        <w:spacing w:line="279" w:lineRule="exact"/>
        <w:rPr>
          <w:rFonts w:ascii="Lato" w:eastAsia="Times New Roman" w:hAnsi="Lato"/>
        </w:rPr>
      </w:pPr>
    </w:p>
    <w:p w:rsidR="00DA35ED" w:rsidRPr="002C6365" w:rsidRDefault="009A328E">
      <w:pPr>
        <w:spacing w:line="0" w:lineRule="atLeast"/>
        <w:rPr>
          <w:rFonts w:ascii="Lato" w:eastAsia="Arial" w:hAnsi="Lato"/>
          <w:b/>
          <w:sz w:val="22"/>
        </w:rPr>
      </w:pPr>
      <w:r w:rsidRPr="002C6365">
        <w:rPr>
          <w:rFonts w:ascii="Lato" w:eastAsia="Arial" w:hAnsi="Lato"/>
          <w:b/>
          <w:sz w:val="22"/>
        </w:rPr>
        <w:t>[Insert name of &lt;User&gt;]</w:t>
      </w:r>
    </w:p>
    <w:p w:rsidR="00DA35ED" w:rsidRPr="002C6365" w:rsidRDefault="00DA35ED">
      <w:pPr>
        <w:spacing w:line="201" w:lineRule="exact"/>
        <w:rPr>
          <w:rFonts w:ascii="Lato" w:eastAsia="Times New Roman" w:hAnsi="Lato"/>
        </w:rPr>
      </w:pPr>
    </w:p>
    <w:p w:rsidR="00DA35ED" w:rsidRPr="002C6365" w:rsidRDefault="009A328E">
      <w:pPr>
        <w:spacing w:line="0" w:lineRule="atLeast"/>
        <w:rPr>
          <w:rFonts w:ascii="Lato" w:eastAsia="Arial" w:hAnsi="Lato"/>
          <w:sz w:val="22"/>
        </w:rPr>
      </w:pPr>
      <w:r w:rsidRPr="002C6365">
        <w:rPr>
          <w:rFonts w:ascii="Lato" w:eastAsia="Arial" w:hAnsi="Lato"/>
          <w:sz w:val="22"/>
        </w:rPr>
        <w:t xml:space="preserve">[Insert ABN/ACN/ARBN of </w:t>
      </w: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10" w:lineRule="exact"/>
        <w:rPr>
          <w:rFonts w:ascii="Lato" w:eastAsia="Times New Roman" w:hAnsi="Lato"/>
        </w:rPr>
      </w:pPr>
    </w:p>
    <w:p w:rsidR="00DA35ED" w:rsidRPr="002C6365" w:rsidRDefault="009A328E">
      <w:pPr>
        <w:spacing w:line="0" w:lineRule="atLeast"/>
        <w:jc w:val="right"/>
        <w:rPr>
          <w:rFonts w:ascii="Lato" w:eastAsia="Arial" w:hAnsi="Lato"/>
          <w:sz w:val="16"/>
        </w:rPr>
      </w:pPr>
      <w:r w:rsidRPr="002C6365">
        <w:rPr>
          <w:rFonts w:ascii="Lato" w:eastAsia="Arial" w:hAnsi="Lato"/>
          <w:sz w:val="16"/>
        </w:rPr>
        <w:t>205331034_21</w:t>
      </w:r>
    </w:p>
    <w:p w:rsidR="00DA35ED" w:rsidRPr="002C6365" w:rsidRDefault="00DA35ED">
      <w:pPr>
        <w:spacing w:line="0" w:lineRule="atLeast"/>
        <w:jc w:val="right"/>
        <w:rPr>
          <w:rFonts w:ascii="Lato" w:eastAsia="Arial" w:hAnsi="Lato"/>
          <w:sz w:val="16"/>
        </w:rPr>
        <w:sectPr w:rsidR="00DA35ED" w:rsidRPr="002C6365">
          <w:pgSz w:w="11900" w:h="16841"/>
          <w:pgMar w:top="1440" w:right="1000" w:bottom="306" w:left="5940" w:header="0" w:footer="0" w:gutter="0"/>
          <w:cols w:space="0" w:equalWidth="0">
            <w:col w:w="4960"/>
          </w:cols>
          <w:docGrid w:linePitch="360"/>
        </w:sectPr>
      </w:pPr>
    </w:p>
    <w:p w:rsidR="00DA35ED" w:rsidRPr="002C6365" w:rsidRDefault="009A328E">
      <w:pPr>
        <w:spacing w:line="0" w:lineRule="atLeast"/>
        <w:ind w:left="4180"/>
        <w:rPr>
          <w:rFonts w:ascii="Lato" w:eastAsia="Arial" w:hAnsi="Lato"/>
          <w:sz w:val="14"/>
        </w:rPr>
      </w:pPr>
      <w:bookmarkStart w:id="3" w:name="page3"/>
      <w:bookmarkEnd w:id="3"/>
      <w:r w:rsidRPr="002C6365">
        <w:rPr>
          <w:rFonts w:ascii="Lato" w:eastAsia="Arial" w:hAnsi="Lato"/>
          <w:sz w:val="14"/>
        </w:rPr>
        <w:lastRenderedPageBreak/>
        <w:t>i</w:t>
      </w:r>
    </w:p>
    <w:p w:rsidR="00DA35ED" w:rsidRPr="002C6365" w:rsidRDefault="00DA35ED">
      <w:pPr>
        <w:spacing w:line="200" w:lineRule="exact"/>
        <w:rPr>
          <w:rFonts w:ascii="Lato" w:eastAsia="Times New Roman" w:hAnsi="Lato"/>
        </w:rPr>
      </w:pPr>
    </w:p>
    <w:p w:rsidR="00DA35ED" w:rsidRPr="002C6365" w:rsidRDefault="00DA35ED">
      <w:pPr>
        <w:spacing w:line="395"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380"/>
        <w:gridCol w:w="860"/>
        <w:gridCol w:w="7700"/>
        <w:gridCol w:w="140"/>
      </w:tblGrid>
      <w:tr w:rsidR="00DA35ED" w:rsidRPr="002C6365">
        <w:trPr>
          <w:trHeight w:val="253"/>
        </w:trPr>
        <w:tc>
          <w:tcPr>
            <w:tcW w:w="1240" w:type="dxa"/>
            <w:gridSpan w:val="2"/>
            <w:shd w:val="clear" w:color="auto" w:fill="auto"/>
            <w:vAlign w:val="bottom"/>
          </w:tcPr>
          <w:p w:rsidR="00DA35ED" w:rsidRPr="002C6365" w:rsidRDefault="009A328E">
            <w:pPr>
              <w:spacing w:line="252" w:lineRule="exact"/>
              <w:rPr>
                <w:rFonts w:ascii="Lato" w:eastAsia="Arial" w:hAnsi="Lato"/>
                <w:b/>
                <w:sz w:val="22"/>
              </w:rPr>
            </w:pPr>
            <w:r w:rsidRPr="002C6365">
              <w:rPr>
                <w:rFonts w:ascii="Lato" w:eastAsia="Arial" w:hAnsi="Lato"/>
                <w:b/>
                <w:sz w:val="22"/>
              </w:rPr>
              <w:t>Contents</w:t>
            </w:r>
          </w:p>
        </w:tc>
        <w:tc>
          <w:tcPr>
            <w:tcW w:w="7700" w:type="dxa"/>
            <w:shd w:val="clear" w:color="auto" w:fill="auto"/>
            <w:vAlign w:val="bottom"/>
          </w:tcPr>
          <w:p w:rsidR="00DA35ED" w:rsidRPr="002C6365" w:rsidRDefault="00DA35ED">
            <w:pPr>
              <w:spacing w:line="0" w:lineRule="atLeast"/>
              <w:rPr>
                <w:rFonts w:ascii="Lato" w:eastAsia="Times New Roman" w:hAnsi="Lato"/>
                <w:sz w:val="21"/>
              </w:rPr>
            </w:pPr>
          </w:p>
        </w:tc>
        <w:tc>
          <w:tcPr>
            <w:tcW w:w="140" w:type="dxa"/>
            <w:shd w:val="clear" w:color="auto" w:fill="auto"/>
            <w:vAlign w:val="bottom"/>
          </w:tcPr>
          <w:p w:rsidR="00DA35ED" w:rsidRPr="002C6365" w:rsidRDefault="00DA35ED">
            <w:pPr>
              <w:spacing w:line="0" w:lineRule="atLeast"/>
              <w:rPr>
                <w:rFonts w:ascii="Lato" w:eastAsia="Times New Roman" w:hAnsi="Lato"/>
                <w:sz w:val="21"/>
              </w:rPr>
            </w:pPr>
          </w:p>
        </w:tc>
      </w:tr>
      <w:tr w:rsidR="00DA35ED" w:rsidRPr="002C6365">
        <w:trPr>
          <w:trHeight w:val="492"/>
        </w:trPr>
        <w:tc>
          <w:tcPr>
            <w:tcW w:w="1240" w:type="dxa"/>
            <w:gridSpan w:val="2"/>
            <w:shd w:val="clear" w:color="auto" w:fill="auto"/>
            <w:vAlign w:val="bottom"/>
          </w:tcPr>
          <w:p w:rsidR="00DA35ED" w:rsidRPr="002C6365" w:rsidRDefault="002C6365">
            <w:pPr>
              <w:spacing w:line="252" w:lineRule="exact"/>
              <w:rPr>
                <w:rFonts w:ascii="Lato" w:eastAsia="Arial" w:hAnsi="Lato"/>
                <w:b/>
                <w:sz w:val="22"/>
              </w:rPr>
            </w:pPr>
            <w:hyperlink w:anchor="page1" w:history="1">
              <w:r w:rsidR="009A328E" w:rsidRPr="002C6365">
                <w:rPr>
                  <w:rFonts w:ascii="Lato" w:eastAsia="Arial" w:hAnsi="Lato"/>
                  <w:b/>
                  <w:sz w:val="22"/>
                </w:rPr>
                <w:t>Annexure F</w:t>
              </w:r>
            </w:hyperlink>
          </w:p>
        </w:tc>
        <w:tc>
          <w:tcPr>
            <w:tcW w:w="7700" w:type="dxa"/>
            <w:shd w:val="clear" w:color="auto" w:fill="auto"/>
            <w:vAlign w:val="bottom"/>
          </w:tcPr>
          <w:p w:rsidR="00DA35ED" w:rsidRPr="002C6365" w:rsidRDefault="002C6365">
            <w:pPr>
              <w:spacing w:line="252" w:lineRule="exact"/>
              <w:jc w:val="right"/>
              <w:rPr>
                <w:rFonts w:ascii="Lato" w:eastAsia="Arial" w:hAnsi="Lato"/>
                <w:b/>
                <w:sz w:val="22"/>
              </w:rPr>
            </w:pPr>
            <w:hyperlink w:anchor="page1" w:history="1">
              <w:r w:rsidR="009A328E" w:rsidRPr="002C6365">
                <w:rPr>
                  <w:rFonts w:ascii="Lato" w:eastAsia="Arial" w:hAnsi="Lato"/>
                  <w:b/>
                  <w:sz w:val="22"/>
                </w:rPr>
                <w:t>...........................................................................................................................</w:t>
              </w:r>
            </w:hyperlink>
          </w:p>
        </w:tc>
        <w:tc>
          <w:tcPr>
            <w:tcW w:w="140" w:type="dxa"/>
            <w:shd w:val="clear" w:color="auto" w:fill="auto"/>
            <w:vAlign w:val="bottom"/>
          </w:tcPr>
          <w:p w:rsidR="00DA35ED" w:rsidRPr="002C6365" w:rsidRDefault="002C6365">
            <w:pPr>
              <w:spacing w:line="252" w:lineRule="exact"/>
              <w:jc w:val="right"/>
              <w:rPr>
                <w:rFonts w:ascii="Lato" w:eastAsia="Arial" w:hAnsi="Lato"/>
                <w:b/>
                <w:w w:val="97"/>
                <w:sz w:val="22"/>
              </w:rPr>
            </w:pPr>
            <w:hyperlink w:anchor="page1" w:history="1">
              <w:r w:rsidR="009A328E" w:rsidRPr="002C6365">
                <w:rPr>
                  <w:rFonts w:ascii="Lato" w:eastAsia="Arial" w:hAnsi="Lato"/>
                  <w:b/>
                  <w:w w:val="97"/>
                  <w:sz w:val="22"/>
                </w:rPr>
                <w:t>1</w:t>
              </w:r>
            </w:hyperlink>
          </w:p>
        </w:tc>
      </w:tr>
      <w:tr w:rsidR="00DA35ED" w:rsidRPr="002C6365">
        <w:trPr>
          <w:trHeight w:val="492"/>
        </w:trPr>
        <w:tc>
          <w:tcPr>
            <w:tcW w:w="380" w:type="dxa"/>
            <w:shd w:val="clear" w:color="auto" w:fill="auto"/>
            <w:vAlign w:val="bottom"/>
          </w:tcPr>
          <w:p w:rsidR="00DA35ED" w:rsidRPr="002C6365" w:rsidRDefault="002C6365">
            <w:pPr>
              <w:spacing w:line="252" w:lineRule="exact"/>
              <w:rPr>
                <w:rFonts w:ascii="Lato" w:eastAsia="Arial" w:hAnsi="Lato"/>
                <w:b/>
                <w:sz w:val="22"/>
              </w:rPr>
            </w:pPr>
            <w:hyperlink w:anchor="page10" w:history="1">
              <w:r w:rsidR="009A328E" w:rsidRPr="002C6365">
                <w:rPr>
                  <w:rFonts w:ascii="Lato" w:eastAsia="Arial" w:hAnsi="Lato"/>
                  <w:b/>
                  <w:sz w:val="22"/>
                </w:rPr>
                <w:t>1.</w:t>
              </w:r>
            </w:hyperlink>
          </w:p>
        </w:tc>
        <w:tc>
          <w:tcPr>
            <w:tcW w:w="8560" w:type="dxa"/>
            <w:gridSpan w:val="2"/>
            <w:shd w:val="clear" w:color="auto" w:fill="auto"/>
            <w:vAlign w:val="bottom"/>
          </w:tcPr>
          <w:p w:rsidR="00DA35ED" w:rsidRPr="002C6365" w:rsidRDefault="002C6365">
            <w:pPr>
              <w:spacing w:line="252" w:lineRule="exact"/>
              <w:ind w:left="180"/>
              <w:rPr>
                <w:rFonts w:ascii="Lato" w:eastAsia="Arial" w:hAnsi="Lato"/>
                <w:b/>
                <w:sz w:val="22"/>
              </w:rPr>
            </w:pPr>
            <w:hyperlink w:anchor="page10" w:history="1">
              <w:r w:rsidR="009A328E" w:rsidRPr="002C6365">
                <w:rPr>
                  <w:rFonts w:ascii="Lato" w:eastAsia="Arial" w:hAnsi="Lato"/>
                  <w:b/>
                  <w:sz w:val="22"/>
                </w:rPr>
                <w:t>CONDITIONS PRECEDENT .........................................................................................</w:t>
              </w:r>
            </w:hyperlink>
          </w:p>
        </w:tc>
        <w:tc>
          <w:tcPr>
            <w:tcW w:w="140" w:type="dxa"/>
            <w:shd w:val="clear" w:color="auto" w:fill="auto"/>
            <w:vAlign w:val="bottom"/>
          </w:tcPr>
          <w:p w:rsidR="00DA35ED" w:rsidRPr="002C6365" w:rsidRDefault="002C6365">
            <w:pPr>
              <w:spacing w:line="252" w:lineRule="exact"/>
              <w:jc w:val="right"/>
              <w:rPr>
                <w:rFonts w:ascii="Lato" w:eastAsia="Arial" w:hAnsi="Lato"/>
                <w:b/>
                <w:w w:val="97"/>
                <w:sz w:val="22"/>
              </w:rPr>
            </w:pPr>
            <w:hyperlink w:anchor="page10" w:history="1">
              <w:r w:rsidR="009A328E" w:rsidRPr="002C6365">
                <w:rPr>
                  <w:rFonts w:ascii="Lato" w:eastAsia="Arial" w:hAnsi="Lato"/>
                  <w:b/>
                  <w:w w:val="97"/>
                  <w:sz w:val="22"/>
                </w:rPr>
                <w:t>2</w:t>
              </w:r>
            </w:hyperlink>
          </w:p>
        </w:tc>
      </w:tr>
      <w:tr w:rsidR="00DA35ED" w:rsidRPr="002C6365">
        <w:trPr>
          <w:trHeight w:val="494"/>
        </w:trPr>
        <w:tc>
          <w:tcPr>
            <w:tcW w:w="380" w:type="dxa"/>
            <w:shd w:val="clear" w:color="auto" w:fill="auto"/>
            <w:vAlign w:val="bottom"/>
          </w:tcPr>
          <w:p w:rsidR="00DA35ED" w:rsidRPr="002C6365" w:rsidRDefault="002C6365">
            <w:pPr>
              <w:spacing w:line="252" w:lineRule="exact"/>
              <w:rPr>
                <w:rFonts w:ascii="Lato" w:eastAsia="Arial" w:hAnsi="Lato"/>
                <w:b/>
                <w:sz w:val="22"/>
              </w:rPr>
            </w:pPr>
            <w:hyperlink w:anchor="page11" w:history="1">
              <w:r w:rsidR="009A328E" w:rsidRPr="002C6365">
                <w:rPr>
                  <w:rFonts w:ascii="Lato" w:eastAsia="Arial" w:hAnsi="Lato"/>
                  <w:b/>
                  <w:sz w:val="22"/>
                </w:rPr>
                <w:t>2.</w:t>
              </w:r>
            </w:hyperlink>
          </w:p>
        </w:tc>
        <w:tc>
          <w:tcPr>
            <w:tcW w:w="8560" w:type="dxa"/>
            <w:gridSpan w:val="2"/>
            <w:shd w:val="clear" w:color="auto" w:fill="auto"/>
            <w:vAlign w:val="bottom"/>
          </w:tcPr>
          <w:p w:rsidR="00DA35ED" w:rsidRPr="002C6365" w:rsidRDefault="002C6365">
            <w:pPr>
              <w:spacing w:line="252" w:lineRule="exact"/>
              <w:ind w:left="180"/>
              <w:rPr>
                <w:rFonts w:ascii="Lato" w:eastAsia="Arial" w:hAnsi="Lato"/>
                <w:b/>
                <w:sz w:val="22"/>
              </w:rPr>
            </w:pPr>
            <w:hyperlink w:anchor="page11" w:history="1">
              <w:r w:rsidR="009A328E" w:rsidRPr="002C6365">
                <w:rPr>
                  <w:rFonts w:ascii="Lato" w:eastAsia="Arial" w:hAnsi="Lato"/>
                  <w:b/>
                  <w:sz w:val="22"/>
                </w:rPr>
                <w:t>DURATION OF THIS SERVICE AGREEMENT ...........................................................</w:t>
              </w:r>
            </w:hyperlink>
          </w:p>
        </w:tc>
        <w:tc>
          <w:tcPr>
            <w:tcW w:w="140" w:type="dxa"/>
            <w:shd w:val="clear" w:color="auto" w:fill="auto"/>
            <w:vAlign w:val="bottom"/>
          </w:tcPr>
          <w:p w:rsidR="00DA35ED" w:rsidRPr="002C6365" w:rsidRDefault="002C6365">
            <w:pPr>
              <w:spacing w:line="252" w:lineRule="exact"/>
              <w:jc w:val="right"/>
              <w:rPr>
                <w:rFonts w:ascii="Lato" w:eastAsia="Arial" w:hAnsi="Lato"/>
                <w:b/>
                <w:w w:val="97"/>
                <w:sz w:val="22"/>
              </w:rPr>
            </w:pPr>
            <w:hyperlink w:anchor="page11" w:history="1">
              <w:r w:rsidR="009A328E" w:rsidRPr="002C6365">
                <w:rPr>
                  <w:rFonts w:ascii="Lato" w:eastAsia="Arial" w:hAnsi="Lato"/>
                  <w:b/>
                  <w:w w:val="97"/>
                  <w:sz w:val="22"/>
                </w:rPr>
                <w:t>3</w:t>
              </w:r>
            </w:hyperlink>
          </w:p>
        </w:tc>
      </w:tr>
      <w:tr w:rsidR="00DA35ED" w:rsidRPr="002C6365">
        <w:trPr>
          <w:trHeight w:val="492"/>
        </w:trPr>
        <w:tc>
          <w:tcPr>
            <w:tcW w:w="380" w:type="dxa"/>
            <w:shd w:val="clear" w:color="auto" w:fill="auto"/>
            <w:vAlign w:val="bottom"/>
          </w:tcPr>
          <w:p w:rsidR="00DA35ED" w:rsidRPr="002C6365" w:rsidRDefault="002C6365">
            <w:pPr>
              <w:spacing w:line="252" w:lineRule="exact"/>
              <w:rPr>
                <w:rFonts w:ascii="Lato" w:eastAsia="Arial" w:hAnsi="Lato"/>
                <w:b/>
                <w:sz w:val="22"/>
              </w:rPr>
            </w:pPr>
            <w:hyperlink w:anchor="page11" w:history="1">
              <w:r w:rsidR="009A328E" w:rsidRPr="002C6365">
                <w:rPr>
                  <w:rFonts w:ascii="Lato" w:eastAsia="Arial" w:hAnsi="Lato"/>
                  <w:b/>
                  <w:sz w:val="22"/>
                </w:rPr>
                <w:t>3.</w:t>
              </w:r>
            </w:hyperlink>
          </w:p>
        </w:tc>
        <w:tc>
          <w:tcPr>
            <w:tcW w:w="8560" w:type="dxa"/>
            <w:gridSpan w:val="2"/>
            <w:shd w:val="clear" w:color="auto" w:fill="auto"/>
            <w:vAlign w:val="bottom"/>
          </w:tcPr>
          <w:p w:rsidR="00DA35ED" w:rsidRPr="002C6365" w:rsidRDefault="002C6365">
            <w:pPr>
              <w:spacing w:line="252" w:lineRule="exact"/>
              <w:ind w:left="180"/>
              <w:rPr>
                <w:rFonts w:ascii="Lato" w:eastAsia="Arial" w:hAnsi="Lato"/>
                <w:b/>
                <w:sz w:val="22"/>
              </w:rPr>
            </w:pPr>
            <w:hyperlink w:anchor="page11" w:history="1">
              <w:r w:rsidR="009A328E" w:rsidRPr="002C6365">
                <w:rPr>
                  <w:rFonts w:ascii="Lato" w:eastAsia="Arial" w:hAnsi="Lato"/>
                  <w:b/>
                  <w:sz w:val="22"/>
                </w:rPr>
                <w:t>REFERENCE SERVICES PROVIDED ..........................................................................</w:t>
              </w:r>
            </w:hyperlink>
          </w:p>
        </w:tc>
        <w:tc>
          <w:tcPr>
            <w:tcW w:w="140" w:type="dxa"/>
            <w:shd w:val="clear" w:color="auto" w:fill="auto"/>
            <w:vAlign w:val="bottom"/>
          </w:tcPr>
          <w:p w:rsidR="00DA35ED" w:rsidRPr="002C6365" w:rsidRDefault="002C6365">
            <w:pPr>
              <w:spacing w:line="252" w:lineRule="exact"/>
              <w:jc w:val="right"/>
              <w:rPr>
                <w:rFonts w:ascii="Lato" w:eastAsia="Arial" w:hAnsi="Lato"/>
                <w:b/>
                <w:w w:val="97"/>
                <w:sz w:val="22"/>
              </w:rPr>
            </w:pPr>
            <w:hyperlink w:anchor="page11" w:history="1">
              <w:r w:rsidR="009A328E" w:rsidRPr="002C6365">
                <w:rPr>
                  <w:rFonts w:ascii="Lato" w:eastAsia="Arial" w:hAnsi="Lato"/>
                  <w:b/>
                  <w:w w:val="97"/>
                  <w:sz w:val="22"/>
                </w:rPr>
                <w:t>3</w:t>
              </w:r>
            </w:hyperlink>
          </w:p>
        </w:tc>
      </w:tr>
      <w:tr w:rsidR="00DA35ED" w:rsidRPr="002C6365">
        <w:trPr>
          <w:trHeight w:val="492"/>
        </w:trPr>
        <w:tc>
          <w:tcPr>
            <w:tcW w:w="380" w:type="dxa"/>
            <w:shd w:val="clear" w:color="auto" w:fill="auto"/>
            <w:vAlign w:val="bottom"/>
          </w:tcPr>
          <w:p w:rsidR="00DA35ED" w:rsidRPr="002C6365" w:rsidRDefault="002C6365">
            <w:pPr>
              <w:spacing w:line="252" w:lineRule="exact"/>
              <w:rPr>
                <w:rFonts w:ascii="Lato" w:eastAsia="Arial" w:hAnsi="Lato"/>
                <w:b/>
                <w:sz w:val="22"/>
              </w:rPr>
            </w:pPr>
            <w:hyperlink w:anchor="page12" w:history="1">
              <w:r w:rsidR="009A328E" w:rsidRPr="002C6365">
                <w:rPr>
                  <w:rFonts w:ascii="Lato" w:eastAsia="Arial" w:hAnsi="Lato"/>
                  <w:b/>
                  <w:sz w:val="22"/>
                </w:rPr>
                <w:t>4.</w:t>
              </w:r>
            </w:hyperlink>
          </w:p>
        </w:tc>
        <w:tc>
          <w:tcPr>
            <w:tcW w:w="8560" w:type="dxa"/>
            <w:gridSpan w:val="2"/>
            <w:shd w:val="clear" w:color="auto" w:fill="auto"/>
            <w:vAlign w:val="bottom"/>
          </w:tcPr>
          <w:p w:rsidR="00DA35ED" w:rsidRPr="002C6365" w:rsidRDefault="002C6365">
            <w:pPr>
              <w:spacing w:line="252" w:lineRule="exact"/>
              <w:ind w:left="180"/>
              <w:rPr>
                <w:rFonts w:ascii="Lato" w:eastAsia="Arial" w:hAnsi="Lato"/>
                <w:b/>
                <w:sz w:val="22"/>
              </w:rPr>
            </w:pPr>
            <w:hyperlink w:anchor="page12" w:history="1">
              <w:r w:rsidR="009A328E" w:rsidRPr="002C6365">
                <w:rPr>
                  <w:rFonts w:ascii="Lato" w:eastAsia="Arial" w:hAnsi="Lato"/>
                  <w:b/>
                  <w:sz w:val="22"/>
                </w:rPr>
                <w:t>FEES AND CHARGES .................................................................................................</w:t>
              </w:r>
            </w:hyperlink>
          </w:p>
        </w:tc>
        <w:tc>
          <w:tcPr>
            <w:tcW w:w="140" w:type="dxa"/>
            <w:shd w:val="clear" w:color="auto" w:fill="auto"/>
            <w:vAlign w:val="bottom"/>
          </w:tcPr>
          <w:p w:rsidR="00DA35ED" w:rsidRPr="002C6365" w:rsidRDefault="002C6365">
            <w:pPr>
              <w:spacing w:line="252" w:lineRule="exact"/>
              <w:jc w:val="right"/>
              <w:rPr>
                <w:rFonts w:ascii="Lato" w:eastAsia="Arial" w:hAnsi="Lato"/>
                <w:b/>
                <w:w w:val="97"/>
                <w:sz w:val="22"/>
              </w:rPr>
            </w:pPr>
            <w:hyperlink w:anchor="page12" w:history="1">
              <w:r w:rsidR="009A328E" w:rsidRPr="002C6365">
                <w:rPr>
                  <w:rFonts w:ascii="Lato" w:eastAsia="Arial" w:hAnsi="Lato"/>
                  <w:b/>
                  <w:w w:val="97"/>
                  <w:sz w:val="22"/>
                </w:rPr>
                <w:t>4</w:t>
              </w:r>
            </w:hyperlink>
          </w:p>
        </w:tc>
      </w:tr>
      <w:tr w:rsidR="00DA35ED" w:rsidRPr="002C6365">
        <w:trPr>
          <w:trHeight w:val="358"/>
        </w:trPr>
        <w:tc>
          <w:tcPr>
            <w:tcW w:w="3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2C6365">
            <w:pPr>
              <w:spacing w:line="252" w:lineRule="exact"/>
              <w:ind w:left="180"/>
              <w:rPr>
                <w:rFonts w:ascii="Lato" w:eastAsia="Arial" w:hAnsi="Lato"/>
                <w:sz w:val="22"/>
              </w:rPr>
            </w:pPr>
            <w:hyperlink w:anchor="page12" w:history="1">
              <w:r w:rsidR="009A328E" w:rsidRPr="002C6365">
                <w:rPr>
                  <w:rFonts w:ascii="Lato" w:eastAsia="Arial" w:hAnsi="Lato"/>
                  <w:sz w:val="22"/>
                </w:rPr>
                <w:t>4.1</w:t>
              </w:r>
            </w:hyperlink>
          </w:p>
        </w:tc>
        <w:tc>
          <w:tcPr>
            <w:tcW w:w="7700" w:type="dxa"/>
            <w:shd w:val="clear" w:color="auto" w:fill="auto"/>
            <w:vAlign w:val="bottom"/>
          </w:tcPr>
          <w:p w:rsidR="00DA35ED" w:rsidRPr="002C6365" w:rsidRDefault="002C6365">
            <w:pPr>
              <w:spacing w:line="252" w:lineRule="exact"/>
              <w:jc w:val="right"/>
              <w:rPr>
                <w:rFonts w:ascii="Lato" w:eastAsia="Arial" w:hAnsi="Lato"/>
                <w:sz w:val="22"/>
              </w:rPr>
            </w:pPr>
            <w:hyperlink w:anchor="page12" w:history="1">
              <w:r w:rsidR="009A328E" w:rsidRPr="002C6365">
                <w:rPr>
                  <w:rFonts w:ascii="Lato" w:eastAsia="Arial" w:hAnsi="Lato"/>
                  <w:sz w:val="22"/>
                </w:rPr>
                <w:t>OBLIGATION TO PAY FOR REFERENCESERVICES ...................................</w:t>
              </w:r>
            </w:hyperlink>
          </w:p>
        </w:tc>
        <w:tc>
          <w:tcPr>
            <w:tcW w:w="14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12" w:history="1">
              <w:r w:rsidR="009A328E" w:rsidRPr="002C6365">
                <w:rPr>
                  <w:rFonts w:ascii="Lato" w:eastAsia="Arial" w:hAnsi="Lato"/>
                  <w:w w:val="97"/>
                  <w:sz w:val="22"/>
                </w:rPr>
                <w:t>4</w:t>
              </w:r>
            </w:hyperlink>
          </w:p>
        </w:tc>
      </w:tr>
      <w:tr w:rsidR="00DA35ED" w:rsidRPr="002C6365">
        <w:trPr>
          <w:trHeight w:val="312"/>
        </w:trPr>
        <w:tc>
          <w:tcPr>
            <w:tcW w:w="3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2C6365">
            <w:pPr>
              <w:spacing w:line="252" w:lineRule="exact"/>
              <w:ind w:left="180"/>
              <w:rPr>
                <w:rFonts w:ascii="Lato" w:eastAsia="Arial" w:hAnsi="Lato"/>
                <w:sz w:val="22"/>
              </w:rPr>
            </w:pPr>
            <w:hyperlink w:anchor="page12" w:history="1">
              <w:r w:rsidR="009A328E" w:rsidRPr="002C6365">
                <w:rPr>
                  <w:rFonts w:ascii="Lato" w:eastAsia="Arial" w:hAnsi="Lato"/>
                  <w:sz w:val="22"/>
                </w:rPr>
                <w:t>4.2</w:t>
              </w:r>
            </w:hyperlink>
          </w:p>
        </w:tc>
        <w:tc>
          <w:tcPr>
            <w:tcW w:w="7700" w:type="dxa"/>
            <w:shd w:val="clear" w:color="auto" w:fill="auto"/>
            <w:vAlign w:val="bottom"/>
          </w:tcPr>
          <w:p w:rsidR="00DA35ED" w:rsidRPr="002C6365" w:rsidRDefault="002C6365">
            <w:pPr>
              <w:spacing w:line="252" w:lineRule="exact"/>
              <w:jc w:val="right"/>
              <w:rPr>
                <w:rFonts w:ascii="Lato" w:eastAsia="Arial" w:hAnsi="Lato"/>
                <w:sz w:val="22"/>
              </w:rPr>
            </w:pPr>
            <w:hyperlink w:anchor="page12" w:history="1">
              <w:r w:rsidR="009A328E" w:rsidRPr="002C6365">
                <w:rPr>
                  <w:rFonts w:ascii="Lato" w:eastAsia="Arial" w:hAnsi="Lato"/>
                  <w:sz w:val="22"/>
                </w:rPr>
                <w:t>CLAIMING PAYMENT OF CHARGES ............................................................</w:t>
              </w:r>
            </w:hyperlink>
          </w:p>
        </w:tc>
        <w:tc>
          <w:tcPr>
            <w:tcW w:w="14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12" w:history="1">
              <w:r w:rsidR="009A328E" w:rsidRPr="002C6365">
                <w:rPr>
                  <w:rFonts w:ascii="Lato" w:eastAsia="Arial" w:hAnsi="Lato"/>
                  <w:w w:val="97"/>
                  <w:sz w:val="22"/>
                </w:rPr>
                <w:t>4</w:t>
              </w:r>
            </w:hyperlink>
          </w:p>
        </w:tc>
      </w:tr>
      <w:tr w:rsidR="00DA35ED" w:rsidRPr="002C6365">
        <w:trPr>
          <w:trHeight w:val="314"/>
        </w:trPr>
        <w:tc>
          <w:tcPr>
            <w:tcW w:w="3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2C6365">
            <w:pPr>
              <w:spacing w:line="252" w:lineRule="exact"/>
              <w:ind w:left="180"/>
              <w:rPr>
                <w:rFonts w:ascii="Lato" w:eastAsia="Arial" w:hAnsi="Lato"/>
                <w:sz w:val="22"/>
              </w:rPr>
            </w:pPr>
            <w:hyperlink w:anchor="page12" w:history="1">
              <w:r w:rsidR="009A328E" w:rsidRPr="002C6365">
                <w:rPr>
                  <w:rFonts w:ascii="Lato" w:eastAsia="Arial" w:hAnsi="Lato"/>
                  <w:sz w:val="22"/>
                </w:rPr>
                <w:t>4.3</w:t>
              </w:r>
            </w:hyperlink>
          </w:p>
        </w:tc>
        <w:tc>
          <w:tcPr>
            <w:tcW w:w="7700" w:type="dxa"/>
            <w:shd w:val="clear" w:color="auto" w:fill="auto"/>
            <w:vAlign w:val="bottom"/>
          </w:tcPr>
          <w:p w:rsidR="00DA35ED" w:rsidRPr="002C6365" w:rsidRDefault="002C6365">
            <w:pPr>
              <w:spacing w:line="252" w:lineRule="exact"/>
              <w:jc w:val="right"/>
              <w:rPr>
                <w:rFonts w:ascii="Lato" w:eastAsia="Arial" w:hAnsi="Lato"/>
                <w:sz w:val="22"/>
              </w:rPr>
            </w:pPr>
            <w:hyperlink w:anchor="page12" w:history="1">
              <w:r w:rsidR="009A328E" w:rsidRPr="002C6365">
                <w:rPr>
                  <w:rFonts w:ascii="Lato" w:eastAsia="Arial" w:hAnsi="Lato"/>
                  <w:sz w:val="22"/>
                </w:rPr>
                <w:t>ONGOING OBLIGATION TO PAY ...................................................................</w:t>
              </w:r>
            </w:hyperlink>
          </w:p>
        </w:tc>
        <w:tc>
          <w:tcPr>
            <w:tcW w:w="14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12" w:history="1">
              <w:r w:rsidR="009A328E" w:rsidRPr="002C6365">
                <w:rPr>
                  <w:rFonts w:ascii="Lato" w:eastAsia="Arial" w:hAnsi="Lato"/>
                  <w:w w:val="97"/>
                  <w:sz w:val="22"/>
                </w:rPr>
                <w:t>4</w:t>
              </w:r>
            </w:hyperlink>
          </w:p>
        </w:tc>
      </w:tr>
      <w:tr w:rsidR="00DA35ED" w:rsidRPr="002C6365">
        <w:trPr>
          <w:trHeight w:val="313"/>
        </w:trPr>
        <w:tc>
          <w:tcPr>
            <w:tcW w:w="3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2C6365">
            <w:pPr>
              <w:spacing w:line="252" w:lineRule="exact"/>
              <w:ind w:left="180"/>
              <w:rPr>
                <w:rFonts w:ascii="Lato" w:eastAsia="Arial" w:hAnsi="Lato"/>
                <w:sz w:val="22"/>
              </w:rPr>
            </w:pPr>
            <w:hyperlink w:anchor="page13" w:history="1">
              <w:r w:rsidR="009A328E" w:rsidRPr="002C6365">
                <w:rPr>
                  <w:rFonts w:ascii="Lato" w:eastAsia="Arial" w:hAnsi="Lato"/>
                  <w:sz w:val="22"/>
                </w:rPr>
                <w:t>4.4</w:t>
              </w:r>
            </w:hyperlink>
          </w:p>
        </w:tc>
        <w:tc>
          <w:tcPr>
            <w:tcW w:w="7700" w:type="dxa"/>
            <w:shd w:val="clear" w:color="auto" w:fill="auto"/>
            <w:vAlign w:val="bottom"/>
          </w:tcPr>
          <w:p w:rsidR="00DA35ED" w:rsidRPr="002C6365" w:rsidRDefault="002C6365">
            <w:pPr>
              <w:spacing w:line="252" w:lineRule="exact"/>
              <w:jc w:val="right"/>
              <w:rPr>
                <w:rFonts w:ascii="Lato" w:eastAsia="Arial" w:hAnsi="Lato"/>
                <w:sz w:val="22"/>
              </w:rPr>
            </w:pPr>
            <w:hyperlink w:anchor="page13" w:history="1">
              <w:r w:rsidR="009A328E" w:rsidRPr="002C6365">
                <w:rPr>
                  <w:rFonts w:ascii="Lato" w:eastAsia="Arial" w:hAnsi="Lato"/>
                  <w:sz w:val="22"/>
                </w:rPr>
                <w:t>CHARGES PAYABLE UNTIL DEREGISTRATION ..........................................</w:t>
              </w:r>
            </w:hyperlink>
          </w:p>
        </w:tc>
        <w:tc>
          <w:tcPr>
            <w:tcW w:w="14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13" w:history="1">
              <w:r w:rsidR="009A328E" w:rsidRPr="002C6365">
                <w:rPr>
                  <w:rFonts w:ascii="Lato" w:eastAsia="Arial" w:hAnsi="Lato"/>
                  <w:w w:val="97"/>
                  <w:sz w:val="22"/>
                </w:rPr>
                <w:t>5</w:t>
              </w:r>
            </w:hyperlink>
          </w:p>
        </w:tc>
      </w:tr>
    </w:tbl>
    <w:p w:rsidR="00DA35ED" w:rsidRPr="002C6365" w:rsidRDefault="00DA35ED">
      <w:pPr>
        <w:spacing w:line="237" w:lineRule="exact"/>
        <w:rPr>
          <w:rFonts w:ascii="Lato" w:eastAsia="Times New Roman" w:hAnsi="Lato"/>
        </w:rPr>
      </w:pPr>
    </w:p>
    <w:p w:rsidR="00DA35ED" w:rsidRPr="002C6365" w:rsidRDefault="002C6365">
      <w:pPr>
        <w:numPr>
          <w:ilvl w:val="0"/>
          <w:numId w:val="1"/>
        </w:numPr>
        <w:tabs>
          <w:tab w:val="left" w:pos="560"/>
        </w:tabs>
        <w:spacing w:line="239" w:lineRule="auto"/>
        <w:ind w:left="560" w:hanging="560"/>
        <w:jc w:val="both"/>
        <w:rPr>
          <w:rFonts w:ascii="Lato" w:eastAsia="Arial" w:hAnsi="Lato"/>
          <w:b/>
          <w:sz w:val="22"/>
        </w:rPr>
      </w:pPr>
      <w:hyperlink w:anchor="page13" w:history="1">
        <w:r w:rsidR="009A328E" w:rsidRPr="002C6365">
          <w:rPr>
            <w:rFonts w:ascii="Lato" w:eastAsia="Arial" w:hAnsi="Lato"/>
            <w:b/>
            <w:sz w:val="22"/>
          </w:rPr>
          <w:t>RECEIPT AND DELIVERY OF GAS, DELIVERY POINTS AND THE DELIVERY</w:t>
        </w:r>
      </w:hyperlink>
    </w:p>
    <w:p w:rsidR="00DA35ED" w:rsidRPr="002C6365" w:rsidRDefault="00DA35ED">
      <w:pPr>
        <w:spacing w:line="2" w:lineRule="exact"/>
        <w:rPr>
          <w:rFonts w:ascii="Lato" w:eastAsia="Times New Roman" w:hAnsi="Lato"/>
        </w:rPr>
      </w:pPr>
    </w:p>
    <w:p w:rsidR="00DA35ED" w:rsidRPr="002C6365" w:rsidRDefault="002C6365">
      <w:pPr>
        <w:tabs>
          <w:tab w:val="left" w:leader="dot" w:pos="8940"/>
        </w:tabs>
        <w:spacing w:line="0" w:lineRule="atLeast"/>
        <w:ind w:left="560"/>
        <w:rPr>
          <w:rFonts w:ascii="Lato" w:eastAsia="Arial" w:hAnsi="Lato"/>
          <w:b/>
          <w:sz w:val="21"/>
        </w:rPr>
      </w:pPr>
      <w:hyperlink w:anchor="page13" w:history="1">
        <w:r w:rsidR="009A328E" w:rsidRPr="002C6365">
          <w:rPr>
            <w:rFonts w:ascii="Lato" w:eastAsia="Arial" w:hAnsi="Lato"/>
            <w:b/>
            <w:sz w:val="22"/>
          </w:rPr>
          <w:t>POINT REGISTER</w:t>
        </w:r>
      </w:hyperlink>
      <w:r w:rsidR="009A328E" w:rsidRPr="002C6365">
        <w:rPr>
          <w:rFonts w:ascii="Lato" w:eastAsia="Arial" w:hAnsi="Lato"/>
          <w:b/>
          <w:sz w:val="22"/>
        </w:rPr>
        <w:tab/>
      </w:r>
      <w:hyperlink w:anchor="page13" w:history="1">
        <w:r w:rsidR="009A328E" w:rsidRPr="002C6365">
          <w:rPr>
            <w:rFonts w:ascii="Lato" w:eastAsia="Arial" w:hAnsi="Lato"/>
            <w:b/>
            <w:sz w:val="21"/>
          </w:rPr>
          <w:t>5</w:t>
        </w:r>
      </w:hyperlink>
    </w:p>
    <w:p w:rsidR="00DA35ED" w:rsidRPr="002C6365" w:rsidRDefault="00DA35ED">
      <w:pPr>
        <w:spacing w:line="103" w:lineRule="exact"/>
        <w:rPr>
          <w:rFonts w:ascii="Lato" w:eastAsia="Times New Roman" w:hAnsi="Lato"/>
        </w:rPr>
      </w:pPr>
    </w:p>
    <w:p w:rsidR="00DA35ED" w:rsidRPr="002C6365" w:rsidRDefault="009A328E">
      <w:pPr>
        <w:tabs>
          <w:tab w:val="left" w:pos="1400"/>
          <w:tab w:val="left" w:leader="dot" w:pos="8940"/>
        </w:tabs>
        <w:spacing w:line="0" w:lineRule="atLeast"/>
        <w:ind w:left="560"/>
        <w:rPr>
          <w:rFonts w:ascii="Lato" w:eastAsia="Arial" w:hAnsi="Lato"/>
          <w:sz w:val="21"/>
        </w:rPr>
      </w:pPr>
      <w:r w:rsidRPr="002C6365">
        <w:rPr>
          <w:rFonts w:ascii="Lato" w:eastAsia="Arial" w:hAnsi="Lato"/>
          <w:sz w:val="22"/>
        </w:rPr>
        <w:t>5.1</w:t>
      </w:r>
      <w:r w:rsidRPr="002C6365">
        <w:rPr>
          <w:rFonts w:ascii="Lato" w:eastAsia="Times New Roman" w:hAnsi="Lato"/>
        </w:rPr>
        <w:tab/>
      </w:r>
      <w:hyperlink w:anchor="page13" w:history="1">
        <w:r w:rsidRPr="002C6365">
          <w:rPr>
            <w:rFonts w:ascii="Lato" w:eastAsia="Arial" w:hAnsi="Lato"/>
            <w:sz w:val="22"/>
          </w:rPr>
          <w:t>OBLIGATION TO ACCEPT AND DELIVER GAS</w:t>
        </w:r>
      </w:hyperlink>
      <w:r w:rsidRPr="002C6365">
        <w:rPr>
          <w:rFonts w:ascii="Lato" w:eastAsia="Arial" w:hAnsi="Lato"/>
          <w:sz w:val="22"/>
        </w:rPr>
        <w:tab/>
      </w:r>
      <w:hyperlink w:anchor="page13" w:history="1">
        <w:r w:rsidRPr="002C6365">
          <w:rPr>
            <w:rFonts w:ascii="Lato" w:eastAsia="Arial" w:hAnsi="Lato"/>
            <w:sz w:val="21"/>
          </w:rPr>
          <w:t>5</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940"/>
        </w:tabs>
        <w:spacing w:line="0" w:lineRule="atLeast"/>
        <w:ind w:left="560"/>
        <w:rPr>
          <w:rFonts w:ascii="Lato" w:eastAsia="Arial" w:hAnsi="Lato"/>
          <w:sz w:val="21"/>
        </w:rPr>
      </w:pPr>
      <w:r w:rsidRPr="002C6365">
        <w:rPr>
          <w:rFonts w:ascii="Lato" w:eastAsia="Arial" w:hAnsi="Lato"/>
          <w:sz w:val="22"/>
        </w:rPr>
        <w:t>5.2</w:t>
      </w:r>
      <w:r w:rsidRPr="002C6365">
        <w:rPr>
          <w:rFonts w:ascii="Lato" w:eastAsia="Times New Roman" w:hAnsi="Lato"/>
        </w:rPr>
        <w:tab/>
      </w:r>
      <w:hyperlink w:anchor="page13" w:history="1">
        <w:r w:rsidRPr="002C6365">
          <w:rPr>
            <w:rFonts w:ascii="Lato" w:eastAsia="Arial" w:hAnsi="Lato"/>
            <w:sz w:val="22"/>
          </w:rPr>
          <w:t>RIGHT TO TAKE DELIVERY OF GAS</w:t>
        </w:r>
      </w:hyperlink>
      <w:r w:rsidRPr="002C6365">
        <w:rPr>
          <w:rFonts w:ascii="Lato" w:eastAsia="Arial" w:hAnsi="Lato"/>
          <w:sz w:val="22"/>
        </w:rPr>
        <w:tab/>
      </w:r>
      <w:hyperlink w:anchor="page13" w:history="1">
        <w:r w:rsidRPr="002C6365">
          <w:rPr>
            <w:rFonts w:ascii="Lato" w:eastAsia="Arial" w:hAnsi="Lato"/>
            <w:sz w:val="21"/>
          </w:rPr>
          <w:t>5</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940"/>
        </w:tabs>
        <w:spacing w:line="0" w:lineRule="atLeast"/>
        <w:ind w:left="560"/>
        <w:rPr>
          <w:rFonts w:ascii="Lato" w:eastAsia="Arial" w:hAnsi="Lato"/>
          <w:sz w:val="21"/>
        </w:rPr>
      </w:pPr>
      <w:r w:rsidRPr="002C6365">
        <w:rPr>
          <w:rFonts w:ascii="Lato" w:eastAsia="Arial" w:hAnsi="Lato"/>
          <w:sz w:val="22"/>
        </w:rPr>
        <w:t>5.3</w:t>
      </w:r>
      <w:r w:rsidRPr="002C6365">
        <w:rPr>
          <w:rFonts w:ascii="Lato" w:eastAsia="Times New Roman" w:hAnsi="Lato"/>
        </w:rPr>
        <w:tab/>
      </w:r>
      <w:hyperlink w:anchor="page13" w:history="1">
        <w:r w:rsidRPr="002C6365">
          <w:rPr>
            <w:rFonts w:ascii="Lato" w:eastAsia="Arial" w:hAnsi="Lato"/>
            <w:sz w:val="22"/>
          </w:rPr>
          <w:t>PRESSURE OF GAS DELIVERED</w:t>
        </w:r>
      </w:hyperlink>
      <w:r w:rsidRPr="002C6365">
        <w:rPr>
          <w:rFonts w:ascii="Lato" w:eastAsia="Arial" w:hAnsi="Lato"/>
          <w:sz w:val="22"/>
        </w:rPr>
        <w:tab/>
      </w:r>
      <w:hyperlink w:anchor="page13" w:history="1">
        <w:r w:rsidRPr="002C6365">
          <w:rPr>
            <w:rFonts w:ascii="Lato" w:eastAsia="Arial" w:hAnsi="Lato"/>
            <w:sz w:val="21"/>
          </w:rPr>
          <w:t>5</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940"/>
        </w:tabs>
        <w:spacing w:line="0" w:lineRule="atLeast"/>
        <w:ind w:left="560"/>
        <w:rPr>
          <w:rFonts w:ascii="Lato" w:eastAsia="Arial" w:hAnsi="Lato"/>
          <w:sz w:val="21"/>
        </w:rPr>
      </w:pPr>
      <w:r w:rsidRPr="002C6365">
        <w:rPr>
          <w:rFonts w:ascii="Lato" w:eastAsia="Arial" w:hAnsi="Lato"/>
          <w:sz w:val="22"/>
        </w:rPr>
        <w:t>5.4</w:t>
      </w:r>
      <w:r w:rsidRPr="002C6365">
        <w:rPr>
          <w:rFonts w:ascii="Lato" w:eastAsia="Times New Roman" w:hAnsi="Lato"/>
        </w:rPr>
        <w:tab/>
      </w:r>
      <w:hyperlink w:anchor="page13" w:history="1">
        <w:r w:rsidRPr="002C6365">
          <w:rPr>
            <w:rFonts w:ascii="Lato" w:eastAsia="Arial" w:hAnsi="Lato"/>
            <w:sz w:val="22"/>
          </w:rPr>
          <w:t>DELIVERY POINT REGISTER</w:t>
        </w:r>
      </w:hyperlink>
      <w:r w:rsidRPr="002C6365">
        <w:rPr>
          <w:rFonts w:ascii="Lato" w:eastAsia="Arial" w:hAnsi="Lato"/>
          <w:sz w:val="22"/>
        </w:rPr>
        <w:tab/>
      </w:r>
      <w:hyperlink w:anchor="page13" w:history="1">
        <w:r w:rsidRPr="002C6365">
          <w:rPr>
            <w:rFonts w:ascii="Lato" w:eastAsia="Arial" w:hAnsi="Lato"/>
            <w:sz w:val="21"/>
          </w:rPr>
          <w:t>5</w:t>
        </w:r>
      </w:hyperlink>
    </w:p>
    <w:p w:rsidR="00DA35ED" w:rsidRPr="002C6365" w:rsidRDefault="00DA35ED">
      <w:pPr>
        <w:spacing w:line="61" w:lineRule="exact"/>
        <w:rPr>
          <w:rFonts w:ascii="Lato" w:eastAsia="Times New Roman" w:hAnsi="Lato"/>
        </w:rPr>
      </w:pPr>
    </w:p>
    <w:p w:rsidR="00DA35ED" w:rsidRPr="002C6365" w:rsidRDefault="002C6365">
      <w:pPr>
        <w:numPr>
          <w:ilvl w:val="0"/>
          <w:numId w:val="2"/>
        </w:numPr>
        <w:tabs>
          <w:tab w:val="left" w:pos="1420"/>
        </w:tabs>
        <w:spacing w:line="0" w:lineRule="atLeast"/>
        <w:ind w:left="1420" w:hanging="853"/>
        <w:jc w:val="both"/>
        <w:rPr>
          <w:rFonts w:ascii="Lato" w:eastAsia="Arial" w:hAnsi="Lato"/>
          <w:sz w:val="22"/>
        </w:rPr>
      </w:pPr>
      <w:hyperlink w:anchor="page15" w:history="1">
        <w:r w:rsidR="009A328E" w:rsidRPr="002C6365">
          <w:rPr>
            <w:rFonts w:ascii="Lato" w:eastAsia="Arial" w:hAnsi="Lato"/>
            <w:sz w:val="22"/>
          </w:rPr>
          <w:t>NEW DELIVERY POINTS AND INCREASING CONTRACTED PEAK</w:t>
        </w:r>
      </w:hyperlink>
    </w:p>
    <w:p w:rsidR="00DA35ED" w:rsidRPr="002C6365" w:rsidRDefault="002C6365">
      <w:pPr>
        <w:tabs>
          <w:tab w:val="left" w:leader="dot" w:pos="100"/>
        </w:tabs>
        <w:spacing w:line="0" w:lineRule="atLeast"/>
        <w:jc w:val="right"/>
        <w:rPr>
          <w:rFonts w:ascii="Lato" w:eastAsia="Arial" w:hAnsi="Lato"/>
          <w:sz w:val="21"/>
        </w:rPr>
      </w:pPr>
      <w:hyperlink w:anchor="page15" w:history="1">
        <w:r w:rsidR="009A328E" w:rsidRPr="002C6365">
          <w:rPr>
            <w:rFonts w:ascii="Lato" w:eastAsia="Arial" w:hAnsi="Lato"/>
            <w:sz w:val="22"/>
          </w:rPr>
          <w:t>RATE</w:t>
        </w:r>
      </w:hyperlink>
      <w:r w:rsidR="009A328E" w:rsidRPr="002C6365">
        <w:rPr>
          <w:rFonts w:ascii="Lato" w:eastAsia="Arial" w:hAnsi="Lato"/>
          <w:sz w:val="22"/>
        </w:rPr>
        <w:tab/>
      </w:r>
      <w:hyperlink w:anchor="page15" w:history="1">
        <w:r w:rsidR="009A328E" w:rsidRPr="002C6365">
          <w:rPr>
            <w:rFonts w:ascii="Lato" w:eastAsia="Arial" w:hAnsi="Lato"/>
            <w:sz w:val="21"/>
          </w:rPr>
          <w:t>7</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940"/>
        </w:tabs>
        <w:spacing w:line="0" w:lineRule="atLeast"/>
        <w:ind w:left="560"/>
        <w:rPr>
          <w:rFonts w:ascii="Lato" w:eastAsia="Arial" w:hAnsi="Lato"/>
          <w:sz w:val="21"/>
        </w:rPr>
      </w:pPr>
      <w:r w:rsidRPr="002C6365">
        <w:rPr>
          <w:rFonts w:ascii="Lato" w:eastAsia="Arial" w:hAnsi="Lato"/>
          <w:sz w:val="22"/>
        </w:rPr>
        <w:t>5.6</w:t>
      </w:r>
      <w:r w:rsidRPr="002C6365">
        <w:rPr>
          <w:rFonts w:ascii="Lato" w:eastAsia="Times New Roman" w:hAnsi="Lato"/>
        </w:rPr>
        <w:tab/>
      </w:r>
      <w:hyperlink w:anchor="page16" w:history="1">
        <w:r w:rsidRPr="002C6365">
          <w:rPr>
            <w:rFonts w:ascii="Lato" w:eastAsia="Arial" w:hAnsi="Lato"/>
            <w:sz w:val="22"/>
          </w:rPr>
          <w:t>DEREGISTRATION OF DELIVERY POINTS</w:t>
        </w:r>
      </w:hyperlink>
      <w:r w:rsidRPr="002C6365">
        <w:rPr>
          <w:rFonts w:ascii="Lato" w:eastAsia="Arial" w:hAnsi="Lato"/>
          <w:sz w:val="22"/>
        </w:rPr>
        <w:tab/>
      </w:r>
      <w:hyperlink w:anchor="page16" w:history="1">
        <w:r w:rsidRPr="002C6365">
          <w:rPr>
            <w:rFonts w:ascii="Lato" w:eastAsia="Arial" w:hAnsi="Lato"/>
            <w:sz w:val="21"/>
          </w:rPr>
          <w:t>8</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940"/>
        </w:tabs>
        <w:spacing w:line="0" w:lineRule="atLeast"/>
        <w:ind w:left="560"/>
        <w:rPr>
          <w:rFonts w:ascii="Lato" w:eastAsia="Arial" w:hAnsi="Lato"/>
          <w:sz w:val="21"/>
        </w:rPr>
      </w:pPr>
      <w:r w:rsidRPr="002C6365">
        <w:rPr>
          <w:rFonts w:ascii="Lato" w:eastAsia="Arial" w:hAnsi="Lato"/>
          <w:sz w:val="22"/>
        </w:rPr>
        <w:t>5.7</w:t>
      </w:r>
      <w:r w:rsidRPr="002C6365">
        <w:rPr>
          <w:rFonts w:ascii="Lato" w:eastAsia="Times New Roman" w:hAnsi="Lato"/>
        </w:rPr>
        <w:tab/>
      </w:r>
      <w:hyperlink w:anchor="page16" w:history="1">
        <w:r w:rsidRPr="002C6365">
          <w:rPr>
            <w:rFonts w:ascii="Lato" w:eastAsia="Arial" w:hAnsi="Lato"/>
            <w:sz w:val="22"/>
          </w:rPr>
          <w:t>RECEIPT POINTS</w:t>
        </w:r>
      </w:hyperlink>
      <w:r w:rsidRPr="002C6365">
        <w:rPr>
          <w:rFonts w:ascii="Lato" w:eastAsia="Arial" w:hAnsi="Lato"/>
          <w:sz w:val="22"/>
        </w:rPr>
        <w:tab/>
      </w:r>
      <w:hyperlink w:anchor="page16" w:history="1">
        <w:r w:rsidRPr="002C6365">
          <w:rPr>
            <w:rFonts w:ascii="Lato" w:eastAsia="Arial" w:hAnsi="Lato"/>
            <w:sz w:val="21"/>
          </w:rPr>
          <w:t>8</w:t>
        </w:r>
      </w:hyperlink>
    </w:p>
    <w:p w:rsidR="00DA35ED" w:rsidRPr="002C6365" w:rsidRDefault="00DA35ED">
      <w:pPr>
        <w:spacing w:line="237" w:lineRule="exact"/>
        <w:rPr>
          <w:rFonts w:ascii="Lato" w:eastAsia="Times New Roman" w:hAnsi="Lato"/>
        </w:rPr>
      </w:pPr>
    </w:p>
    <w:p w:rsidR="00DA35ED" w:rsidRPr="002C6365" w:rsidRDefault="009A328E">
      <w:pPr>
        <w:tabs>
          <w:tab w:val="left" w:pos="540"/>
          <w:tab w:val="left" w:leader="dot" w:pos="8940"/>
        </w:tabs>
        <w:spacing w:line="0" w:lineRule="atLeast"/>
        <w:rPr>
          <w:rFonts w:ascii="Lato" w:eastAsia="Arial" w:hAnsi="Lato"/>
          <w:b/>
          <w:sz w:val="21"/>
        </w:rPr>
      </w:pPr>
      <w:r w:rsidRPr="002C6365">
        <w:rPr>
          <w:rFonts w:ascii="Lato" w:eastAsia="Arial" w:hAnsi="Lato"/>
          <w:b/>
          <w:sz w:val="22"/>
        </w:rPr>
        <w:t>6.</w:t>
      </w:r>
      <w:r w:rsidRPr="002C6365">
        <w:rPr>
          <w:rFonts w:ascii="Lato" w:eastAsia="Times New Roman" w:hAnsi="Lato"/>
        </w:rPr>
        <w:tab/>
      </w:r>
      <w:hyperlink w:anchor="page17" w:history="1">
        <w:r w:rsidRPr="002C6365">
          <w:rPr>
            <w:rFonts w:ascii="Lato" w:eastAsia="Arial" w:hAnsi="Lato"/>
            <w:b/>
            <w:sz w:val="22"/>
          </w:rPr>
          <w:t>Gas quality, balancing and pressure</w:t>
        </w:r>
      </w:hyperlink>
      <w:r w:rsidRPr="002C6365">
        <w:rPr>
          <w:rFonts w:ascii="Lato" w:eastAsia="Arial" w:hAnsi="Lato"/>
          <w:b/>
          <w:sz w:val="22"/>
        </w:rPr>
        <w:tab/>
      </w:r>
      <w:hyperlink w:anchor="page17" w:history="1">
        <w:r w:rsidRPr="002C6365">
          <w:rPr>
            <w:rFonts w:ascii="Lato" w:eastAsia="Arial" w:hAnsi="Lato"/>
            <w:b/>
            <w:sz w:val="21"/>
          </w:rPr>
          <w:t>9</w:t>
        </w:r>
      </w:hyperlink>
    </w:p>
    <w:p w:rsidR="00DA35ED" w:rsidRPr="002C6365" w:rsidRDefault="00DA35ED">
      <w:pPr>
        <w:spacing w:line="102" w:lineRule="exact"/>
        <w:rPr>
          <w:rFonts w:ascii="Lato" w:eastAsia="Times New Roman" w:hAnsi="Lato"/>
        </w:rPr>
      </w:pPr>
    </w:p>
    <w:p w:rsidR="00DA35ED" w:rsidRPr="002C6365" w:rsidRDefault="009A328E">
      <w:pPr>
        <w:tabs>
          <w:tab w:val="left" w:pos="1400"/>
          <w:tab w:val="left" w:leader="dot" w:pos="8940"/>
        </w:tabs>
        <w:spacing w:line="0" w:lineRule="atLeast"/>
        <w:ind w:left="560"/>
        <w:rPr>
          <w:rFonts w:ascii="Lato" w:eastAsia="Arial" w:hAnsi="Lato"/>
          <w:sz w:val="21"/>
        </w:rPr>
      </w:pPr>
      <w:r w:rsidRPr="002C6365">
        <w:rPr>
          <w:rFonts w:ascii="Lato" w:eastAsia="Arial" w:hAnsi="Lato"/>
          <w:sz w:val="22"/>
        </w:rPr>
        <w:t>6.1</w:t>
      </w:r>
      <w:r w:rsidRPr="002C6365">
        <w:rPr>
          <w:rFonts w:ascii="Lato" w:eastAsia="Times New Roman" w:hAnsi="Lato"/>
        </w:rPr>
        <w:tab/>
      </w:r>
      <w:hyperlink w:anchor="page17" w:history="1">
        <w:r w:rsidRPr="002C6365">
          <w:rPr>
            <w:rFonts w:ascii="Lato" w:eastAsia="Arial" w:hAnsi="Lato"/>
            <w:sz w:val="22"/>
          </w:rPr>
          <w:t>GAS QUALITY</w:t>
        </w:r>
      </w:hyperlink>
      <w:r w:rsidRPr="002C6365">
        <w:rPr>
          <w:rFonts w:ascii="Lato" w:eastAsia="Arial" w:hAnsi="Lato"/>
          <w:sz w:val="22"/>
        </w:rPr>
        <w:tab/>
      </w:r>
      <w:hyperlink w:anchor="page17" w:history="1">
        <w:r w:rsidRPr="002C6365">
          <w:rPr>
            <w:rFonts w:ascii="Lato" w:eastAsia="Arial" w:hAnsi="Lato"/>
            <w:sz w:val="21"/>
          </w:rPr>
          <w:t>9</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940"/>
        </w:tabs>
        <w:spacing w:line="0" w:lineRule="atLeast"/>
        <w:ind w:left="560"/>
        <w:rPr>
          <w:rFonts w:ascii="Lato" w:eastAsia="Arial" w:hAnsi="Lato"/>
          <w:sz w:val="21"/>
        </w:rPr>
      </w:pPr>
      <w:r w:rsidRPr="002C6365">
        <w:rPr>
          <w:rFonts w:ascii="Lato" w:eastAsia="Arial" w:hAnsi="Lato"/>
          <w:sz w:val="22"/>
        </w:rPr>
        <w:t>6.2</w:t>
      </w:r>
      <w:r w:rsidRPr="002C6365">
        <w:rPr>
          <w:rFonts w:ascii="Lato" w:eastAsia="Times New Roman" w:hAnsi="Lato"/>
        </w:rPr>
        <w:tab/>
      </w:r>
      <w:hyperlink w:anchor="page17" w:history="1">
        <w:r w:rsidRPr="002C6365">
          <w:rPr>
            <w:rFonts w:ascii="Lato" w:eastAsia="Arial" w:hAnsi="Lato"/>
            <w:sz w:val="22"/>
          </w:rPr>
          <w:t>NOTIFICATION OF OFF-SPECIFICATION GAS</w:t>
        </w:r>
      </w:hyperlink>
      <w:r w:rsidRPr="002C6365">
        <w:rPr>
          <w:rFonts w:ascii="Lato" w:eastAsia="Arial" w:hAnsi="Lato"/>
          <w:sz w:val="22"/>
        </w:rPr>
        <w:tab/>
      </w:r>
      <w:hyperlink w:anchor="page17" w:history="1">
        <w:r w:rsidRPr="002C6365">
          <w:rPr>
            <w:rFonts w:ascii="Lato" w:eastAsia="Arial" w:hAnsi="Lato"/>
            <w:sz w:val="21"/>
          </w:rPr>
          <w:t>9</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940"/>
        </w:tabs>
        <w:spacing w:line="0" w:lineRule="atLeast"/>
        <w:ind w:left="560"/>
        <w:rPr>
          <w:rFonts w:ascii="Lato" w:eastAsia="Arial" w:hAnsi="Lato"/>
          <w:sz w:val="21"/>
        </w:rPr>
      </w:pPr>
      <w:r w:rsidRPr="002C6365">
        <w:rPr>
          <w:rFonts w:ascii="Lato" w:eastAsia="Arial" w:hAnsi="Lato"/>
          <w:sz w:val="22"/>
        </w:rPr>
        <w:t>6.3</w:t>
      </w:r>
      <w:r w:rsidRPr="002C6365">
        <w:rPr>
          <w:rFonts w:ascii="Lato" w:eastAsia="Times New Roman" w:hAnsi="Lato"/>
        </w:rPr>
        <w:tab/>
      </w:r>
      <w:hyperlink w:anchor="page17" w:history="1">
        <w:r w:rsidRPr="002C6365">
          <w:rPr>
            <w:rFonts w:ascii="Lato" w:eastAsia="Arial" w:hAnsi="Lato"/>
            <w:sz w:val="22"/>
          </w:rPr>
          <w:t>DELIVERY OF OFF-SPECIFICATION GAS INTO THE ATCO GDS</w:t>
        </w:r>
      </w:hyperlink>
      <w:r w:rsidRPr="002C6365">
        <w:rPr>
          <w:rFonts w:ascii="Lato" w:eastAsia="Arial" w:hAnsi="Lato"/>
          <w:sz w:val="22"/>
        </w:rPr>
        <w:tab/>
      </w:r>
      <w:hyperlink w:anchor="page17" w:history="1">
        <w:r w:rsidRPr="002C6365">
          <w:rPr>
            <w:rFonts w:ascii="Lato" w:eastAsia="Arial" w:hAnsi="Lato"/>
            <w:sz w:val="21"/>
          </w:rPr>
          <w:t>9</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940"/>
        </w:tabs>
        <w:spacing w:line="0" w:lineRule="atLeast"/>
        <w:ind w:left="560"/>
        <w:rPr>
          <w:rFonts w:ascii="Lato" w:eastAsia="Arial" w:hAnsi="Lato"/>
          <w:sz w:val="21"/>
        </w:rPr>
      </w:pPr>
      <w:r w:rsidRPr="002C6365">
        <w:rPr>
          <w:rFonts w:ascii="Lato" w:eastAsia="Arial" w:hAnsi="Lato"/>
          <w:sz w:val="22"/>
        </w:rPr>
        <w:t>6.4</w:t>
      </w:r>
      <w:r w:rsidRPr="002C6365">
        <w:rPr>
          <w:rFonts w:ascii="Lato" w:eastAsia="Times New Roman" w:hAnsi="Lato"/>
        </w:rPr>
        <w:tab/>
      </w:r>
      <w:hyperlink w:anchor="page17" w:history="1">
        <w:r w:rsidRPr="002C6365">
          <w:rPr>
            <w:rFonts w:ascii="Lato" w:eastAsia="Arial" w:hAnsi="Lato"/>
            <w:sz w:val="22"/>
          </w:rPr>
          <w:t>LIABILITY FOR OFF-SPECIFICATION GAS</w:t>
        </w:r>
      </w:hyperlink>
      <w:r w:rsidRPr="002C6365">
        <w:rPr>
          <w:rFonts w:ascii="Lato" w:eastAsia="Arial" w:hAnsi="Lato"/>
          <w:sz w:val="22"/>
        </w:rPr>
        <w:tab/>
      </w:r>
      <w:hyperlink w:anchor="page17" w:history="1">
        <w:r w:rsidRPr="002C6365">
          <w:rPr>
            <w:rFonts w:ascii="Lato" w:eastAsia="Arial" w:hAnsi="Lato"/>
            <w:sz w:val="21"/>
          </w:rPr>
          <w:t>9</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6.5</w:t>
      </w:r>
      <w:r w:rsidRPr="002C6365">
        <w:rPr>
          <w:rFonts w:ascii="Lato" w:eastAsia="Times New Roman" w:hAnsi="Lato"/>
        </w:rPr>
        <w:tab/>
      </w:r>
      <w:hyperlink w:anchor="page18" w:history="1">
        <w:r w:rsidRPr="002C6365">
          <w:rPr>
            <w:rFonts w:ascii="Lato" w:eastAsia="Arial" w:hAnsi="Lato"/>
            <w:sz w:val="22"/>
          </w:rPr>
          <w:t>AUTHORISED CONVEYANCE</w:t>
        </w:r>
      </w:hyperlink>
      <w:r w:rsidRPr="002C6365">
        <w:rPr>
          <w:rFonts w:ascii="Lato" w:eastAsia="Arial" w:hAnsi="Lato"/>
          <w:sz w:val="22"/>
        </w:rPr>
        <w:tab/>
      </w:r>
      <w:hyperlink w:anchor="page18" w:history="1">
        <w:r w:rsidRPr="002C6365">
          <w:rPr>
            <w:rFonts w:ascii="Lato" w:eastAsia="Arial" w:hAnsi="Lato"/>
            <w:sz w:val="22"/>
          </w:rPr>
          <w:t>10</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6.6</w:t>
      </w:r>
      <w:r w:rsidRPr="002C6365">
        <w:rPr>
          <w:rFonts w:ascii="Lato" w:eastAsia="Times New Roman" w:hAnsi="Lato"/>
        </w:rPr>
        <w:tab/>
      </w:r>
      <w:hyperlink w:anchor="page18" w:history="1">
        <w:r w:rsidRPr="002C6365">
          <w:rPr>
            <w:rFonts w:ascii="Lato" w:eastAsia="Arial" w:hAnsi="Lato"/>
            <w:sz w:val="22"/>
          </w:rPr>
          <w:t>GAS BALANCING</w:t>
        </w:r>
      </w:hyperlink>
      <w:r w:rsidRPr="002C6365">
        <w:rPr>
          <w:rFonts w:ascii="Lato" w:eastAsia="Arial" w:hAnsi="Lato"/>
          <w:sz w:val="22"/>
        </w:rPr>
        <w:tab/>
      </w:r>
      <w:hyperlink w:anchor="page18" w:history="1">
        <w:r w:rsidRPr="002C6365">
          <w:rPr>
            <w:rFonts w:ascii="Lato" w:eastAsia="Arial" w:hAnsi="Lato"/>
            <w:sz w:val="22"/>
          </w:rPr>
          <w:t>10</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6.7</w:t>
      </w:r>
      <w:r w:rsidRPr="002C6365">
        <w:rPr>
          <w:rFonts w:ascii="Lato" w:eastAsia="Times New Roman" w:hAnsi="Lato"/>
        </w:rPr>
        <w:tab/>
      </w:r>
      <w:hyperlink w:anchor="page19" w:history="1">
        <w:r w:rsidRPr="002C6365">
          <w:rPr>
            <w:rFonts w:ascii="Lato" w:eastAsia="Arial" w:hAnsi="Lato"/>
            <w:sz w:val="22"/>
          </w:rPr>
          <w:t>MAXIMUM PRESSURE</w:t>
        </w:r>
      </w:hyperlink>
      <w:r w:rsidRPr="002C6365">
        <w:rPr>
          <w:rFonts w:ascii="Lato" w:eastAsia="Arial" w:hAnsi="Lato"/>
          <w:sz w:val="22"/>
        </w:rPr>
        <w:tab/>
      </w:r>
      <w:hyperlink w:anchor="page19" w:history="1">
        <w:r w:rsidRPr="002C6365">
          <w:rPr>
            <w:rFonts w:ascii="Lato" w:eastAsia="Arial" w:hAnsi="Lato"/>
            <w:sz w:val="22"/>
          </w:rPr>
          <w:t>11</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6.8</w:t>
      </w:r>
      <w:r w:rsidRPr="002C6365">
        <w:rPr>
          <w:rFonts w:ascii="Lato" w:eastAsia="Times New Roman" w:hAnsi="Lato"/>
        </w:rPr>
        <w:tab/>
      </w:r>
      <w:hyperlink w:anchor="page20" w:history="1">
        <w:r w:rsidRPr="002C6365">
          <w:rPr>
            <w:rFonts w:ascii="Lato" w:eastAsia="Arial" w:hAnsi="Lato"/>
            <w:sz w:val="22"/>
          </w:rPr>
          <w:t>SYSTEM PRESSURE PROTECTION PLAN</w:t>
        </w:r>
      </w:hyperlink>
      <w:r w:rsidRPr="002C6365">
        <w:rPr>
          <w:rFonts w:ascii="Lato" w:eastAsia="Arial" w:hAnsi="Lato"/>
          <w:sz w:val="22"/>
        </w:rPr>
        <w:tab/>
      </w:r>
      <w:hyperlink w:anchor="page20" w:history="1">
        <w:r w:rsidRPr="002C6365">
          <w:rPr>
            <w:rFonts w:ascii="Lato" w:eastAsia="Arial" w:hAnsi="Lato"/>
            <w:sz w:val="22"/>
          </w:rPr>
          <w:t>12</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6.9</w:t>
      </w:r>
      <w:r w:rsidRPr="002C6365">
        <w:rPr>
          <w:rFonts w:ascii="Lato" w:eastAsia="Times New Roman" w:hAnsi="Lato"/>
        </w:rPr>
        <w:tab/>
      </w:r>
      <w:hyperlink w:anchor="page21" w:history="1">
        <w:r w:rsidRPr="002C6365">
          <w:rPr>
            <w:rFonts w:ascii="Lato" w:eastAsia="Arial" w:hAnsi="Lato"/>
            <w:sz w:val="22"/>
          </w:rPr>
          <w:t>ODORISATION</w:t>
        </w:r>
      </w:hyperlink>
      <w:r w:rsidRPr="002C6365">
        <w:rPr>
          <w:rFonts w:ascii="Lato" w:eastAsia="Arial" w:hAnsi="Lato"/>
          <w:sz w:val="22"/>
        </w:rPr>
        <w:tab/>
      </w:r>
      <w:hyperlink w:anchor="page21" w:history="1">
        <w:r w:rsidRPr="002C6365">
          <w:rPr>
            <w:rFonts w:ascii="Lato" w:eastAsia="Arial" w:hAnsi="Lato"/>
            <w:sz w:val="22"/>
          </w:rPr>
          <w:t>13</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6.10</w:t>
      </w:r>
      <w:r w:rsidRPr="002C6365">
        <w:rPr>
          <w:rFonts w:ascii="Lato" w:eastAsia="Times New Roman" w:hAnsi="Lato"/>
        </w:rPr>
        <w:tab/>
      </w:r>
      <w:hyperlink w:anchor="page21" w:history="1">
        <w:r w:rsidRPr="002C6365">
          <w:rPr>
            <w:rFonts w:ascii="Lato" w:eastAsia="Arial" w:hAnsi="Lato"/>
            <w:sz w:val="22"/>
          </w:rPr>
          <w:t>EMERGENCIES</w:t>
        </w:r>
      </w:hyperlink>
      <w:r w:rsidRPr="002C6365">
        <w:rPr>
          <w:rFonts w:ascii="Lato" w:eastAsia="Arial" w:hAnsi="Lato"/>
          <w:sz w:val="22"/>
        </w:rPr>
        <w:tab/>
      </w:r>
      <w:hyperlink w:anchor="page21" w:history="1">
        <w:r w:rsidRPr="002C6365">
          <w:rPr>
            <w:rFonts w:ascii="Lato" w:eastAsia="Arial" w:hAnsi="Lato"/>
            <w:sz w:val="22"/>
          </w:rPr>
          <w:t>13</w:t>
        </w:r>
      </w:hyperlink>
    </w:p>
    <w:p w:rsidR="00DA35ED" w:rsidRPr="002C6365" w:rsidRDefault="00DA35ED">
      <w:pPr>
        <w:spacing w:line="237" w:lineRule="exact"/>
        <w:rPr>
          <w:rFonts w:ascii="Lato" w:eastAsia="Times New Roman" w:hAnsi="Lato"/>
        </w:rPr>
      </w:pPr>
    </w:p>
    <w:p w:rsidR="00DA35ED" w:rsidRPr="002C6365" w:rsidRDefault="009A328E">
      <w:pPr>
        <w:tabs>
          <w:tab w:val="left" w:pos="540"/>
          <w:tab w:val="left" w:leader="dot" w:pos="8800"/>
        </w:tabs>
        <w:spacing w:line="0" w:lineRule="atLeast"/>
        <w:rPr>
          <w:rFonts w:ascii="Lato" w:eastAsia="Arial" w:hAnsi="Lato"/>
          <w:b/>
          <w:sz w:val="22"/>
        </w:rPr>
      </w:pPr>
      <w:r w:rsidRPr="002C6365">
        <w:rPr>
          <w:rFonts w:ascii="Lato" w:eastAsia="Arial" w:hAnsi="Lato"/>
          <w:b/>
          <w:sz w:val="22"/>
        </w:rPr>
        <w:t>7.</w:t>
      </w:r>
      <w:r w:rsidRPr="002C6365">
        <w:rPr>
          <w:rFonts w:ascii="Lato" w:eastAsia="Times New Roman" w:hAnsi="Lato"/>
        </w:rPr>
        <w:tab/>
      </w:r>
      <w:hyperlink w:anchor="page22" w:history="1">
        <w:r w:rsidRPr="002C6365">
          <w:rPr>
            <w:rFonts w:ascii="Lato" w:eastAsia="Arial" w:hAnsi="Lato"/>
            <w:b/>
            <w:sz w:val="22"/>
          </w:rPr>
          <w:t>GAS OPERATIONS</w:t>
        </w:r>
      </w:hyperlink>
      <w:r w:rsidRPr="002C6365">
        <w:rPr>
          <w:rFonts w:ascii="Lato" w:eastAsia="Arial" w:hAnsi="Lato"/>
          <w:b/>
          <w:sz w:val="22"/>
        </w:rPr>
        <w:tab/>
      </w:r>
      <w:hyperlink w:anchor="page22" w:history="1">
        <w:r w:rsidRPr="002C6365">
          <w:rPr>
            <w:rFonts w:ascii="Lato" w:eastAsia="Arial" w:hAnsi="Lato"/>
            <w:b/>
            <w:sz w:val="22"/>
          </w:rPr>
          <w:t>14</w:t>
        </w:r>
      </w:hyperlink>
    </w:p>
    <w:p w:rsidR="00DA35ED" w:rsidRPr="002C6365" w:rsidRDefault="00DA35ED">
      <w:pPr>
        <w:spacing w:line="102"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7.1</w:t>
      </w:r>
      <w:r w:rsidRPr="002C6365">
        <w:rPr>
          <w:rFonts w:ascii="Lato" w:eastAsia="Times New Roman" w:hAnsi="Lato"/>
        </w:rPr>
        <w:tab/>
      </w:r>
      <w:hyperlink w:anchor="page22" w:history="1">
        <w:r w:rsidRPr="002C6365">
          <w:rPr>
            <w:rFonts w:ascii="Lato" w:eastAsia="Arial" w:hAnsi="Lato"/>
            <w:sz w:val="22"/>
          </w:rPr>
          <w:t>TITLE TO GAS</w:t>
        </w:r>
      </w:hyperlink>
      <w:r w:rsidRPr="002C6365">
        <w:rPr>
          <w:rFonts w:ascii="Lato" w:eastAsia="Arial" w:hAnsi="Lato"/>
          <w:sz w:val="22"/>
        </w:rPr>
        <w:tab/>
      </w:r>
      <w:hyperlink w:anchor="page22" w:history="1">
        <w:r w:rsidRPr="002C6365">
          <w:rPr>
            <w:rFonts w:ascii="Lato" w:eastAsia="Arial" w:hAnsi="Lato"/>
            <w:sz w:val="22"/>
          </w:rPr>
          <w:t>14</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7.2</w:t>
      </w:r>
      <w:r w:rsidRPr="002C6365">
        <w:rPr>
          <w:rFonts w:ascii="Lato" w:eastAsia="Times New Roman" w:hAnsi="Lato"/>
        </w:rPr>
        <w:tab/>
      </w:r>
      <w:hyperlink w:anchor="page22" w:history="1">
        <w:r w:rsidRPr="002C6365">
          <w:rPr>
            <w:rFonts w:ascii="Lato" w:eastAsia="Arial" w:hAnsi="Lato"/>
            <w:sz w:val="22"/>
          </w:rPr>
          <w:t>CONTROL AND POSSESSION OF GAS</w:t>
        </w:r>
      </w:hyperlink>
      <w:r w:rsidRPr="002C6365">
        <w:rPr>
          <w:rFonts w:ascii="Lato" w:eastAsia="Arial" w:hAnsi="Lato"/>
          <w:sz w:val="22"/>
        </w:rPr>
        <w:tab/>
      </w:r>
      <w:hyperlink w:anchor="page22" w:history="1">
        <w:r w:rsidRPr="002C6365">
          <w:rPr>
            <w:rFonts w:ascii="Lato" w:eastAsia="Arial" w:hAnsi="Lato"/>
            <w:sz w:val="22"/>
          </w:rPr>
          <w:t>14</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7.3</w:t>
      </w:r>
      <w:r w:rsidRPr="002C6365">
        <w:rPr>
          <w:rFonts w:ascii="Lato" w:eastAsia="Times New Roman" w:hAnsi="Lato"/>
        </w:rPr>
        <w:tab/>
      </w:r>
      <w:hyperlink w:anchor="page22" w:history="1">
        <w:r w:rsidRPr="002C6365">
          <w:rPr>
            <w:rFonts w:ascii="Lato" w:eastAsia="Arial" w:hAnsi="Lato"/>
            <w:sz w:val="22"/>
          </w:rPr>
          <w:t>RESPONSIBILITY FOR GAS</w:t>
        </w:r>
      </w:hyperlink>
      <w:r w:rsidRPr="002C6365">
        <w:rPr>
          <w:rFonts w:ascii="Lato" w:eastAsia="Arial" w:hAnsi="Lato"/>
          <w:sz w:val="22"/>
        </w:rPr>
        <w:tab/>
      </w:r>
      <w:hyperlink w:anchor="page22" w:history="1">
        <w:r w:rsidRPr="002C6365">
          <w:rPr>
            <w:rFonts w:ascii="Lato" w:eastAsia="Arial" w:hAnsi="Lato"/>
            <w:sz w:val="22"/>
          </w:rPr>
          <w:t>14</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7.4</w:t>
      </w:r>
      <w:r w:rsidRPr="002C6365">
        <w:rPr>
          <w:rFonts w:ascii="Lato" w:eastAsia="Times New Roman" w:hAnsi="Lato"/>
        </w:rPr>
        <w:tab/>
      </w:r>
      <w:hyperlink w:anchor="page23" w:history="1">
        <w:r w:rsidRPr="002C6365">
          <w:rPr>
            <w:rFonts w:ascii="Lato" w:eastAsia="Arial" w:hAnsi="Lato"/>
            <w:sz w:val="22"/>
          </w:rPr>
          <w:t>RECEIPT OF GAS</w:t>
        </w:r>
      </w:hyperlink>
      <w:r w:rsidRPr="002C6365">
        <w:rPr>
          <w:rFonts w:ascii="Lato" w:eastAsia="Arial" w:hAnsi="Lato"/>
          <w:sz w:val="22"/>
        </w:rPr>
        <w:tab/>
      </w:r>
      <w:hyperlink w:anchor="page23" w:history="1">
        <w:r w:rsidRPr="002C6365">
          <w:rPr>
            <w:rFonts w:ascii="Lato" w:eastAsia="Arial" w:hAnsi="Lato"/>
            <w:sz w:val="22"/>
          </w:rPr>
          <w:t>15</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7.5</w:t>
      </w:r>
      <w:r w:rsidRPr="002C6365">
        <w:rPr>
          <w:rFonts w:ascii="Lato" w:eastAsia="Times New Roman" w:hAnsi="Lato"/>
        </w:rPr>
        <w:tab/>
      </w:r>
      <w:hyperlink w:anchor="page23" w:history="1">
        <w:r w:rsidRPr="002C6365">
          <w:rPr>
            <w:rFonts w:ascii="Lato" w:eastAsia="Arial" w:hAnsi="Lato"/>
            <w:sz w:val="22"/>
          </w:rPr>
          <w:t>COMMINGLING PERMITTED</w:t>
        </w:r>
      </w:hyperlink>
      <w:r w:rsidRPr="002C6365">
        <w:rPr>
          <w:rFonts w:ascii="Lato" w:eastAsia="Arial" w:hAnsi="Lato"/>
          <w:sz w:val="22"/>
        </w:rPr>
        <w:tab/>
      </w:r>
      <w:hyperlink w:anchor="page23" w:history="1">
        <w:r w:rsidRPr="002C6365">
          <w:rPr>
            <w:rFonts w:ascii="Lato" w:eastAsia="Arial" w:hAnsi="Lato"/>
            <w:sz w:val="22"/>
          </w:rPr>
          <w:t>15</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7.6</w:t>
      </w:r>
      <w:r w:rsidRPr="002C6365">
        <w:rPr>
          <w:rFonts w:ascii="Lato" w:eastAsia="Times New Roman" w:hAnsi="Lato"/>
        </w:rPr>
        <w:tab/>
      </w:r>
      <w:hyperlink w:anchor="page23" w:history="1">
        <w:r w:rsidRPr="002C6365">
          <w:rPr>
            <w:rFonts w:ascii="Lato" w:eastAsia="Arial" w:hAnsi="Lato"/>
            <w:sz w:val="22"/>
          </w:rPr>
          <w:t>INTERCONNECTION ISSUES</w:t>
        </w:r>
      </w:hyperlink>
      <w:r w:rsidRPr="002C6365">
        <w:rPr>
          <w:rFonts w:ascii="Lato" w:eastAsia="Arial" w:hAnsi="Lato"/>
          <w:sz w:val="22"/>
        </w:rPr>
        <w:tab/>
      </w:r>
      <w:hyperlink w:anchor="page23" w:history="1">
        <w:r w:rsidRPr="002C6365">
          <w:rPr>
            <w:rFonts w:ascii="Lato" w:eastAsia="Arial" w:hAnsi="Lato"/>
            <w:sz w:val="22"/>
          </w:rPr>
          <w:t>15</w:t>
        </w:r>
      </w:hyperlink>
    </w:p>
    <w:p w:rsidR="00DA35ED" w:rsidRPr="002C6365" w:rsidRDefault="00DA35ED">
      <w:pPr>
        <w:tabs>
          <w:tab w:val="left" w:pos="1400"/>
          <w:tab w:val="left" w:leader="dot" w:pos="8800"/>
        </w:tabs>
        <w:spacing w:line="0" w:lineRule="atLeast"/>
        <w:ind w:left="560"/>
        <w:rPr>
          <w:rFonts w:ascii="Lato" w:eastAsia="Arial" w:hAnsi="Lato"/>
          <w:sz w:val="22"/>
        </w:rPr>
        <w:sectPr w:rsidR="00DA35ED" w:rsidRPr="002C6365">
          <w:pgSz w:w="11900" w:h="16841"/>
          <w:pgMar w:top="735" w:right="1140" w:bottom="310" w:left="1680" w:header="0" w:footer="0" w:gutter="0"/>
          <w:cols w:space="0" w:equalWidth="0">
            <w:col w:w="90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72"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lastRenderedPageBreak/>
        <w:t>205331034_21</w:t>
      </w:r>
    </w:p>
    <w:p w:rsidR="00DA35ED" w:rsidRPr="002C6365" w:rsidRDefault="00DA35ED">
      <w:pPr>
        <w:spacing w:line="0" w:lineRule="atLeast"/>
        <w:rPr>
          <w:rFonts w:ascii="Lato" w:eastAsia="Arial" w:hAnsi="Lato"/>
          <w:sz w:val="15"/>
        </w:rPr>
        <w:sectPr w:rsidR="00DA35ED" w:rsidRPr="002C6365">
          <w:type w:val="continuous"/>
          <w:pgSz w:w="11900" w:h="16841"/>
          <w:pgMar w:top="735" w:right="1000" w:bottom="310" w:left="9840" w:header="0" w:footer="0" w:gutter="0"/>
          <w:cols w:space="0" w:equalWidth="0">
            <w:col w:w="1060"/>
          </w:cols>
          <w:docGrid w:linePitch="360"/>
        </w:sectPr>
      </w:pPr>
    </w:p>
    <w:p w:rsidR="00DA35ED" w:rsidRPr="002C6365" w:rsidRDefault="009A328E">
      <w:pPr>
        <w:spacing w:line="0" w:lineRule="atLeast"/>
        <w:ind w:left="4160"/>
        <w:rPr>
          <w:rFonts w:ascii="Lato" w:eastAsia="Arial" w:hAnsi="Lato"/>
          <w:sz w:val="14"/>
        </w:rPr>
      </w:pPr>
      <w:bookmarkStart w:id="4" w:name="page4"/>
      <w:bookmarkEnd w:id="4"/>
      <w:r w:rsidRPr="002C6365">
        <w:rPr>
          <w:rFonts w:ascii="Lato" w:eastAsia="Arial" w:hAnsi="Lato"/>
          <w:sz w:val="14"/>
        </w:rPr>
        <w:lastRenderedPageBreak/>
        <w:t>ii</w:t>
      </w:r>
    </w:p>
    <w:p w:rsidR="00DA35ED" w:rsidRPr="002C6365" w:rsidRDefault="00DA35ED">
      <w:pPr>
        <w:spacing w:line="200" w:lineRule="exact"/>
        <w:rPr>
          <w:rFonts w:ascii="Lato" w:eastAsia="Times New Roman" w:hAnsi="Lato"/>
        </w:rPr>
      </w:pPr>
    </w:p>
    <w:p w:rsidR="00DA35ED" w:rsidRPr="002C6365" w:rsidRDefault="00DA35ED">
      <w:pPr>
        <w:spacing w:line="278" w:lineRule="exact"/>
        <w:rPr>
          <w:rFonts w:ascii="Lato" w:eastAsia="Times New Roman" w:hAnsi="Lato"/>
        </w:rPr>
      </w:pPr>
    </w:p>
    <w:p w:rsidR="00DA35ED" w:rsidRPr="002C6365" w:rsidRDefault="002C6365">
      <w:pPr>
        <w:numPr>
          <w:ilvl w:val="0"/>
          <w:numId w:val="3"/>
        </w:numPr>
        <w:tabs>
          <w:tab w:val="left" w:pos="1420"/>
        </w:tabs>
        <w:spacing w:line="239" w:lineRule="auto"/>
        <w:ind w:left="1420" w:hanging="853"/>
        <w:jc w:val="both"/>
        <w:rPr>
          <w:rFonts w:ascii="Lato" w:eastAsia="Arial" w:hAnsi="Lato"/>
          <w:sz w:val="22"/>
        </w:rPr>
      </w:pPr>
      <w:hyperlink w:anchor="page24" w:history="1">
        <w:r w:rsidR="009A328E" w:rsidRPr="002C6365">
          <w:rPr>
            <w:rFonts w:ascii="Lato" w:eastAsia="Arial" w:hAnsi="Lato"/>
            <w:sz w:val="22"/>
          </w:rPr>
          <w:t>DELIVERY FACILITIES INSTALLATION, MAINTENANCE AND</w:t>
        </w:r>
      </w:hyperlink>
    </w:p>
    <w:p w:rsidR="00DA35ED" w:rsidRPr="002C6365" w:rsidRDefault="002C6365">
      <w:pPr>
        <w:tabs>
          <w:tab w:val="left" w:leader="dot" w:pos="240"/>
        </w:tabs>
        <w:spacing w:line="239" w:lineRule="auto"/>
        <w:jc w:val="right"/>
        <w:rPr>
          <w:rFonts w:ascii="Lato" w:eastAsia="Arial" w:hAnsi="Lato"/>
          <w:sz w:val="22"/>
        </w:rPr>
      </w:pPr>
      <w:hyperlink w:anchor="page24" w:history="1">
        <w:r w:rsidR="009A328E" w:rsidRPr="002C6365">
          <w:rPr>
            <w:rFonts w:ascii="Lato" w:eastAsia="Arial" w:hAnsi="Lato"/>
            <w:sz w:val="22"/>
          </w:rPr>
          <w:t>OPERATION</w:t>
        </w:r>
      </w:hyperlink>
      <w:r w:rsidR="009A328E" w:rsidRPr="002C6365">
        <w:rPr>
          <w:rFonts w:ascii="Lato" w:eastAsia="Arial" w:hAnsi="Lato"/>
          <w:sz w:val="22"/>
        </w:rPr>
        <w:tab/>
      </w:r>
      <w:hyperlink w:anchor="page24" w:history="1">
        <w:r w:rsidR="009A328E" w:rsidRPr="002C6365">
          <w:rPr>
            <w:rFonts w:ascii="Lato" w:eastAsia="Arial" w:hAnsi="Lato"/>
            <w:sz w:val="22"/>
          </w:rPr>
          <w:t>16</w:t>
        </w:r>
      </w:hyperlink>
    </w:p>
    <w:p w:rsidR="00DA35ED" w:rsidRPr="002C6365" w:rsidRDefault="00DA35ED">
      <w:pPr>
        <w:spacing w:line="240" w:lineRule="exact"/>
        <w:rPr>
          <w:rFonts w:ascii="Lato" w:eastAsia="Times New Roman" w:hAnsi="Lato"/>
        </w:rPr>
      </w:pPr>
    </w:p>
    <w:p w:rsidR="00DA35ED" w:rsidRPr="002C6365" w:rsidRDefault="009A328E">
      <w:pPr>
        <w:tabs>
          <w:tab w:val="left" w:pos="540"/>
          <w:tab w:val="left" w:leader="dot" w:pos="8800"/>
        </w:tabs>
        <w:spacing w:line="239" w:lineRule="auto"/>
        <w:rPr>
          <w:rFonts w:ascii="Lato" w:eastAsia="Arial" w:hAnsi="Lato"/>
          <w:b/>
          <w:sz w:val="22"/>
        </w:rPr>
      </w:pPr>
      <w:r w:rsidRPr="002C6365">
        <w:rPr>
          <w:rFonts w:ascii="Lato" w:eastAsia="Arial" w:hAnsi="Lato"/>
          <w:b/>
          <w:sz w:val="22"/>
        </w:rPr>
        <w:t>8.</w:t>
      </w:r>
      <w:r w:rsidRPr="002C6365">
        <w:rPr>
          <w:rFonts w:ascii="Lato" w:eastAsia="Times New Roman" w:hAnsi="Lato"/>
        </w:rPr>
        <w:tab/>
      </w:r>
      <w:hyperlink w:anchor="page25" w:history="1">
        <w:r w:rsidRPr="002C6365">
          <w:rPr>
            <w:rFonts w:ascii="Lato" w:eastAsia="Arial" w:hAnsi="Lato"/>
            <w:b/>
            <w:sz w:val="22"/>
          </w:rPr>
          <w:t>CURTAILMENT</w:t>
        </w:r>
      </w:hyperlink>
      <w:r w:rsidRPr="002C6365">
        <w:rPr>
          <w:rFonts w:ascii="Lato" w:eastAsia="Arial" w:hAnsi="Lato"/>
          <w:b/>
          <w:sz w:val="22"/>
        </w:rPr>
        <w:tab/>
      </w:r>
      <w:hyperlink w:anchor="page25" w:history="1">
        <w:r w:rsidRPr="002C6365">
          <w:rPr>
            <w:rFonts w:ascii="Lato" w:eastAsia="Arial" w:hAnsi="Lato"/>
            <w:b/>
            <w:sz w:val="22"/>
          </w:rPr>
          <w:t>17</w:t>
        </w:r>
      </w:hyperlink>
    </w:p>
    <w:p w:rsidR="00DA35ED" w:rsidRPr="002C6365" w:rsidRDefault="00DA35ED">
      <w:pPr>
        <w:spacing w:line="103"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8.1</w:t>
      </w:r>
      <w:r w:rsidRPr="002C6365">
        <w:rPr>
          <w:rFonts w:ascii="Lato" w:eastAsia="Times New Roman" w:hAnsi="Lato"/>
        </w:rPr>
        <w:tab/>
      </w:r>
      <w:hyperlink w:anchor="page25" w:history="1">
        <w:r w:rsidRPr="002C6365">
          <w:rPr>
            <w:rFonts w:ascii="Lato" w:eastAsia="Arial" w:hAnsi="Lato"/>
            <w:sz w:val="22"/>
          </w:rPr>
          <w:t>&lt;SERVICE PROVIDER&gt; TO MINIMISE CURTAILMENT</w:t>
        </w:r>
      </w:hyperlink>
      <w:r w:rsidRPr="002C6365">
        <w:rPr>
          <w:rFonts w:ascii="Lato" w:eastAsia="Arial" w:hAnsi="Lato"/>
          <w:sz w:val="22"/>
        </w:rPr>
        <w:tab/>
      </w:r>
      <w:hyperlink w:anchor="page25" w:history="1">
        <w:r w:rsidRPr="002C6365">
          <w:rPr>
            <w:rFonts w:ascii="Lato" w:eastAsia="Arial" w:hAnsi="Lato"/>
            <w:sz w:val="22"/>
          </w:rPr>
          <w:t>17</w:t>
        </w:r>
      </w:hyperlink>
    </w:p>
    <w:p w:rsidR="00DA35ED" w:rsidRPr="002C6365" w:rsidRDefault="00DA35ED">
      <w:pPr>
        <w:spacing w:line="60" w:lineRule="exact"/>
        <w:rPr>
          <w:rFonts w:ascii="Lato" w:eastAsia="Times New Roman" w:hAnsi="Lato"/>
        </w:rPr>
      </w:pPr>
    </w:p>
    <w:p w:rsidR="00DA35ED" w:rsidRPr="002C6365" w:rsidRDefault="002C6365">
      <w:pPr>
        <w:numPr>
          <w:ilvl w:val="0"/>
          <w:numId w:val="4"/>
        </w:numPr>
        <w:tabs>
          <w:tab w:val="left" w:pos="1420"/>
        </w:tabs>
        <w:spacing w:line="239" w:lineRule="auto"/>
        <w:ind w:left="1420" w:hanging="853"/>
        <w:jc w:val="both"/>
        <w:rPr>
          <w:rFonts w:ascii="Lato" w:eastAsia="Arial" w:hAnsi="Lato"/>
          <w:sz w:val="22"/>
        </w:rPr>
      </w:pPr>
      <w:hyperlink w:anchor="page25" w:history="1">
        <w:r w:rsidR="009A328E" w:rsidRPr="002C6365">
          <w:rPr>
            <w:rFonts w:ascii="Lato" w:eastAsia="Arial" w:hAnsi="Lato"/>
            <w:sz w:val="22"/>
          </w:rPr>
          <w:t>&lt;SERVICE PROVIDER&gt;'S RIGHT TO REFUSE TO ACCEPT GAS AT</w:t>
        </w:r>
      </w:hyperlink>
    </w:p>
    <w:p w:rsidR="00DA35ED" w:rsidRPr="002C6365" w:rsidRDefault="002C6365">
      <w:pPr>
        <w:tabs>
          <w:tab w:val="left" w:leader="dot" w:pos="240"/>
        </w:tabs>
        <w:spacing w:line="239" w:lineRule="auto"/>
        <w:jc w:val="right"/>
        <w:rPr>
          <w:rFonts w:ascii="Lato" w:eastAsia="Arial" w:hAnsi="Lato"/>
          <w:sz w:val="22"/>
        </w:rPr>
      </w:pPr>
      <w:hyperlink w:anchor="page25" w:history="1">
        <w:r w:rsidR="009A328E" w:rsidRPr="002C6365">
          <w:rPr>
            <w:rFonts w:ascii="Lato" w:eastAsia="Arial" w:hAnsi="Lato"/>
            <w:sz w:val="22"/>
          </w:rPr>
          <w:t>RECEIPT POINT</w:t>
        </w:r>
      </w:hyperlink>
      <w:r w:rsidR="009A328E" w:rsidRPr="002C6365">
        <w:rPr>
          <w:rFonts w:ascii="Lato" w:eastAsia="Arial" w:hAnsi="Lato"/>
          <w:sz w:val="22"/>
        </w:rPr>
        <w:tab/>
      </w:r>
      <w:hyperlink w:anchor="page25" w:history="1">
        <w:r w:rsidR="009A328E" w:rsidRPr="002C6365">
          <w:rPr>
            <w:rFonts w:ascii="Lato" w:eastAsia="Arial" w:hAnsi="Lato"/>
            <w:sz w:val="22"/>
          </w:rPr>
          <w:t>17</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8.3</w:t>
      </w:r>
      <w:r w:rsidRPr="002C6365">
        <w:rPr>
          <w:rFonts w:ascii="Lato" w:eastAsia="Times New Roman" w:hAnsi="Lato"/>
        </w:rPr>
        <w:tab/>
      </w:r>
      <w:hyperlink w:anchor="page26" w:history="1">
        <w:r w:rsidRPr="002C6365">
          <w:rPr>
            <w:rFonts w:ascii="Lato" w:eastAsia="Arial" w:hAnsi="Lato"/>
            <w:sz w:val="22"/>
          </w:rPr>
          <w:t>CURTAILMENT EVENTS</w:t>
        </w:r>
      </w:hyperlink>
      <w:r w:rsidRPr="002C6365">
        <w:rPr>
          <w:rFonts w:ascii="Lato" w:eastAsia="Arial" w:hAnsi="Lato"/>
          <w:sz w:val="22"/>
        </w:rPr>
        <w:tab/>
      </w:r>
      <w:hyperlink w:anchor="page26" w:history="1">
        <w:r w:rsidRPr="002C6365">
          <w:rPr>
            <w:rFonts w:ascii="Lato" w:eastAsia="Arial" w:hAnsi="Lato"/>
            <w:sz w:val="22"/>
          </w:rPr>
          <w:t>18</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8.4</w:t>
      </w:r>
      <w:r w:rsidRPr="002C6365">
        <w:rPr>
          <w:rFonts w:ascii="Lato" w:eastAsia="Times New Roman" w:hAnsi="Lato"/>
        </w:rPr>
        <w:tab/>
      </w:r>
      <w:hyperlink w:anchor="page27" w:history="1">
        <w:r w:rsidRPr="002C6365">
          <w:rPr>
            <w:rFonts w:ascii="Lato" w:eastAsia="Arial" w:hAnsi="Lato"/>
            <w:sz w:val="22"/>
          </w:rPr>
          <w:t>CURTAILMENT FOR CERTAIN ACTIVITIES</w:t>
        </w:r>
      </w:hyperlink>
      <w:r w:rsidRPr="002C6365">
        <w:rPr>
          <w:rFonts w:ascii="Lato" w:eastAsia="Arial" w:hAnsi="Lato"/>
          <w:sz w:val="22"/>
        </w:rPr>
        <w:tab/>
      </w:r>
      <w:hyperlink w:anchor="page27" w:history="1">
        <w:r w:rsidRPr="002C6365">
          <w:rPr>
            <w:rFonts w:ascii="Lato" w:eastAsia="Arial" w:hAnsi="Lato"/>
            <w:sz w:val="22"/>
          </w:rPr>
          <w:t>19</w:t>
        </w:r>
      </w:hyperlink>
    </w:p>
    <w:p w:rsidR="00DA35ED" w:rsidRPr="002C6365" w:rsidRDefault="00DA35ED">
      <w:pPr>
        <w:spacing w:line="62" w:lineRule="exact"/>
        <w:rPr>
          <w:rFonts w:ascii="Lato" w:eastAsia="Times New Roman" w:hAnsi="Lato"/>
        </w:rPr>
      </w:pPr>
    </w:p>
    <w:p w:rsidR="00DA35ED" w:rsidRPr="002C6365" w:rsidRDefault="002C6365">
      <w:pPr>
        <w:numPr>
          <w:ilvl w:val="0"/>
          <w:numId w:val="5"/>
        </w:numPr>
        <w:tabs>
          <w:tab w:val="left" w:pos="1420"/>
        </w:tabs>
        <w:spacing w:line="239" w:lineRule="auto"/>
        <w:ind w:left="1420" w:hanging="853"/>
        <w:jc w:val="both"/>
        <w:rPr>
          <w:rFonts w:ascii="Lato" w:eastAsia="Arial" w:hAnsi="Lato"/>
          <w:sz w:val="22"/>
        </w:rPr>
      </w:pPr>
      <w:hyperlink w:anchor="page27" w:history="1">
        <w:r w:rsidR="009A328E" w:rsidRPr="002C6365">
          <w:rPr>
            <w:rFonts w:ascii="Lato" w:eastAsia="Arial" w:hAnsi="Lato"/>
            <w:sz w:val="22"/>
          </w:rPr>
          <w:t>&lt;USER&gt; TO COMPLY WITH NOTICE OF REFUSAL TO ACCEPT</w:t>
        </w:r>
      </w:hyperlink>
    </w:p>
    <w:p w:rsidR="00DA35ED" w:rsidRPr="002C6365" w:rsidRDefault="002C6365">
      <w:pPr>
        <w:tabs>
          <w:tab w:val="left" w:leader="dot" w:pos="240"/>
        </w:tabs>
        <w:spacing w:line="239" w:lineRule="auto"/>
        <w:jc w:val="right"/>
        <w:rPr>
          <w:rFonts w:ascii="Lato" w:eastAsia="Arial" w:hAnsi="Lato"/>
          <w:sz w:val="22"/>
        </w:rPr>
      </w:pPr>
      <w:hyperlink w:anchor="page27" w:history="1">
        <w:r w:rsidR="009A328E" w:rsidRPr="002C6365">
          <w:rPr>
            <w:rFonts w:ascii="Lato" w:eastAsia="Arial" w:hAnsi="Lato"/>
            <w:sz w:val="22"/>
          </w:rPr>
          <w:t>GAS</w:t>
        </w:r>
      </w:hyperlink>
      <w:r w:rsidR="009A328E" w:rsidRPr="002C6365">
        <w:rPr>
          <w:rFonts w:ascii="Lato" w:eastAsia="Arial" w:hAnsi="Lato"/>
          <w:sz w:val="22"/>
        </w:rPr>
        <w:tab/>
      </w:r>
      <w:hyperlink w:anchor="page27" w:history="1">
        <w:r w:rsidR="009A328E" w:rsidRPr="002C6365">
          <w:rPr>
            <w:rFonts w:ascii="Lato" w:eastAsia="Arial" w:hAnsi="Lato"/>
            <w:sz w:val="22"/>
          </w:rPr>
          <w:t>19</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8.6</w:t>
      </w:r>
      <w:r w:rsidRPr="002C6365">
        <w:rPr>
          <w:rFonts w:ascii="Lato" w:eastAsia="Times New Roman" w:hAnsi="Lato"/>
        </w:rPr>
        <w:tab/>
      </w:r>
      <w:hyperlink w:anchor="page28" w:history="1">
        <w:r w:rsidRPr="002C6365">
          <w:rPr>
            <w:rFonts w:ascii="Lato" w:eastAsia="Arial" w:hAnsi="Lato"/>
            <w:sz w:val="22"/>
          </w:rPr>
          <w:t>&lt;USER&gt; TO COMPLY WITH NOTICE OF CURTAILMENT</w:t>
        </w:r>
      </w:hyperlink>
      <w:r w:rsidRPr="002C6365">
        <w:rPr>
          <w:rFonts w:ascii="Lato" w:eastAsia="Arial" w:hAnsi="Lato"/>
          <w:sz w:val="22"/>
        </w:rPr>
        <w:tab/>
      </w:r>
      <w:hyperlink w:anchor="page28" w:history="1">
        <w:r w:rsidRPr="002C6365">
          <w:rPr>
            <w:rFonts w:ascii="Lato" w:eastAsia="Arial" w:hAnsi="Lato"/>
            <w:sz w:val="22"/>
          </w:rPr>
          <w:t>20</w:t>
        </w:r>
      </w:hyperlink>
    </w:p>
    <w:p w:rsidR="00DA35ED" w:rsidRPr="002C6365" w:rsidRDefault="00DA35ED">
      <w:pPr>
        <w:spacing w:line="62" w:lineRule="exact"/>
        <w:rPr>
          <w:rFonts w:ascii="Lato" w:eastAsia="Times New Roman" w:hAnsi="Lato"/>
        </w:rPr>
      </w:pPr>
    </w:p>
    <w:p w:rsidR="00DA35ED" w:rsidRPr="002C6365" w:rsidRDefault="002C6365">
      <w:pPr>
        <w:numPr>
          <w:ilvl w:val="0"/>
          <w:numId w:val="6"/>
        </w:numPr>
        <w:tabs>
          <w:tab w:val="left" w:pos="1420"/>
        </w:tabs>
        <w:spacing w:line="239" w:lineRule="auto"/>
        <w:ind w:left="1420" w:hanging="853"/>
        <w:jc w:val="both"/>
        <w:rPr>
          <w:rFonts w:ascii="Lato" w:eastAsia="Arial" w:hAnsi="Lato"/>
          <w:sz w:val="22"/>
        </w:rPr>
      </w:pPr>
      <w:hyperlink w:anchor="page28" w:history="1">
        <w:r w:rsidR="009A328E" w:rsidRPr="002C6365">
          <w:rPr>
            <w:rFonts w:ascii="Lato" w:eastAsia="Arial" w:hAnsi="Lato"/>
            <w:sz w:val="22"/>
          </w:rPr>
          <w:t>SERVICE PROVIDER ENTITLED TO RECOVER REASONABLE</w:t>
        </w:r>
      </w:hyperlink>
    </w:p>
    <w:p w:rsidR="00DA35ED" w:rsidRPr="002C6365" w:rsidRDefault="002C6365">
      <w:pPr>
        <w:tabs>
          <w:tab w:val="left" w:leader="dot" w:pos="240"/>
        </w:tabs>
        <w:spacing w:line="239" w:lineRule="auto"/>
        <w:jc w:val="right"/>
        <w:rPr>
          <w:rFonts w:ascii="Lato" w:eastAsia="Arial" w:hAnsi="Lato"/>
          <w:sz w:val="22"/>
        </w:rPr>
      </w:pPr>
      <w:hyperlink w:anchor="page28" w:history="1">
        <w:r w:rsidR="009A328E" w:rsidRPr="002C6365">
          <w:rPr>
            <w:rFonts w:ascii="Lato" w:eastAsia="Arial" w:hAnsi="Lato"/>
            <w:sz w:val="22"/>
          </w:rPr>
          <w:t>COSTS</w:t>
        </w:r>
      </w:hyperlink>
      <w:r w:rsidR="009A328E" w:rsidRPr="002C6365">
        <w:rPr>
          <w:rFonts w:ascii="Lato" w:eastAsia="Arial" w:hAnsi="Lato"/>
          <w:sz w:val="22"/>
        </w:rPr>
        <w:tab/>
      </w:r>
      <w:hyperlink w:anchor="page28" w:history="1">
        <w:r w:rsidR="009A328E" w:rsidRPr="002C6365">
          <w:rPr>
            <w:rFonts w:ascii="Lato" w:eastAsia="Arial" w:hAnsi="Lato"/>
            <w:sz w:val="22"/>
          </w:rPr>
          <w:t>20</w:t>
        </w:r>
      </w:hyperlink>
    </w:p>
    <w:p w:rsidR="00DA35ED" w:rsidRPr="002C6365" w:rsidRDefault="00DA35ED">
      <w:pPr>
        <w:spacing w:line="63"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8.8</w:t>
      </w:r>
      <w:r w:rsidRPr="002C6365">
        <w:rPr>
          <w:rFonts w:ascii="Lato" w:eastAsia="Times New Roman" w:hAnsi="Lato"/>
        </w:rPr>
        <w:tab/>
      </w:r>
      <w:hyperlink w:anchor="page28" w:history="1">
        <w:r w:rsidRPr="002C6365">
          <w:rPr>
            <w:rFonts w:ascii="Lato" w:eastAsia="Arial" w:hAnsi="Lato"/>
            <w:sz w:val="22"/>
          </w:rPr>
          <w:t>METHOD OF CURTAILMENT OR REFUSAL TO ACCEPT</w:t>
        </w:r>
      </w:hyperlink>
      <w:r w:rsidRPr="002C6365">
        <w:rPr>
          <w:rFonts w:ascii="Lato" w:eastAsia="Arial" w:hAnsi="Lato"/>
          <w:sz w:val="22"/>
        </w:rPr>
        <w:tab/>
      </w:r>
      <w:hyperlink w:anchor="page28" w:history="1">
        <w:r w:rsidRPr="002C6365">
          <w:rPr>
            <w:rFonts w:ascii="Lato" w:eastAsia="Arial" w:hAnsi="Lato"/>
            <w:sz w:val="22"/>
          </w:rPr>
          <w:t>20</w:t>
        </w:r>
      </w:hyperlink>
    </w:p>
    <w:p w:rsidR="00DA35ED" w:rsidRPr="002C6365" w:rsidRDefault="00DA35ED">
      <w:pPr>
        <w:spacing w:line="238" w:lineRule="exact"/>
        <w:rPr>
          <w:rFonts w:ascii="Lato" w:eastAsia="Times New Roman" w:hAnsi="Lato"/>
        </w:rPr>
      </w:pPr>
    </w:p>
    <w:p w:rsidR="00DA35ED" w:rsidRPr="002C6365" w:rsidRDefault="009A328E">
      <w:pPr>
        <w:tabs>
          <w:tab w:val="left" w:pos="540"/>
          <w:tab w:val="left" w:leader="dot" w:pos="8800"/>
        </w:tabs>
        <w:spacing w:line="239" w:lineRule="auto"/>
        <w:rPr>
          <w:rFonts w:ascii="Lato" w:eastAsia="Arial" w:hAnsi="Lato"/>
          <w:b/>
          <w:sz w:val="22"/>
        </w:rPr>
      </w:pPr>
      <w:r w:rsidRPr="002C6365">
        <w:rPr>
          <w:rFonts w:ascii="Lato" w:eastAsia="Arial" w:hAnsi="Lato"/>
          <w:b/>
          <w:sz w:val="22"/>
        </w:rPr>
        <w:t>9.</w:t>
      </w:r>
      <w:r w:rsidRPr="002C6365">
        <w:rPr>
          <w:rFonts w:ascii="Lato" w:eastAsia="Times New Roman" w:hAnsi="Lato"/>
        </w:rPr>
        <w:tab/>
      </w:r>
      <w:hyperlink w:anchor="page29" w:history="1">
        <w:r w:rsidRPr="002C6365">
          <w:rPr>
            <w:rFonts w:ascii="Lato" w:eastAsia="Arial" w:hAnsi="Lato"/>
            <w:b/>
            <w:sz w:val="22"/>
          </w:rPr>
          <w:t>METERING</w:t>
        </w:r>
      </w:hyperlink>
      <w:r w:rsidRPr="002C6365">
        <w:rPr>
          <w:rFonts w:ascii="Lato" w:eastAsia="Arial" w:hAnsi="Lato"/>
          <w:b/>
          <w:sz w:val="22"/>
        </w:rPr>
        <w:tab/>
      </w:r>
      <w:hyperlink w:anchor="page29" w:history="1">
        <w:r w:rsidRPr="002C6365">
          <w:rPr>
            <w:rFonts w:ascii="Lato" w:eastAsia="Arial" w:hAnsi="Lato"/>
            <w:b/>
            <w:sz w:val="22"/>
          </w:rPr>
          <w:t>21</w:t>
        </w:r>
      </w:hyperlink>
    </w:p>
    <w:p w:rsidR="00DA35ED" w:rsidRPr="002C6365" w:rsidRDefault="00DA35ED">
      <w:pPr>
        <w:spacing w:line="103"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9.1</w:t>
      </w:r>
      <w:r w:rsidRPr="002C6365">
        <w:rPr>
          <w:rFonts w:ascii="Lato" w:eastAsia="Times New Roman" w:hAnsi="Lato"/>
        </w:rPr>
        <w:tab/>
      </w:r>
      <w:hyperlink w:anchor="page29" w:history="1">
        <w:r w:rsidRPr="002C6365">
          <w:rPr>
            <w:rFonts w:ascii="Lato" w:eastAsia="Arial" w:hAnsi="Lato"/>
            <w:sz w:val="22"/>
          </w:rPr>
          <w:t>OPERATING METERS</w:t>
        </w:r>
      </w:hyperlink>
      <w:r w:rsidRPr="002C6365">
        <w:rPr>
          <w:rFonts w:ascii="Lato" w:eastAsia="Arial" w:hAnsi="Lato"/>
          <w:sz w:val="22"/>
        </w:rPr>
        <w:tab/>
      </w:r>
      <w:hyperlink w:anchor="page29" w:history="1">
        <w:r w:rsidRPr="002C6365">
          <w:rPr>
            <w:rFonts w:ascii="Lato" w:eastAsia="Arial" w:hAnsi="Lato"/>
            <w:sz w:val="22"/>
          </w:rPr>
          <w:t>21</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9.2</w:t>
      </w:r>
      <w:r w:rsidRPr="002C6365">
        <w:rPr>
          <w:rFonts w:ascii="Lato" w:eastAsia="Times New Roman" w:hAnsi="Lato"/>
        </w:rPr>
        <w:tab/>
      </w:r>
      <w:hyperlink w:anchor="page29" w:history="1">
        <w:r w:rsidRPr="002C6365">
          <w:rPr>
            <w:rFonts w:ascii="Lato" w:eastAsia="Arial" w:hAnsi="Lato"/>
            <w:sz w:val="22"/>
          </w:rPr>
          <w:t>USE OF GAS QUALITY DATA FROM OTHER LOCATIONS</w:t>
        </w:r>
      </w:hyperlink>
      <w:r w:rsidRPr="002C6365">
        <w:rPr>
          <w:rFonts w:ascii="Lato" w:eastAsia="Arial" w:hAnsi="Lato"/>
          <w:sz w:val="22"/>
        </w:rPr>
        <w:tab/>
      </w:r>
      <w:hyperlink w:anchor="page29" w:history="1">
        <w:r w:rsidRPr="002C6365">
          <w:rPr>
            <w:rFonts w:ascii="Lato" w:eastAsia="Arial" w:hAnsi="Lato"/>
            <w:sz w:val="22"/>
          </w:rPr>
          <w:t>21</w:t>
        </w:r>
      </w:hyperlink>
    </w:p>
    <w:p w:rsidR="00DA35ED" w:rsidRPr="002C6365" w:rsidRDefault="00DA35ED">
      <w:pPr>
        <w:spacing w:line="60" w:lineRule="exact"/>
        <w:rPr>
          <w:rFonts w:ascii="Lato" w:eastAsia="Times New Roman" w:hAnsi="Lato"/>
        </w:rPr>
      </w:pPr>
    </w:p>
    <w:p w:rsidR="00DA35ED" w:rsidRPr="002C6365" w:rsidRDefault="002C6365">
      <w:pPr>
        <w:numPr>
          <w:ilvl w:val="0"/>
          <w:numId w:val="7"/>
        </w:numPr>
        <w:tabs>
          <w:tab w:val="left" w:pos="1420"/>
        </w:tabs>
        <w:spacing w:line="0" w:lineRule="atLeast"/>
        <w:ind w:left="1420" w:hanging="853"/>
        <w:jc w:val="both"/>
        <w:rPr>
          <w:rFonts w:ascii="Lato" w:eastAsia="Arial" w:hAnsi="Lato"/>
          <w:sz w:val="22"/>
        </w:rPr>
      </w:pPr>
      <w:hyperlink w:anchor="page30" w:history="1">
        <w:r w:rsidR="009A328E" w:rsidRPr="002C6365">
          <w:rPr>
            <w:rFonts w:ascii="Lato" w:eastAsia="Arial" w:hAnsi="Lato"/>
            <w:sz w:val="22"/>
          </w:rPr>
          <w:t>ACCESS TO THE DELIVERY POINT AND RELEVANT LAND AND</w:t>
        </w:r>
      </w:hyperlink>
    </w:p>
    <w:tbl>
      <w:tblPr>
        <w:tblW w:w="0" w:type="auto"/>
        <w:tblLayout w:type="fixed"/>
        <w:tblCellMar>
          <w:left w:w="0" w:type="dxa"/>
          <w:right w:w="0" w:type="dxa"/>
        </w:tblCellMar>
        <w:tblLook w:val="0000" w:firstRow="0" w:lastRow="0" w:firstColumn="0" w:lastColumn="0" w:noHBand="0" w:noVBand="0"/>
      </w:tblPr>
      <w:tblGrid>
        <w:gridCol w:w="440"/>
        <w:gridCol w:w="760"/>
        <w:gridCol w:w="7620"/>
        <w:gridCol w:w="260"/>
      </w:tblGrid>
      <w:tr w:rsidR="00DA35ED" w:rsidRPr="002C6365">
        <w:trPr>
          <w:trHeight w:val="252"/>
        </w:trPr>
        <w:tc>
          <w:tcPr>
            <w:tcW w:w="44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7620" w:type="dxa"/>
            <w:shd w:val="clear" w:color="auto" w:fill="auto"/>
            <w:vAlign w:val="bottom"/>
          </w:tcPr>
          <w:p w:rsidR="00DA35ED" w:rsidRPr="002C6365" w:rsidRDefault="002C6365">
            <w:pPr>
              <w:spacing w:line="252" w:lineRule="exact"/>
              <w:ind w:left="220"/>
              <w:rPr>
                <w:rFonts w:ascii="Lato" w:eastAsia="Arial" w:hAnsi="Lato"/>
                <w:sz w:val="22"/>
              </w:rPr>
            </w:pPr>
            <w:hyperlink w:anchor="page30" w:history="1">
              <w:r w:rsidR="009A328E" w:rsidRPr="002C6365">
                <w:rPr>
                  <w:rFonts w:ascii="Lato" w:eastAsia="Arial" w:hAnsi="Lato"/>
                  <w:sz w:val="22"/>
                </w:rPr>
                <w:t>PREMISES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30" w:history="1">
              <w:r w:rsidR="009A328E" w:rsidRPr="002C6365">
                <w:rPr>
                  <w:rFonts w:ascii="Lato" w:eastAsia="Arial" w:hAnsi="Lato"/>
                  <w:w w:val="97"/>
                  <w:sz w:val="22"/>
                </w:rPr>
                <w:t>22</w:t>
              </w:r>
            </w:hyperlink>
          </w:p>
        </w:tc>
      </w:tr>
      <w:tr w:rsidR="00DA35ED" w:rsidRPr="002C6365">
        <w:trPr>
          <w:trHeight w:val="492"/>
        </w:trPr>
        <w:tc>
          <w:tcPr>
            <w:tcW w:w="440" w:type="dxa"/>
            <w:shd w:val="clear" w:color="auto" w:fill="auto"/>
            <w:vAlign w:val="bottom"/>
          </w:tcPr>
          <w:p w:rsidR="00DA35ED" w:rsidRPr="002C6365" w:rsidRDefault="002C6365">
            <w:pPr>
              <w:spacing w:line="0" w:lineRule="atLeast"/>
              <w:ind w:right="30"/>
              <w:jc w:val="right"/>
              <w:rPr>
                <w:rFonts w:ascii="Lato" w:eastAsia="Arial" w:hAnsi="Lato"/>
                <w:b/>
                <w:w w:val="91"/>
                <w:sz w:val="22"/>
              </w:rPr>
            </w:pPr>
            <w:hyperlink w:anchor="page30" w:history="1">
              <w:r w:rsidR="009A328E" w:rsidRPr="002C6365">
                <w:rPr>
                  <w:rFonts w:ascii="Lato" w:eastAsia="Arial" w:hAnsi="Lato"/>
                  <w:b/>
                  <w:w w:val="91"/>
                  <w:sz w:val="22"/>
                </w:rPr>
                <w:t>10.</w:t>
              </w:r>
            </w:hyperlink>
          </w:p>
        </w:tc>
        <w:tc>
          <w:tcPr>
            <w:tcW w:w="8380" w:type="dxa"/>
            <w:gridSpan w:val="2"/>
            <w:shd w:val="clear" w:color="auto" w:fill="auto"/>
            <w:vAlign w:val="bottom"/>
          </w:tcPr>
          <w:p w:rsidR="00DA35ED" w:rsidRPr="002C6365" w:rsidRDefault="002C6365">
            <w:pPr>
              <w:spacing w:line="0" w:lineRule="atLeast"/>
              <w:ind w:left="120"/>
              <w:rPr>
                <w:rFonts w:ascii="Lato" w:eastAsia="Arial" w:hAnsi="Lato"/>
                <w:b/>
                <w:sz w:val="22"/>
              </w:rPr>
            </w:pPr>
            <w:hyperlink w:anchor="page30" w:history="1">
              <w:r w:rsidR="009A328E" w:rsidRPr="002C6365">
                <w:rPr>
                  <w:rFonts w:ascii="Lato" w:eastAsia="Arial" w:hAnsi="Lato"/>
                  <w:b/>
                  <w:sz w:val="22"/>
                </w:rPr>
                <w:t>INVOICING AND PAYMENT .......................................................................................</w:t>
              </w:r>
            </w:hyperlink>
          </w:p>
        </w:tc>
        <w:tc>
          <w:tcPr>
            <w:tcW w:w="260" w:type="dxa"/>
            <w:shd w:val="clear" w:color="auto" w:fill="auto"/>
            <w:vAlign w:val="bottom"/>
          </w:tcPr>
          <w:p w:rsidR="00DA35ED" w:rsidRPr="002C6365" w:rsidRDefault="002C6365">
            <w:pPr>
              <w:spacing w:line="0" w:lineRule="atLeast"/>
              <w:jc w:val="right"/>
              <w:rPr>
                <w:rFonts w:ascii="Lato" w:eastAsia="Arial" w:hAnsi="Lato"/>
                <w:b/>
                <w:w w:val="97"/>
                <w:sz w:val="22"/>
              </w:rPr>
            </w:pPr>
            <w:hyperlink w:anchor="page30" w:history="1">
              <w:r w:rsidR="009A328E" w:rsidRPr="002C6365">
                <w:rPr>
                  <w:rFonts w:ascii="Lato" w:eastAsia="Arial" w:hAnsi="Lato"/>
                  <w:b/>
                  <w:w w:val="97"/>
                  <w:sz w:val="22"/>
                </w:rPr>
                <w:t>22</w:t>
              </w:r>
            </w:hyperlink>
          </w:p>
        </w:tc>
      </w:tr>
      <w:tr w:rsidR="00DA35ED" w:rsidRPr="002C6365">
        <w:trPr>
          <w:trHeight w:val="355"/>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30" w:history="1">
              <w:r w:rsidR="009A328E" w:rsidRPr="002C6365">
                <w:rPr>
                  <w:rFonts w:ascii="Lato" w:eastAsia="Arial" w:hAnsi="Lato"/>
                  <w:sz w:val="22"/>
                </w:rPr>
                <w:t>10.1</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30" w:history="1">
              <w:r w:rsidR="009A328E" w:rsidRPr="002C6365">
                <w:rPr>
                  <w:rFonts w:ascii="Lato" w:eastAsia="Arial" w:hAnsi="Lato"/>
                  <w:sz w:val="22"/>
                </w:rPr>
                <w:t>INVOICING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30" w:history="1">
              <w:r w:rsidR="009A328E" w:rsidRPr="002C6365">
                <w:rPr>
                  <w:rFonts w:ascii="Lato" w:eastAsia="Arial" w:hAnsi="Lato"/>
                  <w:w w:val="97"/>
                  <w:sz w:val="22"/>
                </w:rPr>
                <w:t>22</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31" w:history="1">
              <w:r w:rsidR="009A328E" w:rsidRPr="002C6365">
                <w:rPr>
                  <w:rFonts w:ascii="Lato" w:eastAsia="Arial" w:hAnsi="Lato"/>
                  <w:sz w:val="22"/>
                </w:rPr>
                <w:t>10.2</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31" w:history="1">
              <w:r w:rsidR="009A328E" w:rsidRPr="002C6365">
                <w:rPr>
                  <w:rFonts w:ascii="Lato" w:eastAsia="Arial" w:hAnsi="Lato"/>
                  <w:sz w:val="22"/>
                </w:rPr>
                <w:t>PAYMENT WITHIN 10 BUSINESS DAYS......................................................</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31" w:history="1">
              <w:r w:rsidR="009A328E" w:rsidRPr="002C6365">
                <w:rPr>
                  <w:rFonts w:ascii="Lato" w:eastAsia="Arial" w:hAnsi="Lato"/>
                  <w:w w:val="97"/>
                  <w:sz w:val="22"/>
                </w:rPr>
                <w:t>23</w:t>
              </w:r>
            </w:hyperlink>
          </w:p>
        </w:tc>
      </w:tr>
      <w:tr w:rsidR="00DA35ED" w:rsidRPr="002C6365">
        <w:trPr>
          <w:trHeight w:val="314"/>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31" w:history="1">
              <w:r w:rsidR="009A328E" w:rsidRPr="002C6365">
                <w:rPr>
                  <w:rFonts w:ascii="Lato" w:eastAsia="Arial" w:hAnsi="Lato"/>
                  <w:sz w:val="22"/>
                </w:rPr>
                <w:t>10.3</w:t>
              </w:r>
            </w:hyperlink>
          </w:p>
        </w:tc>
        <w:tc>
          <w:tcPr>
            <w:tcW w:w="7620" w:type="dxa"/>
            <w:shd w:val="clear" w:color="auto" w:fill="auto"/>
            <w:vAlign w:val="bottom"/>
          </w:tcPr>
          <w:p w:rsidR="00DA35ED" w:rsidRPr="002C6365" w:rsidRDefault="002C6365">
            <w:pPr>
              <w:spacing w:line="0" w:lineRule="atLeast"/>
              <w:ind w:left="220"/>
              <w:rPr>
                <w:rFonts w:ascii="Lato" w:eastAsia="Arial" w:hAnsi="Lato"/>
                <w:w w:val="99"/>
                <w:sz w:val="22"/>
              </w:rPr>
            </w:pPr>
            <w:hyperlink w:anchor="page31" w:history="1">
              <w:r w:rsidR="009A328E" w:rsidRPr="002C6365">
                <w:rPr>
                  <w:rFonts w:ascii="Lato" w:eastAsia="Arial" w:hAnsi="Lato"/>
                  <w:w w:val="99"/>
                  <w:sz w:val="22"/>
                </w:rPr>
                <w:t>DISPUTING PAYMENT CLAIMS PRIOR TO PAYMENT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31" w:history="1">
              <w:r w:rsidR="009A328E" w:rsidRPr="002C6365">
                <w:rPr>
                  <w:rFonts w:ascii="Lato" w:eastAsia="Arial" w:hAnsi="Lato"/>
                  <w:w w:val="97"/>
                  <w:sz w:val="22"/>
                </w:rPr>
                <w:t>23</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32" w:history="1">
              <w:r w:rsidR="009A328E" w:rsidRPr="002C6365">
                <w:rPr>
                  <w:rFonts w:ascii="Lato" w:eastAsia="Arial" w:hAnsi="Lato"/>
                  <w:sz w:val="22"/>
                </w:rPr>
                <w:t>10.4</w:t>
              </w:r>
            </w:hyperlink>
          </w:p>
        </w:tc>
        <w:tc>
          <w:tcPr>
            <w:tcW w:w="7620" w:type="dxa"/>
            <w:shd w:val="clear" w:color="auto" w:fill="auto"/>
            <w:vAlign w:val="bottom"/>
          </w:tcPr>
          <w:p w:rsidR="00DA35ED" w:rsidRPr="002C6365" w:rsidRDefault="002C6365">
            <w:pPr>
              <w:spacing w:line="0" w:lineRule="atLeast"/>
              <w:ind w:left="220"/>
              <w:rPr>
                <w:rFonts w:ascii="Lato" w:eastAsia="Arial" w:hAnsi="Lato"/>
                <w:w w:val="99"/>
                <w:sz w:val="22"/>
              </w:rPr>
            </w:pPr>
            <w:hyperlink w:anchor="page32" w:history="1">
              <w:r w:rsidR="009A328E" w:rsidRPr="002C6365">
                <w:rPr>
                  <w:rFonts w:ascii="Lato" w:eastAsia="Arial" w:hAnsi="Lato"/>
                  <w:w w:val="99"/>
                  <w:sz w:val="22"/>
                </w:rPr>
                <w:t>CORRECTION OF PAYMENT ERRORS AFTER PAYMENT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32" w:history="1">
              <w:r w:rsidR="009A328E" w:rsidRPr="002C6365">
                <w:rPr>
                  <w:rFonts w:ascii="Lato" w:eastAsia="Arial" w:hAnsi="Lato"/>
                  <w:w w:val="97"/>
                  <w:sz w:val="22"/>
                </w:rPr>
                <w:t>24</w:t>
              </w:r>
            </w:hyperlink>
          </w:p>
        </w:tc>
      </w:tr>
      <w:tr w:rsidR="00DA35ED" w:rsidRPr="002C6365">
        <w:trPr>
          <w:trHeight w:val="314"/>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33" w:history="1">
              <w:r w:rsidR="009A328E" w:rsidRPr="002C6365">
                <w:rPr>
                  <w:rFonts w:ascii="Lato" w:eastAsia="Arial" w:hAnsi="Lato"/>
                  <w:sz w:val="22"/>
                </w:rPr>
                <w:t>10.5</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33" w:history="1">
              <w:r w:rsidR="009A328E" w:rsidRPr="002C6365">
                <w:rPr>
                  <w:rFonts w:ascii="Lato" w:eastAsia="Arial" w:hAnsi="Lato"/>
                  <w:sz w:val="22"/>
                </w:rPr>
                <w:t>INTEREST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33" w:history="1">
              <w:r w:rsidR="009A328E" w:rsidRPr="002C6365">
                <w:rPr>
                  <w:rFonts w:ascii="Lato" w:eastAsia="Arial" w:hAnsi="Lato"/>
                  <w:w w:val="97"/>
                  <w:sz w:val="22"/>
                </w:rPr>
                <w:t>25</w:t>
              </w:r>
            </w:hyperlink>
          </w:p>
        </w:tc>
      </w:tr>
      <w:tr w:rsidR="00DA35ED" w:rsidRPr="002C6365">
        <w:trPr>
          <w:trHeight w:val="490"/>
        </w:trPr>
        <w:tc>
          <w:tcPr>
            <w:tcW w:w="440" w:type="dxa"/>
            <w:shd w:val="clear" w:color="auto" w:fill="auto"/>
            <w:vAlign w:val="bottom"/>
          </w:tcPr>
          <w:p w:rsidR="00DA35ED" w:rsidRPr="002C6365" w:rsidRDefault="002C6365">
            <w:pPr>
              <w:spacing w:line="0" w:lineRule="atLeast"/>
              <w:ind w:right="30"/>
              <w:jc w:val="right"/>
              <w:rPr>
                <w:rFonts w:ascii="Lato" w:eastAsia="Arial" w:hAnsi="Lato"/>
                <w:b/>
                <w:w w:val="91"/>
                <w:sz w:val="22"/>
              </w:rPr>
            </w:pPr>
            <w:hyperlink w:anchor="page33" w:history="1">
              <w:r w:rsidR="009A328E" w:rsidRPr="002C6365">
                <w:rPr>
                  <w:rFonts w:ascii="Lato" w:eastAsia="Arial" w:hAnsi="Lato"/>
                  <w:b/>
                  <w:w w:val="91"/>
                  <w:sz w:val="22"/>
                </w:rPr>
                <w:t>11.</w:t>
              </w:r>
            </w:hyperlink>
          </w:p>
        </w:tc>
        <w:tc>
          <w:tcPr>
            <w:tcW w:w="8380" w:type="dxa"/>
            <w:gridSpan w:val="2"/>
            <w:shd w:val="clear" w:color="auto" w:fill="auto"/>
            <w:vAlign w:val="bottom"/>
          </w:tcPr>
          <w:p w:rsidR="00DA35ED" w:rsidRPr="002C6365" w:rsidRDefault="002C6365">
            <w:pPr>
              <w:spacing w:line="0" w:lineRule="atLeast"/>
              <w:ind w:left="120"/>
              <w:rPr>
                <w:rFonts w:ascii="Lato" w:eastAsia="Arial" w:hAnsi="Lato"/>
                <w:b/>
                <w:sz w:val="22"/>
              </w:rPr>
            </w:pPr>
            <w:hyperlink w:anchor="page33" w:history="1">
              <w:r w:rsidR="009A328E" w:rsidRPr="002C6365">
                <w:rPr>
                  <w:rFonts w:ascii="Lato" w:eastAsia="Arial" w:hAnsi="Lato"/>
                  <w:b/>
                  <w:sz w:val="22"/>
                </w:rPr>
                <w:t>Duty and GST ............................................................................................................</w:t>
              </w:r>
            </w:hyperlink>
          </w:p>
        </w:tc>
        <w:tc>
          <w:tcPr>
            <w:tcW w:w="260" w:type="dxa"/>
            <w:shd w:val="clear" w:color="auto" w:fill="auto"/>
            <w:vAlign w:val="bottom"/>
          </w:tcPr>
          <w:p w:rsidR="00DA35ED" w:rsidRPr="002C6365" w:rsidRDefault="002C6365">
            <w:pPr>
              <w:spacing w:line="0" w:lineRule="atLeast"/>
              <w:jc w:val="right"/>
              <w:rPr>
                <w:rFonts w:ascii="Lato" w:eastAsia="Arial" w:hAnsi="Lato"/>
                <w:b/>
                <w:w w:val="97"/>
                <w:sz w:val="22"/>
              </w:rPr>
            </w:pPr>
            <w:hyperlink w:anchor="page33" w:history="1">
              <w:r w:rsidR="009A328E" w:rsidRPr="002C6365">
                <w:rPr>
                  <w:rFonts w:ascii="Lato" w:eastAsia="Arial" w:hAnsi="Lato"/>
                  <w:b/>
                  <w:w w:val="97"/>
                  <w:sz w:val="22"/>
                </w:rPr>
                <w:t>25</w:t>
              </w:r>
            </w:hyperlink>
          </w:p>
        </w:tc>
      </w:tr>
      <w:tr w:rsidR="00DA35ED" w:rsidRPr="002C6365">
        <w:trPr>
          <w:trHeight w:val="355"/>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33" w:history="1">
              <w:r w:rsidR="009A328E" w:rsidRPr="002C6365">
                <w:rPr>
                  <w:rFonts w:ascii="Lato" w:eastAsia="Arial" w:hAnsi="Lato"/>
                  <w:sz w:val="22"/>
                </w:rPr>
                <w:t>11.1</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33" w:history="1">
              <w:r w:rsidR="009A328E" w:rsidRPr="002C6365">
                <w:rPr>
                  <w:rFonts w:ascii="Lato" w:eastAsia="Arial" w:hAnsi="Lato"/>
                  <w:sz w:val="22"/>
                </w:rPr>
                <w:t>DUTY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33" w:history="1">
              <w:r w:rsidR="009A328E" w:rsidRPr="002C6365">
                <w:rPr>
                  <w:rFonts w:ascii="Lato" w:eastAsia="Arial" w:hAnsi="Lato"/>
                  <w:w w:val="97"/>
                  <w:sz w:val="22"/>
                </w:rPr>
                <w:t>25</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34" w:history="1">
              <w:r w:rsidR="009A328E" w:rsidRPr="002C6365">
                <w:rPr>
                  <w:rFonts w:ascii="Lato" w:eastAsia="Arial" w:hAnsi="Lato"/>
                  <w:sz w:val="22"/>
                </w:rPr>
                <w:t>11.2</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34" w:history="1">
              <w:r w:rsidR="009A328E" w:rsidRPr="002C6365">
                <w:rPr>
                  <w:rFonts w:ascii="Lato" w:eastAsia="Arial" w:hAnsi="Lato"/>
                  <w:sz w:val="22"/>
                </w:rPr>
                <w:t>GST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34" w:history="1">
              <w:r w:rsidR="009A328E" w:rsidRPr="002C6365">
                <w:rPr>
                  <w:rFonts w:ascii="Lato" w:eastAsia="Arial" w:hAnsi="Lato"/>
                  <w:w w:val="97"/>
                  <w:sz w:val="22"/>
                </w:rPr>
                <w:t>26</w:t>
              </w:r>
            </w:hyperlink>
          </w:p>
        </w:tc>
      </w:tr>
      <w:tr w:rsidR="00DA35ED" w:rsidRPr="002C6365">
        <w:trPr>
          <w:trHeight w:val="492"/>
        </w:trPr>
        <w:tc>
          <w:tcPr>
            <w:tcW w:w="440" w:type="dxa"/>
            <w:shd w:val="clear" w:color="auto" w:fill="auto"/>
            <w:vAlign w:val="bottom"/>
          </w:tcPr>
          <w:p w:rsidR="00DA35ED" w:rsidRPr="002C6365" w:rsidRDefault="002C6365">
            <w:pPr>
              <w:spacing w:line="0" w:lineRule="atLeast"/>
              <w:ind w:right="30"/>
              <w:jc w:val="right"/>
              <w:rPr>
                <w:rFonts w:ascii="Lato" w:eastAsia="Arial" w:hAnsi="Lato"/>
                <w:b/>
                <w:w w:val="91"/>
                <w:sz w:val="22"/>
              </w:rPr>
            </w:pPr>
            <w:hyperlink w:anchor="page35" w:history="1">
              <w:r w:rsidR="009A328E" w:rsidRPr="002C6365">
                <w:rPr>
                  <w:rFonts w:ascii="Lato" w:eastAsia="Arial" w:hAnsi="Lato"/>
                  <w:b/>
                  <w:w w:val="91"/>
                  <w:sz w:val="22"/>
                </w:rPr>
                <w:t>12.</w:t>
              </w:r>
            </w:hyperlink>
          </w:p>
        </w:tc>
        <w:tc>
          <w:tcPr>
            <w:tcW w:w="8380" w:type="dxa"/>
            <w:gridSpan w:val="2"/>
            <w:shd w:val="clear" w:color="auto" w:fill="auto"/>
            <w:vAlign w:val="bottom"/>
          </w:tcPr>
          <w:p w:rsidR="00DA35ED" w:rsidRPr="002C6365" w:rsidRDefault="002C6365">
            <w:pPr>
              <w:spacing w:line="0" w:lineRule="atLeast"/>
              <w:ind w:left="120"/>
              <w:rPr>
                <w:rFonts w:ascii="Lato" w:eastAsia="Arial" w:hAnsi="Lato"/>
                <w:b/>
                <w:sz w:val="22"/>
              </w:rPr>
            </w:pPr>
            <w:hyperlink w:anchor="page35" w:history="1">
              <w:r w:rsidR="009A328E" w:rsidRPr="002C6365">
                <w:rPr>
                  <w:rFonts w:ascii="Lato" w:eastAsia="Arial" w:hAnsi="Lato"/>
                  <w:b/>
                  <w:sz w:val="22"/>
                </w:rPr>
                <w:t>FORCE MAJEURE .....................................................................................................</w:t>
              </w:r>
            </w:hyperlink>
          </w:p>
        </w:tc>
        <w:tc>
          <w:tcPr>
            <w:tcW w:w="260" w:type="dxa"/>
            <w:shd w:val="clear" w:color="auto" w:fill="auto"/>
            <w:vAlign w:val="bottom"/>
          </w:tcPr>
          <w:p w:rsidR="00DA35ED" w:rsidRPr="002C6365" w:rsidRDefault="002C6365">
            <w:pPr>
              <w:spacing w:line="0" w:lineRule="atLeast"/>
              <w:jc w:val="right"/>
              <w:rPr>
                <w:rFonts w:ascii="Lato" w:eastAsia="Arial" w:hAnsi="Lato"/>
                <w:b/>
                <w:w w:val="97"/>
                <w:sz w:val="22"/>
              </w:rPr>
            </w:pPr>
            <w:hyperlink w:anchor="page35" w:history="1">
              <w:r w:rsidR="009A328E" w:rsidRPr="002C6365">
                <w:rPr>
                  <w:rFonts w:ascii="Lato" w:eastAsia="Arial" w:hAnsi="Lato"/>
                  <w:b/>
                  <w:w w:val="97"/>
                  <w:sz w:val="22"/>
                </w:rPr>
                <w:t>27</w:t>
              </w:r>
            </w:hyperlink>
          </w:p>
        </w:tc>
      </w:tr>
      <w:tr w:rsidR="00DA35ED" w:rsidRPr="002C6365">
        <w:trPr>
          <w:trHeight w:val="492"/>
        </w:trPr>
        <w:tc>
          <w:tcPr>
            <w:tcW w:w="440" w:type="dxa"/>
            <w:shd w:val="clear" w:color="auto" w:fill="auto"/>
            <w:vAlign w:val="bottom"/>
          </w:tcPr>
          <w:p w:rsidR="00DA35ED" w:rsidRPr="002C6365" w:rsidRDefault="002C6365">
            <w:pPr>
              <w:spacing w:line="0" w:lineRule="atLeast"/>
              <w:ind w:right="30"/>
              <w:jc w:val="right"/>
              <w:rPr>
                <w:rFonts w:ascii="Lato" w:eastAsia="Arial" w:hAnsi="Lato"/>
                <w:b/>
                <w:w w:val="91"/>
                <w:sz w:val="22"/>
              </w:rPr>
            </w:pPr>
            <w:hyperlink w:anchor="page36" w:history="1">
              <w:r w:rsidR="009A328E" w:rsidRPr="002C6365">
                <w:rPr>
                  <w:rFonts w:ascii="Lato" w:eastAsia="Arial" w:hAnsi="Lato"/>
                  <w:b/>
                  <w:w w:val="91"/>
                  <w:sz w:val="22"/>
                </w:rPr>
                <w:t>13.</w:t>
              </w:r>
            </w:hyperlink>
          </w:p>
        </w:tc>
        <w:tc>
          <w:tcPr>
            <w:tcW w:w="8380" w:type="dxa"/>
            <w:gridSpan w:val="2"/>
            <w:shd w:val="clear" w:color="auto" w:fill="auto"/>
            <w:vAlign w:val="bottom"/>
          </w:tcPr>
          <w:p w:rsidR="00DA35ED" w:rsidRPr="002C6365" w:rsidRDefault="002C6365">
            <w:pPr>
              <w:spacing w:line="0" w:lineRule="atLeast"/>
              <w:ind w:left="120"/>
              <w:rPr>
                <w:rFonts w:ascii="Lato" w:eastAsia="Arial" w:hAnsi="Lato"/>
                <w:b/>
                <w:sz w:val="22"/>
              </w:rPr>
            </w:pPr>
            <w:hyperlink w:anchor="page36" w:history="1">
              <w:r w:rsidR="009A328E" w:rsidRPr="002C6365">
                <w:rPr>
                  <w:rFonts w:ascii="Lato" w:eastAsia="Arial" w:hAnsi="Lato"/>
                  <w:b/>
                  <w:sz w:val="22"/>
                </w:rPr>
                <w:t>VARIATION ................................................................................................................</w:t>
              </w:r>
            </w:hyperlink>
          </w:p>
        </w:tc>
        <w:tc>
          <w:tcPr>
            <w:tcW w:w="260" w:type="dxa"/>
            <w:shd w:val="clear" w:color="auto" w:fill="auto"/>
            <w:vAlign w:val="bottom"/>
          </w:tcPr>
          <w:p w:rsidR="00DA35ED" w:rsidRPr="002C6365" w:rsidRDefault="002C6365">
            <w:pPr>
              <w:spacing w:line="0" w:lineRule="atLeast"/>
              <w:jc w:val="right"/>
              <w:rPr>
                <w:rFonts w:ascii="Lato" w:eastAsia="Arial" w:hAnsi="Lato"/>
                <w:b/>
                <w:w w:val="97"/>
                <w:sz w:val="22"/>
              </w:rPr>
            </w:pPr>
            <w:hyperlink w:anchor="page36" w:history="1">
              <w:r w:rsidR="009A328E" w:rsidRPr="002C6365">
                <w:rPr>
                  <w:rFonts w:ascii="Lato" w:eastAsia="Arial" w:hAnsi="Lato"/>
                  <w:b/>
                  <w:w w:val="97"/>
                  <w:sz w:val="22"/>
                </w:rPr>
                <w:t>28</w:t>
              </w:r>
            </w:hyperlink>
          </w:p>
        </w:tc>
      </w:tr>
      <w:tr w:rsidR="00DA35ED" w:rsidRPr="002C6365">
        <w:trPr>
          <w:trHeight w:val="355"/>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36" w:history="1">
              <w:r w:rsidR="009A328E" w:rsidRPr="002C6365">
                <w:rPr>
                  <w:rFonts w:ascii="Lato" w:eastAsia="Arial" w:hAnsi="Lato"/>
                  <w:sz w:val="22"/>
                </w:rPr>
                <w:t>13.1</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36" w:history="1">
              <w:r w:rsidR="009A328E" w:rsidRPr="002C6365">
                <w:rPr>
                  <w:rFonts w:ascii="Lato" w:eastAsia="Arial" w:hAnsi="Lato"/>
                  <w:sz w:val="22"/>
                </w:rPr>
                <w:t>REPLACEMENT OF REFERENCE SERVICES.............................................</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36" w:history="1">
              <w:r w:rsidR="009A328E" w:rsidRPr="002C6365">
                <w:rPr>
                  <w:rFonts w:ascii="Lato" w:eastAsia="Arial" w:hAnsi="Lato"/>
                  <w:w w:val="97"/>
                  <w:sz w:val="22"/>
                </w:rPr>
                <w:t>28</w:t>
              </w:r>
            </w:hyperlink>
          </w:p>
        </w:tc>
      </w:tr>
    </w:tbl>
    <w:p w:rsidR="00DA35ED" w:rsidRPr="002C6365" w:rsidRDefault="00DA35ED">
      <w:pPr>
        <w:spacing w:line="61" w:lineRule="exact"/>
        <w:rPr>
          <w:rFonts w:ascii="Lato" w:eastAsia="Times New Roman" w:hAnsi="Lato"/>
        </w:rPr>
      </w:pPr>
    </w:p>
    <w:p w:rsidR="00DA35ED" w:rsidRPr="002C6365" w:rsidRDefault="002C6365">
      <w:pPr>
        <w:numPr>
          <w:ilvl w:val="0"/>
          <w:numId w:val="8"/>
        </w:numPr>
        <w:tabs>
          <w:tab w:val="left" w:pos="1420"/>
        </w:tabs>
        <w:spacing w:line="0" w:lineRule="atLeast"/>
        <w:ind w:left="1420" w:hanging="853"/>
        <w:jc w:val="both"/>
        <w:rPr>
          <w:rFonts w:ascii="Lato" w:eastAsia="Arial" w:hAnsi="Lato"/>
          <w:sz w:val="22"/>
        </w:rPr>
      </w:pPr>
      <w:hyperlink w:anchor="page37" w:history="1">
        <w:r w:rsidR="009A328E" w:rsidRPr="002C6365">
          <w:rPr>
            <w:rFonts w:ascii="Lato" w:eastAsia="Arial" w:hAnsi="Lato"/>
            <w:sz w:val="22"/>
          </w:rPr>
          <w:t>RIGHT TO TERMINATE IF ACCESS ARRANGEMENT TERMINATES</w:t>
        </w:r>
      </w:hyperlink>
    </w:p>
    <w:p w:rsidR="00DA35ED" w:rsidRPr="002C6365" w:rsidRDefault="002C6365">
      <w:pPr>
        <w:tabs>
          <w:tab w:val="left" w:leader="dot" w:pos="240"/>
        </w:tabs>
        <w:spacing w:line="239" w:lineRule="auto"/>
        <w:jc w:val="right"/>
        <w:rPr>
          <w:rFonts w:ascii="Lato" w:eastAsia="Arial" w:hAnsi="Lato"/>
          <w:sz w:val="22"/>
        </w:rPr>
      </w:pPr>
      <w:hyperlink w:anchor="page37" w:history="1">
        <w:r w:rsidR="009A328E" w:rsidRPr="002C6365">
          <w:rPr>
            <w:rFonts w:ascii="Lato" w:eastAsia="Arial" w:hAnsi="Lato"/>
            <w:sz w:val="22"/>
          </w:rPr>
          <w:t>OR EXPIRES</w:t>
        </w:r>
      </w:hyperlink>
      <w:r w:rsidR="009A328E" w:rsidRPr="002C6365">
        <w:rPr>
          <w:rFonts w:ascii="Lato" w:eastAsia="Arial" w:hAnsi="Lato"/>
          <w:sz w:val="22"/>
        </w:rPr>
        <w:tab/>
      </w:r>
      <w:hyperlink w:anchor="page37" w:history="1">
        <w:r w:rsidR="009A328E" w:rsidRPr="002C6365">
          <w:rPr>
            <w:rFonts w:ascii="Lato" w:eastAsia="Arial" w:hAnsi="Lato"/>
            <w:sz w:val="22"/>
          </w:rPr>
          <w:t>29</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13.3</w:t>
      </w:r>
      <w:r w:rsidRPr="002C6365">
        <w:rPr>
          <w:rFonts w:ascii="Lato" w:eastAsia="Times New Roman" w:hAnsi="Lato"/>
        </w:rPr>
        <w:tab/>
      </w:r>
      <w:hyperlink w:anchor="page37" w:history="1">
        <w:r w:rsidRPr="002C6365">
          <w:rPr>
            <w:rFonts w:ascii="Lato" w:eastAsia="Arial" w:hAnsi="Lato"/>
            <w:sz w:val="22"/>
          </w:rPr>
          <w:t>LAWS TO TAKE PRECEDENCE</w:t>
        </w:r>
      </w:hyperlink>
      <w:r w:rsidRPr="002C6365">
        <w:rPr>
          <w:rFonts w:ascii="Lato" w:eastAsia="Arial" w:hAnsi="Lato"/>
          <w:sz w:val="22"/>
        </w:rPr>
        <w:tab/>
      </w:r>
      <w:hyperlink w:anchor="page37" w:history="1">
        <w:r w:rsidRPr="002C6365">
          <w:rPr>
            <w:rFonts w:ascii="Lato" w:eastAsia="Arial" w:hAnsi="Lato"/>
            <w:sz w:val="22"/>
          </w:rPr>
          <w:t>29</w:t>
        </w:r>
      </w:hyperlink>
    </w:p>
    <w:p w:rsidR="00DA35ED" w:rsidRPr="002C6365" w:rsidRDefault="00DA35ED">
      <w:pPr>
        <w:spacing w:line="237" w:lineRule="exact"/>
        <w:rPr>
          <w:rFonts w:ascii="Lato" w:eastAsia="Times New Roman" w:hAnsi="Lato"/>
        </w:rPr>
      </w:pPr>
    </w:p>
    <w:p w:rsidR="00DA35ED" w:rsidRPr="002C6365" w:rsidRDefault="009A328E">
      <w:pPr>
        <w:tabs>
          <w:tab w:val="left" w:pos="540"/>
          <w:tab w:val="left" w:leader="dot" w:pos="8800"/>
        </w:tabs>
        <w:spacing w:line="0" w:lineRule="atLeast"/>
        <w:rPr>
          <w:rFonts w:ascii="Lato" w:eastAsia="Arial" w:hAnsi="Lato"/>
          <w:b/>
          <w:sz w:val="22"/>
        </w:rPr>
      </w:pPr>
      <w:r w:rsidRPr="002C6365">
        <w:rPr>
          <w:rFonts w:ascii="Lato" w:eastAsia="Arial" w:hAnsi="Lato"/>
          <w:b/>
          <w:sz w:val="22"/>
        </w:rPr>
        <w:t>14.</w:t>
      </w:r>
      <w:r w:rsidRPr="002C6365">
        <w:rPr>
          <w:rFonts w:ascii="Lato" w:eastAsia="Times New Roman" w:hAnsi="Lato"/>
        </w:rPr>
        <w:tab/>
      </w:r>
      <w:hyperlink w:anchor="page37" w:history="1">
        <w:r w:rsidRPr="002C6365">
          <w:rPr>
            <w:rFonts w:ascii="Lato" w:eastAsia="Arial" w:hAnsi="Lato"/>
            <w:b/>
            <w:sz w:val="22"/>
          </w:rPr>
          <w:t>ASSIGNMENT, TRANSFER, NOVATION AND CAPACITY TRADING</w:t>
        </w:r>
      </w:hyperlink>
      <w:r w:rsidRPr="002C6365">
        <w:rPr>
          <w:rFonts w:ascii="Lato" w:eastAsia="Arial" w:hAnsi="Lato"/>
          <w:b/>
          <w:sz w:val="22"/>
        </w:rPr>
        <w:tab/>
      </w:r>
      <w:hyperlink w:anchor="page37" w:history="1">
        <w:r w:rsidRPr="002C6365">
          <w:rPr>
            <w:rFonts w:ascii="Lato" w:eastAsia="Arial" w:hAnsi="Lato"/>
            <w:b/>
            <w:sz w:val="22"/>
          </w:rPr>
          <w:t>29</w:t>
        </w:r>
      </w:hyperlink>
    </w:p>
    <w:p w:rsidR="00DA35ED" w:rsidRPr="002C6365" w:rsidRDefault="00DA35ED">
      <w:pPr>
        <w:spacing w:line="102"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14.1</w:t>
      </w:r>
      <w:r w:rsidRPr="002C6365">
        <w:rPr>
          <w:rFonts w:ascii="Lato" w:eastAsia="Times New Roman" w:hAnsi="Lato"/>
        </w:rPr>
        <w:tab/>
      </w:r>
      <w:hyperlink w:anchor="page37" w:history="1">
        <w:r w:rsidRPr="002C6365">
          <w:rPr>
            <w:rFonts w:ascii="Lato" w:eastAsia="Arial" w:hAnsi="Lato"/>
            <w:sz w:val="22"/>
          </w:rPr>
          <w:t>NO ASSIGNMENT EXCEPT AS EXPRESSLY PROVIDED FOR</w:t>
        </w:r>
      </w:hyperlink>
      <w:r w:rsidRPr="002C6365">
        <w:rPr>
          <w:rFonts w:ascii="Lato" w:eastAsia="Arial" w:hAnsi="Lato"/>
          <w:sz w:val="22"/>
        </w:rPr>
        <w:tab/>
      </w:r>
      <w:hyperlink w:anchor="page37" w:history="1">
        <w:r w:rsidRPr="002C6365">
          <w:rPr>
            <w:rFonts w:ascii="Lato" w:eastAsia="Arial" w:hAnsi="Lato"/>
            <w:sz w:val="22"/>
          </w:rPr>
          <w:t>29</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14.2</w:t>
      </w:r>
      <w:r w:rsidRPr="002C6365">
        <w:rPr>
          <w:rFonts w:ascii="Lato" w:eastAsia="Times New Roman" w:hAnsi="Lato"/>
        </w:rPr>
        <w:tab/>
      </w:r>
      <w:hyperlink w:anchor="page38" w:history="1">
        <w:r w:rsidRPr="002C6365">
          <w:rPr>
            <w:rFonts w:ascii="Lato" w:eastAsia="Arial" w:hAnsi="Lato"/>
            <w:sz w:val="22"/>
          </w:rPr>
          <w:t>BARE TRANSFERS</w:t>
        </w:r>
      </w:hyperlink>
      <w:r w:rsidRPr="002C6365">
        <w:rPr>
          <w:rFonts w:ascii="Lato" w:eastAsia="Arial" w:hAnsi="Lato"/>
          <w:sz w:val="22"/>
        </w:rPr>
        <w:tab/>
      </w:r>
      <w:hyperlink w:anchor="page38" w:history="1">
        <w:r w:rsidRPr="002C6365">
          <w:rPr>
            <w:rFonts w:ascii="Lato" w:eastAsia="Arial" w:hAnsi="Lato"/>
            <w:sz w:val="22"/>
          </w:rPr>
          <w:t>30</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14.3</w:t>
      </w:r>
      <w:r w:rsidRPr="002C6365">
        <w:rPr>
          <w:rFonts w:ascii="Lato" w:eastAsia="Times New Roman" w:hAnsi="Lato"/>
        </w:rPr>
        <w:tab/>
      </w:r>
      <w:hyperlink w:anchor="page38" w:history="1">
        <w:r w:rsidRPr="002C6365">
          <w:rPr>
            <w:rFonts w:ascii="Lato" w:eastAsia="Arial" w:hAnsi="Lato"/>
            <w:sz w:val="22"/>
          </w:rPr>
          <w:t>OTHER TRANSFERS</w:t>
        </w:r>
      </w:hyperlink>
      <w:r w:rsidRPr="002C6365">
        <w:rPr>
          <w:rFonts w:ascii="Lato" w:eastAsia="Arial" w:hAnsi="Lato"/>
          <w:sz w:val="22"/>
        </w:rPr>
        <w:tab/>
      </w:r>
      <w:hyperlink w:anchor="page38" w:history="1">
        <w:r w:rsidRPr="002C6365">
          <w:rPr>
            <w:rFonts w:ascii="Lato" w:eastAsia="Arial" w:hAnsi="Lato"/>
            <w:sz w:val="22"/>
          </w:rPr>
          <w:t>30</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14.4</w:t>
      </w:r>
      <w:r w:rsidRPr="002C6365">
        <w:rPr>
          <w:rFonts w:ascii="Lato" w:eastAsia="Times New Roman" w:hAnsi="Lato"/>
        </w:rPr>
        <w:tab/>
      </w:r>
      <w:hyperlink w:anchor="page38" w:history="1">
        <w:r w:rsidRPr="002C6365">
          <w:rPr>
            <w:rFonts w:ascii="Lato" w:eastAsia="Arial" w:hAnsi="Lato"/>
            <w:sz w:val="22"/>
          </w:rPr>
          <w:t>NOVATION</w:t>
        </w:r>
      </w:hyperlink>
      <w:r w:rsidRPr="002C6365">
        <w:rPr>
          <w:rFonts w:ascii="Lato" w:eastAsia="Arial" w:hAnsi="Lato"/>
          <w:sz w:val="22"/>
        </w:rPr>
        <w:tab/>
      </w:r>
      <w:hyperlink w:anchor="page38" w:history="1">
        <w:r w:rsidRPr="002C6365">
          <w:rPr>
            <w:rFonts w:ascii="Lato" w:eastAsia="Arial" w:hAnsi="Lato"/>
            <w:sz w:val="22"/>
          </w:rPr>
          <w:t>30</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14.5</w:t>
      </w:r>
      <w:r w:rsidRPr="002C6365">
        <w:rPr>
          <w:rFonts w:ascii="Lato" w:eastAsia="Times New Roman" w:hAnsi="Lato"/>
        </w:rPr>
        <w:tab/>
      </w:r>
      <w:hyperlink w:anchor="page39" w:history="1">
        <w:r w:rsidRPr="002C6365">
          <w:rPr>
            <w:rFonts w:ascii="Lato" w:eastAsia="Arial" w:hAnsi="Lato"/>
            <w:sz w:val="22"/>
          </w:rPr>
          <w:t>&lt;USER&gt; REMAINS LIABLE TO &lt;SERVICE PROVIDER&gt;</w:t>
        </w:r>
      </w:hyperlink>
      <w:r w:rsidRPr="002C6365">
        <w:rPr>
          <w:rFonts w:ascii="Lato" w:eastAsia="Arial" w:hAnsi="Lato"/>
          <w:sz w:val="22"/>
        </w:rPr>
        <w:tab/>
      </w:r>
      <w:hyperlink w:anchor="page39" w:history="1">
        <w:r w:rsidRPr="002C6365">
          <w:rPr>
            <w:rFonts w:ascii="Lato" w:eastAsia="Arial" w:hAnsi="Lato"/>
            <w:sz w:val="22"/>
          </w:rPr>
          <w:t>31</w:t>
        </w:r>
      </w:hyperlink>
    </w:p>
    <w:p w:rsidR="00DA35ED" w:rsidRPr="002C6365" w:rsidRDefault="00DA35ED">
      <w:pPr>
        <w:tabs>
          <w:tab w:val="left" w:pos="1400"/>
          <w:tab w:val="left" w:leader="dot" w:pos="8800"/>
        </w:tabs>
        <w:spacing w:line="0" w:lineRule="atLeast"/>
        <w:ind w:left="560"/>
        <w:rPr>
          <w:rFonts w:ascii="Lato" w:eastAsia="Arial" w:hAnsi="Lato"/>
          <w:sz w:val="22"/>
        </w:rPr>
        <w:sectPr w:rsidR="00DA35ED" w:rsidRPr="002C6365">
          <w:pgSz w:w="11900" w:h="16841"/>
          <w:pgMar w:top="735" w:right="1140" w:bottom="310" w:left="1680" w:header="0" w:footer="0" w:gutter="0"/>
          <w:cols w:space="0" w:equalWidth="0">
            <w:col w:w="90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06"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lastRenderedPageBreak/>
        <w:t>205331034_21</w:t>
      </w:r>
    </w:p>
    <w:p w:rsidR="00DA35ED" w:rsidRPr="002C6365" w:rsidRDefault="00DA35ED">
      <w:pPr>
        <w:spacing w:line="0" w:lineRule="atLeast"/>
        <w:rPr>
          <w:rFonts w:ascii="Lato" w:eastAsia="Arial" w:hAnsi="Lato"/>
          <w:sz w:val="15"/>
        </w:rPr>
        <w:sectPr w:rsidR="00DA35ED" w:rsidRPr="002C6365">
          <w:type w:val="continuous"/>
          <w:pgSz w:w="11900" w:h="16841"/>
          <w:pgMar w:top="735" w:right="1000" w:bottom="310" w:left="9840" w:header="0" w:footer="0" w:gutter="0"/>
          <w:cols w:space="0" w:equalWidth="0">
            <w:col w:w="1060"/>
          </w:cols>
          <w:docGrid w:linePitch="360"/>
        </w:sectPr>
      </w:pPr>
    </w:p>
    <w:p w:rsidR="00DA35ED" w:rsidRPr="002C6365" w:rsidRDefault="009A328E">
      <w:pPr>
        <w:spacing w:line="0" w:lineRule="atLeast"/>
        <w:ind w:left="4140"/>
        <w:rPr>
          <w:rFonts w:ascii="Lato" w:eastAsia="Arial" w:hAnsi="Lato"/>
          <w:sz w:val="14"/>
        </w:rPr>
      </w:pPr>
      <w:bookmarkStart w:id="5" w:name="page5"/>
      <w:bookmarkEnd w:id="5"/>
      <w:r w:rsidRPr="002C6365">
        <w:rPr>
          <w:rFonts w:ascii="Lato" w:eastAsia="Arial" w:hAnsi="Lato"/>
          <w:sz w:val="14"/>
        </w:rPr>
        <w:lastRenderedPageBreak/>
        <w:t>iii</w:t>
      </w:r>
    </w:p>
    <w:p w:rsidR="00DA35ED" w:rsidRPr="002C6365" w:rsidRDefault="00DA35ED">
      <w:pPr>
        <w:spacing w:line="200" w:lineRule="exact"/>
        <w:rPr>
          <w:rFonts w:ascii="Lato" w:eastAsia="Times New Roman" w:hAnsi="Lato"/>
        </w:rPr>
      </w:pPr>
    </w:p>
    <w:p w:rsidR="00DA35ED" w:rsidRPr="002C6365" w:rsidRDefault="00DA35ED">
      <w:pPr>
        <w:spacing w:line="278"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14.6</w:t>
      </w:r>
      <w:r w:rsidRPr="002C6365">
        <w:rPr>
          <w:rFonts w:ascii="Lato" w:eastAsia="Times New Roman" w:hAnsi="Lato"/>
        </w:rPr>
        <w:tab/>
      </w:r>
      <w:hyperlink w:anchor="page39" w:history="1">
        <w:r w:rsidRPr="002C6365">
          <w:rPr>
            <w:rFonts w:ascii="Lato" w:eastAsia="Arial" w:hAnsi="Lato"/>
            <w:sz w:val="22"/>
          </w:rPr>
          <w:t>COSTS</w:t>
        </w:r>
      </w:hyperlink>
      <w:r w:rsidRPr="002C6365">
        <w:rPr>
          <w:rFonts w:ascii="Lato" w:eastAsia="Arial" w:hAnsi="Lato"/>
          <w:sz w:val="22"/>
        </w:rPr>
        <w:tab/>
      </w:r>
      <w:hyperlink w:anchor="page39" w:history="1">
        <w:r w:rsidRPr="002C6365">
          <w:rPr>
            <w:rFonts w:ascii="Lato" w:eastAsia="Arial" w:hAnsi="Lato"/>
            <w:sz w:val="22"/>
          </w:rPr>
          <w:t>31</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14.7</w:t>
      </w:r>
      <w:r w:rsidRPr="002C6365">
        <w:rPr>
          <w:rFonts w:ascii="Lato" w:eastAsia="Times New Roman" w:hAnsi="Lato"/>
        </w:rPr>
        <w:tab/>
      </w:r>
      <w:hyperlink w:anchor="page40" w:history="1">
        <w:r w:rsidRPr="002C6365">
          <w:rPr>
            <w:rFonts w:ascii="Lato" w:eastAsia="Arial" w:hAnsi="Lato"/>
            <w:sz w:val="22"/>
          </w:rPr>
          <w:t>CHANGING A RECEIPT POINT OR A DELIVERY POINT</w:t>
        </w:r>
      </w:hyperlink>
      <w:r w:rsidRPr="002C6365">
        <w:rPr>
          <w:rFonts w:ascii="Lato" w:eastAsia="Arial" w:hAnsi="Lato"/>
          <w:sz w:val="22"/>
        </w:rPr>
        <w:tab/>
      </w:r>
      <w:hyperlink w:anchor="page40" w:history="1">
        <w:r w:rsidRPr="002C6365">
          <w:rPr>
            <w:rFonts w:ascii="Lato" w:eastAsia="Arial" w:hAnsi="Lato"/>
            <w:sz w:val="22"/>
          </w:rPr>
          <w:t>32</w:t>
        </w:r>
      </w:hyperlink>
    </w:p>
    <w:p w:rsidR="00DA35ED" w:rsidRPr="002C6365" w:rsidRDefault="00DA35ED">
      <w:pPr>
        <w:spacing w:line="62" w:lineRule="exact"/>
        <w:rPr>
          <w:rFonts w:ascii="Lato" w:eastAsia="Times New Roman" w:hAnsi="Lato"/>
        </w:rPr>
      </w:pPr>
    </w:p>
    <w:p w:rsidR="00DA35ED" w:rsidRPr="002C6365" w:rsidRDefault="002C6365">
      <w:pPr>
        <w:numPr>
          <w:ilvl w:val="0"/>
          <w:numId w:val="9"/>
        </w:numPr>
        <w:tabs>
          <w:tab w:val="left" w:pos="1420"/>
        </w:tabs>
        <w:spacing w:line="239" w:lineRule="auto"/>
        <w:ind w:left="1420" w:hanging="853"/>
        <w:jc w:val="both"/>
        <w:rPr>
          <w:rFonts w:ascii="Lato" w:eastAsia="Arial" w:hAnsi="Lato"/>
          <w:sz w:val="22"/>
        </w:rPr>
      </w:pPr>
      <w:hyperlink w:anchor="page40" w:history="1">
        <w:r w:rsidR="009A328E" w:rsidRPr="002C6365">
          <w:rPr>
            <w:rFonts w:ascii="Lato" w:eastAsia="Arial" w:hAnsi="Lato"/>
            <w:sz w:val="22"/>
          </w:rPr>
          <w:t>ASSIGNMENTS, TRANSFERS AND NOVATIONS BY &lt;SERVICE</w:t>
        </w:r>
      </w:hyperlink>
    </w:p>
    <w:p w:rsidR="00DA35ED" w:rsidRPr="002C6365" w:rsidRDefault="002C6365">
      <w:pPr>
        <w:tabs>
          <w:tab w:val="left" w:leader="dot" w:pos="240"/>
        </w:tabs>
        <w:spacing w:line="239" w:lineRule="auto"/>
        <w:jc w:val="right"/>
        <w:rPr>
          <w:rFonts w:ascii="Lato" w:eastAsia="Arial" w:hAnsi="Lato"/>
          <w:sz w:val="22"/>
        </w:rPr>
      </w:pPr>
      <w:hyperlink w:anchor="page40" w:history="1">
        <w:r w:rsidR="009A328E" w:rsidRPr="002C6365">
          <w:rPr>
            <w:rFonts w:ascii="Lato" w:eastAsia="Arial" w:hAnsi="Lato"/>
            <w:sz w:val="22"/>
          </w:rPr>
          <w:t>PROVIDER&gt;</w:t>
        </w:r>
      </w:hyperlink>
      <w:r w:rsidR="009A328E" w:rsidRPr="002C6365">
        <w:rPr>
          <w:rFonts w:ascii="Lato" w:eastAsia="Arial" w:hAnsi="Lato"/>
          <w:sz w:val="22"/>
        </w:rPr>
        <w:tab/>
      </w:r>
      <w:hyperlink w:anchor="page40" w:history="1">
        <w:r w:rsidR="009A328E" w:rsidRPr="002C6365">
          <w:rPr>
            <w:rFonts w:ascii="Lato" w:eastAsia="Arial" w:hAnsi="Lato"/>
            <w:sz w:val="22"/>
          </w:rPr>
          <w:t>32</w:t>
        </w:r>
      </w:hyperlink>
    </w:p>
    <w:p w:rsidR="00DA35ED" w:rsidRPr="002C6365" w:rsidRDefault="00DA35ED">
      <w:pPr>
        <w:spacing w:line="238" w:lineRule="exact"/>
        <w:rPr>
          <w:rFonts w:ascii="Lato" w:eastAsia="Times New Roman" w:hAnsi="Lato"/>
        </w:rPr>
      </w:pPr>
    </w:p>
    <w:p w:rsidR="00DA35ED" w:rsidRPr="002C6365" w:rsidRDefault="009A328E">
      <w:pPr>
        <w:tabs>
          <w:tab w:val="left" w:pos="540"/>
          <w:tab w:val="left" w:leader="dot" w:pos="8800"/>
        </w:tabs>
        <w:spacing w:line="239" w:lineRule="auto"/>
        <w:rPr>
          <w:rFonts w:ascii="Lato" w:eastAsia="Arial" w:hAnsi="Lato"/>
          <w:b/>
          <w:sz w:val="22"/>
        </w:rPr>
      </w:pPr>
      <w:r w:rsidRPr="002C6365">
        <w:rPr>
          <w:rFonts w:ascii="Lato" w:eastAsia="Arial" w:hAnsi="Lato"/>
          <w:b/>
          <w:sz w:val="22"/>
        </w:rPr>
        <w:t>15.</w:t>
      </w:r>
      <w:r w:rsidRPr="002C6365">
        <w:rPr>
          <w:rFonts w:ascii="Lato" w:eastAsia="Times New Roman" w:hAnsi="Lato"/>
        </w:rPr>
        <w:tab/>
      </w:r>
      <w:hyperlink w:anchor="page40" w:history="1">
        <w:r w:rsidRPr="002C6365">
          <w:rPr>
            <w:rFonts w:ascii="Lato" w:eastAsia="Arial" w:hAnsi="Lato"/>
            <w:b/>
            <w:sz w:val="22"/>
          </w:rPr>
          <w:t>DEFAULT AND TERMINATION</w:t>
        </w:r>
      </w:hyperlink>
      <w:r w:rsidRPr="002C6365">
        <w:rPr>
          <w:rFonts w:ascii="Lato" w:eastAsia="Arial" w:hAnsi="Lato"/>
          <w:b/>
          <w:sz w:val="22"/>
        </w:rPr>
        <w:tab/>
      </w:r>
      <w:hyperlink w:anchor="page40" w:history="1">
        <w:r w:rsidRPr="002C6365">
          <w:rPr>
            <w:rFonts w:ascii="Lato" w:eastAsia="Arial" w:hAnsi="Lato"/>
            <w:b/>
            <w:sz w:val="22"/>
          </w:rPr>
          <w:t>32</w:t>
        </w:r>
      </w:hyperlink>
    </w:p>
    <w:p w:rsidR="00DA35ED" w:rsidRPr="002C6365" w:rsidRDefault="00DA35ED">
      <w:pPr>
        <w:spacing w:line="103"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15.1</w:t>
      </w:r>
      <w:r w:rsidRPr="002C6365">
        <w:rPr>
          <w:rFonts w:ascii="Lato" w:eastAsia="Times New Roman" w:hAnsi="Lato"/>
        </w:rPr>
        <w:tab/>
      </w:r>
      <w:hyperlink w:anchor="page40" w:history="1">
        <w:r w:rsidRPr="002C6365">
          <w:rPr>
            <w:rFonts w:ascii="Lato" w:eastAsia="Arial" w:hAnsi="Lato"/>
            <w:sz w:val="22"/>
          </w:rPr>
          <w:t>DEFAULT BY A PARTY</w:t>
        </w:r>
      </w:hyperlink>
      <w:r w:rsidRPr="002C6365">
        <w:rPr>
          <w:rFonts w:ascii="Lato" w:eastAsia="Arial" w:hAnsi="Lato"/>
          <w:sz w:val="22"/>
        </w:rPr>
        <w:tab/>
      </w:r>
      <w:hyperlink w:anchor="page40" w:history="1">
        <w:r w:rsidRPr="002C6365">
          <w:rPr>
            <w:rFonts w:ascii="Lato" w:eastAsia="Arial" w:hAnsi="Lato"/>
            <w:sz w:val="22"/>
          </w:rPr>
          <w:t>32</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15.2</w:t>
      </w:r>
      <w:r w:rsidRPr="002C6365">
        <w:rPr>
          <w:rFonts w:ascii="Lato" w:eastAsia="Times New Roman" w:hAnsi="Lato"/>
        </w:rPr>
        <w:tab/>
      </w:r>
      <w:hyperlink w:anchor="page41" w:history="1">
        <w:r w:rsidRPr="002C6365">
          <w:rPr>
            <w:rFonts w:ascii="Lato" w:eastAsia="Arial" w:hAnsi="Lato"/>
            <w:sz w:val="22"/>
          </w:rPr>
          <w:t>DEFAULT BY &lt;USER&gt;</w:t>
        </w:r>
      </w:hyperlink>
      <w:r w:rsidRPr="002C6365">
        <w:rPr>
          <w:rFonts w:ascii="Lato" w:eastAsia="Arial" w:hAnsi="Lato"/>
          <w:sz w:val="22"/>
        </w:rPr>
        <w:tab/>
      </w:r>
      <w:hyperlink w:anchor="page41" w:history="1">
        <w:r w:rsidRPr="002C6365">
          <w:rPr>
            <w:rFonts w:ascii="Lato" w:eastAsia="Arial" w:hAnsi="Lato"/>
            <w:sz w:val="22"/>
          </w:rPr>
          <w:t>33</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15.3</w:t>
      </w:r>
      <w:r w:rsidRPr="002C6365">
        <w:rPr>
          <w:rFonts w:ascii="Lato" w:eastAsia="Times New Roman" w:hAnsi="Lato"/>
        </w:rPr>
        <w:tab/>
      </w:r>
      <w:hyperlink w:anchor="page41" w:history="1">
        <w:r w:rsidRPr="002C6365">
          <w:rPr>
            <w:rFonts w:ascii="Lato" w:eastAsia="Arial" w:hAnsi="Lato"/>
            <w:sz w:val="22"/>
          </w:rPr>
          <w:t>NOTICE OF DEFAULT</w:t>
        </w:r>
      </w:hyperlink>
      <w:r w:rsidRPr="002C6365">
        <w:rPr>
          <w:rFonts w:ascii="Lato" w:eastAsia="Arial" w:hAnsi="Lato"/>
          <w:sz w:val="22"/>
        </w:rPr>
        <w:tab/>
      </w:r>
      <w:hyperlink w:anchor="page41" w:history="1">
        <w:r w:rsidRPr="002C6365">
          <w:rPr>
            <w:rFonts w:ascii="Lato" w:eastAsia="Arial" w:hAnsi="Lato"/>
            <w:sz w:val="22"/>
          </w:rPr>
          <w:t>33</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15.4</w:t>
      </w:r>
      <w:r w:rsidRPr="002C6365">
        <w:rPr>
          <w:rFonts w:ascii="Lato" w:eastAsia="Times New Roman" w:hAnsi="Lato"/>
        </w:rPr>
        <w:tab/>
      </w:r>
      <w:hyperlink w:anchor="page41" w:history="1">
        <w:r w:rsidRPr="002C6365">
          <w:rPr>
            <w:rFonts w:ascii="Lato" w:eastAsia="Arial" w:hAnsi="Lato"/>
            <w:sz w:val="22"/>
          </w:rPr>
          <w:t>TERMINATION</w:t>
        </w:r>
      </w:hyperlink>
      <w:r w:rsidRPr="002C6365">
        <w:rPr>
          <w:rFonts w:ascii="Lato" w:eastAsia="Arial" w:hAnsi="Lato"/>
          <w:sz w:val="22"/>
        </w:rPr>
        <w:tab/>
      </w:r>
      <w:hyperlink w:anchor="page41" w:history="1">
        <w:r w:rsidRPr="002C6365">
          <w:rPr>
            <w:rFonts w:ascii="Lato" w:eastAsia="Arial" w:hAnsi="Lato"/>
            <w:sz w:val="22"/>
          </w:rPr>
          <w:t>33</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15.5</w:t>
      </w:r>
      <w:r w:rsidRPr="002C6365">
        <w:rPr>
          <w:rFonts w:ascii="Lato" w:eastAsia="Times New Roman" w:hAnsi="Lato"/>
        </w:rPr>
        <w:tab/>
      </w:r>
      <w:hyperlink w:anchor="page42" w:history="1">
        <w:r w:rsidRPr="002C6365">
          <w:rPr>
            <w:rFonts w:ascii="Lato" w:eastAsia="Arial" w:hAnsi="Lato"/>
            <w:sz w:val="22"/>
          </w:rPr>
          <w:t>ADDITIONAL REMEDIES IN THE EVENT OF &lt;USER&gt;'S DEFAULT</w:t>
        </w:r>
      </w:hyperlink>
      <w:r w:rsidRPr="002C6365">
        <w:rPr>
          <w:rFonts w:ascii="Lato" w:eastAsia="Arial" w:hAnsi="Lato"/>
          <w:sz w:val="22"/>
        </w:rPr>
        <w:tab/>
      </w:r>
      <w:hyperlink w:anchor="page42" w:history="1">
        <w:r w:rsidRPr="002C6365">
          <w:rPr>
            <w:rFonts w:ascii="Lato" w:eastAsia="Arial" w:hAnsi="Lato"/>
            <w:sz w:val="22"/>
          </w:rPr>
          <w:t>34</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15.6</w:t>
      </w:r>
      <w:r w:rsidRPr="002C6365">
        <w:rPr>
          <w:rFonts w:ascii="Lato" w:eastAsia="Times New Roman" w:hAnsi="Lato"/>
        </w:rPr>
        <w:tab/>
      </w:r>
      <w:hyperlink w:anchor="page42" w:history="1">
        <w:r w:rsidRPr="002C6365">
          <w:rPr>
            <w:rFonts w:ascii="Lato" w:eastAsia="Arial" w:hAnsi="Lato"/>
            <w:sz w:val="22"/>
          </w:rPr>
          <w:t>SAVING OF OTHER REMEDIES</w:t>
        </w:r>
      </w:hyperlink>
      <w:r w:rsidRPr="002C6365">
        <w:rPr>
          <w:rFonts w:ascii="Lato" w:eastAsia="Arial" w:hAnsi="Lato"/>
          <w:sz w:val="22"/>
        </w:rPr>
        <w:tab/>
      </w:r>
      <w:hyperlink w:anchor="page42" w:history="1">
        <w:r w:rsidRPr="002C6365">
          <w:rPr>
            <w:rFonts w:ascii="Lato" w:eastAsia="Arial" w:hAnsi="Lato"/>
            <w:sz w:val="22"/>
          </w:rPr>
          <w:t>34</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15.7</w:t>
      </w:r>
      <w:r w:rsidRPr="002C6365">
        <w:rPr>
          <w:rFonts w:ascii="Lato" w:eastAsia="Times New Roman" w:hAnsi="Lato"/>
        </w:rPr>
        <w:tab/>
      </w:r>
      <w:hyperlink w:anchor="page42" w:history="1">
        <w:r w:rsidRPr="002C6365">
          <w:rPr>
            <w:rFonts w:ascii="Lato" w:eastAsia="Arial" w:hAnsi="Lato"/>
            <w:sz w:val="22"/>
          </w:rPr>
          <w:t>EFFECT OF TERMINATION</w:t>
        </w:r>
      </w:hyperlink>
      <w:r w:rsidRPr="002C6365">
        <w:rPr>
          <w:rFonts w:ascii="Lato" w:eastAsia="Arial" w:hAnsi="Lato"/>
          <w:sz w:val="22"/>
        </w:rPr>
        <w:tab/>
      </w:r>
      <w:hyperlink w:anchor="page42" w:history="1">
        <w:r w:rsidRPr="002C6365">
          <w:rPr>
            <w:rFonts w:ascii="Lato" w:eastAsia="Arial" w:hAnsi="Lato"/>
            <w:sz w:val="22"/>
          </w:rPr>
          <w:t>34</w:t>
        </w:r>
      </w:hyperlink>
    </w:p>
    <w:p w:rsidR="00DA35ED" w:rsidRPr="002C6365" w:rsidRDefault="00DA35ED">
      <w:pPr>
        <w:spacing w:line="61" w:lineRule="exact"/>
        <w:rPr>
          <w:rFonts w:ascii="Lato" w:eastAsia="Times New Roman" w:hAnsi="Lato"/>
        </w:rPr>
      </w:pPr>
    </w:p>
    <w:p w:rsidR="00DA35ED" w:rsidRPr="002C6365" w:rsidRDefault="002C6365">
      <w:pPr>
        <w:numPr>
          <w:ilvl w:val="0"/>
          <w:numId w:val="10"/>
        </w:numPr>
        <w:tabs>
          <w:tab w:val="left" w:pos="1420"/>
        </w:tabs>
        <w:spacing w:line="239" w:lineRule="auto"/>
        <w:ind w:left="1420" w:hanging="853"/>
        <w:jc w:val="both"/>
        <w:rPr>
          <w:rFonts w:ascii="Lato" w:eastAsia="Arial" w:hAnsi="Lato"/>
          <w:sz w:val="22"/>
        </w:rPr>
      </w:pPr>
      <w:hyperlink w:anchor="page42" w:history="1">
        <w:r w:rsidR="009A328E" w:rsidRPr="002C6365">
          <w:rPr>
            <w:rFonts w:ascii="Lato" w:eastAsia="Arial" w:hAnsi="Lato"/>
            <w:sz w:val="22"/>
          </w:rPr>
          <w:t>NOVATION OF CONTRACTS DOES NOT TRIGGER DEFAULT</w:t>
        </w:r>
      </w:hyperlink>
    </w:p>
    <w:p w:rsidR="00DA35ED" w:rsidRPr="002C6365" w:rsidRDefault="00DA35ED">
      <w:pPr>
        <w:spacing w:line="2" w:lineRule="exact"/>
        <w:rPr>
          <w:rFonts w:ascii="Lato" w:eastAsia="Times New Roman" w:hAnsi="Lato"/>
        </w:rPr>
      </w:pPr>
    </w:p>
    <w:p w:rsidR="00DA35ED" w:rsidRPr="002C6365" w:rsidRDefault="002C6365">
      <w:pPr>
        <w:tabs>
          <w:tab w:val="left" w:leader="dot" w:pos="240"/>
        </w:tabs>
        <w:spacing w:line="239" w:lineRule="auto"/>
        <w:jc w:val="right"/>
        <w:rPr>
          <w:rFonts w:ascii="Lato" w:eastAsia="Arial" w:hAnsi="Lato"/>
          <w:sz w:val="22"/>
        </w:rPr>
      </w:pPr>
      <w:hyperlink w:anchor="page42" w:history="1">
        <w:r w:rsidR="009A328E" w:rsidRPr="002C6365">
          <w:rPr>
            <w:rFonts w:ascii="Lato" w:eastAsia="Arial" w:hAnsi="Lato"/>
            <w:sz w:val="22"/>
          </w:rPr>
          <w:t>PROVISIONS</w:t>
        </w:r>
      </w:hyperlink>
      <w:r w:rsidR="009A328E" w:rsidRPr="002C6365">
        <w:rPr>
          <w:rFonts w:ascii="Lato" w:eastAsia="Arial" w:hAnsi="Lato"/>
          <w:sz w:val="22"/>
        </w:rPr>
        <w:tab/>
      </w:r>
      <w:hyperlink w:anchor="page42" w:history="1">
        <w:r w:rsidR="009A328E" w:rsidRPr="002C6365">
          <w:rPr>
            <w:rFonts w:ascii="Lato" w:eastAsia="Arial" w:hAnsi="Lato"/>
            <w:sz w:val="22"/>
          </w:rPr>
          <w:t>34</w:t>
        </w:r>
      </w:hyperlink>
    </w:p>
    <w:p w:rsidR="00DA35ED" w:rsidRPr="002C6365" w:rsidRDefault="00DA35ED">
      <w:pPr>
        <w:spacing w:line="60" w:lineRule="exact"/>
        <w:rPr>
          <w:rFonts w:ascii="Lato" w:eastAsia="Times New Roman" w:hAnsi="Lato"/>
        </w:rPr>
      </w:pPr>
    </w:p>
    <w:p w:rsidR="00DA35ED" w:rsidRPr="002C6365" w:rsidRDefault="002C6365">
      <w:pPr>
        <w:numPr>
          <w:ilvl w:val="0"/>
          <w:numId w:val="11"/>
        </w:numPr>
        <w:tabs>
          <w:tab w:val="left" w:pos="1420"/>
        </w:tabs>
        <w:spacing w:line="239" w:lineRule="auto"/>
        <w:ind w:left="1420" w:hanging="853"/>
        <w:jc w:val="both"/>
        <w:rPr>
          <w:rFonts w:ascii="Lato" w:eastAsia="Arial" w:hAnsi="Lato"/>
          <w:sz w:val="22"/>
        </w:rPr>
      </w:pPr>
      <w:hyperlink w:anchor="page42" w:history="1">
        <w:r w:rsidR="009A328E" w:rsidRPr="002C6365">
          <w:rPr>
            <w:rFonts w:ascii="Lato" w:eastAsia="Arial" w:hAnsi="Lato"/>
            <w:sz w:val="22"/>
          </w:rPr>
          <w:t>RESTRUCTURING OR SALE OF &lt;SERVICE PROVIDER&gt; NOT A</w:t>
        </w:r>
      </w:hyperlink>
    </w:p>
    <w:p w:rsidR="00DA35ED" w:rsidRPr="002C6365" w:rsidRDefault="00DA35ED">
      <w:pPr>
        <w:spacing w:line="2"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440"/>
        <w:gridCol w:w="760"/>
        <w:gridCol w:w="7620"/>
        <w:gridCol w:w="260"/>
      </w:tblGrid>
      <w:tr w:rsidR="00DA35ED" w:rsidRPr="002C6365">
        <w:trPr>
          <w:trHeight w:val="253"/>
        </w:trPr>
        <w:tc>
          <w:tcPr>
            <w:tcW w:w="44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7620" w:type="dxa"/>
            <w:shd w:val="clear" w:color="auto" w:fill="auto"/>
            <w:vAlign w:val="bottom"/>
          </w:tcPr>
          <w:p w:rsidR="00DA35ED" w:rsidRPr="002C6365" w:rsidRDefault="002C6365">
            <w:pPr>
              <w:spacing w:line="252" w:lineRule="exact"/>
              <w:ind w:left="220"/>
              <w:rPr>
                <w:rFonts w:ascii="Lato" w:eastAsia="Arial" w:hAnsi="Lato"/>
                <w:sz w:val="22"/>
              </w:rPr>
            </w:pPr>
            <w:hyperlink w:anchor="page42" w:history="1">
              <w:r w:rsidR="009A328E" w:rsidRPr="002C6365">
                <w:rPr>
                  <w:rFonts w:ascii="Lato" w:eastAsia="Arial" w:hAnsi="Lato"/>
                  <w:sz w:val="22"/>
                </w:rPr>
                <w:t>DEFAULT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42" w:history="1">
              <w:r w:rsidR="009A328E" w:rsidRPr="002C6365">
                <w:rPr>
                  <w:rFonts w:ascii="Lato" w:eastAsia="Arial" w:hAnsi="Lato"/>
                  <w:w w:val="97"/>
                  <w:sz w:val="22"/>
                </w:rPr>
                <w:t>34</w:t>
              </w:r>
            </w:hyperlink>
          </w:p>
        </w:tc>
      </w:tr>
      <w:tr w:rsidR="00DA35ED" w:rsidRPr="002C6365">
        <w:trPr>
          <w:trHeight w:val="490"/>
        </w:trPr>
        <w:tc>
          <w:tcPr>
            <w:tcW w:w="440" w:type="dxa"/>
            <w:shd w:val="clear" w:color="auto" w:fill="auto"/>
            <w:vAlign w:val="bottom"/>
          </w:tcPr>
          <w:p w:rsidR="00DA35ED" w:rsidRPr="002C6365" w:rsidRDefault="002C6365">
            <w:pPr>
              <w:spacing w:line="0" w:lineRule="atLeast"/>
              <w:ind w:right="30"/>
              <w:jc w:val="right"/>
              <w:rPr>
                <w:rFonts w:ascii="Lato" w:eastAsia="Arial" w:hAnsi="Lato"/>
                <w:b/>
                <w:w w:val="91"/>
                <w:sz w:val="22"/>
              </w:rPr>
            </w:pPr>
            <w:hyperlink w:anchor="page43" w:history="1">
              <w:r w:rsidR="009A328E" w:rsidRPr="002C6365">
                <w:rPr>
                  <w:rFonts w:ascii="Lato" w:eastAsia="Arial" w:hAnsi="Lato"/>
                  <w:b/>
                  <w:w w:val="91"/>
                  <w:sz w:val="22"/>
                </w:rPr>
                <w:t>16.</w:t>
              </w:r>
            </w:hyperlink>
          </w:p>
        </w:tc>
        <w:tc>
          <w:tcPr>
            <w:tcW w:w="8380" w:type="dxa"/>
            <w:gridSpan w:val="2"/>
            <w:shd w:val="clear" w:color="auto" w:fill="auto"/>
            <w:vAlign w:val="bottom"/>
          </w:tcPr>
          <w:p w:rsidR="00DA35ED" w:rsidRPr="002C6365" w:rsidRDefault="002C6365">
            <w:pPr>
              <w:spacing w:line="0" w:lineRule="atLeast"/>
              <w:ind w:left="120"/>
              <w:rPr>
                <w:rFonts w:ascii="Lato" w:eastAsia="Arial" w:hAnsi="Lato"/>
                <w:b/>
                <w:sz w:val="22"/>
              </w:rPr>
            </w:pPr>
            <w:hyperlink w:anchor="page43" w:history="1">
              <w:r w:rsidR="009A328E" w:rsidRPr="002C6365">
                <w:rPr>
                  <w:rFonts w:ascii="Lato" w:eastAsia="Arial" w:hAnsi="Lato"/>
                  <w:b/>
                  <w:sz w:val="22"/>
                </w:rPr>
                <w:t>SECURITY AND INSURANCE ...................................................................................</w:t>
              </w:r>
            </w:hyperlink>
          </w:p>
        </w:tc>
        <w:tc>
          <w:tcPr>
            <w:tcW w:w="260" w:type="dxa"/>
            <w:shd w:val="clear" w:color="auto" w:fill="auto"/>
            <w:vAlign w:val="bottom"/>
          </w:tcPr>
          <w:p w:rsidR="00DA35ED" w:rsidRPr="002C6365" w:rsidRDefault="002C6365">
            <w:pPr>
              <w:spacing w:line="0" w:lineRule="atLeast"/>
              <w:jc w:val="right"/>
              <w:rPr>
                <w:rFonts w:ascii="Lato" w:eastAsia="Arial" w:hAnsi="Lato"/>
                <w:b/>
                <w:w w:val="97"/>
                <w:sz w:val="22"/>
              </w:rPr>
            </w:pPr>
            <w:hyperlink w:anchor="page43" w:history="1">
              <w:r w:rsidR="009A328E" w:rsidRPr="002C6365">
                <w:rPr>
                  <w:rFonts w:ascii="Lato" w:eastAsia="Arial" w:hAnsi="Lato"/>
                  <w:b/>
                  <w:w w:val="97"/>
                  <w:sz w:val="22"/>
                </w:rPr>
                <w:t>35</w:t>
              </w:r>
            </w:hyperlink>
          </w:p>
        </w:tc>
      </w:tr>
      <w:tr w:rsidR="00DA35ED" w:rsidRPr="002C6365">
        <w:trPr>
          <w:trHeight w:val="355"/>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43" w:history="1">
              <w:r w:rsidR="009A328E" w:rsidRPr="002C6365">
                <w:rPr>
                  <w:rFonts w:ascii="Lato" w:eastAsia="Arial" w:hAnsi="Lato"/>
                  <w:sz w:val="22"/>
                </w:rPr>
                <w:t>16.1</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43" w:history="1">
              <w:r w:rsidR="009A328E" w:rsidRPr="002C6365">
                <w:rPr>
                  <w:rFonts w:ascii="Lato" w:eastAsia="Arial" w:hAnsi="Lato"/>
                  <w:sz w:val="22"/>
                </w:rPr>
                <w:t>COMPLIANCE WITH OBLIGATIONS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43" w:history="1">
              <w:r w:rsidR="009A328E" w:rsidRPr="002C6365">
                <w:rPr>
                  <w:rFonts w:ascii="Lato" w:eastAsia="Arial" w:hAnsi="Lato"/>
                  <w:w w:val="97"/>
                  <w:sz w:val="22"/>
                </w:rPr>
                <w:t>35</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43" w:history="1">
              <w:r w:rsidR="009A328E" w:rsidRPr="002C6365">
                <w:rPr>
                  <w:rFonts w:ascii="Lato" w:eastAsia="Arial" w:hAnsi="Lato"/>
                  <w:sz w:val="22"/>
                </w:rPr>
                <w:t>16.2</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43" w:history="1">
              <w:r w:rsidR="009A328E" w:rsidRPr="002C6365">
                <w:rPr>
                  <w:rFonts w:ascii="Lato" w:eastAsia="Arial" w:hAnsi="Lato"/>
                  <w:sz w:val="22"/>
                </w:rPr>
                <w:t>SECURITY FOR PERFORMANCE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43" w:history="1">
              <w:r w:rsidR="009A328E" w:rsidRPr="002C6365">
                <w:rPr>
                  <w:rFonts w:ascii="Lato" w:eastAsia="Arial" w:hAnsi="Lato"/>
                  <w:w w:val="97"/>
                  <w:sz w:val="22"/>
                </w:rPr>
                <w:t>35</w:t>
              </w:r>
            </w:hyperlink>
          </w:p>
        </w:tc>
      </w:tr>
      <w:tr w:rsidR="00DA35ED" w:rsidRPr="002C6365">
        <w:trPr>
          <w:trHeight w:val="314"/>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46" w:history="1">
              <w:r w:rsidR="009A328E" w:rsidRPr="002C6365">
                <w:rPr>
                  <w:rFonts w:ascii="Lato" w:eastAsia="Arial" w:hAnsi="Lato"/>
                  <w:sz w:val="22"/>
                </w:rPr>
                <w:t>16.3</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46" w:history="1">
              <w:r w:rsidR="009A328E" w:rsidRPr="002C6365">
                <w:rPr>
                  <w:rFonts w:ascii="Lato" w:eastAsia="Arial" w:hAnsi="Lato"/>
                  <w:sz w:val="22"/>
                </w:rPr>
                <w:t>INSURANCES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46" w:history="1">
              <w:r w:rsidR="009A328E" w:rsidRPr="002C6365">
                <w:rPr>
                  <w:rFonts w:ascii="Lato" w:eastAsia="Arial" w:hAnsi="Lato"/>
                  <w:w w:val="97"/>
                  <w:sz w:val="22"/>
                </w:rPr>
                <w:t>38</w:t>
              </w:r>
            </w:hyperlink>
          </w:p>
        </w:tc>
      </w:tr>
      <w:tr w:rsidR="00DA35ED" w:rsidRPr="002C6365">
        <w:trPr>
          <w:trHeight w:val="490"/>
        </w:trPr>
        <w:tc>
          <w:tcPr>
            <w:tcW w:w="440" w:type="dxa"/>
            <w:shd w:val="clear" w:color="auto" w:fill="auto"/>
            <w:vAlign w:val="bottom"/>
          </w:tcPr>
          <w:p w:rsidR="00DA35ED" w:rsidRPr="002C6365" w:rsidRDefault="002C6365">
            <w:pPr>
              <w:spacing w:line="0" w:lineRule="atLeast"/>
              <w:ind w:right="30"/>
              <w:jc w:val="right"/>
              <w:rPr>
                <w:rFonts w:ascii="Lato" w:eastAsia="Arial" w:hAnsi="Lato"/>
                <w:b/>
                <w:w w:val="91"/>
                <w:sz w:val="22"/>
              </w:rPr>
            </w:pPr>
            <w:hyperlink w:anchor="page47" w:history="1">
              <w:r w:rsidR="009A328E" w:rsidRPr="002C6365">
                <w:rPr>
                  <w:rFonts w:ascii="Lato" w:eastAsia="Arial" w:hAnsi="Lato"/>
                  <w:b/>
                  <w:w w:val="91"/>
                  <w:sz w:val="22"/>
                </w:rPr>
                <w:t>17.</w:t>
              </w:r>
            </w:hyperlink>
          </w:p>
        </w:tc>
        <w:tc>
          <w:tcPr>
            <w:tcW w:w="8380" w:type="dxa"/>
            <w:gridSpan w:val="2"/>
            <w:shd w:val="clear" w:color="auto" w:fill="auto"/>
            <w:vAlign w:val="bottom"/>
          </w:tcPr>
          <w:p w:rsidR="00DA35ED" w:rsidRPr="002C6365" w:rsidRDefault="002C6365">
            <w:pPr>
              <w:spacing w:line="0" w:lineRule="atLeast"/>
              <w:ind w:left="120"/>
              <w:rPr>
                <w:rFonts w:ascii="Lato" w:eastAsia="Arial" w:hAnsi="Lato"/>
                <w:b/>
                <w:sz w:val="22"/>
              </w:rPr>
            </w:pPr>
            <w:hyperlink w:anchor="page47" w:history="1">
              <w:r w:rsidR="009A328E" w:rsidRPr="002C6365">
                <w:rPr>
                  <w:rFonts w:ascii="Lato" w:eastAsia="Arial" w:hAnsi="Lato"/>
                  <w:b/>
                  <w:sz w:val="22"/>
                </w:rPr>
                <w:t>LIABILITY OF PARTIES .............................................................................................</w:t>
              </w:r>
            </w:hyperlink>
          </w:p>
        </w:tc>
        <w:tc>
          <w:tcPr>
            <w:tcW w:w="260" w:type="dxa"/>
            <w:shd w:val="clear" w:color="auto" w:fill="auto"/>
            <w:vAlign w:val="bottom"/>
          </w:tcPr>
          <w:p w:rsidR="00DA35ED" w:rsidRPr="002C6365" w:rsidRDefault="002C6365">
            <w:pPr>
              <w:spacing w:line="0" w:lineRule="atLeast"/>
              <w:jc w:val="right"/>
              <w:rPr>
                <w:rFonts w:ascii="Lato" w:eastAsia="Arial" w:hAnsi="Lato"/>
                <w:b/>
                <w:w w:val="97"/>
                <w:sz w:val="22"/>
              </w:rPr>
            </w:pPr>
            <w:hyperlink w:anchor="page47" w:history="1">
              <w:r w:rsidR="009A328E" w:rsidRPr="002C6365">
                <w:rPr>
                  <w:rFonts w:ascii="Lato" w:eastAsia="Arial" w:hAnsi="Lato"/>
                  <w:b/>
                  <w:w w:val="97"/>
                  <w:sz w:val="22"/>
                </w:rPr>
                <w:t>39</w:t>
              </w:r>
            </w:hyperlink>
          </w:p>
        </w:tc>
      </w:tr>
    </w:tbl>
    <w:p w:rsidR="00DA35ED" w:rsidRPr="002C6365" w:rsidRDefault="00DA35ED">
      <w:pPr>
        <w:spacing w:line="102" w:lineRule="exact"/>
        <w:rPr>
          <w:rFonts w:ascii="Lato" w:eastAsia="Times New Roman" w:hAnsi="Lato"/>
        </w:rPr>
      </w:pPr>
    </w:p>
    <w:p w:rsidR="00DA35ED" w:rsidRPr="002C6365" w:rsidRDefault="002C6365">
      <w:pPr>
        <w:numPr>
          <w:ilvl w:val="0"/>
          <w:numId w:val="12"/>
        </w:numPr>
        <w:tabs>
          <w:tab w:val="left" w:pos="1420"/>
        </w:tabs>
        <w:spacing w:line="0" w:lineRule="atLeast"/>
        <w:ind w:left="1420" w:hanging="853"/>
        <w:jc w:val="both"/>
        <w:rPr>
          <w:rFonts w:ascii="Lato" w:eastAsia="Arial" w:hAnsi="Lato"/>
          <w:sz w:val="22"/>
        </w:rPr>
      </w:pPr>
      <w:hyperlink w:anchor="page47" w:history="1">
        <w:r w:rsidR="009A328E" w:rsidRPr="002C6365">
          <w:rPr>
            <w:rFonts w:ascii="Lato" w:eastAsia="Arial" w:hAnsi="Lato"/>
            <w:sz w:val="22"/>
          </w:rPr>
          <w:t>LIABILITY FOR NEGLIGENCE AND DEFAULT LIMITED TO DIRECT</w:t>
        </w:r>
      </w:hyperlink>
    </w:p>
    <w:p w:rsidR="00DA35ED" w:rsidRPr="002C6365" w:rsidRDefault="00DA35ED">
      <w:pPr>
        <w:spacing w:line="1" w:lineRule="exact"/>
        <w:rPr>
          <w:rFonts w:ascii="Lato" w:eastAsia="Times New Roman" w:hAnsi="Lato"/>
        </w:rPr>
      </w:pPr>
    </w:p>
    <w:p w:rsidR="00DA35ED" w:rsidRPr="002C6365" w:rsidRDefault="002C6365">
      <w:pPr>
        <w:tabs>
          <w:tab w:val="left" w:leader="dot" w:pos="240"/>
        </w:tabs>
        <w:spacing w:line="0" w:lineRule="atLeast"/>
        <w:jc w:val="right"/>
        <w:rPr>
          <w:rFonts w:ascii="Lato" w:eastAsia="Arial" w:hAnsi="Lato"/>
          <w:sz w:val="22"/>
        </w:rPr>
      </w:pPr>
      <w:hyperlink w:anchor="page47" w:history="1">
        <w:r w:rsidR="009A328E" w:rsidRPr="002C6365">
          <w:rPr>
            <w:rFonts w:ascii="Lato" w:eastAsia="Arial" w:hAnsi="Lato"/>
            <w:sz w:val="22"/>
          </w:rPr>
          <w:t>DAMAGE</w:t>
        </w:r>
      </w:hyperlink>
      <w:r w:rsidR="009A328E" w:rsidRPr="002C6365">
        <w:rPr>
          <w:rFonts w:ascii="Lato" w:eastAsia="Arial" w:hAnsi="Lato"/>
          <w:sz w:val="22"/>
        </w:rPr>
        <w:tab/>
      </w:r>
      <w:hyperlink w:anchor="page47" w:history="1">
        <w:r w:rsidR="009A328E" w:rsidRPr="002C6365">
          <w:rPr>
            <w:rFonts w:ascii="Lato" w:eastAsia="Arial" w:hAnsi="Lato"/>
            <w:sz w:val="22"/>
          </w:rPr>
          <w:t>39</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17.2</w:t>
      </w:r>
      <w:r w:rsidRPr="002C6365">
        <w:rPr>
          <w:rFonts w:ascii="Lato" w:eastAsia="Times New Roman" w:hAnsi="Lato"/>
        </w:rPr>
        <w:tab/>
      </w:r>
      <w:hyperlink w:anchor="page48" w:history="1">
        <w:r w:rsidRPr="002C6365">
          <w:rPr>
            <w:rFonts w:ascii="Lato" w:eastAsia="Arial" w:hAnsi="Lato"/>
            <w:sz w:val="22"/>
          </w:rPr>
          <w:t>LIABILITY FOR FRAUD</w:t>
        </w:r>
      </w:hyperlink>
      <w:r w:rsidRPr="002C6365">
        <w:rPr>
          <w:rFonts w:ascii="Lato" w:eastAsia="Arial" w:hAnsi="Lato"/>
          <w:sz w:val="22"/>
        </w:rPr>
        <w:tab/>
      </w:r>
      <w:hyperlink w:anchor="page48" w:history="1">
        <w:r w:rsidRPr="002C6365">
          <w:rPr>
            <w:rFonts w:ascii="Lato" w:eastAsia="Arial" w:hAnsi="Lato"/>
            <w:sz w:val="22"/>
          </w:rPr>
          <w:t>40</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17.3</w:t>
      </w:r>
      <w:r w:rsidRPr="002C6365">
        <w:rPr>
          <w:rFonts w:ascii="Lato" w:eastAsia="Times New Roman" w:hAnsi="Lato"/>
        </w:rPr>
        <w:tab/>
      </w:r>
      <w:hyperlink w:anchor="page48" w:history="1">
        <w:r w:rsidRPr="002C6365">
          <w:rPr>
            <w:rFonts w:ascii="Lato" w:eastAsia="Arial" w:hAnsi="Lato"/>
            <w:sz w:val="22"/>
          </w:rPr>
          <w:t>NO LIABILITY FOR INDIRECT DAMAGE</w:t>
        </w:r>
      </w:hyperlink>
      <w:r w:rsidRPr="002C6365">
        <w:rPr>
          <w:rFonts w:ascii="Lato" w:eastAsia="Arial" w:hAnsi="Lato"/>
          <w:sz w:val="22"/>
        </w:rPr>
        <w:tab/>
      </w:r>
      <w:hyperlink w:anchor="page48" w:history="1">
        <w:r w:rsidRPr="002C6365">
          <w:rPr>
            <w:rFonts w:ascii="Lato" w:eastAsia="Arial" w:hAnsi="Lato"/>
            <w:sz w:val="22"/>
          </w:rPr>
          <w:t>40</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17.4</w:t>
      </w:r>
      <w:r w:rsidRPr="002C6365">
        <w:rPr>
          <w:rFonts w:ascii="Lato" w:eastAsia="Times New Roman" w:hAnsi="Lato"/>
        </w:rPr>
        <w:tab/>
      </w:r>
      <w:hyperlink w:anchor="page48" w:history="1">
        <w:r w:rsidRPr="002C6365">
          <w:rPr>
            <w:rFonts w:ascii="Lato" w:eastAsia="Arial" w:hAnsi="Lato"/>
            <w:sz w:val="22"/>
          </w:rPr>
          <w:t>EXTENDED OPERATION OF CLAUSE 17.3</w:t>
        </w:r>
      </w:hyperlink>
      <w:r w:rsidRPr="002C6365">
        <w:rPr>
          <w:rFonts w:ascii="Lato" w:eastAsia="Arial" w:hAnsi="Lato"/>
          <w:sz w:val="22"/>
        </w:rPr>
        <w:tab/>
      </w:r>
      <w:hyperlink w:anchor="page48" w:history="1">
        <w:r w:rsidRPr="002C6365">
          <w:rPr>
            <w:rFonts w:ascii="Lato" w:eastAsia="Arial" w:hAnsi="Lato"/>
            <w:sz w:val="22"/>
          </w:rPr>
          <w:t>40</w:t>
        </w:r>
      </w:hyperlink>
    </w:p>
    <w:p w:rsidR="00DA35ED" w:rsidRPr="002C6365" w:rsidRDefault="00DA35ED">
      <w:pPr>
        <w:spacing w:line="59" w:lineRule="exact"/>
        <w:rPr>
          <w:rFonts w:ascii="Lato" w:eastAsia="Times New Roman" w:hAnsi="Lato"/>
        </w:rPr>
      </w:pPr>
    </w:p>
    <w:p w:rsidR="00DA35ED" w:rsidRPr="002C6365" w:rsidRDefault="002C6365">
      <w:pPr>
        <w:numPr>
          <w:ilvl w:val="0"/>
          <w:numId w:val="13"/>
        </w:numPr>
        <w:tabs>
          <w:tab w:val="left" w:pos="1420"/>
        </w:tabs>
        <w:spacing w:line="0" w:lineRule="atLeast"/>
        <w:ind w:left="1420" w:hanging="853"/>
        <w:jc w:val="both"/>
        <w:rPr>
          <w:rFonts w:ascii="Lato" w:eastAsia="Arial" w:hAnsi="Lato"/>
          <w:sz w:val="22"/>
        </w:rPr>
      </w:pPr>
      <w:hyperlink w:anchor="page48" w:history="1">
        <w:r w:rsidR="009A328E" w:rsidRPr="002C6365">
          <w:rPr>
            <w:rFonts w:ascii="Lato" w:eastAsia="Arial" w:hAnsi="Lato"/>
            <w:sz w:val="22"/>
          </w:rPr>
          <w:t>NO LIABILITY ARISING OUT OF ANY APPROVAL BY &lt;SERVICE</w:t>
        </w:r>
      </w:hyperlink>
    </w:p>
    <w:p w:rsidR="00DA35ED" w:rsidRPr="002C6365" w:rsidRDefault="00DA35ED">
      <w:pPr>
        <w:spacing w:line="1" w:lineRule="exact"/>
        <w:rPr>
          <w:rFonts w:ascii="Lato" w:eastAsia="Times New Roman" w:hAnsi="Lato"/>
        </w:rPr>
      </w:pPr>
    </w:p>
    <w:p w:rsidR="00DA35ED" w:rsidRPr="002C6365" w:rsidRDefault="002C6365">
      <w:pPr>
        <w:tabs>
          <w:tab w:val="left" w:leader="dot" w:pos="240"/>
        </w:tabs>
        <w:spacing w:line="0" w:lineRule="atLeast"/>
        <w:jc w:val="right"/>
        <w:rPr>
          <w:rFonts w:ascii="Lato" w:eastAsia="Arial" w:hAnsi="Lato"/>
          <w:sz w:val="22"/>
        </w:rPr>
      </w:pPr>
      <w:hyperlink w:anchor="page48" w:history="1">
        <w:r w:rsidR="009A328E" w:rsidRPr="002C6365">
          <w:rPr>
            <w:rFonts w:ascii="Lato" w:eastAsia="Arial" w:hAnsi="Lato"/>
            <w:sz w:val="22"/>
          </w:rPr>
          <w:t>PROVIDER&gt;</w:t>
        </w:r>
      </w:hyperlink>
      <w:r w:rsidR="009A328E" w:rsidRPr="002C6365">
        <w:rPr>
          <w:rFonts w:ascii="Lato" w:eastAsia="Arial" w:hAnsi="Lato"/>
          <w:sz w:val="22"/>
        </w:rPr>
        <w:tab/>
      </w:r>
      <w:hyperlink w:anchor="page48" w:history="1">
        <w:r w:rsidR="009A328E" w:rsidRPr="002C6365">
          <w:rPr>
            <w:rFonts w:ascii="Lato" w:eastAsia="Arial" w:hAnsi="Lato"/>
            <w:sz w:val="22"/>
          </w:rPr>
          <w:t>40</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17.6</w:t>
      </w:r>
      <w:r w:rsidRPr="002C6365">
        <w:rPr>
          <w:rFonts w:ascii="Lato" w:eastAsia="Times New Roman" w:hAnsi="Lato"/>
        </w:rPr>
        <w:tab/>
      </w:r>
      <w:hyperlink w:anchor="page48" w:history="1">
        <w:r w:rsidRPr="002C6365">
          <w:rPr>
            <w:rFonts w:ascii="Lato" w:eastAsia="Arial" w:hAnsi="Lato"/>
            <w:sz w:val="22"/>
          </w:rPr>
          <w:t>SAVING OF CONTRACTUAL PAYMENTS</w:t>
        </w:r>
      </w:hyperlink>
      <w:r w:rsidRPr="002C6365">
        <w:rPr>
          <w:rFonts w:ascii="Lato" w:eastAsia="Arial" w:hAnsi="Lato"/>
          <w:sz w:val="22"/>
        </w:rPr>
        <w:tab/>
      </w:r>
      <w:hyperlink w:anchor="page48" w:history="1">
        <w:r w:rsidRPr="002C6365">
          <w:rPr>
            <w:rFonts w:ascii="Lato" w:eastAsia="Arial" w:hAnsi="Lato"/>
            <w:sz w:val="22"/>
          </w:rPr>
          <w:t>40</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17.7</w:t>
      </w:r>
      <w:r w:rsidRPr="002C6365">
        <w:rPr>
          <w:rFonts w:ascii="Lato" w:eastAsia="Times New Roman" w:hAnsi="Lato"/>
        </w:rPr>
        <w:tab/>
      </w:r>
      <w:hyperlink w:anchor="page49" w:history="1">
        <w:r w:rsidRPr="002C6365">
          <w:rPr>
            <w:rFonts w:ascii="Lato" w:eastAsia="Arial" w:hAnsi="Lato"/>
            <w:sz w:val="22"/>
          </w:rPr>
          <w:t>EACH LIMITATION SEPARATE</w:t>
        </w:r>
      </w:hyperlink>
      <w:r w:rsidRPr="002C6365">
        <w:rPr>
          <w:rFonts w:ascii="Lato" w:eastAsia="Arial" w:hAnsi="Lato"/>
          <w:sz w:val="22"/>
        </w:rPr>
        <w:tab/>
      </w:r>
      <w:hyperlink w:anchor="page49" w:history="1">
        <w:r w:rsidRPr="002C6365">
          <w:rPr>
            <w:rFonts w:ascii="Lato" w:eastAsia="Arial" w:hAnsi="Lato"/>
            <w:sz w:val="22"/>
          </w:rPr>
          <w:t>41</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17.8</w:t>
      </w:r>
      <w:r w:rsidRPr="002C6365">
        <w:rPr>
          <w:rFonts w:ascii="Lato" w:eastAsia="Times New Roman" w:hAnsi="Lato"/>
        </w:rPr>
        <w:tab/>
      </w:r>
      <w:hyperlink w:anchor="page49" w:history="1">
        <w:r w:rsidRPr="002C6365">
          <w:rPr>
            <w:rFonts w:ascii="Lato" w:eastAsia="Arial" w:hAnsi="Lato"/>
            <w:sz w:val="22"/>
          </w:rPr>
          <w:t>MITIGATION OF LOSS</w:t>
        </w:r>
      </w:hyperlink>
      <w:r w:rsidRPr="002C6365">
        <w:rPr>
          <w:rFonts w:ascii="Lato" w:eastAsia="Arial" w:hAnsi="Lato"/>
          <w:sz w:val="22"/>
        </w:rPr>
        <w:tab/>
      </w:r>
      <w:hyperlink w:anchor="page49" w:history="1">
        <w:r w:rsidRPr="002C6365">
          <w:rPr>
            <w:rFonts w:ascii="Lato" w:eastAsia="Arial" w:hAnsi="Lato"/>
            <w:sz w:val="22"/>
          </w:rPr>
          <w:t>41</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17.9</w:t>
      </w:r>
      <w:r w:rsidRPr="002C6365">
        <w:rPr>
          <w:rFonts w:ascii="Lato" w:eastAsia="Times New Roman" w:hAnsi="Lato"/>
        </w:rPr>
        <w:tab/>
      </w:r>
      <w:hyperlink w:anchor="page49" w:history="1">
        <w:r w:rsidRPr="002C6365">
          <w:rPr>
            <w:rFonts w:ascii="Lato" w:eastAsia="Arial" w:hAnsi="Lato"/>
            <w:sz w:val="22"/>
          </w:rPr>
          <w:t>EXERCISE AND SURVIVAL OF INDEMNITIES</w:t>
        </w:r>
      </w:hyperlink>
      <w:r w:rsidRPr="002C6365">
        <w:rPr>
          <w:rFonts w:ascii="Lato" w:eastAsia="Arial" w:hAnsi="Lato"/>
          <w:sz w:val="22"/>
        </w:rPr>
        <w:tab/>
      </w:r>
      <w:hyperlink w:anchor="page49" w:history="1">
        <w:r w:rsidRPr="002C6365">
          <w:rPr>
            <w:rFonts w:ascii="Lato" w:eastAsia="Arial" w:hAnsi="Lato"/>
            <w:sz w:val="22"/>
          </w:rPr>
          <w:t>41</w:t>
        </w:r>
      </w:hyperlink>
    </w:p>
    <w:p w:rsidR="00DA35ED" w:rsidRPr="002C6365" w:rsidRDefault="00DA35ED">
      <w:pPr>
        <w:spacing w:line="61" w:lineRule="exact"/>
        <w:rPr>
          <w:rFonts w:ascii="Lato" w:eastAsia="Times New Roman" w:hAnsi="Lato"/>
        </w:rPr>
      </w:pPr>
    </w:p>
    <w:p w:rsidR="00DA35ED" w:rsidRPr="002C6365" w:rsidRDefault="002C6365">
      <w:pPr>
        <w:numPr>
          <w:ilvl w:val="0"/>
          <w:numId w:val="14"/>
        </w:numPr>
        <w:tabs>
          <w:tab w:val="left" w:pos="1420"/>
        </w:tabs>
        <w:spacing w:line="0" w:lineRule="atLeast"/>
        <w:ind w:left="1420" w:hanging="853"/>
        <w:jc w:val="both"/>
        <w:rPr>
          <w:rFonts w:ascii="Lato" w:eastAsia="Arial" w:hAnsi="Lato"/>
          <w:sz w:val="22"/>
        </w:rPr>
      </w:pPr>
      <w:hyperlink w:anchor="page49" w:history="1">
        <w:r w:rsidR="009A328E" w:rsidRPr="002C6365">
          <w:rPr>
            <w:rFonts w:ascii="Lato" w:eastAsia="Arial" w:hAnsi="Lato"/>
            <w:sz w:val="22"/>
          </w:rPr>
          <w:t>AUSTRALIAN CONSUMER LAW LIABILITY AS BETWEEN &lt;USER&gt;</w:t>
        </w:r>
      </w:hyperlink>
    </w:p>
    <w:tbl>
      <w:tblPr>
        <w:tblW w:w="0" w:type="auto"/>
        <w:tblLayout w:type="fixed"/>
        <w:tblCellMar>
          <w:left w:w="0" w:type="dxa"/>
          <w:right w:w="0" w:type="dxa"/>
        </w:tblCellMar>
        <w:tblLook w:val="0000" w:firstRow="0" w:lastRow="0" w:firstColumn="0" w:lastColumn="0" w:noHBand="0" w:noVBand="0"/>
      </w:tblPr>
      <w:tblGrid>
        <w:gridCol w:w="440"/>
        <w:gridCol w:w="760"/>
        <w:gridCol w:w="7620"/>
        <w:gridCol w:w="260"/>
      </w:tblGrid>
      <w:tr w:rsidR="00DA35ED" w:rsidRPr="002C6365">
        <w:trPr>
          <w:trHeight w:val="252"/>
        </w:trPr>
        <w:tc>
          <w:tcPr>
            <w:tcW w:w="44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7620" w:type="dxa"/>
            <w:shd w:val="clear" w:color="auto" w:fill="auto"/>
            <w:vAlign w:val="bottom"/>
          </w:tcPr>
          <w:p w:rsidR="00DA35ED" w:rsidRPr="002C6365" w:rsidRDefault="002C6365">
            <w:pPr>
              <w:spacing w:line="252" w:lineRule="exact"/>
              <w:ind w:left="220"/>
              <w:rPr>
                <w:rFonts w:ascii="Lato" w:eastAsia="Arial" w:hAnsi="Lato"/>
                <w:sz w:val="22"/>
              </w:rPr>
            </w:pPr>
            <w:hyperlink w:anchor="page49" w:history="1">
              <w:r w:rsidR="009A328E" w:rsidRPr="002C6365">
                <w:rPr>
                  <w:rFonts w:ascii="Lato" w:eastAsia="Arial" w:hAnsi="Lato"/>
                  <w:sz w:val="22"/>
                </w:rPr>
                <w:t>AND &lt;SERVICE PROVIDER&gt;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49" w:history="1">
              <w:r w:rsidR="009A328E" w:rsidRPr="002C6365">
                <w:rPr>
                  <w:rFonts w:ascii="Lato" w:eastAsia="Arial" w:hAnsi="Lato"/>
                  <w:w w:val="97"/>
                  <w:sz w:val="22"/>
                </w:rPr>
                <w:t>41</w:t>
              </w:r>
            </w:hyperlink>
          </w:p>
        </w:tc>
      </w:tr>
      <w:tr w:rsidR="00DA35ED" w:rsidRPr="002C6365">
        <w:trPr>
          <w:trHeight w:val="493"/>
        </w:trPr>
        <w:tc>
          <w:tcPr>
            <w:tcW w:w="440" w:type="dxa"/>
            <w:shd w:val="clear" w:color="auto" w:fill="auto"/>
            <w:vAlign w:val="bottom"/>
          </w:tcPr>
          <w:p w:rsidR="00DA35ED" w:rsidRPr="002C6365" w:rsidRDefault="002C6365">
            <w:pPr>
              <w:spacing w:line="0" w:lineRule="atLeast"/>
              <w:ind w:right="30"/>
              <w:jc w:val="right"/>
              <w:rPr>
                <w:rFonts w:ascii="Lato" w:eastAsia="Arial" w:hAnsi="Lato"/>
                <w:b/>
                <w:w w:val="91"/>
                <w:sz w:val="22"/>
              </w:rPr>
            </w:pPr>
            <w:hyperlink w:anchor="page50" w:history="1">
              <w:r w:rsidR="009A328E" w:rsidRPr="002C6365">
                <w:rPr>
                  <w:rFonts w:ascii="Lato" w:eastAsia="Arial" w:hAnsi="Lato"/>
                  <w:b/>
                  <w:w w:val="91"/>
                  <w:sz w:val="22"/>
                </w:rPr>
                <w:t>18.</w:t>
              </w:r>
            </w:hyperlink>
          </w:p>
        </w:tc>
        <w:tc>
          <w:tcPr>
            <w:tcW w:w="8380" w:type="dxa"/>
            <w:gridSpan w:val="2"/>
            <w:shd w:val="clear" w:color="auto" w:fill="auto"/>
            <w:vAlign w:val="bottom"/>
          </w:tcPr>
          <w:p w:rsidR="00DA35ED" w:rsidRPr="002C6365" w:rsidRDefault="002C6365">
            <w:pPr>
              <w:spacing w:line="0" w:lineRule="atLeast"/>
              <w:ind w:left="120"/>
              <w:rPr>
                <w:rFonts w:ascii="Lato" w:eastAsia="Arial" w:hAnsi="Lato"/>
                <w:b/>
                <w:w w:val="99"/>
                <w:sz w:val="22"/>
              </w:rPr>
            </w:pPr>
            <w:hyperlink w:anchor="page50" w:history="1">
              <w:r w:rsidR="009A328E" w:rsidRPr="002C6365">
                <w:rPr>
                  <w:rFonts w:ascii="Lato" w:eastAsia="Arial" w:hAnsi="Lato"/>
                  <w:b/>
                  <w:w w:val="99"/>
                  <w:sz w:val="22"/>
                </w:rPr>
                <w:t>REPRESENTATIONS AND WARRANTIES ................................................................</w:t>
              </w:r>
            </w:hyperlink>
          </w:p>
        </w:tc>
        <w:tc>
          <w:tcPr>
            <w:tcW w:w="260" w:type="dxa"/>
            <w:shd w:val="clear" w:color="auto" w:fill="auto"/>
            <w:vAlign w:val="bottom"/>
          </w:tcPr>
          <w:p w:rsidR="00DA35ED" w:rsidRPr="002C6365" w:rsidRDefault="002C6365">
            <w:pPr>
              <w:spacing w:line="0" w:lineRule="atLeast"/>
              <w:jc w:val="right"/>
              <w:rPr>
                <w:rFonts w:ascii="Lato" w:eastAsia="Arial" w:hAnsi="Lato"/>
                <w:b/>
                <w:w w:val="97"/>
                <w:sz w:val="22"/>
              </w:rPr>
            </w:pPr>
            <w:hyperlink w:anchor="page50" w:history="1">
              <w:r w:rsidR="009A328E" w:rsidRPr="002C6365">
                <w:rPr>
                  <w:rFonts w:ascii="Lato" w:eastAsia="Arial" w:hAnsi="Lato"/>
                  <w:b/>
                  <w:w w:val="97"/>
                  <w:sz w:val="22"/>
                </w:rPr>
                <w:t>42</w:t>
              </w:r>
            </w:hyperlink>
          </w:p>
        </w:tc>
      </w:tr>
      <w:tr w:rsidR="00DA35ED" w:rsidRPr="002C6365">
        <w:trPr>
          <w:trHeight w:val="355"/>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0" w:history="1">
              <w:r w:rsidR="009A328E" w:rsidRPr="002C6365">
                <w:rPr>
                  <w:rFonts w:ascii="Lato" w:eastAsia="Arial" w:hAnsi="Lato"/>
                  <w:sz w:val="22"/>
                </w:rPr>
                <w:t>18.1</w:t>
              </w:r>
            </w:hyperlink>
          </w:p>
        </w:tc>
        <w:tc>
          <w:tcPr>
            <w:tcW w:w="7620" w:type="dxa"/>
            <w:shd w:val="clear" w:color="auto" w:fill="auto"/>
            <w:vAlign w:val="bottom"/>
          </w:tcPr>
          <w:p w:rsidR="00DA35ED" w:rsidRPr="002C6365" w:rsidRDefault="002C6365">
            <w:pPr>
              <w:spacing w:line="0" w:lineRule="atLeast"/>
              <w:ind w:left="220"/>
              <w:rPr>
                <w:rFonts w:ascii="Lato" w:eastAsia="Arial" w:hAnsi="Lato"/>
                <w:w w:val="99"/>
                <w:sz w:val="22"/>
              </w:rPr>
            </w:pPr>
            <w:hyperlink w:anchor="page50" w:history="1">
              <w:r w:rsidR="009A328E" w:rsidRPr="002C6365">
                <w:rPr>
                  <w:rFonts w:ascii="Lato" w:eastAsia="Arial" w:hAnsi="Lato"/>
                  <w:w w:val="99"/>
                  <w:sz w:val="22"/>
                </w:rPr>
                <w:t>&lt;USER&gt; REPRESENTATION AND WARRANTIES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0" w:history="1">
              <w:r w:rsidR="009A328E" w:rsidRPr="002C6365">
                <w:rPr>
                  <w:rFonts w:ascii="Lato" w:eastAsia="Arial" w:hAnsi="Lato"/>
                  <w:w w:val="97"/>
                  <w:sz w:val="22"/>
                </w:rPr>
                <w:t>42</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1" w:history="1">
              <w:r w:rsidR="009A328E" w:rsidRPr="002C6365">
                <w:rPr>
                  <w:rFonts w:ascii="Lato" w:eastAsia="Arial" w:hAnsi="Lato"/>
                  <w:sz w:val="22"/>
                </w:rPr>
                <w:t>18.2</w:t>
              </w:r>
            </w:hyperlink>
          </w:p>
        </w:tc>
        <w:tc>
          <w:tcPr>
            <w:tcW w:w="7620" w:type="dxa"/>
            <w:shd w:val="clear" w:color="auto" w:fill="auto"/>
            <w:vAlign w:val="bottom"/>
          </w:tcPr>
          <w:p w:rsidR="00DA35ED" w:rsidRPr="002C6365" w:rsidRDefault="002C6365">
            <w:pPr>
              <w:spacing w:line="0" w:lineRule="atLeast"/>
              <w:ind w:left="220"/>
              <w:rPr>
                <w:rFonts w:ascii="Lato" w:eastAsia="Arial" w:hAnsi="Lato"/>
                <w:w w:val="99"/>
                <w:sz w:val="22"/>
              </w:rPr>
            </w:pPr>
            <w:hyperlink w:anchor="page51" w:history="1">
              <w:r w:rsidR="009A328E" w:rsidRPr="002C6365">
                <w:rPr>
                  <w:rFonts w:ascii="Lato" w:eastAsia="Arial" w:hAnsi="Lato"/>
                  <w:w w:val="99"/>
                  <w:sz w:val="22"/>
                </w:rPr>
                <w:t>&lt;SERVICE PROVIDER&gt; REPRESENTATION AND WARRANTIES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1" w:history="1">
              <w:r w:rsidR="009A328E" w:rsidRPr="002C6365">
                <w:rPr>
                  <w:rFonts w:ascii="Lato" w:eastAsia="Arial" w:hAnsi="Lato"/>
                  <w:w w:val="97"/>
                  <w:sz w:val="22"/>
                </w:rPr>
                <w:t>43</w:t>
              </w:r>
            </w:hyperlink>
          </w:p>
        </w:tc>
      </w:tr>
      <w:tr w:rsidR="00DA35ED" w:rsidRPr="002C6365">
        <w:trPr>
          <w:trHeight w:val="314"/>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2" w:history="1">
              <w:r w:rsidR="009A328E" w:rsidRPr="002C6365">
                <w:rPr>
                  <w:rFonts w:ascii="Lato" w:eastAsia="Arial" w:hAnsi="Lato"/>
                  <w:sz w:val="22"/>
                </w:rPr>
                <w:t>18.3</w:t>
              </w:r>
            </w:hyperlink>
          </w:p>
        </w:tc>
        <w:tc>
          <w:tcPr>
            <w:tcW w:w="7620" w:type="dxa"/>
            <w:shd w:val="clear" w:color="auto" w:fill="auto"/>
            <w:vAlign w:val="bottom"/>
          </w:tcPr>
          <w:p w:rsidR="00DA35ED" w:rsidRPr="002C6365" w:rsidRDefault="002C6365">
            <w:pPr>
              <w:spacing w:line="0" w:lineRule="atLeast"/>
              <w:ind w:left="220"/>
              <w:rPr>
                <w:rFonts w:ascii="Lato" w:eastAsia="Arial" w:hAnsi="Lato"/>
                <w:w w:val="99"/>
                <w:sz w:val="22"/>
              </w:rPr>
            </w:pPr>
            <w:hyperlink w:anchor="page52" w:history="1">
              <w:r w:rsidR="009A328E" w:rsidRPr="002C6365">
                <w:rPr>
                  <w:rFonts w:ascii="Lato" w:eastAsia="Arial" w:hAnsi="Lato"/>
                  <w:w w:val="99"/>
                  <w:sz w:val="22"/>
                </w:rPr>
                <w:t>REPRESENTATIONS AND WARRANTIES GENERALLY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2" w:history="1">
              <w:r w:rsidR="009A328E" w:rsidRPr="002C6365">
                <w:rPr>
                  <w:rFonts w:ascii="Lato" w:eastAsia="Arial" w:hAnsi="Lato"/>
                  <w:w w:val="97"/>
                  <w:sz w:val="22"/>
                </w:rPr>
                <w:t>44</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2" w:history="1">
              <w:r w:rsidR="009A328E" w:rsidRPr="002C6365">
                <w:rPr>
                  <w:rFonts w:ascii="Lato" w:eastAsia="Arial" w:hAnsi="Lato"/>
                  <w:sz w:val="22"/>
                </w:rPr>
                <w:t>18.4</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52" w:history="1">
              <w:r w:rsidR="009A328E" w:rsidRPr="002C6365">
                <w:rPr>
                  <w:rFonts w:ascii="Lato" w:eastAsia="Arial" w:hAnsi="Lato"/>
                  <w:sz w:val="22"/>
                </w:rPr>
                <w:t>DISCLOSURE AND NOTIFICATION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2" w:history="1">
              <w:r w:rsidR="009A328E" w:rsidRPr="002C6365">
                <w:rPr>
                  <w:rFonts w:ascii="Lato" w:eastAsia="Arial" w:hAnsi="Lato"/>
                  <w:w w:val="97"/>
                  <w:sz w:val="22"/>
                </w:rPr>
                <w:t>44</w:t>
              </w:r>
            </w:hyperlink>
          </w:p>
        </w:tc>
      </w:tr>
      <w:tr w:rsidR="00DA35ED" w:rsidRPr="002C6365">
        <w:trPr>
          <w:trHeight w:val="490"/>
        </w:trPr>
        <w:tc>
          <w:tcPr>
            <w:tcW w:w="440" w:type="dxa"/>
            <w:shd w:val="clear" w:color="auto" w:fill="auto"/>
            <w:vAlign w:val="bottom"/>
          </w:tcPr>
          <w:p w:rsidR="00DA35ED" w:rsidRPr="002C6365" w:rsidRDefault="002C6365">
            <w:pPr>
              <w:spacing w:line="252" w:lineRule="exact"/>
              <w:ind w:right="30"/>
              <w:jc w:val="right"/>
              <w:rPr>
                <w:rFonts w:ascii="Lato" w:eastAsia="Arial" w:hAnsi="Lato"/>
                <w:b/>
                <w:w w:val="91"/>
                <w:sz w:val="22"/>
              </w:rPr>
            </w:pPr>
            <w:hyperlink w:anchor="page52" w:history="1">
              <w:r w:rsidR="009A328E" w:rsidRPr="002C6365">
                <w:rPr>
                  <w:rFonts w:ascii="Lato" w:eastAsia="Arial" w:hAnsi="Lato"/>
                  <w:b/>
                  <w:w w:val="91"/>
                  <w:sz w:val="22"/>
                </w:rPr>
                <w:t>19.</w:t>
              </w:r>
            </w:hyperlink>
          </w:p>
        </w:tc>
        <w:tc>
          <w:tcPr>
            <w:tcW w:w="8380" w:type="dxa"/>
            <w:gridSpan w:val="2"/>
            <w:shd w:val="clear" w:color="auto" w:fill="auto"/>
            <w:vAlign w:val="bottom"/>
          </w:tcPr>
          <w:p w:rsidR="00DA35ED" w:rsidRPr="002C6365" w:rsidRDefault="002C6365">
            <w:pPr>
              <w:spacing w:line="252" w:lineRule="exact"/>
              <w:ind w:left="120"/>
              <w:rPr>
                <w:rFonts w:ascii="Lato" w:eastAsia="Arial" w:hAnsi="Lato"/>
                <w:b/>
                <w:sz w:val="22"/>
              </w:rPr>
            </w:pPr>
            <w:hyperlink w:anchor="page52" w:history="1">
              <w:r w:rsidR="009A328E" w:rsidRPr="002C6365">
                <w:rPr>
                  <w:rFonts w:ascii="Lato" w:eastAsia="Arial" w:hAnsi="Lato"/>
                  <w:b/>
                  <w:sz w:val="22"/>
                </w:rPr>
                <w:t>DISPUTE RESOLUTION ............................................................................................</w:t>
              </w:r>
            </w:hyperlink>
          </w:p>
        </w:tc>
        <w:tc>
          <w:tcPr>
            <w:tcW w:w="260" w:type="dxa"/>
            <w:shd w:val="clear" w:color="auto" w:fill="auto"/>
            <w:vAlign w:val="bottom"/>
          </w:tcPr>
          <w:p w:rsidR="00DA35ED" w:rsidRPr="002C6365" w:rsidRDefault="002C6365">
            <w:pPr>
              <w:spacing w:line="252" w:lineRule="exact"/>
              <w:jc w:val="right"/>
              <w:rPr>
                <w:rFonts w:ascii="Lato" w:eastAsia="Arial" w:hAnsi="Lato"/>
                <w:b/>
                <w:w w:val="97"/>
                <w:sz w:val="22"/>
              </w:rPr>
            </w:pPr>
            <w:hyperlink w:anchor="page52" w:history="1">
              <w:r w:rsidR="009A328E" w:rsidRPr="002C6365">
                <w:rPr>
                  <w:rFonts w:ascii="Lato" w:eastAsia="Arial" w:hAnsi="Lato"/>
                  <w:b/>
                  <w:w w:val="97"/>
                  <w:sz w:val="22"/>
                </w:rPr>
                <w:t>44</w:t>
              </w:r>
            </w:hyperlink>
          </w:p>
        </w:tc>
      </w:tr>
    </w:tbl>
    <w:p w:rsidR="00DA35ED" w:rsidRPr="002C6365" w:rsidRDefault="00DA35ED">
      <w:pPr>
        <w:rPr>
          <w:rFonts w:ascii="Lato" w:eastAsia="Arial" w:hAnsi="Lato"/>
          <w:b/>
          <w:w w:val="97"/>
          <w:sz w:val="22"/>
        </w:rPr>
        <w:sectPr w:rsidR="00DA35ED" w:rsidRPr="002C6365">
          <w:pgSz w:w="11900" w:h="16841"/>
          <w:pgMar w:top="735" w:right="1140" w:bottom="310" w:left="1680" w:header="0" w:footer="0" w:gutter="0"/>
          <w:cols w:space="0" w:equalWidth="0">
            <w:col w:w="90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50"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735" w:right="1000" w:bottom="310" w:left="9840" w:header="0" w:footer="0" w:gutter="0"/>
          <w:cols w:space="0" w:equalWidth="0">
            <w:col w:w="1060"/>
          </w:cols>
          <w:docGrid w:linePitch="360"/>
        </w:sectPr>
      </w:pPr>
    </w:p>
    <w:p w:rsidR="00DA35ED" w:rsidRPr="002C6365" w:rsidRDefault="009A328E">
      <w:pPr>
        <w:spacing w:line="0" w:lineRule="atLeast"/>
        <w:ind w:left="4140"/>
        <w:rPr>
          <w:rFonts w:ascii="Lato" w:eastAsia="Arial" w:hAnsi="Lato"/>
          <w:sz w:val="14"/>
        </w:rPr>
      </w:pPr>
      <w:bookmarkStart w:id="6" w:name="page6"/>
      <w:bookmarkEnd w:id="6"/>
      <w:r w:rsidRPr="002C6365">
        <w:rPr>
          <w:rFonts w:ascii="Lato" w:eastAsia="Arial" w:hAnsi="Lato"/>
          <w:sz w:val="14"/>
        </w:rPr>
        <w:lastRenderedPageBreak/>
        <w:t>iv</w:t>
      </w:r>
    </w:p>
    <w:p w:rsidR="00DA35ED" w:rsidRPr="002C6365" w:rsidRDefault="00DA35ED">
      <w:pPr>
        <w:spacing w:line="200" w:lineRule="exact"/>
        <w:rPr>
          <w:rFonts w:ascii="Lato" w:eastAsia="Times New Roman" w:hAnsi="Lato"/>
        </w:rPr>
      </w:pPr>
    </w:p>
    <w:p w:rsidR="00DA35ED" w:rsidRPr="002C6365" w:rsidRDefault="00DA35ED">
      <w:pPr>
        <w:spacing w:line="278" w:lineRule="exact"/>
        <w:rPr>
          <w:rFonts w:ascii="Lato" w:eastAsia="Times New Roman" w:hAnsi="Lato"/>
        </w:rPr>
      </w:pPr>
    </w:p>
    <w:p w:rsidR="00DA35ED" w:rsidRPr="002C6365" w:rsidRDefault="002C6365">
      <w:pPr>
        <w:numPr>
          <w:ilvl w:val="0"/>
          <w:numId w:val="15"/>
        </w:numPr>
        <w:tabs>
          <w:tab w:val="left" w:pos="1420"/>
        </w:tabs>
        <w:spacing w:line="239" w:lineRule="auto"/>
        <w:ind w:left="1420" w:hanging="853"/>
        <w:jc w:val="both"/>
        <w:rPr>
          <w:rFonts w:ascii="Lato" w:eastAsia="Arial" w:hAnsi="Lato"/>
          <w:sz w:val="22"/>
        </w:rPr>
      </w:pPr>
      <w:hyperlink w:anchor="page52" w:history="1">
        <w:r w:rsidR="009A328E" w:rsidRPr="002C6365">
          <w:rPr>
            <w:rFonts w:ascii="Lato" w:eastAsia="Arial" w:hAnsi="Lato"/>
            <w:sz w:val="22"/>
          </w:rPr>
          <w:t>INTERACTION BETWEEN THE DISPUTE RESOLUTION PROCESS</w:t>
        </w:r>
      </w:hyperlink>
    </w:p>
    <w:p w:rsidR="00DA35ED" w:rsidRPr="002C6365" w:rsidRDefault="00DA35ED">
      <w:pPr>
        <w:spacing w:line="1" w:lineRule="exact"/>
        <w:rPr>
          <w:rFonts w:ascii="Lato" w:eastAsia="Arial" w:hAnsi="Lato"/>
          <w:sz w:val="22"/>
        </w:rPr>
      </w:pPr>
    </w:p>
    <w:p w:rsidR="00DA35ED" w:rsidRPr="002C6365" w:rsidRDefault="002C6365">
      <w:pPr>
        <w:spacing w:line="239" w:lineRule="auto"/>
        <w:ind w:left="1420"/>
        <w:jc w:val="both"/>
        <w:rPr>
          <w:rFonts w:ascii="Lato" w:eastAsia="Arial" w:hAnsi="Lato"/>
          <w:sz w:val="22"/>
        </w:rPr>
      </w:pPr>
      <w:hyperlink w:anchor="page52" w:history="1">
        <w:r w:rsidR="009A328E" w:rsidRPr="002C6365">
          <w:rPr>
            <w:rFonts w:ascii="Lato" w:eastAsia="Arial" w:hAnsi="Lato"/>
            <w:sz w:val="22"/>
          </w:rPr>
          <w:t>UNDER THIS SERVICE AGREEMENT AND OTHER DISPUTE</w:t>
        </w:r>
      </w:hyperlink>
    </w:p>
    <w:p w:rsidR="00DA35ED" w:rsidRPr="002C6365" w:rsidRDefault="00DA35ED">
      <w:pPr>
        <w:spacing w:line="2" w:lineRule="exact"/>
        <w:rPr>
          <w:rFonts w:ascii="Lato" w:eastAsia="Arial" w:hAnsi="Lato"/>
          <w:sz w:val="22"/>
        </w:rPr>
      </w:pPr>
    </w:p>
    <w:tbl>
      <w:tblPr>
        <w:tblW w:w="0" w:type="auto"/>
        <w:tblLayout w:type="fixed"/>
        <w:tblCellMar>
          <w:left w:w="0" w:type="dxa"/>
          <w:right w:w="0" w:type="dxa"/>
        </w:tblCellMar>
        <w:tblLook w:val="0000" w:firstRow="0" w:lastRow="0" w:firstColumn="0" w:lastColumn="0" w:noHBand="0" w:noVBand="0"/>
      </w:tblPr>
      <w:tblGrid>
        <w:gridCol w:w="440"/>
        <w:gridCol w:w="760"/>
        <w:gridCol w:w="7620"/>
        <w:gridCol w:w="260"/>
      </w:tblGrid>
      <w:tr w:rsidR="00DA35ED" w:rsidRPr="002C6365">
        <w:trPr>
          <w:trHeight w:val="253"/>
        </w:trPr>
        <w:tc>
          <w:tcPr>
            <w:tcW w:w="44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7620" w:type="dxa"/>
            <w:shd w:val="clear" w:color="auto" w:fill="auto"/>
            <w:vAlign w:val="bottom"/>
          </w:tcPr>
          <w:p w:rsidR="00DA35ED" w:rsidRPr="002C6365" w:rsidRDefault="002C6365">
            <w:pPr>
              <w:spacing w:line="252" w:lineRule="exact"/>
              <w:jc w:val="right"/>
              <w:rPr>
                <w:rFonts w:ascii="Lato" w:eastAsia="Arial" w:hAnsi="Lato"/>
                <w:sz w:val="22"/>
              </w:rPr>
            </w:pPr>
            <w:hyperlink w:anchor="page52" w:history="1">
              <w:r w:rsidR="009A328E" w:rsidRPr="002C6365">
                <w:rPr>
                  <w:rFonts w:ascii="Lato" w:eastAsia="Arial" w:hAnsi="Lato"/>
                  <w:sz w:val="22"/>
                </w:rPr>
                <w:t>RESOLUTION PROCESSES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52" w:history="1">
              <w:r w:rsidR="009A328E" w:rsidRPr="002C6365">
                <w:rPr>
                  <w:rFonts w:ascii="Lato" w:eastAsia="Arial" w:hAnsi="Lato"/>
                  <w:w w:val="97"/>
                  <w:sz w:val="22"/>
                </w:rPr>
                <w:t>44</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252" w:lineRule="exact"/>
              <w:ind w:right="90"/>
              <w:jc w:val="right"/>
              <w:rPr>
                <w:rFonts w:ascii="Lato" w:eastAsia="Arial" w:hAnsi="Lato"/>
                <w:sz w:val="22"/>
              </w:rPr>
            </w:pPr>
            <w:hyperlink w:anchor="page52" w:history="1">
              <w:r w:rsidR="009A328E" w:rsidRPr="002C6365">
                <w:rPr>
                  <w:rFonts w:ascii="Lato" w:eastAsia="Arial" w:hAnsi="Lato"/>
                  <w:sz w:val="22"/>
                </w:rPr>
                <w:t>19.2</w:t>
              </w:r>
            </w:hyperlink>
          </w:p>
        </w:tc>
        <w:tc>
          <w:tcPr>
            <w:tcW w:w="7620" w:type="dxa"/>
            <w:shd w:val="clear" w:color="auto" w:fill="auto"/>
            <w:vAlign w:val="bottom"/>
          </w:tcPr>
          <w:p w:rsidR="00DA35ED" w:rsidRPr="002C6365" w:rsidRDefault="002C6365">
            <w:pPr>
              <w:spacing w:line="252" w:lineRule="exact"/>
              <w:jc w:val="right"/>
              <w:rPr>
                <w:rFonts w:ascii="Lato" w:eastAsia="Arial" w:hAnsi="Lato"/>
                <w:sz w:val="22"/>
              </w:rPr>
            </w:pPr>
            <w:hyperlink w:anchor="page52" w:history="1">
              <w:r w:rsidR="009A328E" w:rsidRPr="002C6365">
                <w:rPr>
                  <w:rFonts w:ascii="Lato" w:eastAsia="Arial" w:hAnsi="Lato"/>
                  <w:sz w:val="22"/>
                </w:rPr>
                <w:t>PARTIES TO ATTEMPT TO RESOLVE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52" w:history="1">
              <w:r w:rsidR="009A328E" w:rsidRPr="002C6365">
                <w:rPr>
                  <w:rFonts w:ascii="Lato" w:eastAsia="Arial" w:hAnsi="Lato"/>
                  <w:w w:val="97"/>
                  <w:sz w:val="22"/>
                </w:rPr>
                <w:t>44</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252" w:lineRule="exact"/>
              <w:ind w:right="90"/>
              <w:jc w:val="right"/>
              <w:rPr>
                <w:rFonts w:ascii="Lato" w:eastAsia="Arial" w:hAnsi="Lato"/>
                <w:sz w:val="22"/>
              </w:rPr>
            </w:pPr>
            <w:hyperlink w:anchor="page53" w:history="1">
              <w:r w:rsidR="009A328E" w:rsidRPr="002C6365">
                <w:rPr>
                  <w:rFonts w:ascii="Lato" w:eastAsia="Arial" w:hAnsi="Lato"/>
                  <w:sz w:val="22"/>
                </w:rPr>
                <w:t>19.3</w:t>
              </w:r>
            </w:hyperlink>
          </w:p>
        </w:tc>
        <w:tc>
          <w:tcPr>
            <w:tcW w:w="7620" w:type="dxa"/>
            <w:shd w:val="clear" w:color="auto" w:fill="auto"/>
            <w:vAlign w:val="bottom"/>
          </w:tcPr>
          <w:p w:rsidR="00DA35ED" w:rsidRPr="002C6365" w:rsidRDefault="002C6365">
            <w:pPr>
              <w:spacing w:line="252" w:lineRule="exact"/>
              <w:jc w:val="right"/>
              <w:rPr>
                <w:rFonts w:ascii="Lato" w:eastAsia="Arial" w:hAnsi="Lato"/>
                <w:sz w:val="22"/>
              </w:rPr>
            </w:pPr>
            <w:hyperlink w:anchor="page53" w:history="1">
              <w:r w:rsidR="009A328E" w:rsidRPr="002C6365">
                <w:rPr>
                  <w:rFonts w:ascii="Lato" w:eastAsia="Arial" w:hAnsi="Lato"/>
                  <w:sz w:val="22"/>
                </w:rPr>
                <w:t>ARBITRATION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53" w:history="1">
              <w:r w:rsidR="009A328E" w:rsidRPr="002C6365">
                <w:rPr>
                  <w:rFonts w:ascii="Lato" w:eastAsia="Arial" w:hAnsi="Lato"/>
                  <w:w w:val="97"/>
                  <w:sz w:val="22"/>
                </w:rPr>
                <w:t>45</w:t>
              </w:r>
            </w:hyperlink>
          </w:p>
        </w:tc>
      </w:tr>
      <w:tr w:rsidR="00DA35ED" w:rsidRPr="002C6365">
        <w:trPr>
          <w:trHeight w:val="492"/>
        </w:trPr>
        <w:tc>
          <w:tcPr>
            <w:tcW w:w="440" w:type="dxa"/>
            <w:shd w:val="clear" w:color="auto" w:fill="auto"/>
            <w:vAlign w:val="bottom"/>
          </w:tcPr>
          <w:p w:rsidR="00DA35ED" w:rsidRPr="002C6365" w:rsidRDefault="002C6365">
            <w:pPr>
              <w:spacing w:line="252" w:lineRule="exact"/>
              <w:ind w:right="30"/>
              <w:jc w:val="right"/>
              <w:rPr>
                <w:rFonts w:ascii="Lato" w:eastAsia="Arial" w:hAnsi="Lato"/>
                <w:b/>
                <w:w w:val="91"/>
                <w:sz w:val="22"/>
              </w:rPr>
            </w:pPr>
            <w:hyperlink w:anchor="page54" w:history="1">
              <w:r w:rsidR="009A328E" w:rsidRPr="002C6365">
                <w:rPr>
                  <w:rFonts w:ascii="Lato" w:eastAsia="Arial" w:hAnsi="Lato"/>
                  <w:b/>
                  <w:w w:val="91"/>
                  <w:sz w:val="22"/>
                </w:rPr>
                <w:t>20.</w:t>
              </w:r>
            </w:hyperlink>
          </w:p>
        </w:tc>
        <w:tc>
          <w:tcPr>
            <w:tcW w:w="8380" w:type="dxa"/>
            <w:gridSpan w:val="2"/>
            <w:shd w:val="clear" w:color="auto" w:fill="auto"/>
            <w:vAlign w:val="bottom"/>
          </w:tcPr>
          <w:p w:rsidR="00DA35ED" w:rsidRPr="002C6365" w:rsidRDefault="002C6365">
            <w:pPr>
              <w:spacing w:line="252" w:lineRule="exact"/>
              <w:jc w:val="right"/>
              <w:rPr>
                <w:rFonts w:ascii="Lato" w:eastAsia="Arial" w:hAnsi="Lato"/>
                <w:b/>
                <w:sz w:val="22"/>
              </w:rPr>
            </w:pPr>
            <w:hyperlink w:anchor="page54" w:history="1">
              <w:r w:rsidR="009A328E" w:rsidRPr="002C6365">
                <w:rPr>
                  <w:rFonts w:ascii="Lato" w:eastAsia="Arial" w:hAnsi="Lato"/>
                  <w:b/>
                  <w:sz w:val="22"/>
                </w:rPr>
                <w:t>NOTICES AND ADDRESSES FOR NOTICES ............................................................</w:t>
              </w:r>
            </w:hyperlink>
          </w:p>
        </w:tc>
        <w:tc>
          <w:tcPr>
            <w:tcW w:w="260" w:type="dxa"/>
            <w:shd w:val="clear" w:color="auto" w:fill="auto"/>
            <w:vAlign w:val="bottom"/>
          </w:tcPr>
          <w:p w:rsidR="00DA35ED" w:rsidRPr="002C6365" w:rsidRDefault="002C6365">
            <w:pPr>
              <w:spacing w:line="252" w:lineRule="exact"/>
              <w:jc w:val="right"/>
              <w:rPr>
                <w:rFonts w:ascii="Lato" w:eastAsia="Arial" w:hAnsi="Lato"/>
                <w:b/>
                <w:w w:val="97"/>
                <w:sz w:val="22"/>
              </w:rPr>
            </w:pPr>
            <w:hyperlink w:anchor="page54" w:history="1">
              <w:r w:rsidR="009A328E" w:rsidRPr="002C6365">
                <w:rPr>
                  <w:rFonts w:ascii="Lato" w:eastAsia="Arial" w:hAnsi="Lato"/>
                  <w:b/>
                  <w:w w:val="97"/>
                  <w:sz w:val="22"/>
                </w:rPr>
                <w:t>46</w:t>
              </w:r>
            </w:hyperlink>
          </w:p>
        </w:tc>
      </w:tr>
      <w:tr w:rsidR="00DA35ED" w:rsidRPr="002C6365">
        <w:trPr>
          <w:trHeight w:val="492"/>
        </w:trPr>
        <w:tc>
          <w:tcPr>
            <w:tcW w:w="440" w:type="dxa"/>
            <w:shd w:val="clear" w:color="auto" w:fill="auto"/>
            <w:vAlign w:val="bottom"/>
          </w:tcPr>
          <w:p w:rsidR="00DA35ED" w:rsidRPr="002C6365" w:rsidRDefault="002C6365">
            <w:pPr>
              <w:spacing w:line="252" w:lineRule="exact"/>
              <w:ind w:right="30"/>
              <w:jc w:val="right"/>
              <w:rPr>
                <w:rFonts w:ascii="Lato" w:eastAsia="Arial" w:hAnsi="Lato"/>
                <w:b/>
                <w:w w:val="91"/>
                <w:sz w:val="22"/>
              </w:rPr>
            </w:pPr>
            <w:hyperlink w:anchor="page55" w:history="1">
              <w:r w:rsidR="009A328E" w:rsidRPr="002C6365">
                <w:rPr>
                  <w:rFonts w:ascii="Lato" w:eastAsia="Arial" w:hAnsi="Lato"/>
                  <w:b/>
                  <w:w w:val="91"/>
                  <w:sz w:val="22"/>
                </w:rPr>
                <w:t>21.</w:t>
              </w:r>
            </w:hyperlink>
          </w:p>
        </w:tc>
        <w:tc>
          <w:tcPr>
            <w:tcW w:w="8380" w:type="dxa"/>
            <w:gridSpan w:val="2"/>
            <w:shd w:val="clear" w:color="auto" w:fill="auto"/>
            <w:vAlign w:val="bottom"/>
          </w:tcPr>
          <w:p w:rsidR="00DA35ED" w:rsidRPr="002C6365" w:rsidRDefault="002C6365">
            <w:pPr>
              <w:spacing w:line="252" w:lineRule="exact"/>
              <w:jc w:val="right"/>
              <w:rPr>
                <w:rFonts w:ascii="Lato" w:eastAsia="Arial" w:hAnsi="Lato"/>
                <w:b/>
                <w:sz w:val="22"/>
              </w:rPr>
            </w:pPr>
            <w:hyperlink w:anchor="page55" w:history="1">
              <w:r w:rsidR="009A328E" w:rsidRPr="002C6365">
                <w:rPr>
                  <w:rFonts w:ascii="Lato" w:eastAsia="Arial" w:hAnsi="Lato"/>
                  <w:b/>
                  <w:sz w:val="22"/>
                </w:rPr>
                <w:t>CONFIDENTIALITY AND INFORMATION EXCHANGE .............................................</w:t>
              </w:r>
            </w:hyperlink>
          </w:p>
        </w:tc>
        <w:tc>
          <w:tcPr>
            <w:tcW w:w="260" w:type="dxa"/>
            <w:shd w:val="clear" w:color="auto" w:fill="auto"/>
            <w:vAlign w:val="bottom"/>
          </w:tcPr>
          <w:p w:rsidR="00DA35ED" w:rsidRPr="002C6365" w:rsidRDefault="002C6365">
            <w:pPr>
              <w:spacing w:line="252" w:lineRule="exact"/>
              <w:jc w:val="right"/>
              <w:rPr>
                <w:rFonts w:ascii="Lato" w:eastAsia="Arial" w:hAnsi="Lato"/>
                <w:b/>
                <w:w w:val="97"/>
                <w:sz w:val="22"/>
              </w:rPr>
            </w:pPr>
            <w:hyperlink w:anchor="page55" w:history="1">
              <w:r w:rsidR="009A328E" w:rsidRPr="002C6365">
                <w:rPr>
                  <w:rFonts w:ascii="Lato" w:eastAsia="Arial" w:hAnsi="Lato"/>
                  <w:b/>
                  <w:w w:val="97"/>
                  <w:sz w:val="22"/>
                </w:rPr>
                <w:t>47</w:t>
              </w:r>
            </w:hyperlink>
          </w:p>
        </w:tc>
      </w:tr>
    </w:tbl>
    <w:p w:rsidR="00DA35ED" w:rsidRPr="002C6365" w:rsidRDefault="00DA35ED">
      <w:pPr>
        <w:spacing w:line="102" w:lineRule="exact"/>
        <w:rPr>
          <w:rFonts w:ascii="Lato" w:eastAsia="Times New Roman" w:hAnsi="Lato"/>
        </w:rPr>
      </w:pPr>
    </w:p>
    <w:p w:rsidR="00DA35ED" w:rsidRPr="002C6365" w:rsidRDefault="002C6365">
      <w:pPr>
        <w:numPr>
          <w:ilvl w:val="0"/>
          <w:numId w:val="16"/>
        </w:numPr>
        <w:tabs>
          <w:tab w:val="left" w:pos="1420"/>
        </w:tabs>
        <w:spacing w:line="239" w:lineRule="auto"/>
        <w:ind w:left="1420" w:hanging="853"/>
        <w:jc w:val="both"/>
        <w:rPr>
          <w:rFonts w:ascii="Lato" w:eastAsia="Arial" w:hAnsi="Lato"/>
          <w:sz w:val="22"/>
        </w:rPr>
      </w:pPr>
      <w:hyperlink w:anchor="page55" w:history="1">
        <w:r w:rsidR="009A328E" w:rsidRPr="002C6365">
          <w:rPr>
            <w:rFonts w:ascii="Lato" w:eastAsia="Arial" w:hAnsi="Lato"/>
            <w:sz w:val="22"/>
          </w:rPr>
          <w:t>WHEN DISCLOSURE OF CONFIDENTIAL INFORMATION IS</w:t>
        </w:r>
      </w:hyperlink>
    </w:p>
    <w:p w:rsidR="00DA35ED" w:rsidRPr="002C6365" w:rsidRDefault="00DA35ED">
      <w:pPr>
        <w:spacing w:line="2"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440"/>
        <w:gridCol w:w="760"/>
        <w:gridCol w:w="7620"/>
        <w:gridCol w:w="260"/>
      </w:tblGrid>
      <w:tr w:rsidR="00DA35ED" w:rsidRPr="002C6365">
        <w:trPr>
          <w:trHeight w:val="253"/>
        </w:trPr>
        <w:tc>
          <w:tcPr>
            <w:tcW w:w="44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7620" w:type="dxa"/>
            <w:shd w:val="clear" w:color="auto" w:fill="auto"/>
            <w:vAlign w:val="bottom"/>
          </w:tcPr>
          <w:p w:rsidR="00DA35ED" w:rsidRPr="002C6365" w:rsidRDefault="002C6365">
            <w:pPr>
              <w:spacing w:line="252" w:lineRule="exact"/>
              <w:ind w:left="220"/>
              <w:rPr>
                <w:rFonts w:ascii="Lato" w:eastAsia="Arial" w:hAnsi="Lato"/>
                <w:sz w:val="22"/>
              </w:rPr>
            </w:pPr>
            <w:hyperlink w:anchor="page55" w:history="1">
              <w:r w:rsidR="009A328E" w:rsidRPr="002C6365">
                <w:rPr>
                  <w:rFonts w:ascii="Lato" w:eastAsia="Arial" w:hAnsi="Lato"/>
                  <w:sz w:val="22"/>
                </w:rPr>
                <w:t>PERMITTED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55" w:history="1">
              <w:r w:rsidR="009A328E" w:rsidRPr="002C6365">
                <w:rPr>
                  <w:rFonts w:ascii="Lato" w:eastAsia="Arial" w:hAnsi="Lato"/>
                  <w:w w:val="97"/>
                  <w:sz w:val="22"/>
                </w:rPr>
                <w:t>47</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252" w:lineRule="exact"/>
              <w:ind w:left="120"/>
              <w:rPr>
                <w:rFonts w:ascii="Lato" w:eastAsia="Arial" w:hAnsi="Lato"/>
                <w:sz w:val="22"/>
              </w:rPr>
            </w:pPr>
            <w:hyperlink w:anchor="page56" w:history="1">
              <w:r w:rsidR="009A328E" w:rsidRPr="002C6365">
                <w:rPr>
                  <w:rFonts w:ascii="Lato" w:eastAsia="Arial" w:hAnsi="Lato"/>
                  <w:sz w:val="22"/>
                </w:rPr>
                <w:t>21.2</w:t>
              </w:r>
            </w:hyperlink>
          </w:p>
        </w:tc>
        <w:tc>
          <w:tcPr>
            <w:tcW w:w="7620" w:type="dxa"/>
            <w:shd w:val="clear" w:color="auto" w:fill="auto"/>
            <w:vAlign w:val="bottom"/>
          </w:tcPr>
          <w:p w:rsidR="00DA35ED" w:rsidRPr="002C6365" w:rsidRDefault="002C6365">
            <w:pPr>
              <w:spacing w:line="252" w:lineRule="exact"/>
              <w:ind w:left="220"/>
              <w:rPr>
                <w:rFonts w:ascii="Lato" w:eastAsia="Arial" w:hAnsi="Lato"/>
                <w:w w:val="99"/>
                <w:sz w:val="22"/>
              </w:rPr>
            </w:pPr>
            <w:hyperlink w:anchor="page56" w:history="1">
              <w:r w:rsidR="009A328E" w:rsidRPr="002C6365">
                <w:rPr>
                  <w:rFonts w:ascii="Lato" w:eastAsia="Arial" w:hAnsi="Lato"/>
                  <w:w w:val="99"/>
                  <w:sz w:val="22"/>
                </w:rPr>
                <w:t>OTHER PROVISIONS CONCERNING DISCLOSURE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56" w:history="1">
              <w:r w:rsidR="009A328E" w:rsidRPr="002C6365">
                <w:rPr>
                  <w:rFonts w:ascii="Lato" w:eastAsia="Arial" w:hAnsi="Lato"/>
                  <w:w w:val="97"/>
                  <w:sz w:val="22"/>
                </w:rPr>
                <w:t>48</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252" w:lineRule="exact"/>
              <w:ind w:left="120"/>
              <w:rPr>
                <w:rFonts w:ascii="Lato" w:eastAsia="Arial" w:hAnsi="Lato"/>
                <w:sz w:val="22"/>
              </w:rPr>
            </w:pPr>
            <w:hyperlink w:anchor="page57" w:history="1">
              <w:r w:rsidR="009A328E" w:rsidRPr="002C6365">
                <w:rPr>
                  <w:rFonts w:ascii="Lato" w:eastAsia="Arial" w:hAnsi="Lato"/>
                  <w:sz w:val="22"/>
                </w:rPr>
                <w:t>21.3</w:t>
              </w:r>
            </w:hyperlink>
          </w:p>
        </w:tc>
        <w:tc>
          <w:tcPr>
            <w:tcW w:w="7620" w:type="dxa"/>
            <w:shd w:val="clear" w:color="auto" w:fill="auto"/>
            <w:vAlign w:val="bottom"/>
          </w:tcPr>
          <w:p w:rsidR="00DA35ED" w:rsidRPr="002C6365" w:rsidRDefault="002C6365">
            <w:pPr>
              <w:spacing w:line="252" w:lineRule="exact"/>
              <w:ind w:left="220"/>
              <w:rPr>
                <w:rFonts w:ascii="Lato" w:eastAsia="Arial" w:hAnsi="Lato"/>
                <w:sz w:val="22"/>
              </w:rPr>
            </w:pPr>
            <w:hyperlink w:anchor="page57" w:history="1">
              <w:r w:rsidR="009A328E" w:rsidRPr="002C6365">
                <w:rPr>
                  <w:rFonts w:ascii="Lato" w:eastAsia="Arial" w:hAnsi="Lato"/>
                  <w:sz w:val="22"/>
                </w:rPr>
                <w:t>COMPLIANCE WITH PRIVACY LAWS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57" w:history="1">
              <w:r w:rsidR="009A328E" w:rsidRPr="002C6365">
                <w:rPr>
                  <w:rFonts w:ascii="Lato" w:eastAsia="Arial" w:hAnsi="Lato"/>
                  <w:w w:val="97"/>
                  <w:sz w:val="22"/>
                </w:rPr>
                <w:t>49</w:t>
              </w:r>
            </w:hyperlink>
          </w:p>
        </w:tc>
      </w:tr>
      <w:tr w:rsidR="00DA35ED" w:rsidRPr="002C6365">
        <w:trPr>
          <w:trHeight w:val="314"/>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252" w:lineRule="exact"/>
              <w:ind w:left="120"/>
              <w:rPr>
                <w:rFonts w:ascii="Lato" w:eastAsia="Arial" w:hAnsi="Lato"/>
                <w:sz w:val="22"/>
              </w:rPr>
            </w:pPr>
            <w:hyperlink w:anchor="page57" w:history="1">
              <w:r w:rsidR="009A328E" w:rsidRPr="002C6365">
                <w:rPr>
                  <w:rFonts w:ascii="Lato" w:eastAsia="Arial" w:hAnsi="Lato"/>
                  <w:sz w:val="22"/>
                </w:rPr>
                <w:t>21.4</w:t>
              </w:r>
            </w:hyperlink>
          </w:p>
        </w:tc>
        <w:tc>
          <w:tcPr>
            <w:tcW w:w="7620" w:type="dxa"/>
            <w:shd w:val="clear" w:color="auto" w:fill="auto"/>
            <w:vAlign w:val="bottom"/>
          </w:tcPr>
          <w:p w:rsidR="00DA35ED" w:rsidRPr="002C6365" w:rsidRDefault="002C6365">
            <w:pPr>
              <w:spacing w:line="252" w:lineRule="exact"/>
              <w:ind w:left="220"/>
              <w:rPr>
                <w:rFonts w:ascii="Lato" w:eastAsia="Arial" w:hAnsi="Lato"/>
                <w:w w:val="99"/>
                <w:sz w:val="22"/>
              </w:rPr>
            </w:pPr>
            <w:hyperlink w:anchor="page57" w:history="1">
              <w:r w:rsidR="009A328E" w:rsidRPr="002C6365">
                <w:rPr>
                  <w:rFonts w:ascii="Lato" w:eastAsia="Arial" w:hAnsi="Lato"/>
                  <w:w w:val="99"/>
                  <w:sz w:val="22"/>
                </w:rPr>
                <w:t>FORMAT FOR INFORMATION EXCHANGE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57" w:history="1">
              <w:r w:rsidR="009A328E" w:rsidRPr="002C6365">
                <w:rPr>
                  <w:rFonts w:ascii="Lato" w:eastAsia="Arial" w:hAnsi="Lato"/>
                  <w:w w:val="97"/>
                  <w:sz w:val="22"/>
                </w:rPr>
                <w:t>49</w:t>
              </w:r>
            </w:hyperlink>
          </w:p>
        </w:tc>
      </w:tr>
      <w:tr w:rsidR="00DA35ED" w:rsidRPr="002C6365">
        <w:trPr>
          <w:trHeight w:val="490"/>
        </w:trPr>
        <w:tc>
          <w:tcPr>
            <w:tcW w:w="440" w:type="dxa"/>
            <w:shd w:val="clear" w:color="auto" w:fill="auto"/>
            <w:vAlign w:val="bottom"/>
          </w:tcPr>
          <w:p w:rsidR="00DA35ED" w:rsidRPr="002C6365" w:rsidRDefault="002C6365">
            <w:pPr>
              <w:spacing w:line="252" w:lineRule="exact"/>
              <w:ind w:right="30"/>
              <w:jc w:val="right"/>
              <w:rPr>
                <w:rFonts w:ascii="Lato" w:eastAsia="Arial" w:hAnsi="Lato"/>
                <w:b/>
                <w:w w:val="91"/>
                <w:sz w:val="22"/>
              </w:rPr>
            </w:pPr>
            <w:hyperlink w:anchor="page57" w:history="1">
              <w:r w:rsidR="009A328E" w:rsidRPr="002C6365">
                <w:rPr>
                  <w:rFonts w:ascii="Lato" w:eastAsia="Arial" w:hAnsi="Lato"/>
                  <w:b/>
                  <w:w w:val="91"/>
                  <w:sz w:val="22"/>
                </w:rPr>
                <w:t>22.</w:t>
              </w:r>
            </w:hyperlink>
          </w:p>
        </w:tc>
        <w:tc>
          <w:tcPr>
            <w:tcW w:w="8380" w:type="dxa"/>
            <w:gridSpan w:val="2"/>
            <w:shd w:val="clear" w:color="auto" w:fill="auto"/>
            <w:vAlign w:val="bottom"/>
          </w:tcPr>
          <w:p w:rsidR="00DA35ED" w:rsidRPr="002C6365" w:rsidRDefault="002C6365">
            <w:pPr>
              <w:spacing w:line="252" w:lineRule="exact"/>
              <w:ind w:left="120"/>
              <w:rPr>
                <w:rFonts w:ascii="Lato" w:eastAsia="Arial" w:hAnsi="Lato"/>
                <w:b/>
                <w:sz w:val="22"/>
              </w:rPr>
            </w:pPr>
            <w:hyperlink w:anchor="page57" w:history="1">
              <w:r w:rsidR="009A328E" w:rsidRPr="002C6365">
                <w:rPr>
                  <w:rFonts w:ascii="Lato" w:eastAsia="Arial" w:hAnsi="Lato"/>
                  <w:b/>
                  <w:sz w:val="22"/>
                </w:rPr>
                <w:t>MISCELLANEOUS .....................................................................................................</w:t>
              </w:r>
            </w:hyperlink>
          </w:p>
        </w:tc>
        <w:tc>
          <w:tcPr>
            <w:tcW w:w="260" w:type="dxa"/>
            <w:shd w:val="clear" w:color="auto" w:fill="auto"/>
            <w:vAlign w:val="bottom"/>
          </w:tcPr>
          <w:p w:rsidR="00DA35ED" w:rsidRPr="002C6365" w:rsidRDefault="002C6365">
            <w:pPr>
              <w:spacing w:line="252" w:lineRule="exact"/>
              <w:jc w:val="right"/>
              <w:rPr>
                <w:rFonts w:ascii="Lato" w:eastAsia="Arial" w:hAnsi="Lato"/>
                <w:b/>
                <w:w w:val="97"/>
                <w:sz w:val="22"/>
              </w:rPr>
            </w:pPr>
            <w:hyperlink w:anchor="page57" w:history="1">
              <w:r w:rsidR="009A328E" w:rsidRPr="002C6365">
                <w:rPr>
                  <w:rFonts w:ascii="Lato" w:eastAsia="Arial" w:hAnsi="Lato"/>
                  <w:b/>
                  <w:w w:val="97"/>
                  <w:sz w:val="22"/>
                </w:rPr>
                <w:t>49</w:t>
              </w:r>
            </w:hyperlink>
          </w:p>
        </w:tc>
      </w:tr>
      <w:tr w:rsidR="00DA35ED" w:rsidRPr="002C6365">
        <w:trPr>
          <w:trHeight w:val="355"/>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252" w:lineRule="exact"/>
              <w:ind w:left="120"/>
              <w:rPr>
                <w:rFonts w:ascii="Lato" w:eastAsia="Arial" w:hAnsi="Lato"/>
                <w:sz w:val="22"/>
              </w:rPr>
            </w:pPr>
            <w:hyperlink w:anchor="page57" w:history="1">
              <w:r w:rsidR="009A328E" w:rsidRPr="002C6365">
                <w:rPr>
                  <w:rFonts w:ascii="Lato" w:eastAsia="Arial" w:hAnsi="Lato"/>
                  <w:sz w:val="22"/>
                </w:rPr>
                <w:t>22.1</w:t>
              </w:r>
            </w:hyperlink>
          </w:p>
        </w:tc>
        <w:tc>
          <w:tcPr>
            <w:tcW w:w="7620" w:type="dxa"/>
            <w:shd w:val="clear" w:color="auto" w:fill="auto"/>
            <w:vAlign w:val="bottom"/>
          </w:tcPr>
          <w:p w:rsidR="00DA35ED" w:rsidRPr="002C6365" w:rsidRDefault="002C6365">
            <w:pPr>
              <w:spacing w:line="252" w:lineRule="exact"/>
              <w:ind w:left="220"/>
              <w:rPr>
                <w:rFonts w:ascii="Lato" w:eastAsia="Arial" w:hAnsi="Lato"/>
                <w:sz w:val="22"/>
              </w:rPr>
            </w:pPr>
            <w:hyperlink w:anchor="page57" w:history="1">
              <w:r w:rsidR="009A328E" w:rsidRPr="002C6365">
                <w:rPr>
                  <w:rFonts w:ascii="Lato" w:eastAsia="Arial" w:hAnsi="Lato"/>
                  <w:sz w:val="22"/>
                </w:rPr>
                <w:t>APPLICABLE LAW AND JURISDICTION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57" w:history="1">
              <w:r w:rsidR="009A328E" w:rsidRPr="002C6365">
                <w:rPr>
                  <w:rFonts w:ascii="Lato" w:eastAsia="Arial" w:hAnsi="Lato"/>
                  <w:w w:val="97"/>
                  <w:sz w:val="22"/>
                </w:rPr>
                <w:t>49</w:t>
              </w:r>
            </w:hyperlink>
          </w:p>
        </w:tc>
      </w:tr>
      <w:tr w:rsidR="00DA35ED" w:rsidRPr="002C6365">
        <w:trPr>
          <w:trHeight w:val="314"/>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252" w:lineRule="exact"/>
              <w:ind w:left="120"/>
              <w:rPr>
                <w:rFonts w:ascii="Lato" w:eastAsia="Arial" w:hAnsi="Lato"/>
                <w:sz w:val="22"/>
              </w:rPr>
            </w:pPr>
            <w:hyperlink w:anchor="page57" w:history="1">
              <w:r w:rsidR="009A328E" w:rsidRPr="002C6365">
                <w:rPr>
                  <w:rFonts w:ascii="Lato" w:eastAsia="Arial" w:hAnsi="Lato"/>
                  <w:sz w:val="22"/>
                </w:rPr>
                <w:t>22.2</w:t>
              </w:r>
            </w:hyperlink>
          </w:p>
        </w:tc>
        <w:tc>
          <w:tcPr>
            <w:tcW w:w="7620" w:type="dxa"/>
            <w:shd w:val="clear" w:color="auto" w:fill="auto"/>
            <w:vAlign w:val="bottom"/>
          </w:tcPr>
          <w:p w:rsidR="00DA35ED" w:rsidRPr="002C6365" w:rsidRDefault="002C6365">
            <w:pPr>
              <w:spacing w:line="252" w:lineRule="exact"/>
              <w:ind w:left="220"/>
              <w:rPr>
                <w:rFonts w:ascii="Lato" w:eastAsia="Arial" w:hAnsi="Lato"/>
                <w:sz w:val="22"/>
              </w:rPr>
            </w:pPr>
            <w:hyperlink w:anchor="page57" w:history="1">
              <w:r w:rsidR="009A328E" w:rsidRPr="002C6365">
                <w:rPr>
                  <w:rFonts w:ascii="Lato" w:eastAsia="Arial" w:hAnsi="Lato"/>
                  <w:sz w:val="22"/>
                </w:rPr>
                <w:t>WAIVER ........................................................................................................</w:t>
              </w:r>
            </w:hyperlink>
          </w:p>
        </w:tc>
        <w:tc>
          <w:tcPr>
            <w:tcW w:w="260" w:type="dxa"/>
            <w:shd w:val="clear" w:color="auto" w:fill="auto"/>
            <w:vAlign w:val="bottom"/>
          </w:tcPr>
          <w:p w:rsidR="00DA35ED" w:rsidRPr="002C6365" w:rsidRDefault="002C6365">
            <w:pPr>
              <w:spacing w:line="252" w:lineRule="exact"/>
              <w:jc w:val="right"/>
              <w:rPr>
                <w:rFonts w:ascii="Lato" w:eastAsia="Arial" w:hAnsi="Lato"/>
                <w:w w:val="97"/>
                <w:sz w:val="22"/>
              </w:rPr>
            </w:pPr>
            <w:hyperlink w:anchor="page57" w:history="1">
              <w:r w:rsidR="009A328E" w:rsidRPr="002C6365">
                <w:rPr>
                  <w:rFonts w:ascii="Lato" w:eastAsia="Arial" w:hAnsi="Lato"/>
                  <w:w w:val="97"/>
                  <w:sz w:val="22"/>
                </w:rPr>
                <w:t>49</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8" w:history="1">
              <w:r w:rsidR="009A328E" w:rsidRPr="002C6365">
                <w:rPr>
                  <w:rFonts w:ascii="Lato" w:eastAsia="Arial" w:hAnsi="Lato"/>
                  <w:sz w:val="22"/>
                </w:rPr>
                <w:t>22.3</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58" w:history="1">
              <w:r w:rsidR="009A328E" w:rsidRPr="002C6365">
                <w:rPr>
                  <w:rFonts w:ascii="Lato" w:eastAsia="Arial" w:hAnsi="Lato"/>
                  <w:sz w:val="22"/>
                </w:rPr>
                <w:t>AMENDMENT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8" w:history="1">
              <w:r w:rsidR="009A328E" w:rsidRPr="002C6365">
                <w:rPr>
                  <w:rFonts w:ascii="Lato" w:eastAsia="Arial" w:hAnsi="Lato"/>
                  <w:w w:val="97"/>
                  <w:sz w:val="22"/>
                </w:rPr>
                <w:t>50</w:t>
              </w:r>
            </w:hyperlink>
          </w:p>
        </w:tc>
      </w:tr>
      <w:tr w:rsidR="00DA35ED" w:rsidRPr="002C6365">
        <w:trPr>
          <w:trHeight w:val="314"/>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8" w:history="1">
              <w:r w:rsidR="009A328E" w:rsidRPr="002C6365">
                <w:rPr>
                  <w:rFonts w:ascii="Lato" w:eastAsia="Arial" w:hAnsi="Lato"/>
                  <w:sz w:val="22"/>
                </w:rPr>
                <w:t>22.4</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58" w:history="1">
              <w:r w:rsidR="009A328E" w:rsidRPr="002C6365">
                <w:rPr>
                  <w:rFonts w:ascii="Lato" w:eastAsia="Arial" w:hAnsi="Lato"/>
                  <w:sz w:val="22"/>
                </w:rPr>
                <w:t>ENTIRE AGREEMENT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8" w:history="1">
              <w:r w:rsidR="009A328E" w:rsidRPr="002C6365">
                <w:rPr>
                  <w:rFonts w:ascii="Lato" w:eastAsia="Arial" w:hAnsi="Lato"/>
                  <w:w w:val="97"/>
                  <w:sz w:val="22"/>
                </w:rPr>
                <w:t>50</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8" w:history="1">
              <w:r w:rsidR="009A328E" w:rsidRPr="002C6365">
                <w:rPr>
                  <w:rFonts w:ascii="Lato" w:eastAsia="Arial" w:hAnsi="Lato"/>
                  <w:sz w:val="22"/>
                </w:rPr>
                <w:t>22.5</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58" w:history="1">
              <w:r w:rsidR="009A328E" w:rsidRPr="002C6365">
                <w:rPr>
                  <w:rFonts w:ascii="Lato" w:eastAsia="Arial" w:hAnsi="Lato"/>
                  <w:sz w:val="22"/>
                </w:rPr>
                <w:t>COSTS OF SERVICE AGREEMENT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8" w:history="1">
              <w:r w:rsidR="009A328E" w:rsidRPr="002C6365">
                <w:rPr>
                  <w:rFonts w:ascii="Lato" w:eastAsia="Arial" w:hAnsi="Lato"/>
                  <w:w w:val="97"/>
                  <w:sz w:val="22"/>
                </w:rPr>
                <w:t>50</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8" w:history="1">
              <w:r w:rsidR="009A328E" w:rsidRPr="002C6365">
                <w:rPr>
                  <w:rFonts w:ascii="Lato" w:eastAsia="Arial" w:hAnsi="Lato"/>
                  <w:sz w:val="22"/>
                </w:rPr>
                <w:t>22.6</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58" w:history="1">
              <w:r w:rsidR="009A328E" w:rsidRPr="002C6365">
                <w:rPr>
                  <w:rFonts w:ascii="Lato" w:eastAsia="Arial" w:hAnsi="Lato"/>
                  <w:sz w:val="22"/>
                </w:rPr>
                <w:t>SEVERANCE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8" w:history="1">
              <w:r w:rsidR="009A328E" w:rsidRPr="002C6365">
                <w:rPr>
                  <w:rFonts w:ascii="Lato" w:eastAsia="Arial" w:hAnsi="Lato"/>
                  <w:w w:val="97"/>
                  <w:sz w:val="22"/>
                </w:rPr>
                <w:t>50</w:t>
              </w:r>
            </w:hyperlink>
          </w:p>
        </w:tc>
      </w:tr>
      <w:tr w:rsidR="00DA35ED" w:rsidRPr="002C6365">
        <w:trPr>
          <w:trHeight w:val="314"/>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8" w:history="1">
              <w:r w:rsidR="009A328E" w:rsidRPr="002C6365">
                <w:rPr>
                  <w:rFonts w:ascii="Lato" w:eastAsia="Arial" w:hAnsi="Lato"/>
                  <w:sz w:val="22"/>
                </w:rPr>
                <w:t>22.7</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58" w:history="1">
              <w:r w:rsidR="009A328E" w:rsidRPr="002C6365">
                <w:rPr>
                  <w:rFonts w:ascii="Lato" w:eastAsia="Arial" w:hAnsi="Lato"/>
                  <w:sz w:val="22"/>
                </w:rPr>
                <w:t>FURTHER ASSURANCE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8" w:history="1">
              <w:r w:rsidR="009A328E" w:rsidRPr="002C6365">
                <w:rPr>
                  <w:rFonts w:ascii="Lato" w:eastAsia="Arial" w:hAnsi="Lato"/>
                  <w:w w:val="97"/>
                  <w:sz w:val="22"/>
                </w:rPr>
                <w:t>50</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9" w:history="1">
              <w:r w:rsidR="009A328E" w:rsidRPr="002C6365">
                <w:rPr>
                  <w:rFonts w:ascii="Lato" w:eastAsia="Arial" w:hAnsi="Lato"/>
                  <w:sz w:val="22"/>
                </w:rPr>
                <w:t>22.8</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59" w:history="1">
              <w:r w:rsidR="009A328E" w:rsidRPr="002C6365">
                <w:rPr>
                  <w:rFonts w:ascii="Lato" w:eastAsia="Arial" w:hAnsi="Lato"/>
                  <w:sz w:val="22"/>
                </w:rPr>
                <w:t>COUNTERPARTS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9" w:history="1">
              <w:r w:rsidR="009A328E" w:rsidRPr="002C6365">
                <w:rPr>
                  <w:rFonts w:ascii="Lato" w:eastAsia="Arial" w:hAnsi="Lato"/>
                  <w:w w:val="97"/>
                  <w:sz w:val="22"/>
                </w:rPr>
                <w:t>51</w:t>
              </w:r>
            </w:hyperlink>
          </w:p>
        </w:tc>
      </w:tr>
      <w:tr w:rsidR="00DA35ED" w:rsidRPr="002C6365">
        <w:trPr>
          <w:trHeight w:val="492"/>
        </w:trPr>
        <w:tc>
          <w:tcPr>
            <w:tcW w:w="440" w:type="dxa"/>
            <w:shd w:val="clear" w:color="auto" w:fill="auto"/>
            <w:vAlign w:val="bottom"/>
          </w:tcPr>
          <w:p w:rsidR="00DA35ED" w:rsidRPr="002C6365" w:rsidRDefault="002C6365">
            <w:pPr>
              <w:spacing w:line="0" w:lineRule="atLeast"/>
              <w:ind w:right="30"/>
              <w:jc w:val="right"/>
              <w:rPr>
                <w:rFonts w:ascii="Lato" w:eastAsia="Arial" w:hAnsi="Lato"/>
                <w:b/>
                <w:w w:val="91"/>
                <w:sz w:val="22"/>
              </w:rPr>
            </w:pPr>
            <w:hyperlink w:anchor="page59" w:history="1">
              <w:r w:rsidR="009A328E" w:rsidRPr="002C6365">
                <w:rPr>
                  <w:rFonts w:ascii="Lato" w:eastAsia="Arial" w:hAnsi="Lato"/>
                  <w:b/>
                  <w:w w:val="91"/>
                  <w:sz w:val="22"/>
                </w:rPr>
                <w:t>23.</w:t>
              </w:r>
            </w:hyperlink>
          </w:p>
        </w:tc>
        <w:tc>
          <w:tcPr>
            <w:tcW w:w="8380" w:type="dxa"/>
            <w:gridSpan w:val="2"/>
            <w:shd w:val="clear" w:color="auto" w:fill="auto"/>
            <w:vAlign w:val="bottom"/>
          </w:tcPr>
          <w:p w:rsidR="00DA35ED" w:rsidRPr="002C6365" w:rsidRDefault="002C6365">
            <w:pPr>
              <w:spacing w:line="0" w:lineRule="atLeast"/>
              <w:ind w:left="120"/>
              <w:rPr>
                <w:rFonts w:ascii="Lato" w:eastAsia="Arial" w:hAnsi="Lato"/>
                <w:b/>
                <w:sz w:val="22"/>
              </w:rPr>
            </w:pPr>
            <w:hyperlink w:anchor="page59" w:history="1">
              <w:r w:rsidR="009A328E" w:rsidRPr="002C6365">
                <w:rPr>
                  <w:rFonts w:ascii="Lato" w:eastAsia="Arial" w:hAnsi="Lato"/>
                  <w:b/>
                  <w:sz w:val="22"/>
                </w:rPr>
                <w:t>INTERPRETATION ....................................................................................................</w:t>
              </w:r>
            </w:hyperlink>
          </w:p>
        </w:tc>
        <w:tc>
          <w:tcPr>
            <w:tcW w:w="260" w:type="dxa"/>
            <w:shd w:val="clear" w:color="auto" w:fill="auto"/>
            <w:vAlign w:val="bottom"/>
          </w:tcPr>
          <w:p w:rsidR="00DA35ED" w:rsidRPr="002C6365" w:rsidRDefault="002C6365">
            <w:pPr>
              <w:spacing w:line="0" w:lineRule="atLeast"/>
              <w:jc w:val="right"/>
              <w:rPr>
                <w:rFonts w:ascii="Lato" w:eastAsia="Arial" w:hAnsi="Lato"/>
                <w:b/>
                <w:w w:val="97"/>
                <w:sz w:val="22"/>
              </w:rPr>
            </w:pPr>
            <w:hyperlink w:anchor="page59" w:history="1">
              <w:r w:rsidR="009A328E" w:rsidRPr="002C6365">
                <w:rPr>
                  <w:rFonts w:ascii="Lato" w:eastAsia="Arial" w:hAnsi="Lato"/>
                  <w:b/>
                  <w:w w:val="97"/>
                  <w:sz w:val="22"/>
                </w:rPr>
                <w:t>51</w:t>
              </w:r>
            </w:hyperlink>
          </w:p>
        </w:tc>
      </w:tr>
      <w:tr w:rsidR="00DA35ED" w:rsidRPr="002C6365">
        <w:trPr>
          <w:trHeight w:val="356"/>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59" w:history="1">
              <w:r w:rsidR="009A328E" w:rsidRPr="002C6365">
                <w:rPr>
                  <w:rFonts w:ascii="Lato" w:eastAsia="Arial" w:hAnsi="Lato"/>
                  <w:sz w:val="22"/>
                </w:rPr>
                <w:t>23.1</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59" w:history="1">
              <w:r w:rsidR="009A328E" w:rsidRPr="002C6365">
                <w:rPr>
                  <w:rFonts w:ascii="Lato" w:eastAsia="Arial" w:hAnsi="Lato"/>
                  <w:sz w:val="22"/>
                </w:rPr>
                <w:t>DICTIONARY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59" w:history="1">
              <w:r w:rsidR="009A328E" w:rsidRPr="002C6365">
                <w:rPr>
                  <w:rFonts w:ascii="Lato" w:eastAsia="Arial" w:hAnsi="Lato"/>
                  <w:w w:val="97"/>
                  <w:sz w:val="22"/>
                </w:rPr>
                <w:t>51</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78" w:history="1">
              <w:r w:rsidR="009A328E" w:rsidRPr="002C6365">
                <w:rPr>
                  <w:rFonts w:ascii="Lato" w:eastAsia="Arial" w:hAnsi="Lato"/>
                  <w:sz w:val="22"/>
                </w:rPr>
                <w:t>23.2</w:t>
              </w:r>
            </w:hyperlink>
          </w:p>
        </w:tc>
        <w:tc>
          <w:tcPr>
            <w:tcW w:w="7620" w:type="dxa"/>
            <w:shd w:val="clear" w:color="auto" w:fill="auto"/>
            <w:vAlign w:val="bottom"/>
          </w:tcPr>
          <w:p w:rsidR="00DA35ED" w:rsidRPr="002C6365" w:rsidRDefault="002C6365">
            <w:pPr>
              <w:spacing w:line="0" w:lineRule="atLeast"/>
              <w:ind w:left="220"/>
              <w:rPr>
                <w:rFonts w:ascii="Lato" w:eastAsia="Arial" w:hAnsi="Lato"/>
                <w:w w:val="99"/>
                <w:sz w:val="22"/>
              </w:rPr>
            </w:pPr>
            <w:hyperlink w:anchor="page78" w:history="1">
              <w:r w:rsidR="009A328E" w:rsidRPr="002C6365">
                <w:rPr>
                  <w:rFonts w:ascii="Lato" w:eastAsia="Arial" w:hAnsi="Lato"/>
                  <w:w w:val="99"/>
                  <w:sz w:val="22"/>
                </w:rPr>
                <w:t>RULES FOR INTERPRETING THIS SERVICE AGREEMENT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78" w:history="1">
              <w:r w:rsidR="009A328E" w:rsidRPr="002C6365">
                <w:rPr>
                  <w:rFonts w:ascii="Lato" w:eastAsia="Arial" w:hAnsi="Lato"/>
                  <w:w w:val="97"/>
                  <w:sz w:val="22"/>
                </w:rPr>
                <w:t>71</w:t>
              </w:r>
            </w:hyperlink>
          </w:p>
        </w:tc>
      </w:tr>
      <w:tr w:rsidR="00DA35ED" w:rsidRPr="002C6365">
        <w:trPr>
          <w:trHeight w:val="314"/>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80" w:history="1">
              <w:r w:rsidR="009A328E" w:rsidRPr="002C6365">
                <w:rPr>
                  <w:rFonts w:ascii="Lato" w:eastAsia="Arial" w:hAnsi="Lato"/>
                  <w:sz w:val="22"/>
                </w:rPr>
                <w:t>23.3</w:t>
              </w:r>
            </w:hyperlink>
          </w:p>
        </w:tc>
        <w:tc>
          <w:tcPr>
            <w:tcW w:w="7620" w:type="dxa"/>
            <w:shd w:val="clear" w:color="auto" w:fill="auto"/>
            <w:vAlign w:val="bottom"/>
          </w:tcPr>
          <w:p w:rsidR="00DA35ED" w:rsidRPr="002C6365" w:rsidRDefault="002C6365">
            <w:pPr>
              <w:spacing w:line="0" w:lineRule="atLeast"/>
              <w:ind w:left="220"/>
              <w:rPr>
                <w:rFonts w:ascii="Lato" w:eastAsia="Arial" w:hAnsi="Lato"/>
                <w:w w:val="99"/>
                <w:sz w:val="22"/>
              </w:rPr>
            </w:pPr>
            <w:hyperlink w:anchor="page80" w:history="1">
              <w:r w:rsidR="009A328E" w:rsidRPr="002C6365">
                <w:rPr>
                  <w:rFonts w:ascii="Lato" w:eastAsia="Arial" w:hAnsi="Lato"/>
                  <w:w w:val="99"/>
                  <w:sz w:val="22"/>
                </w:rPr>
                <w:t>REFERENCES TO GAS QUANTITIES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80" w:history="1">
              <w:r w:rsidR="009A328E" w:rsidRPr="002C6365">
                <w:rPr>
                  <w:rFonts w:ascii="Lato" w:eastAsia="Arial" w:hAnsi="Lato"/>
                  <w:w w:val="97"/>
                  <w:sz w:val="22"/>
                </w:rPr>
                <w:t>72</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80" w:history="1">
              <w:r w:rsidR="009A328E" w:rsidRPr="002C6365">
                <w:rPr>
                  <w:rFonts w:ascii="Lato" w:eastAsia="Arial" w:hAnsi="Lato"/>
                  <w:sz w:val="22"/>
                </w:rPr>
                <w:t>23.4</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80" w:history="1">
              <w:r w:rsidR="009A328E" w:rsidRPr="002C6365">
                <w:rPr>
                  <w:rFonts w:ascii="Lato" w:eastAsia="Arial" w:hAnsi="Lato"/>
                  <w:sz w:val="22"/>
                </w:rPr>
                <w:t>SI UNITS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80" w:history="1">
              <w:r w:rsidR="009A328E" w:rsidRPr="002C6365">
                <w:rPr>
                  <w:rFonts w:ascii="Lato" w:eastAsia="Arial" w:hAnsi="Lato"/>
                  <w:w w:val="97"/>
                  <w:sz w:val="22"/>
                </w:rPr>
                <w:t>72</w:t>
              </w:r>
            </w:hyperlink>
          </w:p>
        </w:tc>
      </w:tr>
      <w:tr w:rsidR="00DA35ED" w:rsidRPr="002C6365">
        <w:trPr>
          <w:trHeight w:val="312"/>
        </w:trPr>
        <w:tc>
          <w:tcPr>
            <w:tcW w:w="44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2C6365">
            <w:pPr>
              <w:spacing w:line="0" w:lineRule="atLeast"/>
              <w:ind w:left="120"/>
              <w:rPr>
                <w:rFonts w:ascii="Lato" w:eastAsia="Arial" w:hAnsi="Lato"/>
                <w:sz w:val="22"/>
              </w:rPr>
            </w:pPr>
            <w:hyperlink w:anchor="page80" w:history="1">
              <w:r w:rsidR="009A328E" w:rsidRPr="002C6365">
                <w:rPr>
                  <w:rFonts w:ascii="Lato" w:eastAsia="Arial" w:hAnsi="Lato"/>
                  <w:sz w:val="22"/>
                </w:rPr>
                <w:t>23.5</w:t>
              </w:r>
            </w:hyperlink>
          </w:p>
        </w:tc>
        <w:tc>
          <w:tcPr>
            <w:tcW w:w="7620" w:type="dxa"/>
            <w:shd w:val="clear" w:color="auto" w:fill="auto"/>
            <w:vAlign w:val="bottom"/>
          </w:tcPr>
          <w:p w:rsidR="00DA35ED" w:rsidRPr="002C6365" w:rsidRDefault="002C6365">
            <w:pPr>
              <w:spacing w:line="0" w:lineRule="atLeast"/>
              <w:ind w:left="220"/>
              <w:rPr>
                <w:rFonts w:ascii="Lato" w:eastAsia="Arial" w:hAnsi="Lato"/>
                <w:sz w:val="22"/>
              </w:rPr>
            </w:pPr>
            <w:hyperlink w:anchor="page80" w:history="1">
              <w:r w:rsidR="009A328E" w:rsidRPr="002C6365">
                <w:rPr>
                  <w:rFonts w:ascii="Lato" w:eastAsia="Arial" w:hAnsi="Lato"/>
                  <w:sz w:val="22"/>
                </w:rPr>
                <w:t>PROVISION REGARDING ROUNDING ........................................................</w:t>
              </w:r>
            </w:hyperlink>
          </w:p>
        </w:tc>
        <w:tc>
          <w:tcPr>
            <w:tcW w:w="260" w:type="dxa"/>
            <w:shd w:val="clear" w:color="auto" w:fill="auto"/>
            <w:vAlign w:val="bottom"/>
          </w:tcPr>
          <w:p w:rsidR="00DA35ED" w:rsidRPr="002C6365" w:rsidRDefault="002C6365">
            <w:pPr>
              <w:spacing w:line="0" w:lineRule="atLeast"/>
              <w:jc w:val="right"/>
              <w:rPr>
                <w:rFonts w:ascii="Lato" w:eastAsia="Arial" w:hAnsi="Lato"/>
                <w:w w:val="97"/>
                <w:sz w:val="22"/>
              </w:rPr>
            </w:pPr>
            <w:hyperlink w:anchor="page80" w:history="1">
              <w:r w:rsidR="009A328E" w:rsidRPr="002C6365">
                <w:rPr>
                  <w:rFonts w:ascii="Lato" w:eastAsia="Arial" w:hAnsi="Lato"/>
                  <w:w w:val="97"/>
                  <w:sz w:val="22"/>
                </w:rPr>
                <w:t>72</w:t>
              </w:r>
            </w:hyperlink>
          </w:p>
        </w:tc>
      </w:tr>
    </w:tbl>
    <w:p w:rsidR="00DA35ED" w:rsidRPr="002C6365" w:rsidRDefault="00DA35ED">
      <w:pPr>
        <w:spacing w:line="61" w:lineRule="exact"/>
        <w:rPr>
          <w:rFonts w:ascii="Lato" w:eastAsia="Times New Roman" w:hAnsi="Lato"/>
        </w:rPr>
      </w:pPr>
    </w:p>
    <w:p w:rsidR="00DA35ED" w:rsidRPr="002C6365" w:rsidRDefault="002C6365">
      <w:pPr>
        <w:numPr>
          <w:ilvl w:val="0"/>
          <w:numId w:val="17"/>
        </w:numPr>
        <w:tabs>
          <w:tab w:val="left" w:pos="1420"/>
        </w:tabs>
        <w:spacing w:line="0" w:lineRule="atLeast"/>
        <w:ind w:left="1420" w:hanging="853"/>
        <w:jc w:val="both"/>
        <w:rPr>
          <w:rFonts w:ascii="Lato" w:eastAsia="Arial" w:hAnsi="Lato"/>
          <w:sz w:val="22"/>
        </w:rPr>
      </w:pPr>
      <w:hyperlink w:anchor="page80" w:history="1">
        <w:r w:rsidR="009A328E" w:rsidRPr="002C6365">
          <w:rPr>
            <w:rFonts w:ascii="Lato" w:eastAsia="Arial" w:hAnsi="Lato"/>
            <w:sz w:val="22"/>
          </w:rPr>
          <w:t>REFERENCES TO SPARE CAPACITY, CONTRACTED PEAK RATE</w:t>
        </w:r>
      </w:hyperlink>
    </w:p>
    <w:p w:rsidR="00DA35ED" w:rsidRPr="002C6365" w:rsidRDefault="002C6365">
      <w:pPr>
        <w:tabs>
          <w:tab w:val="left" w:leader="dot" w:pos="240"/>
        </w:tabs>
        <w:spacing w:line="239" w:lineRule="auto"/>
        <w:jc w:val="right"/>
        <w:rPr>
          <w:rFonts w:ascii="Lato" w:eastAsia="Arial" w:hAnsi="Lato"/>
          <w:sz w:val="22"/>
        </w:rPr>
      </w:pPr>
      <w:hyperlink w:anchor="page80" w:history="1">
        <w:r w:rsidR="009A328E" w:rsidRPr="002C6365">
          <w:rPr>
            <w:rFonts w:ascii="Lato" w:eastAsia="Arial" w:hAnsi="Lato"/>
            <w:sz w:val="22"/>
          </w:rPr>
          <w:t>AND CAPACITY OF THE ATCO GDS</w:t>
        </w:r>
      </w:hyperlink>
      <w:r w:rsidR="009A328E" w:rsidRPr="002C6365">
        <w:rPr>
          <w:rFonts w:ascii="Lato" w:eastAsia="Arial" w:hAnsi="Lato"/>
          <w:sz w:val="22"/>
        </w:rPr>
        <w:tab/>
      </w:r>
      <w:hyperlink w:anchor="page80" w:history="1">
        <w:r w:rsidR="009A328E" w:rsidRPr="002C6365">
          <w:rPr>
            <w:rFonts w:ascii="Lato" w:eastAsia="Arial" w:hAnsi="Lato"/>
            <w:sz w:val="22"/>
          </w:rPr>
          <w:t>72</w:t>
        </w:r>
      </w:hyperlink>
    </w:p>
    <w:p w:rsidR="00DA35ED" w:rsidRPr="002C6365" w:rsidRDefault="00DA35ED">
      <w:pPr>
        <w:spacing w:line="239" w:lineRule="exact"/>
        <w:rPr>
          <w:rFonts w:ascii="Lato" w:eastAsia="Times New Roman" w:hAnsi="Lato"/>
        </w:rPr>
      </w:pPr>
    </w:p>
    <w:p w:rsidR="00DA35ED" w:rsidRPr="002C6365" w:rsidRDefault="002C6365">
      <w:pPr>
        <w:tabs>
          <w:tab w:val="left" w:leader="dot" w:pos="8800"/>
        </w:tabs>
        <w:spacing w:line="0" w:lineRule="atLeast"/>
        <w:rPr>
          <w:rFonts w:ascii="Lato" w:eastAsia="Arial" w:hAnsi="Lato"/>
          <w:b/>
          <w:sz w:val="22"/>
        </w:rPr>
      </w:pPr>
      <w:hyperlink w:anchor="page81" w:history="1">
        <w:r w:rsidR="009A328E" w:rsidRPr="002C6365">
          <w:rPr>
            <w:rFonts w:ascii="Lato" w:eastAsia="Arial" w:hAnsi="Lato"/>
            <w:b/>
            <w:sz w:val="22"/>
          </w:rPr>
          <w:t>Schedule 1</w:t>
        </w:r>
      </w:hyperlink>
      <w:r w:rsidR="009A328E" w:rsidRPr="002C6365">
        <w:rPr>
          <w:rFonts w:ascii="Lato" w:eastAsia="Arial" w:hAnsi="Lato"/>
          <w:b/>
          <w:sz w:val="22"/>
        </w:rPr>
        <w:tab/>
      </w:r>
      <w:hyperlink w:anchor="page81" w:history="1">
        <w:r w:rsidR="009A328E" w:rsidRPr="002C6365">
          <w:rPr>
            <w:rFonts w:ascii="Lato" w:eastAsia="Arial" w:hAnsi="Lato"/>
            <w:b/>
            <w:sz w:val="22"/>
          </w:rPr>
          <w:t>73</w:t>
        </w:r>
      </w:hyperlink>
    </w:p>
    <w:p w:rsidR="00DA35ED" w:rsidRPr="002C6365" w:rsidRDefault="00DA35ED">
      <w:pPr>
        <w:spacing w:line="10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w:t>
      </w:r>
      <w:r w:rsidRPr="002C6365">
        <w:rPr>
          <w:rFonts w:ascii="Lato" w:eastAsia="Times New Roman" w:hAnsi="Lato"/>
        </w:rPr>
        <w:tab/>
      </w:r>
      <w:hyperlink w:anchor="page81" w:history="1">
        <w:r w:rsidRPr="002C6365">
          <w:rPr>
            <w:rFonts w:ascii="Lato" w:eastAsia="Arial" w:hAnsi="Lato"/>
            <w:sz w:val="22"/>
          </w:rPr>
          <w:t>GENERAL</w:t>
        </w:r>
      </w:hyperlink>
      <w:r w:rsidRPr="002C6365">
        <w:rPr>
          <w:rFonts w:ascii="Lato" w:eastAsia="Arial" w:hAnsi="Lato"/>
          <w:sz w:val="22"/>
        </w:rPr>
        <w:tab/>
      </w:r>
      <w:hyperlink w:anchor="page81" w:history="1">
        <w:r w:rsidRPr="002C6365">
          <w:rPr>
            <w:rFonts w:ascii="Lato" w:eastAsia="Arial" w:hAnsi="Lato"/>
            <w:sz w:val="22"/>
          </w:rPr>
          <w:t>73</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2.</w:t>
      </w:r>
      <w:r w:rsidRPr="002C6365">
        <w:rPr>
          <w:rFonts w:ascii="Lato" w:eastAsia="Times New Roman" w:hAnsi="Lato"/>
        </w:rPr>
        <w:tab/>
      </w:r>
      <w:hyperlink w:anchor="page81" w:history="1">
        <w:r w:rsidRPr="002C6365">
          <w:rPr>
            <w:rFonts w:ascii="Lato" w:eastAsia="Arial" w:hAnsi="Lato"/>
            <w:sz w:val="22"/>
          </w:rPr>
          <w:t>DELIVERY FACILITIES</w:t>
        </w:r>
      </w:hyperlink>
      <w:r w:rsidRPr="002C6365">
        <w:rPr>
          <w:rFonts w:ascii="Lato" w:eastAsia="Arial" w:hAnsi="Lato"/>
          <w:sz w:val="22"/>
        </w:rPr>
        <w:tab/>
      </w:r>
      <w:hyperlink w:anchor="page81" w:history="1">
        <w:r w:rsidRPr="002C6365">
          <w:rPr>
            <w:rFonts w:ascii="Lato" w:eastAsia="Arial" w:hAnsi="Lato"/>
            <w:sz w:val="22"/>
          </w:rPr>
          <w:t>73</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3.</w:t>
      </w:r>
      <w:r w:rsidRPr="002C6365">
        <w:rPr>
          <w:rFonts w:ascii="Lato" w:eastAsia="Times New Roman" w:hAnsi="Lato"/>
        </w:rPr>
        <w:tab/>
      </w:r>
      <w:hyperlink w:anchor="page82" w:history="1">
        <w:r w:rsidRPr="002C6365">
          <w:rPr>
            <w:rFonts w:ascii="Lato" w:eastAsia="Arial" w:hAnsi="Lato"/>
            <w:sz w:val="22"/>
          </w:rPr>
          <w:t>ACCURACY VERIFICATION</w:t>
        </w:r>
      </w:hyperlink>
      <w:r w:rsidRPr="002C6365">
        <w:rPr>
          <w:rFonts w:ascii="Lato" w:eastAsia="Arial" w:hAnsi="Lato"/>
          <w:sz w:val="22"/>
        </w:rPr>
        <w:tab/>
      </w:r>
      <w:hyperlink w:anchor="page82" w:history="1">
        <w:r w:rsidRPr="002C6365">
          <w:rPr>
            <w:rFonts w:ascii="Lato" w:eastAsia="Arial" w:hAnsi="Lato"/>
            <w:sz w:val="22"/>
          </w:rPr>
          <w:t>74</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4.</w:t>
      </w:r>
      <w:r w:rsidRPr="002C6365">
        <w:rPr>
          <w:rFonts w:ascii="Lato" w:eastAsia="Times New Roman" w:hAnsi="Lato"/>
        </w:rPr>
        <w:tab/>
      </w:r>
      <w:hyperlink w:anchor="page82" w:history="1">
        <w:r w:rsidRPr="002C6365">
          <w:rPr>
            <w:rFonts w:ascii="Lato" w:eastAsia="Arial" w:hAnsi="Lato"/>
            <w:sz w:val="22"/>
          </w:rPr>
          <w:t>GAS PRESSURE</w:t>
        </w:r>
      </w:hyperlink>
      <w:r w:rsidRPr="002C6365">
        <w:rPr>
          <w:rFonts w:ascii="Lato" w:eastAsia="Arial" w:hAnsi="Lato"/>
          <w:sz w:val="22"/>
        </w:rPr>
        <w:tab/>
      </w:r>
      <w:hyperlink w:anchor="page82" w:history="1">
        <w:r w:rsidRPr="002C6365">
          <w:rPr>
            <w:rFonts w:ascii="Lato" w:eastAsia="Arial" w:hAnsi="Lato"/>
            <w:sz w:val="22"/>
          </w:rPr>
          <w:t>74</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5.</w:t>
      </w:r>
      <w:r w:rsidRPr="002C6365">
        <w:rPr>
          <w:rFonts w:ascii="Lato" w:eastAsia="Times New Roman" w:hAnsi="Lato"/>
        </w:rPr>
        <w:tab/>
      </w:r>
      <w:hyperlink w:anchor="page82" w:history="1">
        <w:r w:rsidRPr="002C6365">
          <w:rPr>
            <w:rFonts w:ascii="Lato" w:eastAsia="Arial" w:hAnsi="Lato"/>
            <w:sz w:val="22"/>
          </w:rPr>
          <w:t>METER READING</w:t>
        </w:r>
      </w:hyperlink>
      <w:r w:rsidRPr="002C6365">
        <w:rPr>
          <w:rFonts w:ascii="Lato" w:eastAsia="Arial" w:hAnsi="Lato"/>
          <w:sz w:val="22"/>
        </w:rPr>
        <w:tab/>
      </w:r>
      <w:hyperlink w:anchor="page82" w:history="1">
        <w:r w:rsidRPr="002C6365">
          <w:rPr>
            <w:rFonts w:ascii="Lato" w:eastAsia="Arial" w:hAnsi="Lato"/>
            <w:sz w:val="22"/>
          </w:rPr>
          <w:t>74</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6.</w:t>
      </w:r>
      <w:r w:rsidRPr="002C6365">
        <w:rPr>
          <w:rFonts w:ascii="Lato" w:eastAsia="Times New Roman" w:hAnsi="Lato"/>
        </w:rPr>
        <w:tab/>
      </w:r>
      <w:hyperlink w:anchor="page82" w:history="1">
        <w:r w:rsidRPr="002C6365">
          <w:rPr>
            <w:rFonts w:ascii="Lato" w:eastAsia="Arial" w:hAnsi="Lato"/>
            <w:sz w:val="22"/>
          </w:rPr>
          <w:t>PRICES</w:t>
        </w:r>
      </w:hyperlink>
      <w:r w:rsidRPr="002C6365">
        <w:rPr>
          <w:rFonts w:ascii="Lato" w:eastAsia="Arial" w:hAnsi="Lato"/>
          <w:sz w:val="22"/>
        </w:rPr>
        <w:tab/>
      </w:r>
      <w:hyperlink w:anchor="page82" w:history="1">
        <w:r w:rsidRPr="002C6365">
          <w:rPr>
            <w:rFonts w:ascii="Lato" w:eastAsia="Arial" w:hAnsi="Lato"/>
            <w:sz w:val="22"/>
          </w:rPr>
          <w:t>74</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7.</w:t>
      </w:r>
      <w:r w:rsidRPr="002C6365">
        <w:rPr>
          <w:rFonts w:ascii="Lato" w:eastAsia="Times New Roman" w:hAnsi="Lato"/>
        </w:rPr>
        <w:tab/>
      </w:r>
      <w:hyperlink w:anchor="page82" w:history="1">
        <w:r w:rsidRPr="002C6365">
          <w:rPr>
            <w:rFonts w:ascii="Lato" w:eastAsia="Arial" w:hAnsi="Lato"/>
            <w:sz w:val="22"/>
          </w:rPr>
          <w:t>CONTRACTED PEAK RATE</w:t>
        </w:r>
      </w:hyperlink>
      <w:r w:rsidRPr="002C6365">
        <w:rPr>
          <w:rFonts w:ascii="Lato" w:eastAsia="Arial" w:hAnsi="Lato"/>
          <w:sz w:val="22"/>
        </w:rPr>
        <w:tab/>
      </w:r>
      <w:hyperlink w:anchor="page82" w:history="1">
        <w:r w:rsidRPr="002C6365">
          <w:rPr>
            <w:rFonts w:ascii="Lato" w:eastAsia="Arial" w:hAnsi="Lato"/>
            <w:sz w:val="22"/>
          </w:rPr>
          <w:t>74</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8.</w:t>
      </w:r>
      <w:r w:rsidRPr="002C6365">
        <w:rPr>
          <w:rFonts w:ascii="Lato" w:eastAsia="Times New Roman" w:hAnsi="Lato"/>
        </w:rPr>
        <w:tab/>
      </w:r>
      <w:hyperlink w:anchor="page82" w:history="1">
        <w:r w:rsidRPr="002C6365">
          <w:rPr>
            <w:rFonts w:ascii="Lato" w:eastAsia="Arial" w:hAnsi="Lato"/>
            <w:sz w:val="22"/>
          </w:rPr>
          <w:t>EXCEEDING CONTRACTED PEAK RATE</w:t>
        </w:r>
      </w:hyperlink>
      <w:r w:rsidRPr="002C6365">
        <w:rPr>
          <w:rFonts w:ascii="Lato" w:eastAsia="Arial" w:hAnsi="Lato"/>
          <w:sz w:val="22"/>
        </w:rPr>
        <w:tab/>
      </w:r>
      <w:hyperlink w:anchor="page82" w:history="1">
        <w:r w:rsidRPr="002C6365">
          <w:rPr>
            <w:rFonts w:ascii="Lato" w:eastAsia="Arial" w:hAnsi="Lato"/>
            <w:sz w:val="22"/>
          </w:rPr>
          <w:t>74</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9.</w:t>
      </w:r>
      <w:r w:rsidRPr="002C6365">
        <w:rPr>
          <w:rFonts w:ascii="Lato" w:eastAsia="Times New Roman" w:hAnsi="Lato"/>
        </w:rPr>
        <w:tab/>
      </w:r>
      <w:hyperlink w:anchor="page84" w:history="1">
        <w:r w:rsidRPr="002C6365">
          <w:rPr>
            <w:rFonts w:ascii="Lato" w:eastAsia="Arial" w:hAnsi="Lato"/>
            <w:sz w:val="22"/>
          </w:rPr>
          <w:t>DEREGISTERING A DELIVERY POINT</w:t>
        </w:r>
      </w:hyperlink>
      <w:r w:rsidRPr="002C6365">
        <w:rPr>
          <w:rFonts w:ascii="Lato" w:eastAsia="Arial" w:hAnsi="Lato"/>
          <w:sz w:val="22"/>
        </w:rPr>
        <w:tab/>
      </w:r>
      <w:hyperlink w:anchor="page84" w:history="1">
        <w:r w:rsidRPr="002C6365">
          <w:rPr>
            <w:rFonts w:ascii="Lato" w:eastAsia="Arial" w:hAnsi="Lato"/>
            <w:sz w:val="22"/>
          </w:rPr>
          <w:t>76</w:t>
        </w:r>
      </w:hyperlink>
    </w:p>
    <w:p w:rsidR="00DA35ED" w:rsidRPr="002C6365" w:rsidRDefault="00DA35ED">
      <w:pPr>
        <w:spacing w:line="237" w:lineRule="exact"/>
        <w:rPr>
          <w:rFonts w:ascii="Lato" w:eastAsia="Times New Roman" w:hAnsi="Lato"/>
        </w:rPr>
      </w:pPr>
    </w:p>
    <w:p w:rsidR="00DA35ED" w:rsidRPr="002C6365" w:rsidRDefault="002C6365">
      <w:pPr>
        <w:tabs>
          <w:tab w:val="left" w:leader="dot" w:pos="8800"/>
        </w:tabs>
        <w:spacing w:line="0" w:lineRule="atLeast"/>
        <w:rPr>
          <w:rFonts w:ascii="Lato" w:eastAsia="Arial" w:hAnsi="Lato"/>
          <w:b/>
          <w:sz w:val="22"/>
        </w:rPr>
      </w:pPr>
      <w:hyperlink w:anchor="page85" w:history="1">
        <w:r w:rsidR="009A328E" w:rsidRPr="002C6365">
          <w:rPr>
            <w:rFonts w:ascii="Lato" w:eastAsia="Arial" w:hAnsi="Lato"/>
            <w:b/>
            <w:sz w:val="22"/>
          </w:rPr>
          <w:t>Schedule 2</w:t>
        </w:r>
      </w:hyperlink>
      <w:r w:rsidR="009A328E" w:rsidRPr="002C6365">
        <w:rPr>
          <w:rFonts w:ascii="Lato" w:eastAsia="Arial" w:hAnsi="Lato"/>
          <w:b/>
          <w:sz w:val="22"/>
        </w:rPr>
        <w:tab/>
      </w:r>
      <w:hyperlink w:anchor="page85" w:history="1">
        <w:r w:rsidR="009A328E" w:rsidRPr="002C6365">
          <w:rPr>
            <w:rFonts w:ascii="Lato" w:eastAsia="Arial" w:hAnsi="Lato"/>
            <w:b/>
            <w:sz w:val="22"/>
          </w:rPr>
          <w:t>77</w:t>
        </w:r>
      </w:hyperlink>
    </w:p>
    <w:p w:rsidR="00DA35ED" w:rsidRPr="002C6365" w:rsidRDefault="00DA35ED">
      <w:pPr>
        <w:tabs>
          <w:tab w:val="left" w:leader="dot" w:pos="8800"/>
        </w:tabs>
        <w:spacing w:line="0" w:lineRule="atLeast"/>
        <w:rPr>
          <w:rFonts w:ascii="Lato" w:eastAsia="Arial" w:hAnsi="Lato"/>
          <w:b/>
          <w:sz w:val="22"/>
        </w:rPr>
        <w:sectPr w:rsidR="00DA35ED" w:rsidRPr="002C6365">
          <w:pgSz w:w="11900" w:h="16841"/>
          <w:pgMar w:top="735" w:right="1140" w:bottom="310" w:left="1680" w:header="0" w:footer="0" w:gutter="0"/>
          <w:cols w:space="0" w:equalWidth="0">
            <w:col w:w="90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50"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735" w:right="1000" w:bottom="310" w:left="9840" w:header="0" w:footer="0" w:gutter="0"/>
          <w:cols w:space="0" w:equalWidth="0">
            <w:col w:w="1060"/>
          </w:cols>
          <w:docGrid w:linePitch="360"/>
        </w:sectPr>
      </w:pPr>
    </w:p>
    <w:p w:rsidR="00DA35ED" w:rsidRPr="002C6365" w:rsidRDefault="009A328E">
      <w:pPr>
        <w:spacing w:line="0" w:lineRule="atLeast"/>
        <w:ind w:left="4160"/>
        <w:rPr>
          <w:rFonts w:ascii="Lato" w:eastAsia="Arial" w:hAnsi="Lato"/>
          <w:sz w:val="14"/>
        </w:rPr>
      </w:pPr>
      <w:bookmarkStart w:id="7" w:name="page7"/>
      <w:bookmarkEnd w:id="7"/>
      <w:r w:rsidRPr="002C6365">
        <w:rPr>
          <w:rFonts w:ascii="Lato" w:eastAsia="Arial" w:hAnsi="Lato"/>
          <w:sz w:val="14"/>
        </w:rPr>
        <w:lastRenderedPageBreak/>
        <w:t>v</w:t>
      </w:r>
    </w:p>
    <w:p w:rsidR="00DA35ED" w:rsidRPr="002C6365" w:rsidRDefault="00DA35ED">
      <w:pPr>
        <w:spacing w:line="200" w:lineRule="exact"/>
        <w:rPr>
          <w:rFonts w:ascii="Lato" w:eastAsia="Times New Roman" w:hAnsi="Lato"/>
        </w:rPr>
      </w:pPr>
    </w:p>
    <w:p w:rsidR="00DA35ED" w:rsidRPr="002C6365" w:rsidRDefault="00DA35ED">
      <w:pPr>
        <w:spacing w:line="278"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w:t>
      </w:r>
      <w:r w:rsidRPr="002C6365">
        <w:rPr>
          <w:rFonts w:ascii="Lato" w:eastAsia="Times New Roman" w:hAnsi="Lato"/>
        </w:rPr>
        <w:tab/>
      </w:r>
      <w:hyperlink w:anchor="page85" w:history="1">
        <w:r w:rsidRPr="002C6365">
          <w:rPr>
            <w:rFonts w:ascii="Lato" w:eastAsia="Arial" w:hAnsi="Lato"/>
            <w:sz w:val="22"/>
          </w:rPr>
          <w:t>GENERAL</w:t>
        </w:r>
      </w:hyperlink>
      <w:r w:rsidRPr="002C6365">
        <w:rPr>
          <w:rFonts w:ascii="Lato" w:eastAsia="Arial" w:hAnsi="Lato"/>
          <w:sz w:val="22"/>
        </w:rPr>
        <w:tab/>
      </w:r>
      <w:hyperlink w:anchor="page85" w:history="1">
        <w:r w:rsidRPr="002C6365">
          <w:rPr>
            <w:rFonts w:ascii="Lato" w:eastAsia="Arial" w:hAnsi="Lato"/>
            <w:sz w:val="22"/>
          </w:rPr>
          <w:t>77</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2.</w:t>
      </w:r>
      <w:r w:rsidRPr="002C6365">
        <w:rPr>
          <w:rFonts w:ascii="Lato" w:eastAsia="Times New Roman" w:hAnsi="Lato"/>
        </w:rPr>
        <w:tab/>
      </w:r>
      <w:hyperlink w:anchor="page85" w:history="1">
        <w:r w:rsidRPr="002C6365">
          <w:rPr>
            <w:rFonts w:ascii="Lato" w:eastAsia="Arial" w:hAnsi="Lato"/>
            <w:sz w:val="22"/>
          </w:rPr>
          <w:t>DELIVERY FACILITIES</w:t>
        </w:r>
      </w:hyperlink>
      <w:r w:rsidRPr="002C6365">
        <w:rPr>
          <w:rFonts w:ascii="Lato" w:eastAsia="Arial" w:hAnsi="Lato"/>
          <w:sz w:val="22"/>
        </w:rPr>
        <w:tab/>
      </w:r>
      <w:hyperlink w:anchor="page85" w:history="1">
        <w:r w:rsidRPr="002C6365">
          <w:rPr>
            <w:rFonts w:ascii="Lato" w:eastAsia="Arial" w:hAnsi="Lato"/>
            <w:sz w:val="22"/>
          </w:rPr>
          <w:t>77</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3.</w:t>
      </w:r>
      <w:r w:rsidRPr="002C6365">
        <w:rPr>
          <w:rFonts w:ascii="Lato" w:eastAsia="Times New Roman" w:hAnsi="Lato"/>
        </w:rPr>
        <w:tab/>
      </w:r>
      <w:hyperlink w:anchor="page86" w:history="1">
        <w:r w:rsidRPr="002C6365">
          <w:rPr>
            <w:rFonts w:ascii="Lato" w:eastAsia="Arial" w:hAnsi="Lato"/>
            <w:sz w:val="22"/>
          </w:rPr>
          <w:t>ACCURACY VERIFICATION</w:t>
        </w:r>
      </w:hyperlink>
      <w:r w:rsidRPr="002C6365">
        <w:rPr>
          <w:rFonts w:ascii="Lato" w:eastAsia="Arial" w:hAnsi="Lato"/>
          <w:sz w:val="22"/>
        </w:rPr>
        <w:tab/>
      </w:r>
      <w:hyperlink w:anchor="page86" w:history="1">
        <w:r w:rsidRPr="002C6365">
          <w:rPr>
            <w:rFonts w:ascii="Lato" w:eastAsia="Arial" w:hAnsi="Lato"/>
            <w:sz w:val="22"/>
          </w:rPr>
          <w:t>78</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4.</w:t>
      </w:r>
      <w:r w:rsidRPr="002C6365">
        <w:rPr>
          <w:rFonts w:ascii="Lato" w:eastAsia="Times New Roman" w:hAnsi="Lato"/>
        </w:rPr>
        <w:tab/>
      </w:r>
      <w:hyperlink w:anchor="page86" w:history="1">
        <w:r w:rsidRPr="002C6365">
          <w:rPr>
            <w:rFonts w:ascii="Lato" w:eastAsia="Arial" w:hAnsi="Lato"/>
            <w:sz w:val="22"/>
          </w:rPr>
          <w:t>GAS PRESSURE</w:t>
        </w:r>
      </w:hyperlink>
      <w:r w:rsidRPr="002C6365">
        <w:rPr>
          <w:rFonts w:ascii="Lato" w:eastAsia="Arial" w:hAnsi="Lato"/>
          <w:sz w:val="22"/>
        </w:rPr>
        <w:tab/>
      </w:r>
      <w:hyperlink w:anchor="page86" w:history="1">
        <w:r w:rsidRPr="002C6365">
          <w:rPr>
            <w:rFonts w:ascii="Lato" w:eastAsia="Arial" w:hAnsi="Lato"/>
            <w:sz w:val="22"/>
          </w:rPr>
          <w:t>78</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5.</w:t>
      </w:r>
      <w:r w:rsidRPr="002C6365">
        <w:rPr>
          <w:rFonts w:ascii="Lato" w:eastAsia="Times New Roman" w:hAnsi="Lato"/>
        </w:rPr>
        <w:tab/>
      </w:r>
      <w:hyperlink w:anchor="page86" w:history="1">
        <w:r w:rsidRPr="002C6365">
          <w:rPr>
            <w:rFonts w:ascii="Lato" w:eastAsia="Arial" w:hAnsi="Lato"/>
            <w:sz w:val="22"/>
          </w:rPr>
          <w:t>METER READING</w:t>
        </w:r>
      </w:hyperlink>
      <w:r w:rsidRPr="002C6365">
        <w:rPr>
          <w:rFonts w:ascii="Lato" w:eastAsia="Arial" w:hAnsi="Lato"/>
          <w:sz w:val="22"/>
        </w:rPr>
        <w:tab/>
      </w:r>
      <w:hyperlink w:anchor="page86" w:history="1">
        <w:r w:rsidRPr="002C6365">
          <w:rPr>
            <w:rFonts w:ascii="Lato" w:eastAsia="Arial" w:hAnsi="Lato"/>
            <w:sz w:val="22"/>
          </w:rPr>
          <w:t>78</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6.</w:t>
      </w:r>
      <w:r w:rsidRPr="002C6365">
        <w:rPr>
          <w:rFonts w:ascii="Lato" w:eastAsia="Times New Roman" w:hAnsi="Lato"/>
        </w:rPr>
        <w:tab/>
      </w:r>
      <w:hyperlink w:anchor="page86" w:history="1">
        <w:r w:rsidRPr="002C6365">
          <w:rPr>
            <w:rFonts w:ascii="Lato" w:eastAsia="Arial" w:hAnsi="Lato"/>
            <w:sz w:val="22"/>
          </w:rPr>
          <w:t>PRICES</w:t>
        </w:r>
      </w:hyperlink>
      <w:r w:rsidRPr="002C6365">
        <w:rPr>
          <w:rFonts w:ascii="Lato" w:eastAsia="Arial" w:hAnsi="Lato"/>
          <w:sz w:val="22"/>
        </w:rPr>
        <w:tab/>
      </w:r>
      <w:hyperlink w:anchor="page86" w:history="1">
        <w:r w:rsidRPr="002C6365">
          <w:rPr>
            <w:rFonts w:ascii="Lato" w:eastAsia="Arial" w:hAnsi="Lato"/>
            <w:sz w:val="22"/>
          </w:rPr>
          <w:t>78</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7.</w:t>
      </w:r>
      <w:r w:rsidRPr="002C6365">
        <w:rPr>
          <w:rFonts w:ascii="Lato" w:eastAsia="Times New Roman" w:hAnsi="Lato"/>
        </w:rPr>
        <w:tab/>
      </w:r>
      <w:hyperlink w:anchor="page86" w:history="1">
        <w:r w:rsidRPr="002C6365">
          <w:rPr>
            <w:rFonts w:ascii="Lato" w:eastAsia="Arial" w:hAnsi="Lato"/>
            <w:sz w:val="22"/>
          </w:rPr>
          <w:t>CONTRACTED PEAK RATE</w:t>
        </w:r>
      </w:hyperlink>
      <w:r w:rsidRPr="002C6365">
        <w:rPr>
          <w:rFonts w:ascii="Lato" w:eastAsia="Arial" w:hAnsi="Lato"/>
          <w:sz w:val="22"/>
        </w:rPr>
        <w:tab/>
      </w:r>
      <w:hyperlink w:anchor="page86" w:history="1">
        <w:r w:rsidRPr="002C6365">
          <w:rPr>
            <w:rFonts w:ascii="Lato" w:eastAsia="Arial" w:hAnsi="Lato"/>
            <w:sz w:val="22"/>
          </w:rPr>
          <w:t>78</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8.</w:t>
      </w:r>
      <w:r w:rsidRPr="002C6365">
        <w:rPr>
          <w:rFonts w:ascii="Lato" w:eastAsia="Times New Roman" w:hAnsi="Lato"/>
        </w:rPr>
        <w:tab/>
      </w:r>
      <w:hyperlink w:anchor="page87" w:history="1">
        <w:r w:rsidRPr="002C6365">
          <w:rPr>
            <w:rFonts w:ascii="Lato" w:eastAsia="Arial" w:hAnsi="Lato"/>
            <w:sz w:val="22"/>
          </w:rPr>
          <w:t>EXCEEDING CONTRACTED PEAK RATE</w:t>
        </w:r>
      </w:hyperlink>
      <w:r w:rsidRPr="002C6365">
        <w:rPr>
          <w:rFonts w:ascii="Lato" w:eastAsia="Arial" w:hAnsi="Lato"/>
          <w:sz w:val="22"/>
        </w:rPr>
        <w:tab/>
      </w:r>
      <w:hyperlink w:anchor="page87" w:history="1">
        <w:r w:rsidRPr="002C6365">
          <w:rPr>
            <w:rFonts w:ascii="Lato" w:eastAsia="Arial" w:hAnsi="Lato"/>
            <w:sz w:val="22"/>
          </w:rPr>
          <w:t>79</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9.</w:t>
      </w:r>
      <w:r w:rsidRPr="002C6365">
        <w:rPr>
          <w:rFonts w:ascii="Lato" w:eastAsia="Times New Roman" w:hAnsi="Lato"/>
        </w:rPr>
        <w:tab/>
      </w:r>
      <w:hyperlink w:anchor="page87" w:history="1">
        <w:r w:rsidRPr="002C6365">
          <w:rPr>
            <w:rFonts w:ascii="Lato" w:eastAsia="Arial" w:hAnsi="Lato"/>
            <w:sz w:val="22"/>
          </w:rPr>
          <w:t>DEREGISTERING A DELIVERY POINT</w:t>
        </w:r>
      </w:hyperlink>
      <w:r w:rsidRPr="002C6365">
        <w:rPr>
          <w:rFonts w:ascii="Lato" w:eastAsia="Arial" w:hAnsi="Lato"/>
          <w:sz w:val="22"/>
        </w:rPr>
        <w:tab/>
      </w:r>
      <w:hyperlink w:anchor="page87" w:history="1">
        <w:r w:rsidRPr="002C6365">
          <w:rPr>
            <w:rFonts w:ascii="Lato" w:eastAsia="Arial" w:hAnsi="Lato"/>
            <w:sz w:val="22"/>
          </w:rPr>
          <w:t>79</w:t>
        </w:r>
      </w:hyperlink>
    </w:p>
    <w:p w:rsidR="00DA35ED" w:rsidRPr="002C6365" w:rsidRDefault="00DA35ED">
      <w:pPr>
        <w:spacing w:line="238" w:lineRule="exact"/>
        <w:rPr>
          <w:rFonts w:ascii="Lato" w:eastAsia="Times New Roman" w:hAnsi="Lato"/>
        </w:rPr>
      </w:pPr>
    </w:p>
    <w:p w:rsidR="00DA35ED" w:rsidRPr="002C6365" w:rsidRDefault="002C6365">
      <w:pPr>
        <w:tabs>
          <w:tab w:val="left" w:leader="dot" w:pos="8800"/>
        </w:tabs>
        <w:spacing w:line="239" w:lineRule="auto"/>
        <w:rPr>
          <w:rFonts w:ascii="Lato" w:eastAsia="Arial" w:hAnsi="Lato"/>
          <w:b/>
          <w:sz w:val="22"/>
        </w:rPr>
      </w:pPr>
      <w:hyperlink w:anchor="page89" w:history="1">
        <w:r w:rsidR="009A328E" w:rsidRPr="002C6365">
          <w:rPr>
            <w:rFonts w:ascii="Lato" w:eastAsia="Arial" w:hAnsi="Lato"/>
            <w:b/>
            <w:sz w:val="22"/>
          </w:rPr>
          <w:t>Schedule 3</w:t>
        </w:r>
      </w:hyperlink>
      <w:r w:rsidR="009A328E" w:rsidRPr="002C6365">
        <w:rPr>
          <w:rFonts w:ascii="Lato" w:eastAsia="Arial" w:hAnsi="Lato"/>
          <w:b/>
          <w:sz w:val="22"/>
        </w:rPr>
        <w:tab/>
      </w:r>
      <w:hyperlink w:anchor="page89" w:history="1">
        <w:r w:rsidR="009A328E" w:rsidRPr="002C6365">
          <w:rPr>
            <w:rFonts w:ascii="Lato" w:eastAsia="Arial" w:hAnsi="Lato"/>
            <w:b/>
            <w:sz w:val="22"/>
          </w:rPr>
          <w:t>81</w:t>
        </w:r>
      </w:hyperlink>
    </w:p>
    <w:p w:rsidR="00DA35ED" w:rsidRPr="002C6365" w:rsidRDefault="00DA35ED">
      <w:pPr>
        <w:spacing w:line="103"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w:t>
      </w:r>
      <w:r w:rsidRPr="002C6365">
        <w:rPr>
          <w:rFonts w:ascii="Lato" w:eastAsia="Times New Roman" w:hAnsi="Lato"/>
        </w:rPr>
        <w:tab/>
      </w:r>
      <w:hyperlink w:anchor="page89" w:history="1">
        <w:r w:rsidRPr="002C6365">
          <w:rPr>
            <w:rFonts w:ascii="Lato" w:eastAsia="Arial" w:hAnsi="Lato"/>
            <w:sz w:val="22"/>
          </w:rPr>
          <w:t>GENERAL</w:t>
        </w:r>
      </w:hyperlink>
      <w:r w:rsidRPr="002C6365">
        <w:rPr>
          <w:rFonts w:ascii="Lato" w:eastAsia="Arial" w:hAnsi="Lato"/>
          <w:sz w:val="22"/>
        </w:rPr>
        <w:tab/>
      </w:r>
      <w:hyperlink w:anchor="page89" w:history="1">
        <w:r w:rsidRPr="002C6365">
          <w:rPr>
            <w:rFonts w:ascii="Lato" w:eastAsia="Arial" w:hAnsi="Lato"/>
            <w:sz w:val="22"/>
          </w:rPr>
          <w:t>81</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2.</w:t>
      </w:r>
      <w:r w:rsidRPr="002C6365">
        <w:rPr>
          <w:rFonts w:ascii="Lato" w:eastAsia="Times New Roman" w:hAnsi="Lato"/>
        </w:rPr>
        <w:tab/>
      </w:r>
      <w:hyperlink w:anchor="page89" w:history="1">
        <w:r w:rsidRPr="002C6365">
          <w:rPr>
            <w:rFonts w:ascii="Lato" w:eastAsia="Arial" w:hAnsi="Lato"/>
            <w:sz w:val="22"/>
          </w:rPr>
          <w:t>DELIVERY FACILITIES</w:t>
        </w:r>
      </w:hyperlink>
      <w:r w:rsidRPr="002C6365">
        <w:rPr>
          <w:rFonts w:ascii="Lato" w:eastAsia="Arial" w:hAnsi="Lato"/>
          <w:sz w:val="22"/>
        </w:rPr>
        <w:tab/>
      </w:r>
      <w:hyperlink w:anchor="page89" w:history="1">
        <w:r w:rsidRPr="002C6365">
          <w:rPr>
            <w:rFonts w:ascii="Lato" w:eastAsia="Arial" w:hAnsi="Lato"/>
            <w:sz w:val="22"/>
          </w:rPr>
          <w:t>81</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3.</w:t>
      </w:r>
      <w:r w:rsidRPr="002C6365">
        <w:rPr>
          <w:rFonts w:ascii="Lato" w:eastAsia="Times New Roman" w:hAnsi="Lato"/>
        </w:rPr>
        <w:tab/>
      </w:r>
      <w:hyperlink w:anchor="page90" w:history="1">
        <w:r w:rsidRPr="002C6365">
          <w:rPr>
            <w:rFonts w:ascii="Lato" w:eastAsia="Arial" w:hAnsi="Lato"/>
            <w:sz w:val="22"/>
          </w:rPr>
          <w:t>ACCURACY VERIFICATION</w:t>
        </w:r>
      </w:hyperlink>
      <w:r w:rsidRPr="002C6365">
        <w:rPr>
          <w:rFonts w:ascii="Lato" w:eastAsia="Arial" w:hAnsi="Lato"/>
          <w:sz w:val="22"/>
        </w:rPr>
        <w:tab/>
      </w:r>
      <w:hyperlink w:anchor="page90" w:history="1">
        <w:r w:rsidRPr="002C6365">
          <w:rPr>
            <w:rFonts w:ascii="Lato" w:eastAsia="Arial" w:hAnsi="Lato"/>
            <w:sz w:val="22"/>
          </w:rPr>
          <w:t>82</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4.</w:t>
      </w:r>
      <w:r w:rsidRPr="002C6365">
        <w:rPr>
          <w:rFonts w:ascii="Lato" w:eastAsia="Times New Roman" w:hAnsi="Lato"/>
        </w:rPr>
        <w:tab/>
      </w:r>
      <w:hyperlink w:anchor="page90" w:history="1">
        <w:r w:rsidRPr="002C6365">
          <w:rPr>
            <w:rFonts w:ascii="Lato" w:eastAsia="Arial" w:hAnsi="Lato"/>
            <w:sz w:val="22"/>
          </w:rPr>
          <w:t>GAS PRESSURE</w:t>
        </w:r>
      </w:hyperlink>
      <w:r w:rsidRPr="002C6365">
        <w:rPr>
          <w:rFonts w:ascii="Lato" w:eastAsia="Arial" w:hAnsi="Lato"/>
          <w:sz w:val="22"/>
        </w:rPr>
        <w:tab/>
      </w:r>
      <w:hyperlink w:anchor="page90" w:history="1">
        <w:r w:rsidRPr="002C6365">
          <w:rPr>
            <w:rFonts w:ascii="Lato" w:eastAsia="Arial" w:hAnsi="Lato"/>
            <w:sz w:val="22"/>
          </w:rPr>
          <w:t>82</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5.</w:t>
      </w:r>
      <w:r w:rsidRPr="002C6365">
        <w:rPr>
          <w:rFonts w:ascii="Lato" w:eastAsia="Times New Roman" w:hAnsi="Lato"/>
        </w:rPr>
        <w:tab/>
      </w:r>
      <w:hyperlink w:anchor="page90" w:history="1">
        <w:r w:rsidRPr="002C6365">
          <w:rPr>
            <w:rFonts w:ascii="Lato" w:eastAsia="Arial" w:hAnsi="Lato"/>
            <w:sz w:val="22"/>
          </w:rPr>
          <w:t>METER READING</w:t>
        </w:r>
      </w:hyperlink>
      <w:r w:rsidRPr="002C6365">
        <w:rPr>
          <w:rFonts w:ascii="Lato" w:eastAsia="Arial" w:hAnsi="Lato"/>
          <w:sz w:val="22"/>
        </w:rPr>
        <w:tab/>
      </w:r>
      <w:hyperlink w:anchor="page90" w:history="1">
        <w:r w:rsidRPr="002C6365">
          <w:rPr>
            <w:rFonts w:ascii="Lato" w:eastAsia="Arial" w:hAnsi="Lato"/>
            <w:sz w:val="22"/>
          </w:rPr>
          <w:t>82</w:t>
        </w:r>
      </w:hyperlink>
    </w:p>
    <w:p w:rsidR="00DA35ED" w:rsidRPr="002C6365" w:rsidRDefault="00DA35ED">
      <w:pPr>
        <w:spacing w:line="62"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6.</w:t>
      </w:r>
      <w:r w:rsidRPr="002C6365">
        <w:rPr>
          <w:rFonts w:ascii="Lato" w:eastAsia="Times New Roman" w:hAnsi="Lato"/>
        </w:rPr>
        <w:tab/>
      </w:r>
      <w:hyperlink w:anchor="page90" w:history="1">
        <w:r w:rsidRPr="002C6365">
          <w:rPr>
            <w:rFonts w:ascii="Lato" w:eastAsia="Arial" w:hAnsi="Lato"/>
            <w:sz w:val="22"/>
          </w:rPr>
          <w:t>PRICES</w:t>
        </w:r>
      </w:hyperlink>
      <w:r w:rsidRPr="002C6365">
        <w:rPr>
          <w:rFonts w:ascii="Lato" w:eastAsia="Arial" w:hAnsi="Lato"/>
          <w:sz w:val="22"/>
        </w:rPr>
        <w:tab/>
      </w:r>
      <w:hyperlink w:anchor="page90" w:history="1">
        <w:r w:rsidRPr="002C6365">
          <w:rPr>
            <w:rFonts w:ascii="Lato" w:eastAsia="Arial" w:hAnsi="Lato"/>
            <w:sz w:val="22"/>
          </w:rPr>
          <w:t>82</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7.</w:t>
      </w:r>
      <w:r w:rsidRPr="002C6365">
        <w:rPr>
          <w:rFonts w:ascii="Lato" w:eastAsia="Times New Roman" w:hAnsi="Lato"/>
        </w:rPr>
        <w:tab/>
      </w:r>
      <w:hyperlink w:anchor="page91" w:history="1">
        <w:r w:rsidRPr="002C6365">
          <w:rPr>
            <w:rFonts w:ascii="Lato" w:eastAsia="Arial" w:hAnsi="Lato"/>
            <w:sz w:val="22"/>
          </w:rPr>
          <w:t>CONTRACTED PEAK RATE</w:t>
        </w:r>
      </w:hyperlink>
      <w:r w:rsidRPr="002C6365">
        <w:rPr>
          <w:rFonts w:ascii="Lato" w:eastAsia="Arial" w:hAnsi="Lato"/>
          <w:sz w:val="22"/>
        </w:rPr>
        <w:tab/>
      </w:r>
      <w:hyperlink w:anchor="page91" w:history="1">
        <w:r w:rsidRPr="002C6365">
          <w:rPr>
            <w:rFonts w:ascii="Lato" w:eastAsia="Arial" w:hAnsi="Lato"/>
            <w:sz w:val="22"/>
          </w:rPr>
          <w:t>83</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8.</w:t>
      </w:r>
      <w:r w:rsidRPr="002C6365">
        <w:rPr>
          <w:rFonts w:ascii="Lato" w:eastAsia="Times New Roman" w:hAnsi="Lato"/>
        </w:rPr>
        <w:tab/>
      </w:r>
      <w:hyperlink w:anchor="page91" w:history="1">
        <w:r w:rsidRPr="002C6365">
          <w:rPr>
            <w:rFonts w:ascii="Lato" w:eastAsia="Arial" w:hAnsi="Lato"/>
            <w:sz w:val="22"/>
          </w:rPr>
          <w:t>DEREGISTERING A DELIVERY POINT</w:t>
        </w:r>
      </w:hyperlink>
      <w:r w:rsidRPr="002C6365">
        <w:rPr>
          <w:rFonts w:ascii="Lato" w:eastAsia="Arial" w:hAnsi="Lato"/>
          <w:sz w:val="22"/>
        </w:rPr>
        <w:tab/>
      </w:r>
      <w:hyperlink w:anchor="page91" w:history="1">
        <w:r w:rsidRPr="002C6365">
          <w:rPr>
            <w:rFonts w:ascii="Lato" w:eastAsia="Arial" w:hAnsi="Lato"/>
            <w:sz w:val="22"/>
          </w:rPr>
          <w:t>83</w:t>
        </w:r>
      </w:hyperlink>
    </w:p>
    <w:p w:rsidR="00DA35ED" w:rsidRPr="002C6365" w:rsidRDefault="00DA35ED">
      <w:pPr>
        <w:spacing w:line="239" w:lineRule="exact"/>
        <w:rPr>
          <w:rFonts w:ascii="Lato" w:eastAsia="Times New Roman" w:hAnsi="Lato"/>
        </w:rPr>
      </w:pPr>
    </w:p>
    <w:p w:rsidR="00DA35ED" w:rsidRPr="002C6365" w:rsidRDefault="002C6365">
      <w:pPr>
        <w:tabs>
          <w:tab w:val="left" w:leader="dot" w:pos="8800"/>
        </w:tabs>
        <w:spacing w:line="0" w:lineRule="atLeast"/>
        <w:rPr>
          <w:rFonts w:ascii="Lato" w:eastAsia="Arial" w:hAnsi="Lato"/>
          <w:b/>
          <w:sz w:val="22"/>
        </w:rPr>
      </w:pPr>
      <w:hyperlink w:anchor="page92" w:history="1">
        <w:r w:rsidR="009A328E" w:rsidRPr="002C6365">
          <w:rPr>
            <w:rFonts w:ascii="Lato" w:eastAsia="Arial" w:hAnsi="Lato"/>
            <w:b/>
            <w:sz w:val="22"/>
          </w:rPr>
          <w:t>Schedule 4</w:t>
        </w:r>
      </w:hyperlink>
      <w:r w:rsidR="009A328E" w:rsidRPr="002C6365">
        <w:rPr>
          <w:rFonts w:ascii="Lato" w:eastAsia="Arial" w:hAnsi="Lato"/>
          <w:b/>
          <w:sz w:val="22"/>
        </w:rPr>
        <w:tab/>
      </w:r>
      <w:hyperlink w:anchor="page92" w:history="1">
        <w:r w:rsidR="009A328E" w:rsidRPr="002C6365">
          <w:rPr>
            <w:rFonts w:ascii="Lato" w:eastAsia="Arial" w:hAnsi="Lato"/>
            <w:b/>
            <w:sz w:val="22"/>
          </w:rPr>
          <w:t>84</w:t>
        </w:r>
      </w:hyperlink>
    </w:p>
    <w:p w:rsidR="00DA35ED" w:rsidRPr="002C6365" w:rsidRDefault="00DA35ED">
      <w:pPr>
        <w:spacing w:line="102"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w:t>
      </w:r>
      <w:r w:rsidRPr="002C6365">
        <w:rPr>
          <w:rFonts w:ascii="Lato" w:eastAsia="Times New Roman" w:hAnsi="Lato"/>
        </w:rPr>
        <w:tab/>
      </w:r>
      <w:hyperlink w:anchor="page92" w:history="1">
        <w:r w:rsidRPr="002C6365">
          <w:rPr>
            <w:rFonts w:ascii="Lato" w:eastAsia="Arial" w:hAnsi="Lato"/>
            <w:sz w:val="22"/>
          </w:rPr>
          <w:t>GENERAL</w:t>
        </w:r>
      </w:hyperlink>
      <w:r w:rsidRPr="002C6365">
        <w:rPr>
          <w:rFonts w:ascii="Lato" w:eastAsia="Arial" w:hAnsi="Lato"/>
          <w:sz w:val="22"/>
        </w:rPr>
        <w:tab/>
      </w:r>
      <w:hyperlink w:anchor="page92" w:history="1">
        <w:r w:rsidRPr="002C6365">
          <w:rPr>
            <w:rFonts w:ascii="Lato" w:eastAsia="Arial" w:hAnsi="Lato"/>
            <w:sz w:val="22"/>
          </w:rPr>
          <w:t>84</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2.</w:t>
      </w:r>
      <w:r w:rsidRPr="002C6365">
        <w:rPr>
          <w:rFonts w:ascii="Lato" w:eastAsia="Times New Roman" w:hAnsi="Lato"/>
        </w:rPr>
        <w:tab/>
      </w:r>
      <w:hyperlink w:anchor="page92" w:history="1">
        <w:r w:rsidRPr="002C6365">
          <w:rPr>
            <w:rFonts w:ascii="Lato" w:eastAsia="Arial" w:hAnsi="Lato"/>
            <w:sz w:val="22"/>
          </w:rPr>
          <w:t>DELIVERY FACILITIES</w:t>
        </w:r>
      </w:hyperlink>
      <w:r w:rsidRPr="002C6365">
        <w:rPr>
          <w:rFonts w:ascii="Lato" w:eastAsia="Arial" w:hAnsi="Lato"/>
          <w:sz w:val="22"/>
        </w:rPr>
        <w:tab/>
      </w:r>
      <w:hyperlink w:anchor="page92" w:history="1">
        <w:r w:rsidRPr="002C6365">
          <w:rPr>
            <w:rFonts w:ascii="Lato" w:eastAsia="Arial" w:hAnsi="Lato"/>
            <w:sz w:val="22"/>
          </w:rPr>
          <w:t>84</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3.</w:t>
      </w:r>
      <w:r w:rsidRPr="002C6365">
        <w:rPr>
          <w:rFonts w:ascii="Lato" w:eastAsia="Times New Roman" w:hAnsi="Lato"/>
        </w:rPr>
        <w:tab/>
      </w:r>
      <w:hyperlink w:anchor="page92" w:history="1">
        <w:r w:rsidRPr="002C6365">
          <w:rPr>
            <w:rFonts w:ascii="Lato" w:eastAsia="Arial" w:hAnsi="Lato"/>
            <w:sz w:val="22"/>
          </w:rPr>
          <w:t>GAS PRESSURE</w:t>
        </w:r>
      </w:hyperlink>
      <w:r w:rsidRPr="002C6365">
        <w:rPr>
          <w:rFonts w:ascii="Lato" w:eastAsia="Arial" w:hAnsi="Lato"/>
          <w:sz w:val="22"/>
        </w:rPr>
        <w:tab/>
      </w:r>
      <w:hyperlink w:anchor="page92" w:history="1">
        <w:r w:rsidRPr="002C6365">
          <w:rPr>
            <w:rFonts w:ascii="Lato" w:eastAsia="Arial" w:hAnsi="Lato"/>
            <w:sz w:val="22"/>
          </w:rPr>
          <w:t>84</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4.</w:t>
      </w:r>
      <w:r w:rsidRPr="002C6365">
        <w:rPr>
          <w:rFonts w:ascii="Lato" w:eastAsia="Times New Roman" w:hAnsi="Lato"/>
        </w:rPr>
        <w:tab/>
      </w:r>
      <w:hyperlink w:anchor="page92" w:history="1">
        <w:r w:rsidRPr="002C6365">
          <w:rPr>
            <w:rFonts w:ascii="Lato" w:eastAsia="Arial" w:hAnsi="Lato"/>
            <w:sz w:val="22"/>
          </w:rPr>
          <w:t>METER READING</w:t>
        </w:r>
      </w:hyperlink>
      <w:r w:rsidRPr="002C6365">
        <w:rPr>
          <w:rFonts w:ascii="Lato" w:eastAsia="Arial" w:hAnsi="Lato"/>
          <w:sz w:val="22"/>
        </w:rPr>
        <w:tab/>
      </w:r>
      <w:hyperlink w:anchor="page92" w:history="1">
        <w:r w:rsidRPr="002C6365">
          <w:rPr>
            <w:rFonts w:ascii="Lato" w:eastAsia="Arial" w:hAnsi="Lato"/>
            <w:sz w:val="22"/>
          </w:rPr>
          <w:t>84</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5.</w:t>
      </w:r>
      <w:r w:rsidRPr="002C6365">
        <w:rPr>
          <w:rFonts w:ascii="Lato" w:eastAsia="Times New Roman" w:hAnsi="Lato"/>
        </w:rPr>
        <w:tab/>
      </w:r>
      <w:hyperlink w:anchor="page92" w:history="1">
        <w:r w:rsidRPr="002C6365">
          <w:rPr>
            <w:rFonts w:ascii="Lato" w:eastAsia="Arial" w:hAnsi="Lato"/>
            <w:sz w:val="22"/>
          </w:rPr>
          <w:t>PRICES</w:t>
        </w:r>
      </w:hyperlink>
      <w:r w:rsidRPr="002C6365">
        <w:rPr>
          <w:rFonts w:ascii="Lato" w:eastAsia="Arial" w:hAnsi="Lato"/>
          <w:sz w:val="22"/>
        </w:rPr>
        <w:tab/>
      </w:r>
      <w:hyperlink w:anchor="page92" w:history="1">
        <w:r w:rsidRPr="002C6365">
          <w:rPr>
            <w:rFonts w:ascii="Lato" w:eastAsia="Arial" w:hAnsi="Lato"/>
            <w:sz w:val="22"/>
          </w:rPr>
          <w:t>84</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6.</w:t>
      </w:r>
      <w:r w:rsidRPr="002C6365">
        <w:rPr>
          <w:rFonts w:ascii="Lato" w:eastAsia="Times New Roman" w:hAnsi="Lato"/>
        </w:rPr>
        <w:tab/>
      </w:r>
      <w:hyperlink w:anchor="page93" w:history="1">
        <w:r w:rsidRPr="002C6365">
          <w:rPr>
            <w:rFonts w:ascii="Lato" w:eastAsia="Arial" w:hAnsi="Lato"/>
            <w:sz w:val="22"/>
          </w:rPr>
          <w:t>CONTRACTED PEAK RATE</w:t>
        </w:r>
      </w:hyperlink>
      <w:r w:rsidRPr="002C6365">
        <w:rPr>
          <w:rFonts w:ascii="Lato" w:eastAsia="Arial" w:hAnsi="Lato"/>
          <w:sz w:val="22"/>
        </w:rPr>
        <w:tab/>
      </w:r>
      <w:hyperlink w:anchor="page93" w:history="1">
        <w:r w:rsidRPr="002C6365">
          <w:rPr>
            <w:rFonts w:ascii="Lato" w:eastAsia="Arial" w:hAnsi="Lato"/>
            <w:sz w:val="22"/>
          </w:rPr>
          <w:t>85</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7.</w:t>
      </w:r>
      <w:r w:rsidRPr="002C6365">
        <w:rPr>
          <w:rFonts w:ascii="Lato" w:eastAsia="Times New Roman" w:hAnsi="Lato"/>
        </w:rPr>
        <w:tab/>
      </w:r>
      <w:hyperlink w:anchor="page93" w:history="1">
        <w:r w:rsidRPr="002C6365">
          <w:rPr>
            <w:rFonts w:ascii="Lato" w:eastAsia="Arial" w:hAnsi="Lato"/>
            <w:sz w:val="22"/>
          </w:rPr>
          <w:t>DEREGISTERING A DELIVERY POINT</w:t>
        </w:r>
      </w:hyperlink>
      <w:r w:rsidRPr="002C6365">
        <w:rPr>
          <w:rFonts w:ascii="Lato" w:eastAsia="Arial" w:hAnsi="Lato"/>
          <w:sz w:val="22"/>
        </w:rPr>
        <w:tab/>
      </w:r>
      <w:hyperlink w:anchor="page93" w:history="1">
        <w:r w:rsidRPr="002C6365">
          <w:rPr>
            <w:rFonts w:ascii="Lato" w:eastAsia="Arial" w:hAnsi="Lato"/>
            <w:sz w:val="22"/>
          </w:rPr>
          <w:t>85</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8.</w:t>
      </w:r>
      <w:r w:rsidRPr="002C6365">
        <w:rPr>
          <w:rFonts w:ascii="Lato" w:eastAsia="Times New Roman" w:hAnsi="Lato"/>
        </w:rPr>
        <w:tab/>
      </w:r>
      <w:hyperlink w:anchor="page93" w:history="1">
        <w:r w:rsidRPr="002C6365">
          <w:rPr>
            <w:rFonts w:ascii="Lato" w:eastAsia="Arial" w:hAnsi="Lato"/>
            <w:sz w:val="22"/>
          </w:rPr>
          <w:t>APPLYING A METER LOCK TO A DELIVERY POINT</w:t>
        </w:r>
      </w:hyperlink>
      <w:r w:rsidRPr="002C6365">
        <w:rPr>
          <w:rFonts w:ascii="Lato" w:eastAsia="Arial" w:hAnsi="Lato"/>
          <w:sz w:val="22"/>
        </w:rPr>
        <w:tab/>
      </w:r>
      <w:hyperlink w:anchor="page93" w:history="1">
        <w:r w:rsidRPr="002C6365">
          <w:rPr>
            <w:rFonts w:ascii="Lato" w:eastAsia="Arial" w:hAnsi="Lato"/>
            <w:sz w:val="22"/>
          </w:rPr>
          <w:t>85</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9.</w:t>
      </w:r>
      <w:r w:rsidRPr="002C6365">
        <w:rPr>
          <w:rFonts w:ascii="Lato" w:eastAsia="Times New Roman" w:hAnsi="Lato"/>
        </w:rPr>
        <w:tab/>
      </w:r>
      <w:hyperlink w:anchor="page94" w:history="1">
        <w:r w:rsidRPr="002C6365">
          <w:rPr>
            <w:rFonts w:ascii="Lato" w:eastAsia="Arial" w:hAnsi="Lato"/>
            <w:sz w:val="22"/>
          </w:rPr>
          <w:t>REMOVING A METER LOCK FROM A DELIVERY POINT</w:t>
        </w:r>
      </w:hyperlink>
      <w:r w:rsidRPr="002C6365">
        <w:rPr>
          <w:rFonts w:ascii="Lato" w:eastAsia="Arial" w:hAnsi="Lato"/>
          <w:sz w:val="22"/>
        </w:rPr>
        <w:tab/>
      </w:r>
      <w:hyperlink w:anchor="page94" w:history="1">
        <w:r w:rsidRPr="002C6365">
          <w:rPr>
            <w:rFonts w:ascii="Lato" w:eastAsia="Arial" w:hAnsi="Lato"/>
            <w:sz w:val="22"/>
          </w:rPr>
          <w:t>86</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10.</w:t>
      </w:r>
      <w:r w:rsidRPr="002C6365">
        <w:rPr>
          <w:rFonts w:ascii="Lato" w:eastAsia="Times New Roman" w:hAnsi="Lato"/>
        </w:rPr>
        <w:tab/>
      </w:r>
      <w:hyperlink w:anchor="page95" w:history="1">
        <w:r w:rsidRPr="002C6365">
          <w:rPr>
            <w:rFonts w:ascii="Lato" w:eastAsia="Arial" w:hAnsi="Lato"/>
            <w:sz w:val="22"/>
          </w:rPr>
          <w:t>DISCONNECTING A DELIVERY POINT</w:t>
        </w:r>
      </w:hyperlink>
      <w:r w:rsidRPr="002C6365">
        <w:rPr>
          <w:rFonts w:ascii="Lato" w:eastAsia="Arial" w:hAnsi="Lato"/>
          <w:sz w:val="22"/>
        </w:rPr>
        <w:tab/>
      </w:r>
      <w:hyperlink w:anchor="page95" w:history="1">
        <w:r w:rsidRPr="002C6365">
          <w:rPr>
            <w:rFonts w:ascii="Lato" w:eastAsia="Arial" w:hAnsi="Lato"/>
            <w:sz w:val="22"/>
          </w:rPr>
          <w:t>87</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11.</w:t>
      </w:r>
      <w:r w:rsidRPr="002C6365">
        <w:rPr>
          <w:rFonts w:ascii="Lato" w:eastAsia="Times New Roman" w:hAnsi="Lato"/>
        </w:rPr>
        <w:tab/>
      </w:r>
      <w:hyperlink w:anchor="page95" w:history="1">
        <w:r w:rsidRPr="002C6365">
          <w:rPr>
            <w:rFonts w:ascii="Lato" w:eastAsia="Arial" w:hAnsi="Lato"/>
            <w:sz w:val="22"/>
          </w:rPr>
          <w:t>RECONNECTING A DELIVERY POINT</w:t>
        </w:r>
      </w:hyperlink>
      <w:r w:rsidRPr="002C6365">
        <w:rPr>
          <w:rFonts w:ascii="Lato" w:eastAsia="Arial" w:hAnsi="Lato"/>
          <w:sz w:val="22"/>
        </w:rPr>
        <w:tab/>
      </w:r>
      <w:hyperlink w:anchor="page95" w:history="1">
        <w:r w:rsidRPr="002C6365">
          <w:rPr>
            <w:rFonts w:ascii="Lato" w:eastAsia="Arial" w:hAnsi="Lato"/>
            <w:sz w:val="22"/>
          </w:rPr>
          <w:t>87</w:t>
        </w:r>
      </w:hyperlink>
    </w:p>
    <w:p w:rsidR="00DA35ED" w:rsidRPr="002C6365" w:rsidRDefault="00DA35ED">
      <w:pPr>
        <w:spacing w:line="237" w:lineRule="exact"/>
        <w:rPr>
          <w:rFonts w:ascii="Lato" w:eastAsia="Times New Roman" w:hAnsi="Lato"/>
        </w:rPr>
      </w:pPr>
    </w:p>
    <w:p w:rsidR="00DA35ED" w:rsidRPr="002C6365" w:rsidRDefault="002C6365">
      <w:pPr>
        <w:tabs>
          <w:tab w:val="left" w:leader="dot" w:pos="8800"/>
        </w:tabs>
        <w:spacing w:line="0" w:lineRule="atLeast"/>
        <w:rPr>
          <w:rFonts w:ascii="Lato" w:eastAsia="Arial" w:hAnsi="Lato"/>
          <w:b/>
          <w:sz w:val="22"/>
        </w:rPr>
      </w:pPr>
      <w:hyperlink w:anchor="page97" w:history="1">
        <w:r w:rsidR="009A328E" w:rsidRPr="002C6365">
          <w:rPr>
            <w:rFonts w:ascii="Lato" w:eastAsia="Arial" w:hAnsi="Lato"/>
            <w:b/>
            <w:sz w:val="22"/>
          </w:rPr>
          <w:t>Schedule 5</w:t>
        </w:r>
      </w:hyperlink>
      <w:r w:rsidR="009A328E" w:rsidRPr="002C6365">
        <w:rPr>
          <w:rFonts w:ascii="Lato" w:eastAsia="Arial" w:hAnsi="Lato"/>
          <w:b/>
          <w:sz w:val="22"/>
        </w:rPr>
        <w:tab/>
      </w:r>
      <w:hyperlink w:anchor="page97" w:history="1">
        <w:r w:rsidR="009A328E" w:rsidRPr="002C6365">
          <w:rPr>
            <w:rFonts w:ascii="Lato" w:eastAsia="Arial" w:hAnsi="Lato"/>
            <w:b/>
            <w:sz w:val="22"/>
          </w:rPr>
          <w:t>89</w:t>
        </w:r>
      </w:hyperlink>
    </w:p>
    <w:p w:rsidR="00DA35ED" w:rsidRPr="002C6365" w:rsidRDefault="00DA35ED">
      <w:pPr>
        <w:spacing w:line="102"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w:t>
      </w:r>
      <w:r w:rsidRPr="002C6365">
        <w:rPr>
          <w:rFonts w:ascii="Lato" w:eastAsia="Times New Roman" w:hAnsi="Lato"/>
        </w:rPr>
        <w:tab/>
      </w:r>
      <w:hyperlink w:anchor="page97" w:history="1">
        <w:r w:rsidRPr="002C6365">
          <w:rPr>
            <w:rFonts w:ascii="Lato" w:eastAsia="Arial" w:hAnsi="Lato"/>
            <w:sz w:val="22"/>
          </w:rPr>
          <w:t>GENERAL</w:t>
        </w:r>
      </w:hyperlink>
      <w:r w:rsidRPr="002C6365">
        <w:rPr>
          <w:rFonts w:ascii="Lato" w:eastAsia="Arial" w:hAnsi="Lato"/>
          <w:sz w:val="22"/>
        </w:rPr>
        <w:tab/>
      </w:r>
      <w:hyperlink w:anchor="page97" w:history="1">
        <w:r w:rsidRPr="002C6365">
          <w:rPr>
            <w:rFonts w:ascii="Lato" w:eastAsia="Arial" w:hAnsi="Lato"/>
            <w:sz w:val="22"/>
          </w:rPr>
          <w:t>89</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2.</w:t>
      </w:r>
      <w:r w:rsidRPr="002C6365">
        <w:rPr>
          <w:rFonts w:ascii="Lato" w:eastAsia="Times New Roman" w:hAnsi="Lato"/>
        </w:rPr>
        <w:tab/>
      </w:r>
      <w:hyperlink w:anchor="page97" w:history="1">
        <w:r w:rsidRPr="002C6365">
          <w:rPr>
            <w:rFonts w:ascii="Lato" w:eastAsia="Arial" w:hAnsi="Lato"/>
            <w:sz w:val="22"/>
          </w:rPr>
          <w:t>DELIVERY FACILITIES</w:t>
        </w:r>
      </w:hyperlink>
      <w:r w:rsidRPr="002C6365">
        <w:rPr>
          <w:rFonts w:ascii="Lato" w:eastAsia="Arial" w:hAnsi="Lato"/>
          <w:sz w:val="22"/>
        </w:rPr>
        <w:tab/>
      </w:r>
      <w:hyperlink w:anchor="page97" w:history="1">
        <w:r w:rsidRPr="002C6365">
          <w:rPr>
            <w:rFonts w:ascii="Lato" w:eastAsia="Arial" w:hAnsi="Lato"/>
            <w:sz w:val="22"/>
          </w:rPr>
          <w:t>89</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3.</w:t>
      </w:r>
      <w:r w:rsidRPr="002C6365">
        <w:rPr>
          <w:rFonts w:ascii="Lato" w:eastAsia="Times New Roman" w:hAnsi="Lato"/>
        </w:rPr>
        <w:tab/>
      </w:r>
      <w:hyperlink w:anchor="page97" w:history="1">
        <w:r w:rsidRPr="002C6365">
          <w:rPr>
            <w:rFonts w:ascii="Lato" w:eastAsia="Arial" w:hAnsi="Lato"/>
            <w:sz w:val="22"/>
          </w:rPr>
          <w:t>GAS PRESSURE</w:t>
        </w:r>
      </w:hyperlink>
      <w:r w:rsidRPr="002C6365">
        <w:rPr>
          <w:rFonts w:ascii="Lato" w:eastAsia="Arial" w:hAnsi="Lato"/>
          <w:sz w:val="22"/>
        </w:rPr>
        <w:tab/>
      </w:r>
      <w:hyperlink w:anchor="page97" w:history="1">
        <w:r w:rsidRPr="002C6365">
          <w:rPr>
            <w:rFonts w:ascii="Lato" w:eastAsia="Arial" w:hAnsi="Lato"/>
            <w:sz w:val="22"/>
          </w:rPr>
          <w:t>89</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4.</w:t>
      </w:r>
      <w:r w:rsidRPr="002C6365">
        <w:rPr>
          <w:rFonts w:ascii="Lato" w:eastAsia="Times New Roman" w:hAnsi="Lato"/>
        </w:rPr>
        <w:tab/>
      </w:r>
      <w:hyperlink w:anchor="page97" w:history="1">
        <w:r w:rsidRPr="002C6365">
          <w:rPr>
            <w:rFonts w:ascii="Lato" w:eastAsia="Arial" w:hAnsi="Lato"/>
            <w:sz w:val="22"/>
          </w:rPr>
          <w:t>METER READING</w:t>
        </w:r>
      </w:hyperlink>
      <w:r w:rsidRPr="002C6365">
        <w:rPr>
          <w:rFonts w:ascii="Lato" w:eastAsia="Arial" w:hAnsi="Lato"/>
          <w:sz w:val="22"/>
        </w:rPr>
        <w:tab/>
      </w:r>
      <w:hyperlink w:anchor="page97" w:history="1">
        <w:r w:rsidRPr="002C6365">
          <w:rPr>
            <w:rFonts w:ascii="Lato" w:eastAsia="Arial" w:hAnsi="Lato"/>
            <w:sz w:val="22"/>
          </w:rPr>
          <w:t>89</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5.</w:t>
      </w:r>
      <w:r w:rsidRPr="002C6365">
        <w:rPr>
          <w:rFonts w:ascii="Lato" w:eastAsia="Times New Roman" w:hAnsi="Lato"/>
        </w:rPr>
        <w:tab/>
      </w:r>
      <w:hyperlink w:anchor="page97" w:history="1">
        <w:r w:rsidRPr="002C6365">
          <w:rPr>
            <w:rFonts w:ascii="Lato" w:eastAsia="Arial" w:hAnsi="Lato"/>
            <w:sz w:val="22"/>
          </w:rPr>
          <w:t>PRICES</w:t>
        </w:r>
      </w:hyperlink>
      <w:r w:rsidRPr="002C6365">
        <w:rPr>
          <w:rFonts w:ascii="Lato" w:eastAsia="Arial" w:hAnsi="Lato"/>
          <w:sz w:val="22"/>
        </w:rPr>
        <w:tab/>
      </w:r>
      <w:hyperlink w:anchor="page97" w:history="1">
        <w:r w:rsidRPr="002C6365">
          <w:rPr>
            <w:rFonts w:ascii="Lato" w:eastAsia="Arial" w:hAnsi="Lato"/>
            <w:sz w:val="22"/>
          </w:rPr>
          <w:t>89</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6.</w:t>
      </w:r>
      <w:r w:rsidRPr="002C6365">
        <w:rPr>
          <w:rFonts w:ascii="Lato" w:eastAsia="Times New Roman" w:hAnsi="Lato"/>
        </w:rPr>
        <w:tab/>
      </w:r>
      <w:hyperlink w:anchor="page98" w:history="1">
        <w:r w:rsidRPr="002C6365">
          <w:rPr>
            <w:rFonts w:ascii="Lato" w:eastAsia="Arial" w:hAnsi="Lato"/>
            <w:sz w:val="22"/>
          </w:rPr>
          <w:t>CONTRACTED PEAK RATE</w:t>
        </w:r>
      </w:hyperlink>
      <w:r w:rsidRPr="002C6365">
        <w:rPr>
          <w:rFonts w:ascii="Lato" w:eastAsia="Arial" w:hAnsi="Lato"/>
          <w:sz w:val="22"/>
        </w:rPr>
        <w:tab/>
      </w:r>
      <w:hyperlink w:anchor="page98" w:history="1">
        <w:r w:rsidRPr="002C6365">
          <w:rPr>
            <w:rFonts w:ascii="Lato" w:eastAsia="Arial" w:hAnsi="Lato"/>
            <w:sz w:val="22"/>
          </w:rPr>
          <w:t>90</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7.</w:t>
      </w:r>
      <w:r w:rsidRPr="002C6365">
        <w:rPr>
          <w:rFonts w:ascii="Lato" w:eastAsia="Times New Roman" w:hAnsi="Lato"/>
        </w:rPr>
        <w:tab/>
      </w:r>
      <w:hyperlink w:anchor="page98" w:history="1">
        <w:r w:rsidRPr="002C6365">
          <w:rPr>
            <w:rFonts w:ascii="Lato" w:eastAsia="Arial" w:hAnsi="Lato"/>
            <w:sz w:val="22"/>
          </w:rPr>
          <w:t>DEREGISTERING A DELIVERY POINT</w:t>
        </w:r>
      </w:hyperlink>
      <w:r w:rsidRPr="002C6365">
        <w:rPr>
          <w:rFonts w:ascii="Lato" w:eastAsia="Arial" w:hAnsi="Lato"/>
          <w:sz w:val="22"/>
        </w:rPr>
        <w:tab/>
      </w:r>
      <w:hyperlink w:anchor="page98" w:history="1">
        <w:r w:rsidRPr="002C6365">
          <w:rPr>
            <w:rFonts w:ascii="Lato" w:eastAsia="Arial" w:hAnsi="Lato"/>
            <w:sz w:val="22"/>
          </w:rPr>
          <w:t>90</w:t>
        </w:r>
      </w:hyperlink>
    </w:p>
    <w:p w:rsidR="00DA35ED" w:rsidRPr="002C6365" w:rsidRDefault="00DA35ED">
      <w:pPr>
        <w:spacing w:line="59"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8.</w:t>
      </w:r>
      <w:r w:rsidRPr="002C6365">
        <w:rPr>
          <w:rFonts w:ascii="Lato" w:eastAsia="Times New Roman" w:hAnsi="Lato"/>
        </w:rPr>
        <w:tab/>
      </w:r>
      <w:hyperlink w:anchor="page98" w:history="1">
        <w:r w:rsidRPr="002C6365">
          <w:rPr>
            <w:rFonts w:ascii="Lato" w:eastAsia="Arial" w:hAnsi="Lato"/>
            <w:sz w:val="22"/>
          </w:rPr>
          <w:t>APPLYING A METER LOCK TO A DELIVERY POINT</w:t>
        </w:r>
      </w:hyperlink>
      <w:r w:rsidRPr="002C6365">
        <w:rPr>
          <w:rFonts w:ascii="Lato" w:eastAsia="Arial" w:hAnsi="Lato"/>
          <w:sz w:val="22"/>
        </w:rPr>
        <w:tab/>
      </w:r>
      <w:hyperlink w:anchor="page98" w:history="1">
        <w:r w:rsidRPr="002C6365">
          <w:rPr>
            <w:rFonts w:ascii="Lato" w:eastAsia="Arial" w:hAnsi="Lato"/>
            <w:sz w:val="22"/>
          </w:rPr>
          <w:t>90</w:t>
        </w:r>
      </w:hyperlink>
    </w:p>
    <w:p w:rsidR="00DA35ED" w:rsidRPr="002C6365" w:rsidRDefault="00DA35ED">
      <w:pPr>
        <w:spacing w:line="61"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9.</w:t>
      </w:r>
      <w:r w:rsidRPr="002C6365">
        <w:rPr>
          <w:rFonts w:ascii="Lato" w:eastAsia="Times New Roman" w:hAnsi="Lato"/>
        </w:rPr>
        <w:tab/>
      </w:r>
      <w:hyperlink w:anchor="page99" w:history="1">
        <w:r w:rsidRPr="002C6365">
          <w:rPr>
            <w:rFonts w:ascii="Lato" w:eastAsia="Arial" w:hAnsi="Lato"/>
            <w:sz w:val="22"/>
          </w:rPr>
          <w:t>REMOVING A METER LOCK FROM A DELIVERY POINT</w:t>
        </w:r>
      </w:hyperlink>
      <w:r w:rsidRPr="002C6365">
        <w:rPr>
          <w:rFonts w:ascii="Lato" w:eastAsia="Arial" w:hAnsi="Lato"/>
          <w:sz w:val="22"/>
        </w:rPr>
        <w:tab/>
      </w:r>
      <w:hyperlink w:anchor="page99" w:history="1">
        <w:r w:rsidRPr="002C6365">
          <w:rPr>
            <w:rFonts w:ascii="Lato" w:eastAsia="Arial" w:hAnsi="Lato"/>
            <w:sz w:val="22"/>
          </w:rPr>
          <w:t>91</w:t>
        </w:r>
      </w:hyperlink>
    </w:p>
    <w:p w:rsidR="00DA35ED" w:rsidRPr="002C6365" w:rsidRDefault="00DA35ED">
      <w:pPr>
        <w:spacing w:line="60" w:lineRule="exact"/>
        <w:rPr>
          <w:rFonts w:ascii="Lato" w:eastAsia="Times New Roman" w:hAnsi="Lato"/>
        </w:rPr>
      </w:pPr>
    </w:p>
    <w:p w:rsidR="00DA35ED" w:rsidRPr="002C6365" w:rsidRDefault="009A328E">
      <w:pPr>
        <w:tabs>
          <w:tab w:val="left" w:pos="1400"/>
          <w:tab w:val="left" w:leader="dot" w:pos="8800"/>
        </w:tabs>
        <w:spacing w:line="0" w:lineRule="atLeast"/>
        <w:ind w:left="560"/>
        <w:rPr>
          <w:rFonts w:ascii="Lato" w:eastAsia="Arial" w:hAnsi="Lato"/>
          <w:sz w:val="22"/>
        </w:rPr>
      </w:pPr>
      <w:r w:rsidRPr="002C6365">
        <w:rPr>
          <w:rFonts w:ascii="Lato" w:eastAsia="Arial" w:hAnsi="Lato"/>
          <w:sz w:val="22"/>
        </w:rPr>
        <w:t>10.</w:t>
      </w:r>
      <w:r w:rsidRPr="002C6365">
        <w:rPr>
          <w:rFonts w:ascii="Lato" w:eastAsia="Times New Roman" w:hAnsi="Lato"/>
        </w:rPr>
        <w:tab/>
      </w:r>
      <w:hyperlink w:anchor="page100" w:history="1">
        <w:r w:rsidRPr="002C6365">
          <w:rPr>
            <w:rFonts w:ascii="Lato" w:eastAsia="Arial" w:hAnsi="Lato"/>
            <w:sz w:val="22"/>
          </w:rPr>
          <w:t>DISCONNECTING A DELIVERY POINT</w:t>
        </w:r>
      </w:hyperlink>
      <w:r w:rsidRPr="002C6365">
        <w:rPr>
          <w:rFonts w:ascii="Lato" w:eastAsia="Arial" w:hAnsi="Lato"/>
          <w:sz w:val="22"/>
        </w:rPr>
        <w:tab/>
      </w:r>
      <w:hyperlink w:anchor="page100" w:history="1">
        <w:r w:rsidRPr="002C6365">
          <w:rPr>
            <w:rFonts w:ascii="Lato" w:eastAsia="Arial" w:hAnsi="Lato"/>
            <w:sz w:val="22"/>
          </w:rPr>
          <w:t>92</w:t>
        </w:r>
      </w:hyperlink>
    </w:p>
    <w:p w:rsidR="00DA35ED" w:rsidRPr="002C6365" w:rsidRDefault="00DA35ED">
      <w:pPr>
        <w:tabs>
          <w:tab w:val="left" w:pos="1400"/>
          <w:tab w:val="left" w:leader="dot" w:pos="8800"/>
        </w:tabs>
        <w:spacing w:line="0" w:lineRule="atLeast"/>
        <w:ind w:left="560"/>
        <w:rPr>
          <w:rFonts w:ascii="Lato" w:eastAsia="Arial" w:hAnsi="Lato"/>
          <w:sz w:val="22"/>
        </w:rPr>
        <w:sectPr w:rsidR="00DA35ED" w:rsidRPr="002C6365">
          <w:pgSz w:w="11900" w:h="16841"/>
          <w:pgMar w:top="735" w:right="1140" w:bottom="310" w:left="1680" w:header="0" w:footer="0" w:gutter="0"/>
          <w:cols w:space="0" w:equalWidth="0">
            <w:col w:w="90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74"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735" w:right="1000" w:bottom="310" w:left="9840" w:header="0" w:footer="0" w:gutter="0"/>
          <w:cols w:space="0" w:equalWidth="0">
            <w:col w:w="1060"/>
          </w:cols>
          <w:docGrid w:linePitch="360"/>
        </w:sectPr>
      </w:pPr>
    </w:p>
    <w:p w:rsidR="00DA35ED" w:rsidRPr="002C6365" w:rsidRDefault="009A328E">
      <w:pPr>
        <w:spacing w:line="0" w:lineRule="atLeast"/>
        <w:ind w:left="4140"/>
        <w:rPr>
          <w:rFonts w:ascii="Lato" w:eastAsia="Arial" w:hAnsi="Lato"/>
          <w:sz w:val="14"/>
        </w:rPr>
      </w:pPr>
      <w:bookmarkStart w:id="8" w:name="page8"/>
      <w:bookmarkEnd w:id="8"/>
      <w:r w:rsidRPr="002C6365">
        <w:rPr>
          <w:rFonts w:ascii="Lato" w:eastAsia="Arial" w:hAnsi="Lato"/>
          <w:sz w:val="14"/>
        </w:rPr>
        <w:lastRenderedPageBreak/>
        <w:t>vi</w:t>
      </w:r>
    </w:p>
    <w:p w:rsidR="00DA35ED" w:rsidRPr="002C6365" w:rsidRDefault="00DA35ED">
      <w:pPr>
        <w:spacing w:line="200" w:lineRule="exact"/>
        <w:rPr>
          <w:rFonts w:ascii="Lato" w:eastAsia="Times New Roman" w:hAnsi="Lato"/>
        </w:rPr>
      </w:pPr>
    </w:p>
    <w:p w:rsidR="00DA35ED" w:rsidRPr="002C6365" w:rsidRDefault="00DA35ED">
      <w:pPr>
        <w:spacing w:line="278" w:lineRule="exact"/>
        <w:rPr>
          <w:rFonts w:ascii="Lato" w:eastAsia="Times New Roman" w:hAnsi="Lato"/>
        </w:rPr>
      </w:pPr>
    </w:p>
    <w:p w:rsidR="00DA35ED" w:rsidRPr="002C6365" w:rsidRDefault="009A328E">
      <w:pPr>
        <w:tabs>
          <w:tab w:val="left" w:pos="1400"/>
          <w:tab w:val="left" w:leader="dot" w:pos="8800"/>
        </w:tabs>
        <w:spacing w:line="239" w:lineRule="auto"/>
        <w:ind w:left="560"/>
        <w:rPr>
          <w:rFonts w:ascii="Lato" w:eastAsia="Arial" w:hAnsi="Lato"/>
          <w:sz w:val="22"/>
        </w:rPr>
      </w:pPr>
      <w:r w:rsidRPr="002C6365">
        <w:rPr>
          <w:rFonts w:ascii="Lato" w:eastAsia="Arial" w:hAnsi="Lato"/>
          <w:sz w:val="22"/>
        </w:rPr>
        <w:t>11.</w:t>
      </w:r>
      <w:r w:rsidRPr="002C6365">
        <w:rPr>
          <w:rFonts w:ascii="Lato" w:eastAsia="Times New Roman" w:hAnsi="Lato"/>
        </w:rPr>
        <w:tab/>
      </w:r>
      <w:hyperlink w:anchor="page100" w:history="1">
        <w:r w:rsidRPr="002C6365">
          <w:rPr>
            <w:rFonts w:ascii="Lato" w:eastAsia="Arial" w:hAnsi="Lato"/>
            <w:sz w:val="22"/>
          </w:rPr>
          <w:t>RECONNECTING A DELIVERY POINT</w:t>
        </w:r>
      </w:hyperlink>
      <w:r w:rsidRPr="002C6365">
        <w:rPr>
          <w:rFonts w:ascii="Lato" w:eastAsia="Arial" w:hAnsi="Lato"/>
          <w:sz w:val="22"/>
        </w:rPr>
        <w:tab/>
      </w:r>
      <w:hyperlink w:anchor="page100" w:history="1">
        <w:r w:rsidRPr="002C6365">
          <w:rPr>
            <w:rFonts w:ascii="Lato" w:eastAsia="Arial" w:hAnsi="Lato"/>
            <w:sz w:val="22"/>
          </w:rPr>
          <w:t>92</w:t>
        </w:r>
      </w:hyperlink>
    </w:p>
    <w:p w:rsidR="00DA35ED" w:rsidRPr="002C6365" w:rsidRDefault="00DA35ED">
      <w:pPr>
        <w:spacing w:line="238" w:lineRule="exact"/>
        <w:rPr>
          <w:rFonts w:ascii="Lato" w:eastAsia="Times New Roman" w:hAnsi="Lato"/>
        </w:rPr>
      </w:pPr>
    </w:p>
    <w:p w:rsidR="00DA35ED" w:rsidRPr="002C6365" w:rsidRDefault="002C6365">
      <w:pPr>
        <w:tabs>
          <w:tab w:val="left" w:leader="dot" w:pos="8800"/>
        </w:tabs>
        <w:spacing w:line="239" w:lineRule="auto"/>
        <w:rPr>
          <w:rFonts w:ascii="Lato" w:eastAsia="Arial" w:hAnsi="Lato"/>
          <w:b/>
          <w:sz w:val="22"/>
        </w:rPr>
      </w:pPr>
      <w:hyperlink w:anchor="page103" w:history="1">
        <w:r w:rsidR="009A328E" w:rsidRPr="002C6365">
          <w:rPr>
            <w:rFonts w:ascii="Lato" w:eastAsia="Arial" w:hAnsi="Lato"/>
            <w:b/>
            <w:sz w:val="22"/>
          </w:rPr>
          <w:t>Annexure A – Gas Quality Specifications</w:t>
        </w:r>
      </w:hyperlink>
      <w:r w:rsidR="009A328E" w:rsidRPr="002C6365">
        <w:rPr>
          <w:rFonts w:ascii="Lato" w:eastAsia="Arial" w:hAnsi="Lato"/>
          <w:b/>
          <w:sz w:val="22"/>
        </w:rPr>
        <w:tab/>
      </w:r>
      <w:hyperlink w:anchor="page103" w:history="1">
        <w:r w:rsidR="009A328E" w:rsidRPr="002C6365">
          <w:rPr>
            <w:rFonts w:ascii="Lato" w:eastAsia="Arial" w:hAnsi="Lato"/>
            <w:b/>
            <w:sz w:val="22"/>
          </w:rPr>
          <w:t>95</w:t>
        </w:r>
      </w:hyperlink>
    </w:p>
    <w:p w:rsidR="00DA35ED" w:rsidRPr="002C6365" w:rsidRDefault="00DA35ED">
      <w:pPr>
        <w:spacing w:line="240" w:lineRule="exact"/>
        <w:rPr>
          <w:rFonts w:ascii="Lato" w:eastAsia="Times New Roman" w:hAnsi="Lato"/>
        </w:rPr>
      </w:pPr>
    </w:p>
    <w:p w:rsidR="00DA35ED" w:rsidRPr="002C6365" w:rsidRDefault="002C6365">
      <w:pPr>
        <w:tabs>
          <w:tab w:val="left" w:leader="dot" w:pos="8800"/>
        </w:tabs>
        <w:spacing w:line="239" w:lineRule="auto"/>
        <w:rPr>
          <w:rFonts w:ascii="Lato" w:eastAsia="Arial" w:hAnsi="Lato"/>
          <w:b/>
          <w:sz w:val="22"/>
        </w:rPr>
      </w:pPr>
      <w:hyperlink w:anchor="page104" w:history="1">
        <w:r w:rsidR="009A328E" w:rsidRPr="002C6365">
          <w:rPr>
            <w:rFonts w:ascii="Lato" w:eastAsia="Arial" w:hAnsi="Lato"/>
            <w:b/>
            <w:sz w:val="22"/>
          </w:rPr>
          <w:t>Annexure B – Bank Guarantee</w:t>
        </w:r>
      </w:hyperlink>
      <w:r w:rsidR="009A328E" w:rsidRPr="002C6365">
        <w:rPr>
          <w:rFonts w:ascii="Lato" w:eastAsia="Arial" w:hAnsi="Lato"/>
          <w:b/>
          <w:sz w:val="22"/>
        </w:rPr>
        <w:tab/>
      </w:r>
      <w:hyperlink w:anchor="page104" w:history="1">
        <w:r w:rsidR="009A328E" w:rsidRPr="002C6365">
          <w:rPr>
            <w:rFonts w:ascii="Lato" w:eastAsia="Arial" w:hAnsi="Lato"/>
            <w:b/>
            <w:sz w:val="22"/>
          </w:rPr>
          <w:t>96</w:t>
        </w:r>
      </w:hyperlink>
    </w:p>
    <w:p w:rsidR="00DA35ED" w:rsidRPr="002C6365" w:rsidRDefault="00DA35ED">
      <w:pPr>
        <w:spacing w:line="206" w:lineRule="exact"/>
        <w:rPr>
          <w:rFonts w:ascii="Lato" w:eastAsia="Times New Roman" w:hAnsi="Lato"/>
        </w:rPr>
      </w:pPr>
    </w:p>
    <w:p w:rsidR="00DA35ED" w:rsidRPr="002C6365" w:rsidRDefault="009A328E">
      <w:pPr>
        <w:spacing w:line="239" w:lineRule="auto"/>
        <w:rPr>
          <w:rFonts w:ascii="Lato" w:eastAsia="Arial" w:hAnsi="Lato"/>
          <w:sz w:val="22"/>
        </w:rPr>
      </w:pPr>
      <w:r w:rsidRPr="002C6365">
        <w:rPr>
          <w:rFonts w:ascii="Lato" w:eastAsia="Arial" w:hAnsi="Lato"/>
          <w:sz w:val="22"/>
        </w:rPr>
        <w:t>ATCO GDSATCO GDS</w:t>
      </w:r>
    </w:p>
    <w:p w:rsidR="00DA35ED" w:rsidRPr="002C6365" w:rsidRDefault="00DA35ED">
      <w:pPr>
        <w:spacing w:line="239" w:lineRule="auto"/>
        <w:rPr>
          <w:rFonts w:ascii="Lato" w:eastAsia="Arial" w:hAnsi="Lato"/>
          <w:sz w:val="22"/>
        </w:rPr>
        <w:sectPr w:rsidR="00DA35ED" w:rsidRPr="002C6365">
          <w:pgSz w:w="11900" w:h="16841"/>
          <w:pgMar w:top="735" w:right="1140" w:bottom="310" w:left="1680" w:header="0" w:footer="0" w:gutter="0"/>
          <w:cols w:space="0" w:equalWidth="0">
            <w:col w:w="90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15"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735" w:right="1000" w:bottom="310" w:left="9840" w:header="0" w:footer="0" w:gutter="0"/>
          <w:cols w:space="0" w:equalWidth="0">
            <w:col w:w="1060"/>
          </w:cols>
          <w:docGrid w:linePitch="360"/>
        </w:sectPr>
      </w:pPr>
    </w:p>
    <w:p w:rsidR="00DA35ED" w:rsidRPr="002C6365" w:rsidRDefault="00DA35ED">
      <w:pPr>
        <w:spacing w:line="381" w:lineRule="exact"/>
        <w:rPr>
          <w:rFonts w:ascii="Lato" w:eastAsia="Times New Roman" w:hAnsi="Lato"/>
        </w:rPr>
      </w:pPr>
      <w:bookmarkStart w:id="9" w:name="page9"/>
      <w:bookmarkEnd w:id="9"/>
    </w:p>
    <w:p w:rsidR="00DA35ED" w:rsidRPr="002C6365" w:rsidRDefault="009A328E">
      <w:pPr>
        <w:spacing w:line="239" w:lineRule="auto"/>
        <w:rPr>
          <w:rFonts w:ascii="Lato" w:eastAsia="Arial" w:hAnsi="Lato"/>
          <w:b/>
          <w:sz w:val="22"/>
        </w:rPr>
      </w:pPr>
      <w:r w:rsidRPr="002C6365">
        <w:rPr>
          <w:rFonts w:ascii="Lato" w:eastAsia="Arial" w:hAnsi="Lato"/>
          <w:b/>
          <w:sz w:val="22"/>
        </w:rPr>
        <w:t>Service Agreement</w:t>
      </w:r>
    </w:p>
    <w:p w:rsidR="00DA35ED" w:rsidRPr="002C6365" w:rsidRDefault="00DA35ED">
      <w:pPr>
        <w:spacing w:line="242"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DATE</w:t>
      </w:r>
    </w:p>
    <w:p w:rsidR="00DA35ED" w:rsidRPr="002C6365" w:rsidRDefault="00DA35ED">
      <w:pPr>
        <w:spacing w:line="200" w:lineRule="exact"/>
        <w:rPr>
          <w:rFonts w:ascii="Lato" w:eastAsia="Times New Roman" w:hAnsi="Lato"/>
        </w:rPr>
      </w:pPr>
    </w:p>
    <w:p w:rsidR="00DA35ED" w:rsidRPr="002C6365" w:rsidRDefault="00DA35ED">
      <w:pPr>
        <w:spacing w:line="270"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PARTIES</w:t>
      </w:r>
    </w:p>
    <w:p w:rsidR="00DA35ED" w:rsidRPr="002C6365" w:rsidRDefault="00DA35ED">
      <w:pPr>
        <w:spacing w:line="200" w:lineRule="exact"/>
        <w:rPr>
          <w:rFonts w:ascii="Lato" w:eastAsia="Times New Roman" w:hAnsi="Lato"/>
        </w:rPr>
      </w:pPr>
    </w:p>
    <w:p w:rsidR="00DA35ED" w:rsidRPr="002C6365" w:rsidRDefault="00DA35ED">
      <w:pPr>
        <w:spacing w:line="232" w:lineRule="exact"/>
        <w:rPr>
          <w:rFonts w:ascii="Lato" w:eastAsia="Times New Roman" w:hAnsi="Lato"/>
        </w:rPr>
      </w:pPr>
    </w:p>
    <w:p w:rsidR="00DA35ED" w:rsidRPr="002C6365" w:rsidRDefault="009A328E">
      <w:pPr>
        <w:spacing w:line="239" w:lineRule="auto"/>
        <w:ind w:left="1020"/>
        <w:rPr>
          <w:rFonts w:ascii="Lato" w:eastAsia="Arial" w:hAnsi="Lato"/>
          <w:sz w:val="22"/>
        </w:rPr>
      </w:pPr>
      <w:r w:rsidRPr="002C6365">
        <w:rPr>
          <w:rFonts w:ascii="Lato" w:eastAsia="Arial" w:hAnsi="Lato"/>
          <w:sz w:val="22"/>
        </w:rPr>
        <w:t>ATCO Gas Australia Pty Ltd</w:t>
      </w:r>
    </w:p>
    <w:p w:rsidR="00DA35ED" w:rsidRPr="002C6365" w:rsidRDefault="00DA35ED">
      <w:pPr>
        <w:spacing w:line="199" w:lineRule="exact"/>
        <w:rPr>
          <w:rFonts w:ascii="Lato" w:eastAsia="Times New Roman" w:hAnsi="Lato"/>
        </w:rPr>
      </w:pPr>
    </w:p>
    <w:p w:rsidR="00DA35ED" w:rsidRPr="002C6365" w:rsidRDefault="009A328E">
      <w:pPr>
        <w:spacing w:line="239" w:lineRule="auto"/>
        <w:ind w:left="1020"/>
        <w:rPr>
          <w:rFonts w:ascii="Lato" w:eastAsia="Arial" w:hAnsi="Lato"/>
          <w:sz w:val="22"/>
        </w:rPr>
      </w:pPr>
      <w:r w:rsidRPr="002C6365">
        <w:rPr>
          <w:rFonts w:ascii="Lato" w:eastAsia="Arial" w:hAnsi="Lato"/>
          <w:sz w:val="22"/>
        </w:rPr>
        <w:t>ABN 90 089 531 975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40" w:lineRule="exact"/>
        <w:rPr>
          <w:rFonts w:ascii="Lato" w:eastAsia="Times New Roman" w:hAnsi="Lato"/>
        </w:rPr>
      </w:pPr>
    </w:p>
    <w:p w:rsidR="00DA35ED" w:rsidRPr="002C6365" w:rsidRDefault="009A328E">
      <w:pPr>
        <w:spacing w:line="239" w:lineRule="auto"/>
        <w:ind w:left="1020"/>
        <w:rPr>
          <w:rFonts w:ascii="Lato" w:eastAsia="Arial" w:hAnsi="Lato"/>
          <w:b/>
          <w:sz w:val="22"/>
        </w:rPr>
      </w:pPr>
      <w:r w:rsidRPr="002C6365">
        <w:rPr>
          <w:rFonts w:ascii="Lato" w:eastAsia="Arial" w:hAnsi="Lato"/>
          <w:b/>
          <w:sz w:val="22"/>
        </w:rPr>
        <w:t>[</w:t>
      </w:r>
      <w:r w:rsidRPr="002C6365">
        <w:rPr>
          <w:rFonts w:ascii="Lato" w:eastAsia="Arial" w:hAnsi="Lato"/>
          <w:sz w:val="22"/>
        </w:rPr>
        <w:t>Insert name of User</w:t>
      </w:r>
      <w:r w:rsidRPr="002C6365">
        <w:rPr>
          <w:rFonts w:ascii="Lato" w:eastAsia="Arial" w:hAnsi="Lato"/>
          <w:b/>
          <w:sz w:val="22"/>
        </w:rPr>
        <w:t>]</w:t>
      </w:r>
    </w:p>
    <w:p w:rsidR="00DA35ED" w:rsidRPr="002C6365" w:rsidRDefault="00DA35ED">
      <w:pPr>
        <w:spacing w:line="202" w:lineRule="exact"/>
        <w:rPr>
          <w:rFonts w:ascii="Lato" w:eastAsia="Times New Roman" w:hAnsi="Lato"/>
        </w:rPr>
      </w:pPr>
    </w:p>
    <w:p w:rsidR="00DA35ED" w:rsidRPr="002C6365" w:rsidRDefault="009A328E">
      <w:pPr>
        <w:spacing w:line="239" w:lineRule="auto"/>
        <w:ind w:left="1020"/>
        <w:rPr>
          <w:rFonts w:ascii="Lato" w:eastAsia="Arial" w:hAnsi="Lato"/>
          <w:sz w:val="22"/>
        </w:rPr>
      </w:pPr>
      <w:r w:rsidRPr="002C6365">
        <w:rPr>
          <w:rFonts w:ascii="Lato" w:eastAsia="Arial" w:hAnsi="Lato"/>
          <w:sz w:val="22"/>
        </w:rPr>
        <w:t>[</w:t>
      </w:r>
      <w:r w:rsidRPr="002C6365">
        <w:rPr>
          <w:rFonts w:ascii="Lato" w:eastAsia="Arial" w:hAnsi="Lato"/>
          <w:i/>
          <w:sz w:val="22"/>
        </w:rPr>
        <w:t>Insert ABN/ACN/ARBN</w:t>
      </w:r>
      <w:r w:rsidRPr="002C6365">
        <w:rPr>
          <w:rFonts w:ascii="Lato" w:eastAsia="Arial" w:hAnsi="Lato"/>
          <w:sz w:val="22"/>
        </w:rPr>
        <w:t>] (</w:t>
      </w: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43"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RECITALS</w:t>
      </w:r>
    </w:p>
    <w:p w:rsidR="00DA35ED" w:rsidRPr="002C6365" w:rsidRDefault="00DA35ED">
      <w:pPr>
        <w:spacing w:line="240" w:lineRule="exact"/>
        <w:rPr>
          <w:rFonts w:ascii="Lato" w:eastAsia="Times New Roman" w:hAnsi="Lato"/>
        </w:rPr>
      </w:pPr>
    </w:p>
    <w:p w:rsidR="00DA35ED" w:rsidRPr="002C6365" w:rsidRDefault="009A328E">
      <w:pPr>
        <w:numPr>
          <w:ilvl w:val="0"/>
          <w:numId w:val="18"/>
        </w:numPr>
        <w:tabs>
          <w:tab w:val="left" w:pos="700"/>
        </w:tabs>
        <w:spacing w:line="239" w:lineRule="auto"/>
        <w:ind w:left="700" w:hanging="700"/>
        <w:jc w:val="both"/>
        <w:rPr>
          <w:rFonts w:ascii="Lato" w:eastAsia="Arial" w:hAnsi="Lato"/>
          <w:sz w:val="22"/>
        </w:rPr>
      </w:pP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42" w:lineRule="exact"/>
        <w:rPr>
          <w:rFonts w:ascii="Lato" w:eastAsia="Arial" w:hAnsi="Lato"/>
          <w:sz w:val="22"/>
        </w:rPr>
      </w:pPr>
    </w:p>
    <w:p w:rsidR="00DA35ED" w:rsidRPr="002C6365" w:rsidRDefault="009A328E">
      <w:pPr>
        <w:numPr>
          <w:ilvl w:val="1"/>
          <w:numId w:val="18"/>
        </w:numPr>
        <w:tabs>
          <w:tab w:val="left" w:pos="1420"/>
        </w:tabs>
        <w:spacing w:line="0" w:lineRule="atLeast"/>
        <w:ind w:left="1420" w:hanging="712"/>
        <w:jc w:val="both"/>
        <w:rPr>
          <w:rFonts w:ascii="Lato" w:eastAsia="Arial" w:hAnsi="Lato"/>
          <w:sz w:val="22"/>
        </w:rPr>
      </w:pPr>
      <w:r w:rsidRPr="002C6365">
        <w:rPr>
          <w:rFonts w:ascii="Lato" w:eastAsia="Arial" w:hAnsi="Lato"/>
          <w:sz w:val="22"/>
        </w:rPr>
        <w:t>owns and operates the ATCO GDS; and</w:t>
      </w:r>
    </w:p>
    <w:p w:rsidR="00DA35ED" w:rsidRPr="002C6365" w:rsidRDefault="00DA35ED">
      <w:pPr>
        <w:spacing w:line="241" w:lineRule="exact"/>
        <w:rPr>
          <w:rFonts w:ascii="Lato" w:eastAsia="Arial" w:hAnsi="Lato"/>
          <w:sz w:val="22"/>
        </w:rPr>
      </w:pPr>
    </w:p>
    <w:p w:rsidR="00DA35ED" w:rsidRPr="002C6365" w:rsidRDefault="009A328E">
      <w:pPr>
        <w:numPr>
          <w:ilvl w:val="1"/>
          <w:numId w:val="18"/>
        </w:numPr>
        <w:tabs>
          <w:tab w:val="left" w:pos="1420"/>
        </w:tabs>
        <w:spacing w:line="0" w:lineRule="atLeast"/>
        <w:ind w:left="1420" w:hanging="712"/>
        <w:jc w:val="both"/>
        <w:rPr>
          <w:rFonts w:ascii="Lato" w:eastAsia="Arial" w:hAnsi="Lato"/>
          <w:sz w:val="22"/>
        </w:rPr>
      </w:pPr>
      <w:r w:rsidRPr="002C6365">
        <w:rPr>
          <w:rFonts w:ascii="Lato" w:eastAsia="Arial" w:hAnsi="Lato"/>
          <w:sz w:val="22"/>
        </w:rPr>
        <w:t>provides Reference Services by means of the ATCO GDS,</w:t>
      </w:r>
    </w:p>
    <w:p w:rsidR="00DA35ED" w:rsidRPr="002C6365" w:rsidRDefault="00DA35ED">
      <w:pPr>
        <w:spacing w:line="237" w:lineRule="exact"/>
        <w:rPr>
          <w:rFonts w:ascii="Lato" w:eastAsia="Times New Roman" w:hAnsi="Lato"/>
        </w:rPr>
      </w:pPr>
    </w:p>
    <w:p w:rsidR="00DA35ED" w:rsidRPr="002C6365" w:rsidRDefault="009A328E">
      <w:pPr>
        <w:spacing w:line="0" w:lineRule="atLeast"/>
        <w:ind w:left="700"/>
        <w:rPr>
          <w:rFonts w:ascii="Lato" w:eastAsia="Arial" w:hAnsi="Lato"/>
          <w:sz w:val="22"/>
        </w:rPr>
      </w:pPr>
      <w:r w:rsidRPr="002C6365">
        <w:rPr>
          <w:rFonts w:ascii="Lato" w:eastAsia="Arial" w:hAnsi="Lato"/>
          <w:sz w:val="22"/>
        </w:rPr>
        <w:t>in accordance with the Regulatory Instruments.</w:t>
      </w:r>
    </w:p>
    <w:p w:rsidR="00DA35ED" w:rsidRPr="002C6365" w:rsidRDefault="00DA35ED">
      <w:pPr>
        <w:spacing w:line="261" w:lineRule="exact"/>
        <w:rPr>
          <w:rFonts w:ascii="Lato" w:eastAsia="Times New Roman" w:hAnsi="Lato"/>
        </w:rPr>
      </w:pPr>
    </w:p>
    <w:p w:rsidR="00DA35ED" w:rsidRPr="002C6365" w:rsidRDefault="009A328E">
      <w:pPr>
        <w:numPr>
          <w:ilvl w:val="0"/>
          <w:numId w:val="19"/>
        </w:numPr>
        <w:tabs>
          <w:tab w:val="left" w:pos="700"/>
        </w:tabs>
        <w:spacing w:line="0" w:lineRule="atLeast"/>
        <w:ind w:left="700" w:hanging="700"/>
        <w:jc w:val="both"/>
        <w:rPr>
          <w:rFonts w:ascii="Lato" w:eastAsia="Arial" w:hAnsi="Lato"/>
          <w:sz w:val="22"/>
        </w:rPr>
      </w:pPr>
      <w:r w:rsidRPr="002C6365">
        <w:rPr>
          <w:rFonts w:ascii="Lato" w:eastAsia="Arial" w:hAnsi="Lato"/>
          <w:sz w:val="22"/>
        </w:rPr>
        <w:t>The ATCO GDS is a Covered Pipeline</w:t>
      </w:r>
      <w:r w:rsidRPr="002C6365">
        <w:rPr>
          <w:rFonts w:ascii="Lato" w:eastAsia="Arial" w:hAnsi="Lato"/>
          <w:sz w:val="27"/>
          <w:vertAlign w:val="superscript"/>
        </w:rPr>
        <w:t>1</w:t>
      </w:r>
      <w:r w:rsidRPr="002C6365">
        <w:rPr>
          <w:rFonts w:ascii="Lato" w:eastAsia="Arial" w:hAnsi="Lato"/>
          <w:sz w:val="22"/>
        </w:rPr>
        <w:t xml:space="preserve"> under the National Gas Access Law.</w:t>
      </w:r>
    </w:p>
    <w:p w:rsidR="00DA35ED" w:rsidRPr="002C6365" w:rsidRDefault="00DA35ED">
      <w:pPr>
        <w:spacing w:line="189" w:lineRule="exact"/>
        <w:rPr>
          <w:rFonts w:ascii="Lato" w:eastAsia="Arial" w:hAnsi="Lato"/>
          <w:sz w:val="22"/>
        </w:rPr>
      </w:pPr>
    </w:p>
    <w:p w:rsidR="00DA35ED" w:rsidRPr="002C6365" w:rsidRDefault="009A328E">
      <w:pPr>
        <w:numPr>
          <w:ilvl w:val="0"/>
          <w:numId w:val="19"/>
        </w:numPr>
        <w:tabs>
          <w:tab w:val="left" w:pos="700"/>
        </w:tabs>
        <w:spacing w:line="254" w:lineRule="auto"/>
        <w:ind w:left="700" w:right="20" w:hanging="700"/>
        <w:jc w:val="both"/>
        <w:rPr>
          <w:rFonts w:ascii="Lato" w:eastAsia="Arial" w:hAnsi="Lato"/>
          <w:sz w:val="22"/>
        </w:rPr>
      </w:pPr>
      <w:r w:rsidRPr="002C6365">
        <w:rPr>
          <w:rFonts w:ascii="Lato" w:eastAsia="Arial" w:hAnsi="Lato"/>
          <w:sz w:val="22"/>
        </w:rPr>
        <w:t>On 18 July 2000, the Regulator approved the Access Arrangement for the ATCO GDS in accordance with the Code</w:t>
      </w:r>
      <w:r w:rsidRPr="002C6365">
        <w:rPr>
          <w:rFonts w:ascii="Lato" w:eastAsia="Arial" w:hAnsi="Lato"/>
          <w:sz w:val="27"/>
          <w:vertAlign w:val="superscript"/>
        </w:rPr>
        <w:t>2</w:t>
      </w:r>
      <w:r w:rsidRPr="002C6365">
        <w:rPr>
          <w:rFonts w:ascii="Lato" w:eastAsia="Arial" w:hAnsi="Lato"/>
          <w:sz w:val="22"/>
        </w:rPr>
        <w:t>.</w:t>
      </w:r>
    </w:p>
    <w:p w:rsidR="00DA35ED" w:rsidRPr="002C6365" w:rsidRDefault="00DA35ED">
      <w:pPr>
        <w:spacing w:line="148" w:lineRule="exact"/>
        <w:rPr>
          <w:rFonts w:ascii="Lato" w:eastAsia="Arial" w:hAnsi="Lato"/>
          <w:sz w:val="22"/>
        </w:rPr>
      </w:pPr>
    </w:p>
    <w:p w:rsidR="00DA35ED" w:rsidRPr="002C6365" w:rsidRDefault="009A328E">
      <w:pPr>
        <w:numPr>
          <w:ilvl w:val="0"/>
          <w:numId w:val="19"/>
        </w:numPr>
        <w:tabs>
          <w:tab w:val="left" w:pos="700"/>
        </w:tabs>
        <w:spacing w:line="229" w:lineRule="auto"/>
        <w:ind w:left="700" w:hanging="700"/>
        <w:jc w:val="both"/>
        <w:rPr>
          <w:rFonts w:ascii="Lato" w:eastAsia="Arial" w:hAnsi="Lato"/>
          <w:sz w:val="22"/>
        </w:rPr>
      </w:pPr>
      <w:r w:rsidRPr="002C6365">
        <w:rPr>
          <w:rFonts w:ascii="Lato" w:eastAsia="Arial" w:hAnsi="Lato"/>
          <w:sz w:val="22"/>
        </w:rPr>
        <w:t xml:space="preserve">The Access Arrangement has been revised under the Code (during its currency) and the Access Laws (following their replacement of the Code), taking into account the consistency of the Access Arrangement with, among other things, the National Gas Objective and the Revenue and Pricing Principles </w:t>
      </w:r>
      <w:r w:rsidRPr="002C6365">
        <w:rPr>
          <w:rFonts w:ascii="Lato" w:eastAsia="Arial" w:hAnsi="Lato"/>
          <w:sz w:val="27"/>
          <w:vertAlign w:val="superscript"/>
        </w:rPr>
        <w:t>3</w:t>
      </w:r>
      <w:r w:rsidRPr="002C6365">
        <w:rPr>
          <w:rFonts w:ascii="Lato" w:eastAsia="Arial" w:hAnsi="Lato"/>
          <w:sz w:val="22"/>
        </w:rPr>
        <w:t xml:space="preserve"> . The Access Arrangement will continue to be revised under the Access Laws, while remaining at all times consistent with the National Gas Objective.</w:t>
      </w:r>
    </w:p>
    <w:p w:rsidR="00DA35ED" w:rsidRPr="002C6365" w:rsidRDefault="00DA35ED">
      <w:pPr>
        <w:spacing w:line="253" w:lineRule="exact"/>
        <w:rPr>
          <w:rFonts w:ascii="Lato" w:eastAsia="Arial" w:hAnsi="Lato"/>
          <w:sz w:val="22"/>
        </w:rPr>
      </w:pPr>
    </w:p>
    <w:p w:rsidR="00DA35ED" w:rsidRPr="002C6365" w:rsidRDefault="009A328E">
      <w:pPr>
        <w:numPr>
          <w:ilvl w:val="0"/>
          <w:numId w:val="19"/>
        </w:numPr>
        <w:tabs>
          <w:tab w:val="left" w:pos="700"/>
        </w:tabs>
        <w:spacing w:line="249" w:lineRule="auto"/>
        <w:ind w:left="700" w:hanging="70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wants to obtain access to one or more Reference Services provided by</w:t>
      </w:r>
      <w:r w:rsidRPr="002C6365">
        <w:rPr>
          <w:rFonts w:ascii="Lato" w:eastAsia="Arial" w:hAnsi="Lato"/>
          <w:b/>
          <w:sz w:val="22"/>
        </w:rPr>
        <w:t xml:space="preserve"> &lt;Service Provider&gt; </w:t>
      </w:r>
      <w:r w:rsidRPr="002C6365">
        <w:rPr>
          <w:rFonts w:ascii="Lato" w:eastAsia="Arial" w:hAnsi="Lato"/>
          <w:sz w:val="22"/>
        </w:rPr>
        <w:t>by means of the ATCO GDS, and recognises that, in doing so,</w:t>
      </w:r>
      <w:r w:rsidRPr="002C6365">
        <w:rPr>
          <w:rFonts w:ascii="Lato" w:eastAsia="Arial" w:hAnsi="Lato"/>
          <w:b/>
          <w:sz w:val="22"/>
        </w:rPr>
        <w:t xml:space="preserve"> &lt;User&gt; </w:t>
      </w:r>
      <w:r w:rsidRPr="002C6365">
        <w:rPr>
          <w:rFonts w:ascii="Lato" w:eastAsia="Arial" w:hAnsi="Lato"/>
          <w:sz w:val="22"/>
        </w:rPr>
        <w:t>will</w:t>
      </w:r>
      <w:r w:rsidRPr="002C6365">
        <w:rPr>
          <w:rFonts w:ascii="Lato" w:eastAsia="Arial" w:hAnsi="Lato"/>
          <w:b/>
          <w:sz w:val="22"/>
        </w:rPr>
        <w:t xml:space="preserve"> </w:t>
      </w:r>
      <w:r w:rsidRPr="002C6365">
        <w:rPr>
          <w:rFonts w:ascii="Lato" w:eastAsia="Arial" w:hAnsi="Lato"/>
          <w:sz w:val="22"/>
        </w:rPr>
        <w:t>be subject to certain obligations under the Regulatory Instruments</w:t>
      </w:r>
      <w:r w:rsidRPr="002C6365">
        <w:rPr>
          <w:rFonts w:ascii="Lato" w:eastAsia="Arial" w:hAnsi="Lato"/>
          <w:sz w:val="27"/>
          <w:vertAlign w:val="superscript"/>
        </w:rPr>
        <w:t>4</w:t>
      </w:r>
      <w:r w:rsidRPr="002C6365">
        <w:rPr>
          <w:rFonts w:ascii="Lato" w:eastAsia="Arial" w:hAnsi="Lato"/>
          <w:sz w:val="22"/>
        </w:rPr>
        <w:t>.</w:t>
      </w:r>
    </w:p>
    <w:p w:rsidR="00DA35ED" w:rsidRPr="002C6365" w:rsidRDefault="009A328E">
      <w:pPr>
        <w:spacing w:line="200" w:lineRule="exact"/>
        <w:rPr>
          <w:rFonts w:ascii="Lato" w:eastAsia="Times New Roman" w:hAnsi="Lato"/>
        </w:rPr>
      </w:pPr>
      <w:r w:rsidRPr="002C6365">
        <w:rPr>
          <w:rFonts w:ascii="Lato" w:eastAsia="Arial" w:hAnsi="Lato"/>
          <w:noProof/>
          <w:sz w:val="22"/>
        </w:rPr>
        <mc:AlternateContent>
          <mc:Choice Requires="wps">
            <w:drawing>
              <wp:anchor distT="0" distB="0" distL="114300" distR="114300" simplePos="0" relativeHeight="251619328" behindDoc="1" locked="0" layoutInCell="0" allowOverlap="1">
                <wp:simplePos x="0" y="0"/>
                <wp:positionH relativeFrom="column">
                  <wp:posOffset>0</wp:posOffset>
                </wp:positionH>
                <wp:positionV relativeFrom="paragraph">
                  <wp:posOffset>899160</wp:posOffset>
                </wp:positionV>
                <wp:extent cx="1828800" cy="0"/>
                <wp:effectExtent l="9525" t="5715" r="9525" b="13335"/>
                <wp:wrapNone/>
                <wp:docPr id="7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E4F2" id="Line 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8pt" to="2in,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6HQIAAEIEAAAOAAAAZHJzL2Uyb0RvYy54bWysU8GO2jAQvVfqP1i+QxKaZU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VuFHUEqR&#10;DjR6FoqjPIymN66EiLXa2dAcPasX86zpd4eUXrdEHXik+HoxkJaFjORNSrg4AwX2/WfNIIYcvY5z&#10;Oje2C5AwAXSOclxucvCzRxQ+ZsWsKFJQjY6+hJRjorHOf+K6Q8GosATOEZicnp0PREg5hoQ6Sm+F&#10;lFFtqVBf4Xm6eIgJTkvBgjOEOXvYr6VFJxL2Jf5iV+C5DwvINXHtEBddwyZZfVQsVmk5YZur7YmQ&#10;gw2spAqFoEfgebWGTfmxSBebYlPkk3w230zytK4nH7frfDLfZo8P9Yd6va6zn4FzlpetYIyrQHvc&#10;2iz/u624vp9h3257e5tP8hY9DhLIjv+RdBQ56DpsyF6zy86O4sOixuDrowov4f4O9v3TX/0CAAD/&#10;/wMAUEsDBBQABgAIAAAAIQCSWzoH2QAAAAgBAAAPAAAAZHJzL2Rvd25yZXYueG1sTI/NTsMwEITv&#10;SLyDtUhcEHVSoRKlcSqo1CMHCtzdeBub+ifKOm14exYJCY77zWh2ptnMwYszjuRSVFAuChAYu2Rc&#10;7BW8v+3uKxCUdTTap4gKvpBg015fNbo26RJf8bzPveCQSLVWYHMeaimpsxg0LdKAkbVjGoPOfI69&#10;NKO+cHjwclkUKxm0i/zB6gG3FrvTfgoK3OdIZLvyuSR/2m3vJu8eXz6Uur2Zn9YgMs75zww/9bk6&#10;tNzpkKZoSHgFPCQzfShXIFheVhWTwy+RbSP/D2i/AQAA//8DAFBLAQItABQABgAIAAAAIQC2gziS&#10;/gAAAOEBAAATAAAAAAAAAAAAAAAAAAAAAABbQ29udGVudF9UeXBlc10ueG1sUEsBAi0AFAAGAAgA&#10;AAAhADj9If/WAAAAlAEAAAsAAAAAAAAAAAAAAAAALwEAAF9yZWxzLy5yZWxzUEsBAi0AFAAGAAgA&#10;AAAhAFKv/3odAgAAQgQAAA4AAAAAAAAAAAAAAAAALgIAAGRycy9lMm9Eb2MueG1sUEsBAi0AFAAG&#10;AAgAAAAhAJJbOgfZAAAACAEAAA8AAAAAAAAAAAAAAAAAdw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53" w:lineRule="exact"/>
        <w:rPr>
          <w:rFonts w:ascii="Lato" w:eastAsia="Times New Roman" w:hAnsi="Lato"/>
        </w:rPr>
      </w:pPr>
    </w:p>
    <w:p w:rsidR="00DA35ED" w:rsidRPr="002C6365" w:rsidRDefault="009A328E">
      <w:pPr>
        <w:numPr>
          <w:ilvl w:val="0"/>
          <w:numId w:val="20"/>
        </w:numPr>
        <w:tabs>
          <w:tab w:val="left" w:pos="720"/>
        </w:tabs>
        <w:spacing w:line="239" w:lineRule="auto"/>
        <w:ind w:left="720" w:hanging="720"/>
        <w:jc w:val="both"/>
        <w:rPr>
          <w:rFonts w:ascii="Lato" w:eastAsia="Arial" w:hAnsi="Lato"/>
          <w:vertAlign w:val="superscript"/>
        </w:rPr>
      </w:pPr>
      <w:r w:rsidRPr="002C6365">
        <w:rPr>
          <w:rFonts w:ascii="Lato" w:eastAsia="Arial" w:hAnsi="Lato"/>
          <w:sz w:val="16"/>
        </w:rPr>
        <w:t>This uses the definition of “Covered Pipeline” given in s 2 of the National Gas Access Law.</w:t>
      </w:r>
    </w:p>
    <w:p w:rsidR="00DA35ED" w:rsidRPr="002C6365" w:rsidRDefault="00DA35ED">
      <w:pPr>
        <w:spacing w:line="154" w:lineRule="exact"/>
        <w:rPr>
          <w:rFonts w:ascii="Lato" w:eastAsia="Arial" w:hAnsi="Lato"/>
          <w:vertAlign w:val="superscript"/>
        </w:rPr>
      </w:pPr>
    </w:p>
    <w:p w:rsidR="00DA35ED" w:rsidRPr="002C6365" w:rsidRDefault="009A328E">
      <w:pPr>
        <w:numPr>
          <w:ilvl w:val="0"/>
          <w:numId w:val="20"/>
        </w:numPr>
        <w:tabs>
          <w:tab w:val="left" w:pos="720"/>
        </w:tabs>
        <w:spacing w:line="239" w:lineRule="auto"/>
        <w:ind w:left="720" w:hanging="720"/>
        <w:jc w:val="both"/>
        <w:rPr>
          <w:rFonts w:ascii="Lato" w:eastAsia="Arial" w:hAnsi="Lato"/>
          <w:vertAlign w:val="superscript"/>
        </w:rPr>
      </w:pPr>
      <w:r w:rsidRPr="002C6365">
        <w:rPr>
          <w:rFonts w:ascii="Lato" w:eastAsia="Arial" w:hAnsi="Lato"/>
          <w:sz w:val="16"/>
        </w:rPr>
        <w:t>The Code was replaced by the National Gas Access Law and the National Gas Rules on 1 January 2010.</w:t>
      </w:r>
    </w:p>
    <w:p w:rsidR="00DA35ED" w:rsidRPr="002C6365" w:rsidRDefault="00DA35ED">
      <w:pPr>
        <w:spacing w:line="208" w:lineRule="exact"/>
        <w:rPr>
          <w:rFonts w:ascii="Lato" w:eastAsia="Arial" w:hAnsi="Lato"/>
          <w:vertAlign w:val="superscript"/>
        </w:rPr>
      </w:pPr>
    </w:p>
    <w:p w:rsidR="00DA35ED" w:rsidRPr="002C6365" w:rsidRDefault="009A328E">
      <w:pPr>
        <w:numPr>
          <w:ilvl w:val="0"/>
          <w:numId w:val="20"/>
        </w:numPr>
        <w:tabs>
          <w:tab w:val="left" w:pos="720"/>
        </w:tabs>
        <w:spacing w:line="209" w:lineRule="auto"/>
        <w:ind w:left="720" w:right="220" w:hanging="720"/>
        <w:jc w:val="both"/>
        <w:rPr>
          <w:rFonts w:ascii="Lato" w:eastAsia="Arial" w:hAnsi="Lato"/>
          <w:vertAlign w:val="superscript"/>
        </w:rPr>
      </w:pPr>
      <w:r w:rsidRPr="002C6365">
        <w:rPr>
          <w:rFonts w:ascii="Lato" w:eastAsia="Arial" w:hAnsi="Lato"/>
          <w:sz w:val="16"/>
        </w:rPr>
        <w:t>This Service Agreement uses the definition of the “National Gas Objective” and the “Revenue and Pricing Principles” given in s 2 of the National Gas Access Law.</w:t>
      </w:r>
    </w:p>
    <w:p w:rsidR="00DA35ED" w:rsidRPr="002C6365" w:rsidRDefault="00DA35ED">
      <w:pPr>
        <w:spacing w:line="208" w:lineRule="exact"/>
        <w:rPr>
          <w:rFonts w:ascii="Lato" w:eastAsia="Arial" w:hAnsi="Lato"/>
          <w:vertAlign w:val="superscript"/>
        </w:rPr>
      </w:pPr>
    </w:p>
    <w:p w:rsidR="00DA35ED" w:rsidRPr="002C6365" w:rsidRDefault="009A328E">
      <w:pPr>
        <w:numPr>
          <w:ilvl w:val="0"/>
          <w:numId w:val="20"/>
        </w:numPr>
        <w:tabs>
          <w:tab w:val="left" w:pos="720"/>
        </w:tabs>
        <w:spacing w:line="229" w:lineRule="auto"/>
        <w:ind w:left="720" w:right="100" w:hanging="720"/>
        <w:rPr>
          <w:rFonts w:ascii="Lato" w:eastAsia="Arial" w:hAnsi="Lato"/>
          <w:vertAlign w:val="superscript"/>
        </w:rPr>
      </w:pPr>
      <w:r w:rsidRPr="002C6365">
        <w:rPr>
          <w:rFonts w:ascii="Lato" w:eastAsia="Arial" w:hAnsi="Lato"/>
          <w:sz w:val="16"/>
        </w:rPr>
        <w:t xml:space="preserve">For example, under s 11ZOD of the </w:t>
      </w:r>
      <w:r w:rsidRPr="002C6365">
        <w:rPr>
          <w:rFonts w:ascii="Lato" w:eastAsia="Arial" w:hAnsi="Lato"/>
          <w:i/>
          <w:sz w:val="16"/>
        </w:rPr>
        <w:t>Energy Coordination Act 1994</w:t>
      </w:r>
      <w:r w:rsidRPr="002C6365">
        <w:rPr>
          <w:rFonts w:ascii="Lato" w:eastAsia="Arial" w:hAnsi="Lato"/>
          <w:sz w:val="16"/>
        </w:rPr>
        <w:t xml:space="preserve"> (WA), Users are required to comply with the Retail Market Rules, which govern interactions between pipelines operators, REMCo and other prescribed persons and participants in the WA gas retail market. The Retail Market Rules are given legal effect by s 11ZOF of the </w:t>
      </w:r>
      <w:r w:rsidRPr="002C6365">
        <w:rPr>
          <w:rFonts w:ascii="Lato" w:eastAsia="Arial" w:hAnsi="Lato"/>
          <w:i/>
          <w:sz w:val="16"/>
        </w:rPr>
        <w:t>Energy</w:t>
      </w:r>
      <w:r w:rsidRPr="002C6365">
        <w:rPr>
          <w:rFonts w:ascii="Lato" w:eastAsia="Arial" w:hAnsi="Lato"/>
          <w:sz w:val="16"/>
        </w:rPr>
        <w:t xml:space="preserve"> </w:t>
      </w:r>
      <w:r w:rsidRPr="002C6365">
        <w:rPr>
          <w:rFonts w:ascii="Lato" w:eastAsia="Arial" w:hAnsi="Lato"/>
          <w:i/>
          <w:sz w:val="16"/>
        </w:rPr>
        <w:t xml:space="preserve">Coordination Act 1994 </w:t>
      </w:r>
      <w:r w:rsidRPr="002C6365">
        <w:rPr>
          <w:rFonts w:ascii="Lato" w:eastAsia="Arial" w:hAnsi="Lato"/>
          <w:sz w:val="16"/>
        </w:rPr>
        <w:t>(WA), and place additional requirements on Users (such as rule 178, which requires a User to</w:t>
      </w:r>
      <w:r w:rsidRPr="002C6365">
        <w:rPr>
          <w:rFonts w:ascii="Lato" w:eastAsia="Arial" w:hAnsi="Lato"/>
          <w:i/>
          <w:sz w:val="16"/>
        </w:rPr>
        <w:t xml:space="preserve"> </w:t>
      </w:r>
      <w:r w:rsidRPr="002C6365">
        <w:rPr>
          <w:rFonts w:ascii="Lato" w:eastAsia="Arial" w:hAnsi="Lato"/>
          <w:sz w:val="16"/>
        </w:rPr>
        <w:t>procure injections which match the User’s likely swing service repayment quantities and the User’s good faith estimate of its required withdrawals).</w:t>
      </w:r>
    </w:p>
    <w:p w:rsidR="00DA35ED" w:rsidRPr="002C6365" w:rsidRDefault="00DA35ED">
      <w:pPr>
        <w:spacing w:line="276" w:lineRule="exact"/>
        <w:rPr>
          <w:rFonts w:ascii="Lato" w:eastAsia="Times New Roman" w:hAnsi="Lato"/>
        </w:rPr>
      </w:pPr>
    </w:p>
    <w:p w:rsidR="00DA35ED" w:rsidRPr="002C6365" w:rsidRDefault="009A328E">
      <w:pPr>
        <w:spacing w:line="239" w:lineRule="auto"/>
        <w:ind w:left="8100"/>
        <w:rPr>
          <w:rFonts w:ascii="Lato" w:eastAsia="Arial" w:hAnsi="Lato"/>
          <w:sz w:val="16"/>
        </w:rPr>
      </w:pPr>
      <w:r w:rsidRPr="002C6365">
        <w:rPr>
          <w:rFonts w:ascii="Lato" w:eastAsia="Arial" w:hAnsi="Lato"/>
          <w:sz w:val="16"/>
        </w:rPr>
        <w:lastRenderedPageBreak/>
        <w:t>205331034_21</w:t>
      </w:r>
    </w:p>
    <w:p w:rsidR="00DA35ED" w:rsidRPr="002C6365" w:rsidRDefault="00DA35ED">
      <w:pPr>
        <w:spacing w:line="239" w:lineRule="auto"/>
        <w:ind w:left="8100"/>
        <w:rPr>
          <w:rFonts w:ascii="Lato" w:eastAsia="Arial" w:hAnsi="Lato"/>
          <w:sz w:val="16"/>
        </w:rPr>
        <w:sectPr w:rsidR="00DA35ED" w:rsidRPr="002C6365">
          <w:pgSz w:w="11900" w:h="16841"/>
          <w:pgMar w:top="1440" w:right="1040" w:bottom="19" w:left="1680" w:header="0" w:footer="0" w:gutter="0"/>
          <w:cols w:space="0" w:equalWidth="0">
            <w:col w:w="9180"/>
          </w:cols>
          <w:docGrid w:linePitch="360"/>
        </w:sectPr>
      </w:pPr>
    </w:p>
    <w:p w:rsidR="00DA35ED" w:rsidRPr="002C6365" w:rsidRDefault="009A328E">
      <w:pPr>
        <w:spacing w:line="0" w:lineRule="atLeast"/>
        <w:ind w:left="4100"/>
        <w:rPr>
          <w:rFonts w:ascii="Lato" w:eastAsia="Arial" w:hAnsi="Lato"/>
          <w:sz w:val="14"/>
        </w:rPr>
      </w:pPr>
      <w:bookmarkStart w:id="10" w:name="page10"/>
      <w:bookmarkEnd w:id="10"/>
      <w:r w:rsidRPr="002C6365">
        <w:rPr>
          <w:rFonts w:ascii="Lato" w:eastAsia="Arial" w:hAnsi="Lato"/>
          <w:sz w:val="14"/>
        </w:rPr>
        <w:lastRenderedPageBreak/>
        <w:t>2.</w:t>
      </w:r>
    </w:p>
    <w:p w:rsidR="00DA35ED" w:rsidRPr="002C6365" w:rsidRDefault="00DA35ED">
      <w:pPr>
        <w:spacing w:line="200" w:lineRule="exact"/>
        <w:rPr>
          <w:rFonts w:ascii="Lato" w:eastAsia="Times New Roman" w:hAnsi="Lato"/>
        </w:rPr>
      </w:pPr>
    </w:p>
    <w:p w:rsidR="00DA35ED" w:rsidRPr="002C6365" w:rsidRDefault="00DA35ED">
      <w:pPr>
        <w:spacing w:line="376" w:lineRule="exact"/>
        <w:rPr>
          <w:rFonts w:ascii="Lato" w:eastAsia="Times New Roman" w:hAnsi="Lato"/>
        </w:rPr>
      </w:pPr>
    </w:p>
    <w:p w:rsidR="00DA35ED" w:rsidRPr="002C6365" w:rsidRDefault="009A328E">
      <w:pPr>
        <w:numPr>
          <w:ilvl w:val="0"/>
          <w:numId w:val="21"/>
        </w:numPr>
        <w:tabs>
          <w:tab w:val="left" w:pos="700"/>
        </w:tabs>
        <w:spacing w:line="230" w:lineRule="auto"/>
        <w:ind w:left="700" w:hanging="700"/>
        <w:jc w:val="both"/>
        <w:rPr>
          <w:rFonts w:ascii="Lato" w:eastAsia="Arial" w:hAnsi="Lato"/>
          <w:sz w:val="22"/>
        </w:rPr>
      </w:pPr>
      <w:r w:rsidRPr="002C6365">
        <w:rPr>
          <w:rFonts w:ascii="Lato" w:eastAsia="Arial" w:hAnsi="Lato"/>
          <w:sz w:val="22"/>
        </w:rPr>
        <w:t xml:space="preserve">In accordance with the requirements set out in the Access Laws </w:t>
      </w:r>
      <w:r w:rsidRPr="002C6365">
        <w:rPr>
          <w:rFonts w:ascii="Lato" w:eastAsia="Arial" w:hAnsi="Lato"/>
          <w:sz w:val="27"/>
          <w:vertAlign w:val="superscript"/>
        </w:rPr>
        <w:t>5</w:t>
      </w:r>
      <w:r w:rsidRPr="002C6365">
        <w:rPr>
          <w:rFonts w:ascii="Lato" w:eastAsia="Arial" w:hAnsi="Lato"/>
          <w:sz w:val="22"/>
        </w:rPr>
        <w:t xml:space="preserve"> , this Service Agreement specifies the terms and conditions upon which </w:t>
      </w:r>
      <w:r w:rsidRPr="002C6365">
        <w:rPr>
          <w:rFonts w:ascii="Lato" w:eastAsia="Arial" w:hAnsi="Lato"/>
          <w:b/>
          <w:sz w:val="22"/>
        </w:rPr>
        <w:t>&lt;Service Provider&gt;</w:t>
      </w:r>
      <w:r w:rsidRPr="002C6365">
        <w:rPr>
          <w:rFonts w:ascii="Lato" w:eastAsia="Arial" w:hAnsi="Lato"/>
          <w:sz w:val="22"/>
        </w:rPr>
        <w:t xml:space="preserve"> will provide </w:t>
      </w:r>
      <w:r w:rsidRPr="002C6365">
        <w:rPr>
          <w:rFonts w:ascii="Lato" w:eastAsia="Arial" w:hAnsi="Lato"/>
          <w:b/>
          <w:sz w:val="22"/>
        </w:rPr>
        <w:t>&lt;User&gt;</w:t>
      </w:r>
      <w:r w:rsidRPr="002C6365">
        <w:rPr>
          <w:rFonts w:ascii="Lato" w:eastAsia="Arial" w:hAnsi="Lato"/>
          <w:sz w:val="22"/>
        </w:rPr>
        <w:t xml:space="preserve"> with access to one or more Reference Services for the haulage of Gas from specified Receipt Points to specified Delivery Points on the ATCO GDS, including </w:t>
      </w:r>
      <w:r w:rsidRPr="002C6365">
        <w:rPr>
          <w:rFonts w:ascii="Lato" w:eastAsia="Arial" w:hAnsi="Lato"/>
          <w:b/>
          <w:sz w:val="22"/>
        </w:rPr>
        <w:t>&lt;User&gt;</w:t>
      </w:r>
      <w:r w:rsidRPr="002C6365">
        <w:rPr>
          <w:rFonts w:ascii="Lato" w:eastAsia="Arial" w:hAnsi="Lato"/>
          <w:sz w:val="22"/>
        </w:rPr>
        <w:t>’s obligations to be performed in consideration for</w:t>
      </w:r>
      <w:r w:rsidRPr="002C6365">
        <w:rPr>
          <w:rFonts w:ascii="Lato" w:eastAsia="Arial" w:hAnsi="Lato"/>
          <w:b/>
          <w:sz w:val="22"/>
        </w:rPr>
        <w:t xml:space="preserve"> &lt;Service Provider&gt;</w:t>
      </w:r>
      <w:r w:rsidRPr="002C6365">
        <w:rPr>
          <w:rFonts w:ascii="Lato" w:eastAsia="Arial" w:hAnsi="Lato"/>
          <w:sz w:val="22"/>
        </w:rPr>
        <w:t>’s</w:t>
      </w:r>
      <w:r w:rsidRPr="002C6365">
        <w:rPr>
          <w:rFonts w:ascii="Lato" w:eastAsia="Arial" w:hAnsi="Lato"/>
          <w:b/>
          <w:sz w:val="22"/>
        </w:rPr>
        <w:t xml:space="preserve"> </w:t>
      </w:r>
      <w:r w:rsidRPr="002C6365">
        <w:rPr>
          <w:rFonts w:ascii="Lato" w:eastAsia="Arial" w:hAnsi="Lato"/>
          <w:sz w:val="22"/>
        </w:rPr>
        <w:t>provision of access and under the Regulatory Instruments.</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37"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OPERATIVE PROVISIONS</w:t>
      </w:r>
    </w:p>
    <w:p w:rsidR="00DA35ED" w:rsidRPr="002C6365" w:rsidRDefault="00DA35ED">
      <w:pPr>
        <w:spacing w:line="356" w:lineRule="exact"/>
        <w:rPr>
          <w:rFonts w:ascii="Lato" w:eastAsia="Times New Roman" w:hAnsi="Lato"/>
        </w:rPr>
      </w:pPr>
    </w:p>
    <w:p w:rsidR="00DA35ED" w:rsidRPr="002C6365" w:rsidRDefault="009A328E">
      <w:pPr>
        <w:numPr>
          <w:ilvl w:val="0"/>
          <w:numId w:val="22"/>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CONDITIONS PRECEDENT</w:t>
      </w:r>
    </w:p>
    <w:p w:rsidR="00DA35ED" w:rsidRPr="002C6365" w:rsidRDefault="00DA35ED">
      <w:pPr>
        <w:spacing w:line="281" w:lineRule="exact"/>
        <w:rPr>
          <w:rFonts w:ascii="Lato" w:eastAsia="Arial" w:hAnsi="Lato"/>
          <w:b/>
          <w:color w:val="010000"/>
          <w:sz w:val="24"/>
        </w:rPr>
      </w:pPr>
    </w:p>
    <w:p w:rsidR="00DA35ED" w:rsidRPr="002C6365" w:rsidRDefault="009A328E">
      <w:pPr>
        <w:numPr>
          <w:ilvl w:val="1"/>
          <w:numId w:val="22"/>
        </w:numPr>
        <w:tabs>
          <w:tab w:val="left" w:pos="1420"/>
        </w:tabs>
        <w:spacing w:line="247" w:lineRule="auto"/>
        <w:ind w:left="1420" w:right="160" w:hanging="712"/>
        <w:rPr>
          <w:rFonts w:ascii="Lato" w:eastAsia="Arial" w:hAnsi="Lato"/>
          <w:sz w:val="22"/>
        </w:rPr>
      </w:pPr>
      <w:r w:rsidRPr="002C6365">
        <w:rPr>
          <w:rFonts w:ascii="Lato" w:eastAsia="Arial" w:hAnsi="Lato"/>
          <w:sz w:val="22"/>
        </w:rPr>
        <w:t xml:space="preserve">Other than this clause </w:t>
      </w:r>
      <w:hyperlink w:anchor="page10" w:history="1">
        <w:r w:rsidRPr="002C6365">
          <w:rPr>
            <w:rFonts w:ascii="Lato" w:eastAsia="Arial" w:hAnsi="Lato"/>
            <w:sz w:val="22"/>
          </w:rPr>
          <w:t xml:space="preserve">1 </w:t>
        </w:r>
      </w:hyperlink>
      <w:r w:rsidRPr="002C6365">
        <w:rPr>
          <w:rFonts w:ascii="Lato" w:eastAsia="Arial" w:hAnsi="Lato"/>
          <w:sz w:val="22"/>
        </w:rPr>
        <w:t xml:space="preserve">and clauses </w:t>
      </w:r>
      <w:hyperlink w:anchor="page43" w:history="1">
        <w:r w:rsidRPr="002C6365">
          <w:rPr>
            <w:rFonts w:ascii="Lato" w:eastAsia="Arial" w:hAnsi="Lato"/>
            <w:sz w:val="22"/>
          </w:rPr>
          <w:t xml:space="preserve">16, </w:t>
        </w:r>
      </w:hyperlink>
      <w:hyperlink w:anchor="page50" w:history="1">
        <w:r w:rsidRPr="002C6365">
          <w:rPr>
            <w:rFonts w:ascii="Lato" w:eastAsia="Arial" w:hAnsi="Lato"/>
            <w:sz w:val="22"/>
          </w:rPr>
          <w:t xml:space="preserve">18, </w:t>
        </w:r>
      </w:hyperlink>
      <w:hyperlink w:anchor="page52" w:history="1">
        <w:r w:rsidRPr="002C6365">
          <w:rPr>
            <w:rFonts w:ascii="Lato" w:eastAsia="Arial" w:hAnsi="Lato"/>
            <w:sz w:val="22"/>
          </w:rPr>
          <w:t xml:space="preserve">19, </w:t>
        </w:r>
      </w:hyperlink>
      <w:hyperlink w:anchor="page54" w:history="1">
        <w:r w:rsidRPr="002C6365">
          <w:rPr>
            <w:rFonts w:ascii="Lato" w:eastAsia="Arial" w:hAnsi="Lato"/>
            <w:sz w:val="22"/>
          </w:rPr>
          <w:t xml:space="preserve">20, </w:t>
        </w:r>
      </w:hyperlink>
      <w:hyperlink w:anchor="page55" w:history="1">
        <w:r w:rsidRPr="002C6365">
          <w:rPr>
            <w:rFonts w:ascii="Lato" w:eastAsia="Arial" w:hAnsi="Lato"/>
            <w:sz w:val="22"/>
          </w:rPr>
          <w:t xml:space="preserve">21, </w:t>
        </w:r>
      </w:hyperlink>
      <w:hyperlink w:anchor="page57" w:history="1">
        <w:r w:rsidRPr="002C6365">
          <w:rPr>
            <w:rFonts w:ascii="Lato" w:eastAsia="Arial" w:hAnsi="Lato"/>
            <w:sz w:val="22"/>
          </w:rPr>
          <w:t xml:space="preserve">22 </w:t>
        </w:r>
      </w:hyperlink>
      <w:r w:rsidRPr="002C6365">
        <w:rPr>
          <w:rFonts w:ascii="Lato" w:eastAsia="Arial" w:hAnsi="Lato"/>
          <w:sz w:val="22"/>
        </w:rPr>
        <w:t xml:space="preserve">and </w:t>
      </w:r>
      <w:hyperlink w:anchor="page59" w:history="1">
        <w:r w:rsidRPr="002C6365">
          <w:rPr>
            <w:rFonts w:ascii="Lato" w:eastAsia="Arial" w:hAnsi="Lato"/>
            <w:sz w:val="22"/>
          </w:rPr>
          <w:t xml:space="preserve">23 </w:t>
        </w:r>
      </w:hyperlink>
      <w:r w:rsidRPr="002C6365">
        <w:rPr>
          <w:rFonts w:ascii="Lato" w:eastAsia="Arial" w:hAnsi="Lato"/>
          <w:sz w:val="22"/>
        </w:rPr>
        <w:t>this Service Agreement has no force or effect until each and all of the following conditions (</w:t>
      </w:r>
      <w:r w:rsidRPr="002C6365">
        <w:rPr>
          <w:rFonts w:ascii="Lato" w:eastAsia="Arial" w:hAnsi="Lato"/>
          <w:b/>
          <w:sz w:val="22"/>
        </w:rPr>
        <w:t>Conditions Precedent</w:t>
      </w:r>
      <w:r w:rsidRPr="002C6365">
        <w:rPr>
          <w:rFonts w:ascii="Lato" w:eastAsia="Arial" w:hAnsi="Lato"/>
          <w:sz w:val="22"/>
        </w:rPr>
        <w:t>) are satisfied or waived</w:t>
      </w:r>
      <w:r w:rsidRPr="002C6365">
        <w:rPr>
          <w:rFonts w:ascii="Lato" w:eastAsia="Arial" w:hAnsi="Lato"/>
          <w:sz w:val="27"/>
          <w:vertAlign w:val="superscript"/>
        </w:rPr>
        <w:t>6</w:t>
      </w:r>
      <w:r w:rsidRPr="002C6365">
        <w:rPr>
          <w:rFonts w:ascii="Lato" w:eastAsia="Arial" w:hAnsi="Lato"/>
          <w:sz w:val="22"/>
        </w:rPr>
        <w:t>:</w:t>
      </w:r>
    </w:p>
    <w:p w:rsidR="00DA35ED" w:rsidRPr="002C6365" w:rsidRDefault="00DA35ED">
      <w:pPr>
        <w:spacing w:line="156" w:lineRule="exact"/>
        <w:rPr>
          <w:rFonts w:ascii="Lato" w:eastAsia="Arial" w:hAnsi="Lato"/>
          <w:sz w:val="22"/>
        </w:rPr>
      </w:pPr>
    </w:p>
    <w:p w:rsidR="00DA35ED" w:rsidRPr="002C6365" w:rsidRDefault="009A328E">
      <w:pPr>
        <w:numPr>
          <w:ilvl w:val="2"/>
          <w:numId w:val="22"/>
        </w:numPr>
        <w:tabs>
          <w:tab w:val="left" w:pos="2120"/>
        </w:tabs>
        <w:spacing w:line="238" w:lineRule="auto"/>
        <w:ind w:left="2120" w:hanging="704"/>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has provided written notice to</w:t>
      </w:r>
      <w:r w:rsidRPr="002C6365">
        <w:rPr>
          <w:rFonts w:ascii="Lato" w:eastAsia="Arial" w:hAnsi="Lato"/>
          <w:b/>
          <w:sz w:val="22"/>
        </w:rPr>
        <w:t xml:space="preserve"> &lt;Service Provider&gt; </w:t>
      </w:r>
      <w:r w:rsidRPr="002C6365">
        <w:rPr>
          <w:rFonts w:ascii="Lato" w:eastAsia="Arial" w:hAnsi="Lato"/>
          <w:sz w:val="22"/>
        </w:rPr>
        <w:t>that it has obtained</w:t>
      </w:r>
      <w:r w:rsidRPr="002C6365">
        <w:rPr>
          <w:rFonts w:ascii="Lato" w:eastAsia="Arial" w:hAnsi="Lato"/>
          <w:b/>
          <w:sz w:val="22"/>
        </w:rPr>
        <w:t xml:space="preserve"> </w:t>
      </w:r>
      <w:r w:rsidRPr="002C6365">
        <w:rPr>
          <w:rFonts w:ascii="Lato" w:eastAsia="Arial" w:hAnsi="Lato"/>
          <w:sz w:val="22"/>
        </w:rPr>
        <w:t xml:space="preserve">all necessary approvals in accordance with its internal policies, procedures and rules for </w:t>
      </w:r>
      <w:r w:rsidRPr="002C6365">
        <w:rPr>
          <w:rFonts w:ascii="Lato" w:eastAsia="Arial" w:hAnsi="Lato"/>
          <w:b/>
          <w:sz w:val="22"/>
        </w:rPr>
        <w:t>&lt;User&gt;</w:t>
      </w:r>
      <w:r w:rsidRPr="002C6365">
        <w:rPr>
          <w:rFonts w:ascii="Lato" w:eastAsia="Arial" w:hAnsi="Lato"/>
          <w:sz w:val="22"/>
        </w:rPr>
        <w:t>’s entry into this Service Agreement, and any conditions to the approvals have been duly satisfied or waived;</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22"/>
        </w:numPr>
        <w:tabs>
          <w:tab w:val="left" w:pos="2120"/>
        </w:tabs>
        <w:spacing w:line="252" w:lineRule="auto"/>
        <w:ind w:left="2120" w:hanging="704"/>
        <w:jc w:val="both"/>
        <w:rPr>
          <w:rFonts w:ascii="Lato" w:eastAsia="Arial" w:hAnsi="Lato"/>
          <w:color w:val="010000"/>
          <w:sz w:val="21"/>
        </w:rPr>
      </w:pPr>
      <w:r w:rsidRPr="002C6365">
        <w:rPr>
          <w:rFonts w:ascii="Lato" w:eastAsia="Arial" w:hAnsi="Lato"/>
          <w:b/>
          <w:sz w:val="21"/>
        </w:rPr>
        <w:t xml:space="preserve">&lt;User&gt; </w:t>
      </w:r>
      <w:r w:rsidRPr="002C6365">
        <w:rPr>
          <w:rFonts w:ascii="Lato" w:eastAsia="Arial" w:hAnsi="Lato"/>
          <w:sz w:val="21"/>
        </w:rPr>
        <w:t>has made a request to</w:t>
      </w:r>
      <w:r w:rsidRPr="002C6365">
        <w:rPr>
          <w:rFonts w:ascii="Lato" w:eastAsia="Arial" w:hAnsi="Lato"/>
          <w:b/>
          <w:sz w:val="21"/>
        </w:rPr>
        <w:t xml:space="preserve"> &lt;Service Provider&gt; </w:t>
      </w:r>
      <w:r w:rsidRPr="002C6365">
        <w:rPr>
          <w:rFonts w:ascii="Lato" w:eastAsia="Arial" w:hAnsi="Lato"/>
          <w:sz w:val="21"/>
        </w:rPr>
        <w:t>in accordance with</w:t>
      </w:r>
      <w:r w:rsidRPr="002C6365">
        <w:rPr>
          <w:rFonts w:ascii="Lato" w:eastAsia="Arial" w:hAnsi="Lato"/>
          <w:b/>
          <w:sz w:val="21"/>
        </w:rPr>
        <w:t xml:space="preserve"> </w:t>
      </w:r>
      <w:r w:rsidRPr="002C6365">
        <w:rPr>
          <w:rFonts w:ascii="Lato" w:eastAsia="Arial" w:hAnsi="Lato"/>
          <w:sz w:val="21"/>
        </w:rPr>
        <w:t xml:space="preserve">the Access Laws, including rule 112 of the National Gas Rules, for access to Reference Services provided by </w:t>
      </w:r>
      <w:r w:rsidRPr="002C6365">
        <w:rPr>
          <w:rFonts w:ascii="Lato" w:eastAsia="Arial" w:hAnsi="Lato"/>
          <w:b/>
          <w:sz w:val="21"/>
        </w:rPr>
        <w:t>&lt;Service Provider&gt;</w:t>
      </w:r>
      <w:r w:rsidRPr="002C6365">
        <w:rPr>
          <w:rFonts w:ascii="Lato" w:eastAsia="Arial" w:hAnsi="Lato"/>
          <w:sz w:val="21"/>
        </w:rPr>
        <w:t xml:space="preserve"> by means of the</w:t>
      </w:r>
    </w:p>
    <w:p w:rsidR="00DA35ED" w:rsidRPr="002C6365" w:rsidRDefault="009A328E">
      <w:pPr>
        <w:spacing w:line="0" w:lineRule="atLeast"/>
        <w:ind w:left="2120"/>
        <w:jc w:val="both"/>
        <w:rPr>
          <w:rFonts w:ascii="Lato" w:eastAsia="Arial" w:hAnsi="Lato"/>
          <w:sz w:val="22"/>
        </w:rPr>
      </w:pPr>
      <w:r w:rsidRPr="002C6365">
        <w:rPr>
          <w:rFonts w:ascii="Lato" w:eastAsia="Arial" w:hAnsi="Lato"/>
          <w:sz w:val="22"/>
        </w:rPr>
        <w:t>ATCO GDS;</w:t>
      </w:r>
    </w:p>
    <w:p w:rsidR="00DA35ED" w:rsidRPr="002C6365" w:rsidRDefault="00DA35ED">
      <w:pPr>
        <w:spacing w:line="245" w:lineRule="exact"/>
        <w:rPr>
          <w:rFonts w:ascii="Lato" w:eastAsia="Arial" w:hAnsi="Lato"/>
          <w:color w:val="010000"/>
          <w:sz w:val="21"/>
        </w:rPr>
      </w:pPr>
    </w:p>
    <w:p w:rsidR="00DA35ED" w:rsidRPr="002C6365" w:rsidRDefault="009A328E">
      <w:pPr>
        <w:numPr>
          <w:ilvl w:val="2"/>
          <w:numId w:val="22"/>
        </w:numPr>
        <w:tabs>
          <w:tab w:val="left" w:pos="2120"/>
        </w:tabs>
        <w:spacing w:line="237" w:lineRule="auto"/>
        <w:ind w:left="2120" w:hanging="704"/>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demonstrates, to</w:t>
      </w:r>
      <w:r w:rsidRPr="002C6365">
        <w:rPr>
          <w:rFonts w:ascii="Lato" w:eastAsia="Arial" w:hAnsi="Lato"/>
          <w:b/>
          <w:sz w:val="22"/>
        </w:rPr>
        <w:t xml:space="preserve"> &lt;Service Provider&gt;</w:t>
      </w:r>
      <w:r w:rsidRPr="002C6365">
        <w:rPr>
          <w:rFonts w:ascii="Lato" w:eastAsia="Arial" w:hAnsi="Lato"/>
          <w:sz w:val="22"/>
        </w:rPr>
        <w:t>'s reasonable satisfaction,</w:t>
      </w:r>
      <w:r w:rsidRPr="002C6365">
        <w:rPr>
          <w:rFonts w:ascii="Lato" w:eastAsia="Arial" w:hAnsi="Lato"/>
          <w:b/>
          <w:sz w:val="22"/>
        </w:rPr>
        <w:t xml:space="preserve"> </w:t>
      </w:r>
      <w:r w:rsidRPr="002C6365">
        <w:rPr>
          <w:rFonts w:ascii="Lato" w:eastAsia="Arial" w:hAnsi="Lato"/>
          <w:sz w:val="22"/>
        </w:rPr>
        <w:t>that:</w:t>
      </w:r>
    </w:p>
    <w:p w:rsidR="00DA35ED" w:rsidRPr="002C6365" w:rsidRDefault="00DA35ED">
      <w:pPr>
        <w:spacing w:line="206" w:lineRule="exact"/>
        <w:rPr>
          <w:rFonts w:ascii="Lato" w:eastAsia="Arial" w:hAnsi="Lato"/>
          <w:color w:val="010000"/>
          <w:sz w:val="22"/>
        </w:rPr>
      </w:pPr>
    </w:p>
    <w:p w:rsidR="00DA35ED" w:rsidRPr="002C6365" w:rsidRDefault="009A328E">
      <w:pPr>
        <w:numPr>
          <w:ilvl w:val="3"/>
          <w:numId w:val="22"/>
        </w:numPr>
        <w:tabs>
          <w:tab w:val="left" w:pos="2840"/>
        </w:tabs>
        <w:spacing w:line="237" w:lineRule="auto"/>
        <w:ind w:left="2840" w:right="340" w:hanging="713"/>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is able to comply with the Approved System Pressure</w:t>
      </w:r>
      <w:r w:rsidRPr="002C6365">
        <w:rPr>
          <w:rFonts w:ascii="Lato" w:eastAsia="Arial" w:hAnsi="Lato"/>
          <w:b/>
          <w:sz w:val="22"/>
        </w:rPr>
        <w:t xml:space="preserve"> </w:t>
      </w:r>
      <w:r w:rsidRPr="002C6365">
        <w:rPr>
          <w:rFonts w:ascii="Lato" w:eastAsia="Arial" w:hAnsi="Lato"/>
          <w:sz w:val="22"/>
        </w:rPr>
        <w:t>Protection Plan;</w:t>
      </w:r>
    </w:p>
    <w:p w:rsidR="00DA35ED" w:rsidRPr="002C6365" w:rsidRDefault="00DA35ED">
      <w:pPr>
        <w:spacing w:line="205" w:lineRule="exact"/>
        <w:rPr>
          <w:rFonts w:ascii="Lato" w:eastAsia="Arial" w:hAnsi="Lato"/>
          <w:color w:val="010000"/>
          <w:sz w:val="22"/>
        </w:rPr>
      </w:pPr>
    </w:p>
    <w:p w:rsidR="00DA35ED" w:rsidRPr="002C6365" w:rsidRDefault="009A328E">
      <w:pPr>
        <w:numPr>
          <w:ilvl w:val="3"/>
          <w:numId w:val="22"/>
        </w:numPr>
        <w:tabs>
          <w:tab w:val="left" w:pos="2840"/>
        </w:tabs>
        <w:spacing w:line="238" w:lineRule="auto"/>
        <w:ind w:left="2840" w:right="240" w:hanging="713"/>
        <w:rPr>
          <w:rFonts w:ascii="Lato" w:eastAsia="Arial" w:hAnsi="Lato"/>
          <w:color w:val="010000"/>
          <w:sz w:val="22"/>
        </w:rPr>
      </w:pPr>
      <w:r w:rsidRPr="002C6365">
        <w:rPr>
          <w:rFonts w:ascii="Lato" w:eastAsia="Arial" w:hAnsi="Lato"/>
          <w:b/>
          <w:sz w:val="22"/>
        </w:rPr>
        <w:t>&lt;User&gt;</w:t>
      </w:r>
      <w:r w:rsidRPr="002C6365">
        <w:rPr>
          <w:rFonts w:ascii="Lato" w:eastAsia="Arial" w:hAnsi="Lato"/>
          <w:sz w:val="22"/>
        </w:rPr>
        <w:t>'s prudential and financial standing meets the minimum</w:t>
      </w:r>
      <w:r w:rsidRPr="002C6365">
        <w:rPr>
          <w:rFonts w:ascii="Lato" w:eastAsia="Arial" w:hAnsi="Lato"/>
          <w:b/>
          <w:sz w:val="22"/>
        </w:rPr>
        <w:t xml:space="preserve"> </w:t>
      </w:r>
      <w:r w:rsidRPr="002C6365">
        <w:rPr>
          <w:rFonts w:ascii="Lato" w:eastAsia="Arial" w:hAnsi="Lato"/>
          <w:sz w:val="22"/>
        </w:rPr>
        <w:t xml:space="preserve">prudential and financial requirements specified by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acting reasonably;</w:t>
      </w:r>
    </w:p>
    <w:p w:rsidR="00DA35ED" w:rsidRPr="002C6365" w:rsidRDefault="00DA35ED">
      <w:pPr>
        <w:spacing w:line="198" w:lineRule="exact"/>
        <w:rPr>
          <w:rFonts w:ascii="Lato" w:eastAsia="Arial" w:hAnsi="Lato"/>
          <w:color w:val="010000"/>
          <w:sz w:val="22"/>
        </w:rPr>
      </w:pPr>
    </w:p>
    <w:p w:rsidR="00DA35ED" w:rsidRPr="002C6365" w:rsidRDefault="009A328E">
      <w:pPr>
        <w:numPr>
          <w:ilvl w:val="3"/>
          <w:numId w:val="22"/>
        </w:numPr>
        <w:tabs>
          <w:tab w:val="left" w:pos="2900"/>
        </w:tabs>
        <w:spacing w:line="0" w:lineRule="atLeast"/>
        <w:ind w:left="2900" w:hanging="773"/>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has obtained the insurances required under</w:t>
      </w:r>
    </w:p>
    <w:p w:rsidR="00DA35ED" w:rsidRPr="002C6365" w:rsidRDefault="009A328E">
      <w:pPr>
        <w:spacing w:line="6" w:lineRule="exact"/>
        <w:rPr>
          <w:rFonts w:ascii="Lato" w:eastAsia="Arial" w:hAnsi="Lato"/>
          <w:sz w:val="22"/>
        </w:rPr>
      </w:pPr>
      <w:r w:rsidRPr="002C6365">
        <w:rPr>
          <w:rFonts w:ascii="Lato" w:eastAsia="Arial" w:hAnsi="Lato"/>
          <w:noProof/>
          <w:color w:val="010000"/>
          <w:sz w:val="22"/>
        </w:rPr>
        <mc:AlternateContent>
          <mc:Choice Requires="wps">
            <w:drawing>
              <wp:anchor distT="0" distB="0" distL="114300" distR="114300" simplePos="0" relativeHeight="251620352" behindDoc="1" locked="0" layoutInCell="0" allowOverlap="1">
                <wp:simplePos x="0" y="0"/>
                <wp:positionH relativeFrom="column">
                  <wp:posOffset>-17780</wp:posOffset>
                </wp:positionH>
                <wp:positionV relativeFrom="paragraph">
                  <wp:posOffset>-4042410</wp:posOffset>
                </wp:positionV>
                <wp:extent cx="5858510" cy="0"/>
                <wp:effectExtent l="10795" t="5715" r="7620" b="13335"/>
                <wp:wrapNone/>
                <wp:docPr id="7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FB08A" id="Line 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8.3pt" to="459.9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YHAIAAEI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Z+eMFKk&#10;hR7thOJoFkrTGZeDRan2NiRHL+rF7DT97pDSZUPUkUeKr1cDblnwSN64hIszEODQfdYMbMjJ61in&#10;S23bAAkVQJfYjuu9HfziEYWfswW8GXSNDrqE5IOjsc5/4rpFQSiwBM4RmJx3zgciJB9MQhylt0LK&#10;2G2pUFfgebqcRQenpWBBGcycPR5KadGZhHmJT8wKNI9mAbkiruntoqqfJKtPisUoDSdsc5M9EbKX&#10;gZVUIRDkCDxvUj8pP5bpcrPYLKaj6WS+GU3Tqhp93JbT0XybPc2qD1VZVtnPwDmb5o1gjKtAe5ja&#10;bPp3U3Hbn37e7nN7r0/yFj0WEsgO30g6Njn0tZ+Qg2bXvR2aD4MajW9LFTbh8Q7y4+qvfwEAAP//&#10;AwBQSwMEFAAGAAgAAAAhAKrR0tjcAAAADAEAAA8AAABkcnMvZG93bnJldi54bWxMj0FPwzAMhe9I&#10;/IfISFzQlnZIhZWmE0zakQMD7lkTmrDEqep0K/8ec0Bwsvze0/PnZjPHIE52JJ9QQbksQFjskvHY&#10;K3h73S3uQVDWaHRIaBV8WYJNe3nR6NqkM77Y0z73gkuQaq3A5TzUUlLnbNS0TINF9j7SGHXmdeyl&#10;GfWZy2OQq6KoZNQe+YLTg9062x33U1TgP0ci15VPJYXjbnszBX/3/K7U9dX8+AAi2zn/heEHn9Gh&#10;ZaZDmtCQCAoWKybPPKvbqgLBiXW5ZunwK8m2kf+faL8BAAD//wMAUEsBAi0AFAAGAAgAAAAhALaD&#10;OJL+AAAA4QEAABMAAAAAAAAAAAAAAAAAAAAAAFtDb250ZW50X1R5cGVzXS54bWxQSwECLQAUAAYA&#10;CAAAACEAOP0h/9YAAACUAQAACwAAAAAAAAAAAAAAAAAvAQAAX3JlbHMvLnJlbHNQSwECLQAUAAYA&#10;CAAAACEASNF/2BwCAABCBAAADgAAAAAAAAAAAAAAAAAuAgAAZHJzL2Uyb0RvYy54bWxQSwECLQAU&#10;AAYACAAAACEAqtHS2NwAAAAMAQAADwAAAAAAAAAAAAAAAAB2BAAAZHJzL2Rvd25yZXYueG1sUEsF&#10;BgAAAAAEAAQA8wAAAH8FAAAAAA==&#10;" o:allowincell="f" strokeweight=".16931mm"/>
            </w:pict>
          </mc:Fallback>
        </mc:AlternateContent>
      </w:r>
    </w:p>
    <w:p w:rsidR="00DA35ED" w:rsidRPr="002C6365" w:rsidRDefault="009A328E">
      <w:pPr>
        <w:spacing w:line="0" w:lineRule="atLeast"/>
        <w:ind w:left="2840"/>
        <w:rPr>
          <w:rFonts w:ascii="Lato" w:eastAsia="Arial" w:hAnsi="Lato"/>
          <w:sz w:val="22"/>
        </w:rPr>
      </w:pPr>
      <w:r w:rsidRPr="002C6365">
        <w:rPr>
          <w:rFonts w:ascii="Lato" w:eastAsia="Arial" w:hAnsi="Lato"/>
          <w:sz w:val="22"/>
        </w:rPr>
        <w:t xml:space="preserve">clause </w:t>
      </w:r>
      <w:hyperlink w:anchor="page46" w:history="1">
        <w:r w:rsidRPr="002C6365">
          <w:rPr>
            <w:rFonts w:ascii="Lato" w:eastAsia="Arial" w:hAnsi="Lato"/>
            <w:sz w:val="22"/>
          </w:rPr>
          <w:t>16.3</w:t>
        </w:r>
      </w:hyperlink>
      <w:r w:rsidRPr="002C6365">
        <w:rPr>
          <w:rFonts w:ascii="Lato" w:eastAsia="Arial" w:hAnsi="Lato"/>
          <w:sz w:val="27"/>
          <w:vertAlign w:val="superscript"/>
        </w:rPr>
        <w:t>7</w:t>
      </w:r>
      <w:r w:rsidRPr="002C6365">
        <w:rPr>
          <w:rFonts w:ascii="Lato" w:eastAsia="Arial" w:hAnsi="Lato"/>
          <w:sz w:val="22"/>
        </w:rPr>
        <w:t>;</w:t>
      </w:r>
    </w:p>
    <w:p w:rsidR="00DA35ED" w:rsidRPr="002C6365" w:rsidRDefault="00DA35ED">
      <w:pPr>
        <w:spacing w:line="185" w:lineRule="exact"/>
        <w:rPr>
          <w:rFonts w:ascii="Lato" w:eastAsia="Arial" w:hAnsi="Lato"/>
          <w:sz w:val="22"/>
        </w:rPr>
      </w:pPr>
    </w:p>
    <w:p w:rsidR="00DA35ED" w:rsidRPr="002C6365" w:rsidRDefault="009A328E">
      <w:pPr>
        <w:numPr>
          <w:ilvl w:val="0"/>
          <w:numId w:val="23"/>
        </w:numPr>
        <w:tabs>
          <w:tab w:val="left" w:pos="2840"/>
        </w:tabs>
        <w:spacing w:line="245" w:lineRule="auto"/>
        <w:ind w:left="2840" w:hanging="713"/>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is able to deliver Gas to the Receipt Point or Receipt</w:t>
      </w:r>
      <w:r w:rsidRPr="002C6365">
        <w:rPr>
          <w:rFonts w:ascii="Lato" w:eastAsia="Arial" w:hAnsi="Lato"/>
          <w:b/>
          <w:sz w:val="22"/>
        </w:rPr>
        <w:t xml:space="preserve"> </w:t>
      </w:r>
      <w:r w:rsidRPr="002C6365">
        <w:rPr>
          <w:rFonts w:ascii="Lato" w:eastAsia="Arial" w:hAnsi="Lato"/>
          <w:sz w:val="22"/>
        </w:rPr>
        <w:t xml:space="preserve">Points on the relevant Sub-network or Sub-networks from which </w:t>
      </w:r>
      <w:r w:rsidRPr="002C6365">
        <w:rPr>
          <w:rFonts w:ascii="Lato" w:eastAsia="Arial" w:hAnsi="Lato"/>
          <w:b/>
          <w:sz w:val="22"/>
        </w:rPr>
        <w:t xml:space="preserve">&lt;User&gt; </w:t>
      </w:r>
      <w:r w:rsidRPr="002C6365">
        <w:rPr>
          <w:rFonts w:ascii="Lato" w:eastAsia="Arial" w:hAnsi="Lato"/>
          <w:sz w:val="22"/>
        </w:rPr>
        <w:t>is to receive Gas at one or more Delivery Points under this</w:t>
      </w:r>
      <w:r w:rsidRPr="002C6365">
        <w:rPr>
          <w:rFonts w:ascii="Lato" w:eastAsia="Arial" w:hAnsi="Lato"/>
          <w:b/>
          <w:sz w:val="22"/>
        </w:rPr>
        <w:t xml:space="preserve"> </w:t>
      </w:r>
      <w:r w:rsidRPr="002C6365">
        <w:rPr>
          <w:rFonts w:ascii="Lato" w:eastAsia="Arial" w:hAnsi="Lato"/>
          <w:sz w:val="22"/>
        </w:rPr>
        <w:t xml:space="preserve">Service Agreement, in volumes sufficient to meet </w:t>
      </w:r>
      <w:r w:rsidRPr="002C6365">
        <w:rPr>
          <w:rFonts w:ascii="Lato" w:eastAsia="Arial" w:hAnsi="Lato"/>
          <w:b/>
          <w:sz w:val="22"/>
        </w:rPr>
        <w:t>&lt;User&gt;</w:t>
      </w:r>
      <w:r w:rsidRPr="002C6365">
        <w:rPr>
          <w:rFonts w:ascii="Lato" w:eastAsia="Arial" w:hAnsi="Lato"/>
          <w:sz w:val="22"/>
        </w:rPr>
        <w:t>’s Gas receipt requirements at each Delivery Point</w:t>
      </w:r>
      <w:r w:rsidRPr="002C6365">
        <w:rPr>
          <w:rFonts w:ascii="Lato" w:eastAsia="Arial" w:hAnsi="Lato"/>
          <w:sz w:val="27"/>
          <w:vertAlign w:val="superscript"/>
        </w:rPr>
        <w:t>8</w:t>
      </w:r>
      <w:r w:rsidRPr="002C6365">
        <w:rPr>
          <w:rFonts w:ascii="Lato" w:eastAsia="Arial" w:hAnsi="Lato"/>
          <w:sz w:val="22"/>
        </w:rPr>
        <w:t>; and</w:t>
      </w:r>
    </w:p>
    <w:p w:rsidR="00DA35ED" w:rsidRPr="002C6365" w:rsidRDefault="009A328E">
      <w:pPr>
        <w:spacing w:line="200" w:lineRule="exact"/>
        <w:rPr>
          <w:rFonts w:ascii="Lato" w:eastAsia="Arial" w:hAnsi="Lato"/>
          <w:sz w:val="22"/>
        </w:rPr>
      </w:pPr>
      <w:r w:rsidRPr="002C6365">
        <w:rPr>
          <w:rFonts w:ascii="Lato" w:eastAsia="Arial" w:hAnsi="Lato"/>
          <w:noProof/>
          <w:color w:val="010000"/>
          <w:sz w:val="22"/>
        </w:rPr>
        <mc:AlternateContent>
          <mc:Choice Requires="wps">
            <w:drawing>
              <wp:anchor distT="0" distB="0" distL="114300" distR="114300" simplePos="0" relativeHeight="251621376" behindDoc="1" locked="0" layoutInCell="0" allowOverlap="1">
                <wp:simplePos x="0" y="0"/>
                <wp:positionH relativeFrom="column">
                  <wp:posOffset>0</wp:posOffset>
                </wp:positionH>
                <wp:positionV relativeFrom="paragraph">
                  <wp:posOffset>421005</wp:posOffset>
                </wp:positionV>
                <wp:extent cx="1828800" cy="0"/>
                <wp:effectExtent l="9525" t="11430" r="9525" b="7620"/>
                <wp:wrapNone/>
                <wp:docPr id="7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35D3" id="Line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15pt" to="2in,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LPHgIAAEIEAAAOAAAAZHJzL2Uyb0RvYy54bWysU8GO2jAQvVfqP1i+QxLK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HBUaK&#10;dLCjZ6E4WoTR9MYVEFGpnQ3N0bN6Mc+afndI6aol6sAjxdeLgbQsZCRvUsLFGSiw7z9rBjHk6HWc&#10;07mxXYCECaBzXMfltg5+9ojCxyyf5XkKW6OjLyHFmGis85+47lAwSiyBcwQmp2fnAxFSjCGhjtJb&#10;IWXctlSoL/EiXT7EBKelYMEZwpw97Ctp0YkEvcRf7Ao892EBuSauHeKia1CS1UfFYpWWE7a52p4I&#10;OdjASqpQCHoEnldrUMqPZbrc5Jt8PpnPFpvJPK3rycdtNZ8sttnjQ/2hrqo6+xk4Z/OiFYxxFWiP&#10;qs3mf6eK6/sZ9HbT7W0+yVv0OEggO/5H0nHJYa+DQvaaXXZ2XD4INQZfH1V4Cfd3sO+f/voXAAAA&#10;//8DAFBLAwQUAAYACAAAACEAjKKV7NgAAAAGAQAADwAAAGRycy9kb3ducmV2LnhtbEyPwU7DMBBE&#10;70j8g7VIXBB1UqQQhTgVVOqRAwXubrwkpvY6sp02/D2LOMBxZlYzb9vN4p04YUw2kIJyVYBA6oOx&#10;NCh4e93d1iBS1mS0C4QKvjDBpru8aHVjwple8LTPg+ASSo1WMOY8NVKmfkSv0ypMSJx9hOh1ZhkH&#10;aaI+c7l3cl0UlfTaEi+MesLtiP1xP3sF9jOmNPblU5nccbe9mZ29f35X6vpqeXwAkXHJf8fwg8/o&#10;0DHTIcxkknAK+JGsoKruQHC6rms2Dr+G7Fr5H7/7BgAA//8DAFBLAQItABQABgAIAAAAIQC2gziS&#10;/gAAAOEBAAATAAAAAAAAAAAAAAAAAAAAAABbQ29udGVudF9UeXBlc10ueG1sUEsBAi0AFAAGAAgA&#10;AAAhADj9If/WAAAAlAEAAAsAAAAAAAAAAAAAAAAALwEAAF9yZWxzLy5yZWxzUEsBAi0AFAAGAAgA&#10;AAAhAIZREs8eAgAAQgQAAA4AAAAAAAAAAAAAAAAALgIAAGRycy9lMm9Eb2MueG1sUEsBAi0AFAAG&#10;AAgAAAAhAIyilez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354" w:lineRule="exact"/>
        <w:rPr>
          <w:rFonts w:ascii="Lato" w:eastAsia="Arial" w:hAnsi="Lato"/>
          <w:sz w:val="22"/>
        </w:rPr>
      </w:pPr>
    </w:p>
    <w:p w:rsidR="00DA35ED" w:rsidRPr="002C6365" w:rsidRDefault="009A328E">
      <w:pPr>
        <w:numPr>
          <w:ilvl w:val="0"/>
          <w:numId w:val="24"/>
        </w:numPr>
        <w:tabs>
          <w:tab w:val="left" w:pos="720"/>
        </w:tabs>
        <w:spacing w:line="219" w:lineRule="auto"/>
        <w:ind w:left="720" w:right="180" w:hanging="720"/>
        <w:jc w:val="both"/>
        <w:rPr>
          <w:rFonts w:ascii="Lato" w:eastAsia="Arial" w:hAnsi="Lato"/>
          <w:vertAlign w:val="superscript"/>
        </w:rPr>
      </w:pPr>
      <w:r w:rsidRPr="002C6365">
        <w:rPr>
          <w:rFonts w:ascii="Lato" w:eastAsia="Arial" w:hAnsi="Lato"/>
          <w:sz w:val="16"/>
        </w:rPr>
        <w:t>For example, s 132 of the National Gas Access Law in relation to submission of access arrangements and rule 48 of the National Gas Rules in relation to the required content of access arrangements, including the terms and conditions on which Pipeline Services are provided.</w:t>
      </w:r>
    </w:p>
    <w:p w:rsidR="00DA35ED" w:rsidRPr="002C6365" w:rsidRDefault="00DA35ED">
      <w:pPr>
        <w:spacing w:line="207" w:lineRule="exact"/>
        <w:rPr>
          <w:rFonts w:ascii="Lato" w:eastAsia="Arial" w:hAnsi="Lato"/>
          <w:vertAlign w:val="superscript"/>
        </w:rPr>
      </w:pPr>
    </w:p>
    <w:p w:rsidR="00DA35ED" w:rsidRPr="002C6365" w:rsidRDefault="009A328E">
      <w:pPr>
        <w:numPr>
          <w:ilvl w:val="0"/>
          <w:numId w:val="24"/>
        </w:numPr>
        <w:tabs>
          <w:tab w:val="left" w:pos="720"/>
        </w:tabs>
        <w:spacing w:line="209" w:lineRule="auto"/>
        <w:ind w:left="720" w:right="140" w:hanging="720"/>
        <w:jc w:val="both"/>
        <w:rPr>
          <w:rFonts w:ascii="Lato" w:eastAsia="Arial" w:hAnsi="Lato"/>
          <w:vertAlign w:val="superscript"/>
        </w:rPr>
      </w:pPr>
      <w:r w:rsidRPr="002C6365">
        <w:rPr>
          <w:rFonts w:ascii="Lato" w:eastAsia="Arial" w:hAnsi="Lato"/>
          <w:sz w:val="16"/>
        </w:rPr>
        <w:t>For the purposes of rule 86(1) of the Retail Market Rules, the definition of Haulage Contract in rule 2 requires that any Condition Precedent to this Service Agreement has been satisfied or waived.</w:t>
      </w:r>
    </w:p>
    <w:p w:rsidR="00DA35ED" w:rsidRPr="002C6365" w:rsidRDefault="00DA35ED">
      <w:pPr>
        <w:spacing w:line="203" w:lineRule="exact"/>
        <w:rPr>
          <w:rFonts w:ascii="Lato" w:eastAsia="Arial" w:hAnsi="Lato"/>
          <w:vertAlign w:val="superscript"/>
        </w:rPr>
      </w:pPr>
    </w:p>
    <w:p w:rsidR="00DA35ED" w:rsidRPr="002C6365" w:rsidRDefault="009A328E">
      <w:pPr>
        <w:numPr>
          <w:ilvl w:val="0"/>
          <w:numId w:val="24"/>
        </w:numPr>
        <w:tabs>
          <w:tab w:val="left" w:pos="720"/>
        </w:tabs>
        <w:spacing w:line="220" w:lineRule="auto"/>
        <w:ind w:left="720" w:right="60" w:hanging="720"/>
        <w:rPr>
          <w:rFonts w:ascii="Lato" w:eastAsia="Arial" w:hAnsi="Lato"/>
          <w:vertAlign w:val="superscript"/>
        </w:rPr>
      </w:pPr>
      <w:r w:rsidRPr="002C6365">
        <w:rPr>
          <w:rFonts w:ascii="Lato" w:eastAsia="Arial" w:hAnsi="Lato"/>
          <w:sz w:val="16"/>
        </w:rPr>
        <w:t xml:space="preserve">Beyond the insurance required by </w:t>
      </w:r>
      <w:r w:rsidRPr="002C6365">
        <w:rPr>
          <w:rFonts w:ascii="Lato" w:eastAsia="Arial" w:hAnsi="Lato"/>
          <w:b/>
          <w:sz w:val="16"/>
        </w:rPr>
        <w:t>&lt;Service Provider&gt;</w:t>
      </w:r>
      <w:r w:rsidRPr="002C6365">
        <w:rPr>
          <w:rFonts w:ascii="Lato" w:eastAsia="Arial" w:hAnsi="Lato"/>
          <w:sz w:val="16"/>
        </w:rPr>
        <w:t>, rule 377A of the Retail Market Rules requires all market participants to be insured to a minimum of $10,000,000 for the purposes of indemnifying REMCo from all losses, costs, expenses, claims, demands, proceedings or liability suffered or incurred by REMCo.</w:t>
      </w:r>
    </w:p>
    <w:p w:rsidR="00DA35ED" w:rsidRPr="002C6365" w:rsidRDefault="00DA35ED">
      <w:pPr>
        <w:spacing w:line="207" w:lineRule="exact"/>
        <w:rPr>
          <w:rFonts w:ascii="Lato" w:eastAsia="Arial" w:hAnsi="Lato"/>
          <w:vertAlign w:val="superscript"/>
        </w:rPr>
      </w:pPr>
    </w:p>
    <w:p w:rsidR="00DA35ED" w:rsidRPr="002C6365" w:rsidRDefault="009A328E">
      <w:pPr>
        <w:numPr>
          <w:ilvl w:val="0"/>
          <w:numId w:val="24"/>
        </w:numPr>
        <w:tabs>
          <w:tab w:val="left" w:pos="720"/>
        </w:tabs>
        <w:spacing w:line="209" w:lineRule="auto"/>
        <w:ind w:left="720" w:right="100" w:hanging="720"/>
        <w:jc w:val="both"/>
        <w:rPr>
          <w:rFonts w:ascii="Lato" w:eastAsia="Arial" w:hAnsi="Lato"/>
          <w:vertAlign w:val="superscript"/>
        </w:rPr>
      </w:pPr>
      <w:r w:rsidRPr="002C6365">
        <w:rPr>
          <w:rFonts w:ascii="Lato" w:eastAsia="Arial" w:hAnsi="Lato"/>
          <w:sz w:val="16"/>
        </w:rPr>
        <w:t>Rules 178 – 181 of the Retail Market Rules set out User obligations in relation to the injection and withdrawal of gas at Receipt Points.</w:t>
      </w:r>
    </w:p>
    <w:p w:rsidR="00DA35ED" w:rsidRPr="002C6365" w:rsidRDefault="00DA35ED">
      <w:pPr>
        <w:tabs>
          <w:tab w:val="left" w:pos="720"/>
        </w:tabs>
        <w:spacing w:line="209" w:lineRule="auto"/>
        <w:ind w:left="720" w:right="10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83"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lastRenderedPageBreak/>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100"/>
        <w:rPr>
          <w:rFonts w:ascii="Lato" w:eastAsia="Arial" w:hAnsi="Lato"/>
          <w:sz w:val="14"/>
        </w:rPr>
      </w:pPr>
      <w:bookmarkStart w:id="11" w:name="page11"/>
      <w:bookmarkEnd w:id="11"/>
      <w:r w:rsidRPr="002C6365">
        <w:rPr>
          <w:rFonts w:ascii="Lato" w:eastAsia="Arial" w:hAnsi="Lato"/>
          <w:sz w:val="14"/>
        </w:rPr>
        <w:lastRenderedPageBreak/>
        <w:t>3.</w:t>
      </w:r>
    </w:p>
    <w:p w:rsidR="00DA35ED" w:rsidRPr="002C6365" w:rsidRDefault="00DA35ED">
      <w:pPr>
        <w:spacing w:line="200" w:lineRule="exact"/>
        <w:rPr>
          <w:rFonts w:ascii="Lato" w:eastAsia="Times New Roman" w:hAnsi="Lato"/>
        </w:rPr>
      </w:pPr>
    </w:p>
    <w:p w:rsidR="00DA35ED" w:rsidRPr="002C6365" w:rsidRDefault="00DA35ED">
      <w:pPr>
        <w:spacing w:line="374" w:lineRule="exact"/>
        <w:rPr>
          <w:rFonts w:ascii="Lato" w:eastAsia="Times New Roman" w:hAnsi="Lato"/>
        </w:rPr>
      </w:pPr>
    </w:p>
    <w:p w:rsidR="00DA35ED" w:rsidRPr="002C6365" w:rsidRDefault="009A328E">
      <w:pPr>
        <w:numPr>
          <w:ilvl w:val="3"/>
          <w:numId w:val="25"/>
        </w:numPr>
        <w:tabs>
          <w:tab w:val="left" w:pos="2840"/>
        </w:tabs>
        <w:spacing w:line="0" w:lineRule="atLeast"/>
        <w:ind w:left="2840" w:hanging="713"/>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is a member of the Retail Market Scheme</w:t>
      </w:r>
      <w:r w:rsidRPr="002C6365">
        <w:rPr>
          <w:rFonts w:ascii="Lato" w:eastAsia="Arial" w:hAnsi="Lato"/>
          <w:sz w:val="27"/>
          <w:vertAlign w:val="superscript"/>
        </w:rPr>
        <w:t>9</w:t>
      </w:r>
      <w:r w:rsidRPr="002C6365">
        <w:rPr>
          <w:rFonts w:ascii="Lato" w:eastAsia="Arial" w:hAnsi="Lato"/>
          <w:sz w:val="22"/>
        </w:rPr>
        <w:t>; and</w:t>
      </w:r>
    </w:p>
    <w:p w:rsidR="00DA35ED" w:rsidRPr="002C6365" w:rsidRDefault="00DA35ED">
      <w:pPr>
        <w:spacing w:line="187" w:lineRule="exact"/>
        <w:rPr>
          <w:rFonts w:ascii="Lato" w:eastAsia="Arial" w:hAnsi="Lato"/>
          <w:color w:val="010000"/>
          <w:sz w:val="22"/>
        </w:rPr>
      </w:pPr>
    </w:p>
    <w:p w:rsidR="00DA35ED" w:rsidRPr="002C6365" w:rsidRDefault="009A328E">
      <w:pPr>
        <w:numPr>
          <w:ilvl w:val="2"/>
          <w:numId w:val="26"/>
        </w:numPr>
        <w:tabs>
          <w:tab w:val="left" w:pos="2120"/>
        </w:tabs>
        <w:spacing w:line="237" w:lineRule="auto"/>
        <w:ind w:left="2120" w:hanging="704"/>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has provided security to</w:t>
      </w:r>
      <w:r w:rsidRPr="002C6365">
        <w:rPr>
          <w:rFonts w:ascii="Lato" w:eastAsia="Arial" w:hAnsi="Lato"/>
          <w:b/>
          <w:sz w:val="22"/>
        </w:rPr>
        <w:t xml:space="preserve"> &lt;Service Provider&gt; </w:t>
      </w:r>
      <w:r w:rsidRPr="002C6365">
        <w:rPr>
          <w:rFonts w:ascii="Lato" w:eastAsia="Arial" w:hAnsi="Lato"/>
          <w:sz w:val="22"/>
        </w:rPr>
        <w:t>in accordance with</w:t>
      </w:r>
      <w:r w:rsidRPr="002C6365">
        <w:rPr>
          <w:rFonts w:ascii="Lato" w:eastAsia="Arial" w:hAnsi="Lato"/>
          <w:b/>
          <w:sz w:val="22"/>
        </w:rPr>
        <w:t xml:space="preserve"> </w:t>
      </w:r>
      <w:r w:rsidRPr="002C6365">
        <w:rPr>
          <w:rFonts w:ascii="Lato" w:eastAsia="Arial" w:hAnsi="Lato"/>
          <w:sz w:val="22"/>
        </w:rPr>
        <w:t xml:space="preserve">clause </w:t>
      </w:r>
      <w:hyperlink w:anchor="page43" w:history="1">
        <w:r w:rsidRPr="002C6365">
          <w:rPr>
            <w:rFonts w:ascii="Lato" w:eastAsia="Arial" w:hAnsi="Lato"/>
            <w:sz w:val="22"/>
          </w:rPr>
          <w:t>16.2.</w:t>
        </w:r>
      </w:hyperlink>
    </w:p>
    <w:p w:rsidR="00DA35ED" w:rsidRPr="002C6365" w:rsidRDefault="00DA35ED">
      <w:pPr>
        <w:spacing w:line="246" w:lineRule="exact"/>
        <w:rPr>
          <w:rFonts w:ascii="Lato" w:eastAsia="Arial" w:hAnsi="Lato"/>
          <w:sz w:val="22"/>
        </w:rPr>
      </w:pPr>
    </w:p>
    <w:p w:rsidR="00DA35ED" w:rsidRPr="002C6365" w:rsidRDefault="009A328E">
      <w:pPr>
        <w:numPr>
          <w:ilvl w:val="1"/>
          <w:numId w:val="27"/>
        </w:numPr>
        <w:tabs>
          <w:tab w:val="left" w:pos="1420"/>
        </w:tabs>
        <w:spacing w:line="253" w:lineRule="auto"/>
        <w:ind w:left="1420" w:right="80" w:hanging="712"/>
        <w:jc w:val="both"/>
        <w:rPr>
          <w:rFonts w:ascii="Lato" w:eastAsia="Arial" w:hAnsi="Lato"/>
          <w:color w:val="010000"/>
          <w:sz w:val="21"/>
        </w:rPr>
      </w:pPr>
      <w:r w:rsidRPr="002C6365">
        <w:rPr>
          <w:rFonts w:ascii="Lato" w:eastAsia="Arial" w:hAnsi="Lato"/>
          <w:b/>
          <w:sz w:val="21"/>
        </w:rPr>
        <w:t xml:space="preserve">&lt;User&gt; </w:t>
      </w:r>
      <w:r w:rsidRPr="002C6365">
        <w:rPr>
          <w:rFonts w:ascii="Lato" w:eastAsia="Arial" w:hAnsi="Lato"/>
          <w:sz w:val="21"/>
        </w:rPr>
        <w:t>must use reasonable endeavours to ensure that each of the Conditions</w:t>
      </w:r>
      <w:r w:rsidRPr="002C6365">
        <w:rPr>
          <w:rFonts w:ascii="Lato" w:eastAsia="Arial" w:hAnsi="Lato"/>
          <w:b/>
          <w:sz w:val="21"/>
        </w:rPr>
        <w:t xml:space="preserve"> </w:t>
      </w:r>
      <w:r w:rsidRPr="002C6365">
        <w:rPr>
          <w:rFonts w:ascii="Lato" w:eastAsia="Arial" w:hAnsi="Lato"/>
          <w:sz w:val="21"/>
        </w:rPr>
        <w:t xml:space="preserve">Precedent is satisfied as soon as practicable, and in any event by no later than 30 Business Days after the date on which </w:t>
      </w:r>
      <w:r w:rsidRPr="002C6365">
        <w:rPr>
          <w:rFonts w:ascii="Lato" w:eastAsia="Arial" w:hAnsi="Lato"/>
          <w:b/>
          <w:sz w:val="21"/>
        </w:rPr>
        <w:t>&lt;User&gt;</w:t>
      </w:r>
      <w:r w:rsidRPr="002C6365">
        <w:rPr>
          <w:rFonts w:ascii="Lato" w:eastAsia="Arial" w:hAnsi="Lato"/>
          <w:sz w:val="21"/>
        </w:rPr>
        <w:t xml:space="preserve"> signs this Service Agreement.</w:t>
      </w:r>
    </w:p>
    <w:p w:rsidR="00DA35ED" w:rsidRPr="002C6365" w:rsidRDefault="00DA35ED">
      <w:pPr>
        <w:spacing w:line="234" w:lineRule="exact"/>
        <w:rPr>
          <w:rFonts w:ascii="Lato" w:eastAsia="Arial" w:hAnsi="Lato"/>
          <w:color w:val="010000"/>
          <w:sz w:val="21"/>
        </w:rPr>
      </w:pPr>
    </w:p>
    <w:p w:rsidR="00DA35ED" w:rsidRPr="002C6365" w:rsidRDefault="009A328E">
      <w:pPr>
        <w:numPr>
          <w:ilvl w:val="1"/>
          <w:numId w:val="27"/>
        </w:numPr>
        <w:tabs>
          <w:tab w:val="left" w:pos="1420"/>
        </w:tabs>
        <w:spacing w:line="238" w:lineRule="auto"/>
        <w:ind w:left="1420" w:right="120" w:hanging="712"/>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must keep</w:t>
      </w:r>
      <w:r w:rsidRPr="002C6365">
        <w:rPr>
          <w:rFonts w:ascii="Lato" w:eastAsia="Arial" w:hAnsi="Lato"/>
          <w:b/>
          <w:sz w:val="22"/>
        </w:rPr>
        <w:t xml:space="preserve"> &lt;Service Provider&gt; </w:t>
      </w:r>
      <w:r w:rsidRPr="002C6365">
        <w:rPr>
          <w:rFonts w:ascii="Lato" w:eastAsia="Arial" w:hAnsi="Lato"/>
          <w:sz w:val="22"/>
        </w:rPr>
        <w:t>informed of any circumstances which</w:t>
      </w:r>
      <w:r w:rsidRPr="002C6365">
        <w:rPr>
          <w:rFonts w:ascii="Lato" w:eastAsia="Arial" w:hAnsi="Lato"/>
          <w:b/>
          <w:sz w:val="22"/>
        </w:rPr>
        <w:t xml:space="preserve"> </w:t>
      </w:r>
      <w:r w:rsidRPr="002C6365">
        <w:rPr>
          <w:rFonts w:ascii="Lato" w:eastAsia="Arial" w:hAnsi="Lato"/>
          <w:sz w:val="22"/>
        </w:rPr>
        <w:t xml:space="preserve">may result in any of the Conditions Precedent not being satisfied in accordance with its terms by the date required under clause </w:t>
      </w:r>
      <w:hyperlink w:anchor="page11" w:history="1">
        <w:r w:rsidRPr="002C6365">
          <w:rPr>
            <w:rFonts w:ascii="Lato" w:eastAsia="Arial" w:hAnsi="Lato"/>
            <w:sz w:val="22"/>
          </w:rPr>
          <w:t>1(b).</w:t>
        </w:r>
      </w:hyperlink>
    </w:p>
    <w:p w:rsidR="00DA35ED" w:rsidRPr="002C6365" w:rsidRDefault="00DA35ED">
      <w:pPr>
        <w:spacing w:line="250" w:lineRule="exact"/>
        <w:rPr>
          <w:rFonts w:ascii="Lato" w:eastAsia="Arial" w:hAnsi="Lato"/>
          <w:sz w:val="22"/>
        </w:rPr>
      </w:pPr>
    </w:p>
    <w:p w:rsidR="00DA35ED" w:rsidRPr="002C6365" w:rsidRDefault="009A328E">
      <w:pPr>
        <w:numPr>
          <w:ilvl w:val="1"/>
          <w:numId w:val="27"/>
        </w:numPr>
        <w:tabs>
          <w:tab w:val="left" w:pos="1420"/>
        </w:tabs>
        <w:spacing w:line="236" w:lineRule="auto"/>
        <w:ind w:left="1420" w:right="620" w:hanging="712"/>
        <w:jc w:val="both"/>
        <w:rPr>
          <w:rFonts w:ascii="Lato" w:eastAsia="Arial" w:hAnsi="Lato"/>
          <w:sz w:val="22"/>
        </w:rPr>
      </w:pPr>
      <w:r w:rsidRPr="002C6365">
        <w:rPr>
          <w:rFonts w:ascii="Lato" w:eastAsia="Arial" w:hAnsi="Lato"/>
          <w:sz w:val="22"/>
        </w:rPr>
        <w:t xml:space="preserve">Other than with respect to the Conditions Precedent referred to in clause </w:t>
      </w:r>
      <w:hyperlink w:anchor="page10" w:history="1">
        <w:r w:rsidRPr="002C6365">
          <w:rPr>
            <w:rFonts w:ascii="Lato" w:eastAsia="Arial" w:hAnsi="Lato"/>
            <w:sz w:val="22"/>
          </w:rPr>
          <w:t xml:space="preserve">1(a)(ii), </w:t>
        </w:r>
      </w:hyperlink>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 xml:space="preserve"> must promptly advise </w:t>
      </w:r>
      <w:r w:rsidRPr="002C6365">
        <w:rPr>
          <w:rFonts w:ascii="Lato" w:eastAsia="Arial" w:hAnsi="Lato"/>
          <w:b/>
          <w:sz w:val="22"/>
        </w:rPr>
        <w:t>&lt;User&gt;</w:t>
      </w:r>
      <w:r w:rsidRPr="002C6365">
        <w:rPr>
          <w:rFonts w:ascii="Lato" w:eastAsia="Arial" w:hAnsi="Lato"/>
          <w:sz w:val="22"/>
        </w:rPr>
        <w:t xml:space="preserve"> in writing of the satisfaction of each of the Conditions Precedent.</w:t>
      </w:r>
    </w:p>
    <w:p w:rsidR="00DA35ED" w:rsidRPr="002C6365" w:rsidRDefault="00DA35ED">
      <w:pPr>
        <w:spacing w:line="252" w:lineRule="exact"/>
        <w:rPr>
          <w:rFonts w:ascii="Lato" w:eastAsia="Arial" w:hAnsi="Lato"/>
          <w:sz w:val="22"/>
        </w:rPr>
      </w:pPr>
    </w:p>
    <w:p w:rsidR="00DA35ED" w:rsidRPr="002C6365" w:rsidRDefault="009A328E">
      <w:pPr>
        <w:numPr>
          <w:ilvl w:val="1"/>
          <w:numId w:val="27"/>
        </w:numPr>
        <w:tabs>
          <w:tab w:val="left" w:pos="1420"/>
        </w:tabs>
        <w:spacing w:line="237" w:lineRule="auto"/>
        <w:ind w:left="1420" w:right="280" w:hanging="712"/>
        <w:rPr>
          <w:rFonts w:ascii="Lato" w:eastAsia="Arial" w:hAnsi="Lato"/>
          <w:sz w:val="22"/>
        </w:rPr>
      </w:pPr>
      <w:r w:rsidRPr="002C6365">
        <w:rPr>
          <w:rFonts w:ascii="Lato" w:eastAsia="Arial" w:hAnsi="Lato"/>
          <w:sz w:val="22"/>
        </w:rPr>
        <w:t xml:space="preserve">Other than the Condition Precedent referred to in clause </w:t>
      </w:r>
      <w:hyperlink w:anchor="page10" w:history="1">
        <w:r w:rsidRPr="002C6365">
          <w:rPr>
            <w:rFonts w:ascii="Lato" w:eastAsia="Arial" w:hAnsi="Lato"/>
            <w:sz w:val="22"/>
          </w:rPr>
          <w:t xml:space="preserve">1(a)(i), </w:t>
        </w:r>
      </w:hyperlink>
      <w:r w:rsidRPr="002C6365">
        <w:rPr>
          <w:rFonts w:ascii="Lato" w:eastAsia="Arial" w:hAnsi="Lato"/>
          <w:sz w:val="22"/>
        </w:rPr>
        <w:t xml:space="preserve">each of the Conditions Precedent is for the sole benefit of </w:t>
      </w:r>
      <w:r w:rsidRPr="002C6365">
        <w:rPr>
          <w:rFonts w:ascii="Lato" w:eastAsia="Arial" w:hAnsi="Lato"/>
          <w:b/>
          <w:sz w:val="22"/>
        </w:rPr>
        <w:t>&lt;Service Provider&gt;</w:t>
      </w:r>
      <w:r w:rsidRPr="002C6365">
        <w:rPr>
          <w:rFonts w:ascii="Lato" w:eastAsia="Arial" w:hAnsi="Lato"/>
          <w:sz w:val="22"/>
        </w:rPr>
        <w:t xml:space="preserve"> and only </w:t>
      </w:r>
      <w:r w:rsidRPr="002C6365">
        <w:rPr>
          <w:rFonts w:ascii="Lato" w:eastAsia="Arial" w:hAnsi="Lato"/>
          <w:b/>
          <w:sz w:val="22"/>
        </w:rPr>
        <w:t>&lt;Service Provider&gt;</w:t>
      </w:r>
      <w:r w:rsidRPr="002C6365">
        <w:rPr>
          <w:rFonts w:ascii="Lato" w:eastAsia="Arial" w:hAnsi="Lato"/>
          <w:sz w:val="22"/>
        </w:rPr>
        <w:t>, in its absolute discretion, may vary or waive a Condition</w:t>
      </w:r>
      <w:r w:rsidRPr="002C6365">
        <w:rPr>
          <w:rFonts w:ascii="Lato" w:eastAsia="Arial" w:hAnsi="Lato"/>
          <w:b/>
          <w:sz w:val="22"/>
        </w:rPr>
        <w:t xml:space="preserve"> </w:t>
      </w:r>
      <w:r w:rsidRPr="002C6365">
        <w:rPr>
          <w:rFonts w:ascii="Lato" w:eastAsia="Arial" w:hAnsi="Lato"/>
          <w:sz w:val="22"/>
        </w:rPr>
        <w:t xml:space="preserve">Precedent, by written notice to </w:t>
      </w: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53" w:lineRule="exact"/>
        <w:rPr>
          <w:rFonts w:ascii="Lato" w:eastAsia="Arial" w:hAnsi="Lato"/>
          <w:sz w:val="22"/>
        </w:rPr>
      </w:pPr>
    </w:p>
    <w:p w:rsidR="00DA35ED" w:rsidRPr="002C6365" w:rsidRDefault="009A328E">
      <w:pPr>
        <w:numPr>
          <w:ilvl w:val="1"/>
          <w:numId w:val="27"/>
        </w:numPr>
        <w:tabs>
          <w:tab w:val="left" w:pos="1420"/>
        </w:tabs>
        <w:spacing w:line="235" w:lineRule="auto"/>
        <w:ind w:left="1420" w:right="460" w:hanging="712"/>
        <w:rPr>
          <w:rFonts w:ascii="Lato" w:eastAsia="Arial" w:hAnsi="Lato"/>
          <w:sz w:val="22"/>
        </w:rPr>
      </w:pPr>
      <w:r w:rsidRPr="002C6365">
        <w:rPr>
          <w:rFonts w:ascii="Lato" w:eastAsia="Arial" w:hAnsi="Lato"/>
          <w:sz w:val="22"/>
        </w:rPr>
        <w:t xml:space="preserve">The Condition Precedent in clause </w:t>
      </w:r>
      <w:hyperlink w:anchor="page10" w:history="1">
        <w:r w:rsidRPr="002C6365">
          <w:rPr>
            <w:rFonts w:ascii="Lato" w:eastAsia="Arial" w:hAnsi="Lato"/>
            <w:sz w:val="22"/>
          </w:rPr>
          <w:t xml:space="preserve">1(a)(i) </w:t>
        </w:r>
      </w:hyperlink>
      <w:r w:rsidRPr="002C6365">
        <w:rPr>
          <w:rFonts w:ascii="Lato" w:eastAsia="Arial" w:hAnsi="Lato"/>
          <w:sz w:val="22"/>
        </w:rPr>
        <w:t xml:space="preserve">is for the sole benefit of User and only User, in its absolute discretion, may vary or waive the Condition Precedent, by written notice to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55" w:lineRule="exact"/>
        <w:rPr>
          <w:rFonts w:ascii="Lato" w:eastAsia="Arial" w:hAnsi="Lato"/>
          <w:sz w:val="22"/>
        </w:rPr>
      </w:pPr>
    </w:p>
    <w:p w:rsidR="00DA35ED" w:rsidRPr="002C6365" w:rsidRDefault="009A328E">
      <w:pPr>
        <w:numPr>
          <w:ilvl w:val="1"/>
          <w:numId w:val="27"/>
        </w:numPr>
        <w:tabs>
          <w:tab w:val="left" w:pos="1420"/>
        </w:tabs>
        <w:spacing w:line="237" w:lineRule="auto"/>
        <w:ind w:left="1420" w:right="360" w:hanging="712"/>
        <w:rPr>
          <w:rFonts w:ascii="Lato" w:eastAsia="Arial" w:hAnsi="Lato"/>
          <w:color w:val="010000"/>
          <w:sz w:val="22"/>
        </w:rPr>
      </w:pPr>
      <w:r w:rsidRPr="002C6365">
        <w:rPr>
          <w:rFonts w:ascii="Lato" w:eastAsia="Arial" w:hAnsi="Lato"/>
          <w:sz w:val="22"/>
        </w:rPr>
        <w:t xml:space="preserve">If each Condition Precedent has not been duly satisfied or waived within 30 Business Days after the date of this Service Agreement, </w:t>
      </w:r>
      <w:r w:rsidRPr="002C6365">
        <w:rPr>
          <w:rFonts w:ascii="Lato" w:eastAsia="Arial" w:hAnsi="Lato"/>
          <w:b/>
          <w:sz w:val="22"/>
        </w:rPr>
        <w:t>&lt;Service Provider&gt;</w:t>
      </w:r>
      <w:r w:rsidRPr="002C6365">
        <w:rPr>
          <w:rFonts w:ascii="Lato" w:eastAsia="Arial" w:hAnsi="Lato"/>
          <w:sz w:val="22"/>
        </w:rPr>
        <w:t xml:space="preserve"> may, in its absolute discretion, terminate this Service Agreement by written notice to </w:t>
      </w:r>
      <w:r w:rsidRPr="002C6365">
        <w:rPr>
          <w:rFonts w:ascii="Lato" w:eastAsia="Arial" w:hAnsi="Lato"/>
          <w:b/>
          <w:sz w:val="22"/>
        </w:rPr>
        <w:t>&lt;User&gt;</w:t>
      </w:r>
      <w:r w:rsidRPr="002C6365">
        <w:rPr>
          <w:rFonts w:ascii="Lato" w:eastAsia="Arial" w:hAnsi="Lato"/>
          <w:sz w:val="22"/>
        </w:rPr>
        <w:t>, without further liability for either party.</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51" w:lineRule="exact"/>
        <w:rPr>
          <w:rFonts w:ascii="Lato" w:eastAsia="Arial" w:hAnsi="Lato"/>
          <w:color w:val="010000"/>
          <w:sz w:val="22"/>
        </w:rPr>
      </w:pPr>
    </w:p>
    <w:p w:rsidR="00DA35ED" w:rsidRPr="002C6365" w:rsidRDefault="009A328E">
      <w:pPr>
        <w:numPr>
          <w:ilvl w:val="0"/>
          <w:numId w:val="28"/>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DURATION OF THIS SERVICE AGREEMENT</w:t>
      </w:r>
    </w:p>
    <w:p w:rsidR="00DA35ED" w:rsidRPr="002C6365" w:rsidRDefault="00DA35ED">
      <w:pPr>
        <w:spacing w:line="231" w:lineRule="exact"/>
        <w:rPr>
          <w:rFonts w:ascii="Lato" w:eastAsia="Arial" w:hAnsi="Lato"/>
          <w:b/>
          <w:color w:val="010000"/>
          <w:sz w:val="24"/>
        </w:rPr>
      </w:pPr>
    </w:p>
    <w:p w:rsidR="00DA35ED" w:rsidRPr="002C6365" w:rsidRDefault="009A328E">
      <w:pPr>
        <w:spacing w:line="0" w:lineRule="atLeast"/>
        <w:ind w:left="720"/>
        <w:jc w:val="both"/>
        <w:rPr>
          <w:rFonts w:ascii="Lato" w:eastAsia="Arial" w:hAnsi="Lato"/>
          <w:sz w:val="22"/>
        </w:rPr>
      </w:pPr>
      <w:r w:rsidRPr="002C6365">
        <w:rPr>
          <w:rFonts w:ascii="Lato" w:eastAsia="Arial" w:hAnsi="Lato"/>
          <w:sz w:val="22"/>
        </w:rPr>
        <w:t xml:space="preserve">Subject to clause </w:t>
      </w:r>
      <w:hyperlink w:anchor="page10" w:history="1">
        <w:r w:rsidRPr="002C6365">
          <w:rPr>
            <w:rFonts w:ascii="Lato" w:eastAsia="Arial" w:hAnsi="Lato"/>
            <w:sz w:val="22"/>
          </w:rPr>
          <w:t xml:space="preserve">1, </w:t>
        </w:r>
      </w:hyperlink>
      <w:r w:rsidRPr="002C6365">
        <w:rPr>
          <w:rFonts w:ascii="Lato" w:eastAsia="Arial" w:hAnsi="Lato"/>
          <w:sz w:val="22"/>
        </w:rPr>
        <w:t>this Service Agreement:</w:t>
      </w:r>
    </w:p>
    <w:p w:rsidR="00DA35ED" w:rsidRPr="002C6365" w:rsidRDefault="00DA35ED">
      <w:pPr>
        <w:spacing w:line="247" w:lineRule="exact"/>
        <w:rPr>
          <w:rFonts w:ascii="Lato" w:eastAsia="Arial" w:hAnsi="Lato"/>
          <w:sz w:val="22"/>
        </w:rPr>
      </w:pPr>
    </w:p>
    <w:p w:rsidR="00DA35ED" w:rsidRPr="002C6365" w:rsidRDefault="009A328E">
      <w:pPr>
        <w:numPr>
          <w:ilvl w:val="1"/>
          <w:numId w:val="28"/>
        </w:numPr>
        <w:tabs>
          <w:tab w:val="left" w:pos="1420"/>
        </w:tabs>
        <w:spacing w:line="236" w:lineRule="auto"/>
        <w:ind w:left="1420" w:right="280" w:hanging="712"/>
        <w:jc w:val="both"/>
        <w:rPr>
          <w:rFonts w:ascii="Lato" w:eastAsia="Arial" w:hAnsi="Lato"/>
          <w:color w:val="010000"/>
          <w:sz w:val="22"/>
        </w:rPr>
      </w:pPr>
      <w:r w:rsidRPr="002C6365">
        <w:rPr>
          <w:rFonts w:ascii="Lato" w:eastAsia="Arial" w:hAnsi="Lato"/>
          <w:sz w:val="22"/>
        </w:rPr>
        <w:t>commences at 8:00am on the day after the day on which it is executed by the last party to do so; and</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28"/>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ends on the earlier of:</w:t>
      </w:r>
    </w:p>
    <w:p w:rsidR="00DA35ED" w:rsidRPr="002C6365" w:rsidRDefault="00DA35ED">
      <w:pPr>
        <w:spacing w:line="245" w:lineRule="exact"/>
        <w:rPr>
          <w:rFonts w:ascii="Lato" w:eastAsia="Arial" w:hAnsi="Lato"/>
          <w:color w:val="010000"/>
          <w:sz w:val="22"/>
        </w:rPr>
      </w:pPr>
    </w:p>
    <w:p w:rsidR="00DA35ED" w:rsidRPr="002C6365" w:rsidRDefault="009A328E">
      <w:pPr>
        <w:numPr>
          <w:ilvl w:val="2"/>
          <w:numId w:val="28"/>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 xml:space="preserve">the date from which </w:t>
      </w:r>
      <w:r w:rsidRPr="002C6365">
        <w:rPr>
          <w:rFonts w:ascii="Lato" w:eastAsia="Arial" w:hAnsi="Lato"/>
          <w:b/>
          <w:sz w:val="22"/>
        </w:rPr>
        <w:t>&lt;User&gt;</w:t>
      </w:r>
      <w:r w:rsidRPr="002C6365">
        <w:rPr>
          <w:rFonts w:ascii="Lato" w:eastAsia="Arial" w:hAnsi="Lato"/>
          <w:sz w:val="22"/>
        </w:rPr>
        <w:t xml:space="preserve"> is no longer entitled to take delivery of Gas at any Delivery Point under this Service Agreement; and</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28"/>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the date on which this Service Agreement is terminated in accordance with its terms.</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7" w:lineRule="exact"/>
        <w:rPr>
          <w:rFonts w:ascii="Lato" w:eastAsia="Arial" w:hAnsi="Lato"/>
          <w:color w:val="010000"/>
          <w:sz w:val="22"/>
        </w:rPr>
      </w:pPr>
    </w:p>
    <w:p w:rsidR="00DA35ED" w:rsidRPr="002C6365" w:rsidRDefault="009A328E">
      <w:pPr>
        <w:numPr>
          <w:ilvl w:val="0"/>
          <w:numId w:val="28"/>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REFERENCE SERVICES PROVIDED</w:t>
      </w:r>
    </w:p>
    <w:p w:rsidR="00DA35ED" w:rsidRPr="002C6365" w:rsidRDefault="009A328E">
      <w:pPr>
        <w:spacing w:line="200" w:lineRule="exact"/>
        <w:rPr>
          <w:rFonts w:ascii="Lato" w:eastAsia="Arial" w:hAnsi="Lato"/>
          <w:color w:val="010000"/>
          <w:sz w:val="22"/>
        </w:rPr>
      </w:pPr>
      <w:r w:rsidRPr="002C6365">
        <w:rPr>
          <w:rFonts w:ascii="Lato" w:eastAsia="Arial" w:hAnsi="Lato"/>
          <w:b/>
          <w:noProof/>
          <w:color w:val="010000"/>
          <w:sz w:val="24"/>
        </w:rPr>
        <mc:AlternateContent>
          <mc:Choice Requires="wps">
            <w:drawing>
              <wp:anchor distT="0" distB="0" distL="114300" distR="114300" simplePos="0" relativeHeight="251622400" behindDoc="1" locked="0" layoutInCell="0" allowOverlap="1">
                <wp:simplePos x="0" y="0"/>
                <wp:positionH relativeFrom="column">
                  <wp:posOffset>-17780</wp:posOffset>
                </wp:positionH>
                <wp:positionV relativeFrom="paragraph">
                  <wp:posOffset>-2710180</wp:posOffset>
                </wp:positionV>
                <wp:extent cx="5858510" cy="0"/>
                <wp:effectExtent l="10795" t="13970" r="7620" b="5080"/>
                <wp:wrapNone/>
                <wp:docPr id="7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4D51" id="Line 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3.4pt" to="459.9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quHAIAAEI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Z9mGCnS&#10;Qo92QnH0FErTGZeDRan2NiRHL+rF7DT97pDSZUPUkUeKr1cDblnwSN64hIszEODQfdYMbMjJ61in&#10;S23bAAkVQJfYjuu9HfziEYWfswW8GXSNDrqE5IOjsc5/4rpFQSiwBM4RmJx3zgciJB9MQhylt0LK&#10;2G2pUFfgebqcRQenpWBBGcycPR5KadGZhHmJT8wKNI9mAbkiruntoqqfJKtPisUoDSdsc5M9EbKX&#10;gZVUIRDkCDxvUj8pP5bpcrPYLKaj6WS+GU3Tqhp93JbT0XybPc2qD1VZVtnPwDmb5o1gjKtAe5ja&#10;bPp3U3Hbn37e7nN7r0/yFj0WEsgO30g6Njn0tZ+Qg2bXvR2aD4MajW9LFTbh8Q7y4+qvfwEAAP//&#10;AwBQSwMEFAAGAAgAAAAhAD7CjnXbAAAADAEAAA8AAABkcnMvZG93bnJldi54bWxMj0FPwzAMhe9I&#10;/IfISFzQlrZCg5WmE0zakQMD7lkTmrDEqep0K/8ec0Bw8rP99Py52cwxiJMdySdUUC4LEBa7ZDz2&#10;Ct5ed4t7EJQ1Gh0SWgVflmDTXl40ujbpjC/2tM+94BCkWitwOQ+1lNQ5GzUt02CRdx9pjDpzO/bS&#10;jPrM4THIqihWMmqPfMHpwW6d7Y77KSrwnyOR68qnksJxt72Zgr97flfq+mp+fACR7Zz/zPCDz+jQ&#10;MtMhTWhIBAWLiskz19tqxYod63LN4vA7km0j/z/RfgMAAP//AwBQSwECLQAUAAYACAAAACEAtoM4&#10;kv4AAADhAQAAEwAAAAAAAAAAAAAAAAAAAAAAW0NvbnRlbnRfVHlwZXNdLnhtbFBLAQItABQABgAI&#10;AAAAIQA4/SH/1gAAAJQBAAALAAAAAAAAAAAAAAAAAC8BAABfcmVscy8ucmVsc1BLAQItABQABgAI&#10;AAAAIQC4YHquHAIAAEIEAAAOAAAAAAAAAAAAAAAAAC4CAABkcnMvZTJvRG9jLnhtbFBLAQItABQA&#10;BgAIAAAAIQA+wo512wAAAAwBAAAPAAAAAAAAAAAAAAAAAHYEAABkcnMvZG93bnJldi54bWxQSwUG&#10;AAAAAAQABADzAAAAfgUAAAAA&#10;" o:allowincell="f" strokeweight=".16931mm"/>
            </w:pict>
          </mc:Fallback>
        </mc:AlternateContent>
      </w:r>
      <w:r w:rsidRPr="002C6365">
        <w:rPr>
          <w:rFonts w:ascii="Lato" w:eastAsia="Arial" w:hAnsi="Lato"/>
          <w:b/>
          <w:noProof/>
          <w:color w:val="010000"/>
          <w:sz w:val="24"/>
        </w:rPr>
        <mc:AlternateContent>
          <mc:Choice Requires="wps">
            <w:drawing>
              <wp:anchor distT="0" distB="0" distL="114300" distR="114300" simplePos="0" relativeHeight="251623424"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7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8905" id="Line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6pHAIAAEIEAAAOAAAAZHJzL2Uyb0RvYy54bWysU82O2jAQvlfqO1i+QxKaZSEirKoEetm2&#10;SLt9AGM7xKpjW7YhoKrv3rFDENteqqqJ5IwzM99887d6OncSnbh1QqsSZ9MUI66oZkIdSvztdTtZ&#10;YOQ8UYxIrXiJL9zhp/X7d6veFHymWy0ZtwhAlCt6U+LWe1MkiaMt74ibasMVKBttO+Lhag8Js6QH&#10;9E4mszSdJ722zFhNuXPwtx6UeB3xm4ZT/7VpHPdIlhi4+XjaeO7DmaxXpDhYYlpBrzTIP7DoiFAQ&#10;9AZVE0/Q0Yo/oDpBrXa68VOqu0Q3jaA85gDZZOlv2by0xPCYCxTHmVuZ3P+DpV9OO4sEK/FjjpEi&#10;HfToWSiOFqE0vXEFWFRqZ0Ny9KxezLOm3x1SumqJOvBI8fViwC0LHskbl3BxBgLs+8+agQ05eh3r&#10;dG5sFyChAugc23G5tYOfPaLw82EBbwZdo6MuIcXoaKzzn7juUBBKLIFzBCanZ+cDEVKMJiGO0lsh&#10;Zey2VKgv8TxdzqOD01KwoAxmzh72lbToRMK8xCdmBZp7s4BcE9cOdlE1TJLVR8VilJYTtrnKngg5&#10;yMBKqhAIcgSeV2mYlB/LdLlZbBb5JJ/NN5M8revJx22VT+bb7PGh/lBXVZ39DJyzvGgFY1wF2uPU&#10;ZvnfTcV1f4Z5u83trT7JW/RYSCA7fiPp2OTQ12FC9ppddnZsPgxqNL4uVdiE+zvI96u//gUAAP//&#10;AwBQSwMEFAAGAAgAAAAhAJl5MTTbAAAABgEAAA8AAABkcnMvZG93bnJldi54bWxMj0FPwkAQhe8m&#10;/IfNmHiDLZhoW7slRKMJB0MEwnnpjm1td7bpLrT8ewcvcvzyJu99ky1H24oz9r52pGA+i0AgFc7U&#10;VCrY796nMQgfNBndOkIFF/SwzCd3mU6NG+gLz9tQCi4hn2oFVQhdKqUvKrTaz1yHxNm3660OjH0p&#10;Ta8HLretXETRk7S6Jl6odIevFRbN9mQVfMbyzW2aQ3H5GXYfcbxukuf1XqmH+3H1AiLgGP6P4arP&#10;6pCz09GdyHjRKpgu2DwoeOSPOE7mCfPxj2WeyVv9/BcAAP//AwBQSwECLQAUAAYACAAAACEAtoM4&#10;kv4AAADhAQAAEwAAAAAAAAAAAAAAAAAAAAAAW0NvbnRlbnRfVHlwZXNdLnhtbFBLAQItABQABgAI&#10;AAAAIQA4/SH/1gAAAJQBAAALAAAAAAAAAAAAAAAAAC8BAABfcmVscy8ucmVsc1BLAQItABQABgAI&#10;AAAAIQB1u56pHAIAAEIEAAAOAAAAAAAAAAAAAAAAAC4CAABkcnMvZTJvRG9jLnhtbFBLAQItABQA&#10;BgAIAAAAIQCZeTE02wAAAAYBAAAPAAAAAAAAAAAAAAAAAHYEAABkcnMvZG93bnJldi54bWxQSwUG&#10;AAAAAAQABADzAAAAfgUAAAAA&#10;" o:allowincell="f" strokeweight=".48pt"/>
            </w:pict>
          </mc:Fallback>
        </mc:AlternateContent>
      </w:r>
      <w:r w:rsidRPr="002C6365">
        <w:rPr>
          <w:rFonts w:ascii="Lato" w:eastAsia="Arial" w:hAnsi="Lato"/>
          <w:b/>
          <w:noProof/>
          <w:color w:val="010000"/>
          <w:sz w:val="24"/>
        </w:rPr>
        <mc:AlternateContent>
          <mc:Choice Requires="wps">
            <w:drawing>
              <wp:anchor distT="0" distB="0" distL="114300" distR="114300" simplePos="0" relativeHeight="251624448" behindDoc="1" locked="0" layoutInCell="0" allowOverlap="1">
                <wp:simplePos x="0" y="0"/>
                <wp:positionH relativeFrom="column">
                  <wp:posOffset>0</wp:posOffset>
                </wp:positionH>
                <wp:positionV relativeFrom="paragraph">
                  <wp:posOffset>758190</wp:posOffset>
                </wp:positionV>
                <wp:extent cx="1828800" cy="0"/>
                <wp:effectExtent l="9525" t="5715" r="9525" b="13335"/>
                <wp:wrapNone/>
                <wp:docPr id="7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35FE" id="Line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7pt" to="2in,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4/HgIAAEIEAAAOAAAAZHJzL2Uyb0RvYy54bWysU8GO2jAQvVfqP1i+QxKW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HB4wU&#10;6WBHz0JxtAyj6Y0rIKJSOxuao2f1Yp41/e6Q0lVL1IFHiq8XA2lZyEjepISLM1Bg33/WDGLI0es4&#10;p3NjuwAJE0DnuI7LbR387BGFj1k+y/MUtkZHX0KKMdFY5z9x3aFglFgC5whMTs/OByKkGENCHaW3&#10;Qsq4balQX+JFulzEBKelYMEZwpw97Ctp0YkEvcRf7Ao892EBuSauHeKia1CS1UfFYpWWE7a52p4I&#10;OdjASqpQCHoEnldrUMqPZbrc5Jt8PpnPFpvJPK3rycdtNZ8sttnjh/qhrqo6+xk4Z/OiFYxxFWiP&#10;qs3mf6eK6/sZ9HbT7W0+yVv0OEggO/5H0nHJYa+DQvaaXXZ2XD4INQZfH1V4Cfd3sO+f/voXAAAA&#10;//8DAFBLAwQUAAYACAAAACEAmwzhEtwAAAAIAQAADwAAAGRycy9kb3ducmV2LnhtbEyPT0vDQBDF&#10;70K/wzIFb3bTIrqN2RRRFHoQ6R88b7NjEpOdDdltk357RxDa4/ze48172Wp0rThhH2pPGuazBARS&#10;4W1NpYb97u1OgQjRkDWtJ9RwxgCrfHKTmdT6gTZ42sZScAiF1GioYuxSKUNRoTNh5jsk1r5970zk&#10;sy+l7c3A4a6ViyR5kM7UxB8q0+FLhUWzPToNH0q++s/mqzj/DLt3pdbN8nG91/p2Oj4/gYg4xosZ&#10;/upzdci508EfyQbRauAhkel8eQ+C5YVSTA7/ROaZvB6Q/wIAAP//AwBQSwECLQAUAAYACAAAACEA&#10;toM4kv4AAADhAQAAEwAAAAAAAAAAAAAAAAAAAAAAW0NvbnRlbnRfVHlwZXNdLnhtbFBLAQItABQA&#10;BgAIAAAAIQA4/SH/1gAAAJQBAAALAAAAAAAAAAAAAAAAAC8BAABfcmVscy8ucmVsc1BLAQItABQA&#10;BgAIAAAAIQBoTX4/HgIAAEIEAAAOAAAAAAAAAAAAAAAAAC4CAABkcnMvZTJvRG9jLnhtbFBLAQIt&#10;ABQABgAIAAAAIQCbDOES3AAAAAgBAAAPAAAAAAAAAAAAAAAAAHgEAABkcnMvZG93bnJldi54bWxQ&#10;SwUGAAAAAAQABADzAAAAgQUAAAAA&#10;" o:allowincell="f" strokeweight=".48pt"/>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87" w:lineRule="exact"/>
        <w:rPr>
          <w:rFonts w:ascii="Lato" w:eastAsia="Arial" w:hAnsi="Lato"/>
          <w:color w:val="010000"/>
          <w:sz w:val="22"/>
        </w:rPr>
      </w:pPr>
    </w:p>
    <w:p w:rsidR="00DA35ED" w:rsidRPr="002C6365" w:rsidRDefault="009A328E">
      <w:pPr>
        <w:numPr>
          <w:ilvl w:val="0"/>
          <w:numId w:val="29"/>
        </w:numPr>
        <w:tabs>
          <w:tab w:val="left" w:pos="720"/>
        </w:tabs>
        <w:spacing w:line="209" w:lineRule="auto"/>
        <w:ind w:left="720" w:right="200" w:hanging="720"/>
        <w:jc w:val="both"/>
        <w:rPr>
          <w:rFonts w:ascii="Lato" w:eastAsia="Arial" w:hAnsi="Lato"/>
          <w:vertAlign w:val="superscript"/>
        </w:rPr>
      </w:pPr>
      <w:r w:rsidRPr="002C6365">
        <w:rPr>
          <w:rFonts w:ascii="Lato" w:eastAsia="Arial" w:hAnsi="Lato"/>
          <w:sz w:val="16"/>
        </w:rPr>
        <w:t xml:space="preserve">Gas market participants, including gas distribution operators and retail gas operators, are required to comply with the Retail Market Scheme under s 11ZOC of the </w:t>
      </w:r>
      <w:r w:rsidRPr="002C6365">
        <w:rPr>
          <w:rFonts w:ascii="Lato" w:eastAsia="Arial" w:hAnsi="Lato"/>
          <w:i/>
          <w:sz w:val="16"/>
        </w:rPr>
        <w:t>Energy Coordination Act 1994</w:t>
      </w:r>
      <w:r w:rsidRPr="002C6365">
        <w:rPr>
          <w:rFonts w:ascii="Lato" w:eastAsia="Arial" w:hAnsi="Lato"/>
          <w:sz w:val="16"/>
        </w:rPr>
        <w:t xml:space="preserve"> (WA).</w:t>
      </w:r>
    </w:p>
    <w:p w:rsidR="00DA35ED" w:rsidRPr="002C6365" w:rsidRDefault="00DA35ED">
      <w:pPr>
        <w:tabs>
          <w:tab w:val="left" w:pos="720"/>
        </w:tabs>
        <w:spacing w:line="209" w:lineRule="auto"/>
        <w:ind w:left="720" w:right="20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83"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lastRenderedPageBreak/>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100"/>
        <w:rPr>
          <w:rFonts w:ascii="Lato" w:eastAsia="Arial" w:hAnsi="Lato"/>
          <w:sz w:val="14"/>
        </w:rPr>
      </w:pPr>
      <w:bookmarkStart w:id="12" w:name="page12"/>
      <w:bookmarkEnd w:id="12"/>
      <w:r w:rsidRPr="002C6365">
        <w:rPr>
          <w:rFonts w:ascii="Lato" w:eastAsia="Arial" w:hAnsi="Lato"/>
          <w:sz w:val="14"/>
        </w:rPr>
        <w:t>4.</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spacing w:line="246" w:lineRule="auto"/>
        <w:ind w:left="720" w:right="60"/>
        <w:rPr>
          <w:rFonts w:ascii="Lato" w:eastAsia="Arial" w:hAnsi="Lato"/>
          <w:sz w:val="22"/>
        </w:rPr>
      </w:pPr>
      <w:r w:rsidRPr="002C6365">
        <w:rPr>
          <w:rFonts w:ascii="Lato" w:eastAsia="Arial" w:hAnsi="Lato"/>
          <w:sz w:val="22"/>
        </w:rPr>
        <w:t xml:space="preserve">This Service Agreement specifies the terms and conditions on which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agrees to provide</w:t>
      </w:r>
      <w:r w:rsidRPr="002C6365">
        <w:rPr>
          <w:rFonts w:ascii="Lato" w:eastAsia="Arial" w:hAnsi="Lato"/>
          <w:b/>
          <w:sz w:val="22"/>
        </w:rPr>
        <w:t xml:space="preserve"> &lt;User&gt; </w:t>
      </w:r>
      <w:r w:rsidRPr="002C6365">
        <w:rPr>
          <w:rFonts w:ascii="Lato" w:eastAsia="Arial" w:hAnsi="Lato"/>
          <w:sz w:val="22"/>
        </w:rPr>
        <w:t>with access to the Reference Services by means</w:t>
      </w:r>
      <w:r w:rsidRPr="002C6365">
        <w:rPr>
          <w:rFonts w:ascii="Lato" w:eastAsia="Arial" w:hAnsi="Lato"/>
          <w:b/>
          <w:sz w:val="22"/>
        </w:rPr>
        <w:t xml:space="preserve"> </w:t>
      </w:r>
      <w:r w:rsidRPr="002C6365">
        <w:rPr>
          <w:rFonts w:ascii="Lato" w:eastAsia="Arial" w:hAnsi="Lato"/>
          <w:sz w:val="22"/>
        </w:rPr>
        <w:t>of the ATCO GDS in accordance with the Regulatory Instruments, including the Access Laws</w:t>
      </w:r>
      <w:r w:rsidRPr="002C6365">
        <w:rPr>
          <w:rFonts w:ascii="Lato" w:eastAsia="Arial" w:hAnsi="Lato"/>
          <w:sz w:val="27"/>
          <w:vertAlign w:val="superscript"/>
        </w:rPr>
        <w:t>10</w:t>
      </w:r>
      <w:r w:rsidRPr="002C6365">
        <w:rPr>
          <w:rFonts w:ascii="Lato" w:eastAsia="Arial" w:hAnsi="Lato"/>
          <w:sz w:val="22"/>
        </w:rPr>
        <w:t xml:space="preserve"> and the Retail Market Rules.</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16" w:lineRule="exact"/>
        <w:rPr>
          <w:rFonts w:ascii="Lato" w:eastAsia="Times New Roman" w:hAnsi="Lato"/>
        </w:rPr>
      </w:pPr>
    </w:p>
    <w:p w:rsidR="00DA35ED" w:rsidRPr="002C6365" w:rsidRDefault="009A328E">
      <w:pPr>
        <w:numPr>
          <w:ilvl w:val="0"/>
          <w:numId w:val="30"/>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FEES AND CHARGES</w:t>
      </w:r>
    </w:p>
    <w:p w:rsidR="00DA35ED" w:rsidRPr="002C6365" w:rsidRDefault="009A328E">
      <w:pPr>
        <w:spacing w:line="279" w:lineRule="exact"/>
        <w:rPr>
          <w:rFonts w:ascii="Lato" w:eastAsia="Times New Roman" w:hAnsi="Lato"/>
        </w:rPr>
      </w:pPr>
      <w:r w:rsidRPr="002C6365">
        <w:rPr>
          <w:rFonts w:ascii="Lato" w:eastAsia="Arial" w:hAnsi="Lato"/>
          <w:b/>
          <w:noProof/>
          <w:color w:val="010000"/>
          <w:sz w:val="24"/>
        </w:rPr>
        <mc:AlternateContent>
          <mc:Choice Requires="wps">
            <w:drawing>
              <wp:anchor distT="0" distB="0" distL="114300" distR="114300" simplePos="0" relativeHeight="251625472"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7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FA28D" id="Line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tRHQIAAEM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Z8mGCnS&#10;Qo92QnGUxdp0xuVgUqq9DdnRi3oxO02/O6R02RB15JHj69WAXxaqmbxxCRdnIMKh+6wZ2JCT17FQ&#10;l9q2ARJKgC6xH9d7P/jFIwo/Zwt4gQiigy4h+eBorPOfuG5REAosgXQEJued84EIyQeTEEfprZAy&#10;tlsq1BV4ni5n0cFpKVhQBjNnj4dSWnQmYWDiE7MCzaNZQK6Ia3q7qOpHyeqTYjFKwwnb3GRPhOxl&#10;YCVVCAQ5As+b1I/Kj2W63Cw2i+loOplvRtO0qkYft+V0NN9mT7PqQ1WWVfYzcM6meSMY4yrQHsY2&#10;m/7dWNwWqB+4++De65O8RY+FBLLDN5KOTQ59DXvm8oNm170dmg+TGo1vWxVW4fEO8uPur38B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2G4rUR0CAABDBAAADgAAAAAAAAAAAAAAAAAuAgAAZHJzL2Uyb0RvYy54bWxQSwECLQAUAAYA&#10;CAAAACEA9kipstgAAAAGAQAADwAAAAAAAAAAAAAAAAB3BAAAZHJzL2Rvd25yZXYueG1sUEsFBgAA&#10;AAAEAAQA8wAAAHwFAAAAAA==&#10;" o:allowincell="f" strokeweight=".16931mm"/>
            </w:pict>
          </mc:Fallback>
        </mc:AlternateContent>
      </w:r>
    </w:p>
    <w:p w:rsidR="00DA35ED" w:rsidRPr="002C6365" w:rsidRDefault="009A328E">
      <w:pPr>
        <w:numPr>
          <w:ilvl w:val="0"/>
          <w:numId w:val="31"/>
        </w:numPr>
        <w:tabs>
          <w:tab w:val="left" w:pos="708"/>
        </w:tabs>
        <w:spacing w:line="422" w:lineRule="auto"/>
        <w:ind w:left="720" w:right="4200" w:hanging="720"/>
        <w:jc w:val="both"/>
        <w:rPr>
          <w:rFonts w:ascii="Lato" w:eastAsia="Arial" w:hAnsi="Lato"/>
          <w:b/>
          <w:color w:val="010000"/>
          <w:sz w:val="22"/>
        </w:rPr>
      </w:pPr>
      <w:r w:rsidRPr="002C6365">
        <w:rPr>
          <w:rFonts w:ascii="Lato" w:eastAsia="Arial" w:hAnsi="Lato"/>
          <w:b/>
          <w:sz w:val="22"/>
        </w:rPr>
        <w:t xml:space="preserve">Obligation to pay for Reference Services &lt;User&gt; </w:t>
      </w:r>
      <w:r w:rsidRPr="002C6365">
        <w:rPr>
          <w:rFonts w:ascii="Lato" w:eastAsia="Arial" w:hAnsi="Lato"/>
          <w:sz w:val="22"/>
        </w:rPr>
        <w:t>must pay to</w:t>
      </w:r>
      <w:r w:rsidRPr="002C6365">
        <w:rPr>
          <w:rFonts w:ascii="Lato" w:eastAsia="Arial" w:hAnsi="Lato"/>
          <w:b/>
          <w:sz w:val="22"/>
        </w:rPr>
        <w:t xml:space="preserve"> &lt;Service Provider&gt;</w:t>
      </w:r>
      <w:r w:rsidRPr="002C6365">
        <w:rPr>
          <w:rFonts w:ascii="Lato" w:eastAsia="Arial" w:hAnsi="Lato"/>
          <w:sz w:val="22"/>
        </w:rPr>
        <w:t>:</w:t>
      </w:r>
    </w:p>
    <w:p w:rsidR="00DA35ED" w:rsidRPr="002C6365" w:rsidRDefault="00DA35ED">
      <w:pPr>
        <w:spacing w:line="56" w:lineRule="exact"/>
        <w:rPr>
          <w:rFonts w:ascii="Lato" w:eastAsia="Arial" w:hAnsi="Lato"/>
          <w:b/>
          <w:color w:val="010000"/>
          <w:sz w:val="22"/>
        </w:rPr>
      </w:pPr>
    </w:p>
    <w:p w:rsidR="00DA35ED" w:rsidRPr="002C6365" w:rsidRDefault="009A328E">
      <w:pPr>
        <w:numPr>
          <w:ilvl w:val="1"/>
          <w:numId w:val="31"/>
        </w:numPr>
        <w:tabs>
          <w:tab w:val="left" w:pos="1420"/>
        </w:tabs>
        <w:spacing w:line="237" w:lineRule="auto"/>
        <w:ind w:left="1420" w:right="180" w:hanging="712"/>
        <w:jc w:val="both"/>
        <w:rPr>
          <w:rFonts w:ascii="Lato" w:eastAsia="Arial" w:hAnsi="Lato"/>
          <w:color w:val="010000"/>
          <w:sz w:val="22"/>
        </w:rPr>
      </w:pPr>
      <w:r w:rsidRPr="002C6365">
        <w:rPr>
          <w:rFonts w:ascii="Lato" w:eastAsia="Arial" w:hAnsi="Lato"/>
          <w:sz w:val="22"/>
        </w:rPr>
        <w:t xml:space="preserve">the applicable Charge for each Service accessed by </w:t>
      </w:r>
      <w:r w:rsidRPr="002C6365">
        <w:rPr>
          <w:rFonts w:ascii="Lato" w:eastAsia="Arial" w:hAnsi="Lato"/>
          <w:b/>
          <w:sz w:val="22"/>
        </w:rPr>
        <w:t>&lt;User&gt;</w:t>
      </w:r>
      <w:r w:rsidRPr="002C6365">
        <w:rPr>
          <w:rFonts w:ascii="Lato" w:eastAsia="Arial" w:hAnsi="Lato"/>
          <w:sz w:val="22"/>
        </w:rPr>
        <w:t xml:space="preserve"> under this Service Agreement; and</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31"/>
        </w:numPr>
        <w:tabs>
          <w:tab w:val="left" w:pos="1420"/>
        </w:tabs>
        <w:spacing w:line="235" w:lineRule="auto"/>
        <w:ind w:left="1420" w:right="80" w:hanging="712"/>
        <w:jc w:val="both"/>
        <w:rPr>
          <w:rFonts w:ascii="Lato" w:eastAsia="Arial" w:hAnsi="Lato"/>
          <w:color w:val="010000"/>
          <w:sz w:val="22"/>
        </w:rPr>
      </w:pPr>
      <w:r w:rsidRPr="002C6365">
        <w:rPr>
          <w:rFonts w:ascii="Lato" w:eastAsia="Arial" w:hAnsi="Lato"/>
          <w:sz w:val="22"/>
        </w:rPr>
        <w:t>all other amounts payable under this Service Agreement, in the manner and at the times specified in this Service Agreement.</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31"/>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Claiming payment of Charges</w:t>
      </w:r>
    </w:p>
    <w:p w:rsidR="00DA35ED" w:rsidRPr="002C6365" w:rsidRDefault="00DA35ED">
      <w:pPr>
        <w:spacing w:line="248" w:lineRule="exact"/>
        <w:rPr>
          <w:rFonts w:ascii="Lato" w:eastAsia="Arial" w:hAnsi="Lato"/>
          <w:b/>
          <w:color w:val="010000"/>
          <w:sz w:val="22"/>
        </w:rPr>
      </w:pPr>
    </w:p>
    <w:p w:rsidR="00DA35ED" w:rsidRPr="002C6365" w:rsidRDefault="009A328E">
      <w:pPr>
        <w:numPr>
          <w:ilvl w:val="1"/>
          <w:numId w:val="31"/>
        </w:numPr>
        <w:tabs>
          <w:tab w:val="left" w:pos="1420"/>
        </w:tabs>
        <w:spacing w:line="258" w:lineRule="auto"/>
        <w:ind w:left="1420" w:right="180" w:hanging="712"/>
        <w:jc w:val="both"/>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must claim payment from</w:t>
      </w:r>
      <w:r w:rsidRPr="002C6365">
        <w:rPr>
          <w:rFonts w:ascii="Lato" w:eastAsia="Arial" w:hAnsi="Lato"/>
          <w:b/>
          <w:sz w:val="21"/>
        </w:rPr>
        <w:t xml:space="preserve"> &lt;User&gt; </w:t>
      </w:r>
      <w:r w:rsidRPr="002C6365">
        <w:rPr>
          <w:rFonts w:ascii="Lato" w:eastAsia="Arial" w:hAnsi="Lato"/>
          <w:sz w:val="21"/>
        </w:rPr>
        <w:t>for Charges and other</w:t>
      </w:r>
      <w:r w:rsidRPr="002C6365">
        <w:rPr>
          <w:rFonts w:ascii="Lato" w:eastAsia="Arial" w:hAnsi="Lato"/>
          <w:b/>
          <w:sz w:val="21"/>
        </w:rPr>
        <w:t xml:space="preserve"> </w:t>
      </w:r>
      <w:r w:rsidRPr="002C6365">
        <w:rPr>
          <w:rFonts w:ascii="Lato" w:eastAsia="Arial" w:hAnsi="Lato"/>
          <w:sz w:val="21"/>
        </w:rPr>
        <w:t xml:space="preserve">amounts payable under this Service Agreement in accordance with clause </w:t>
      </w:r>
      <w:hyperlink w:anchor="page30" w:history="1">
        <w:r w:rsidRPr="002C6365">
          <w:rPr>
            <w:rFonts w:ascii="Lato" w:eastAsia="Arial" w:hAnsi="Lato"/>
            <w:sz w:val="21"/>
          </w:rPr>
          <w:t>10.</w:t>
        </w:r>
      </w:hyperlink>
    </w:p>
    <w:p w:rsidR="00DA35ED" w:rsidRPr="002C6365" w:rsidRDefault="00DA35ED">
      <w:pPr>
        <w:spacing w:line="227" w:lineRule="exact"/>
        <w:rPr>
          <w:rFonts w:ascii="Lato" w:eastAsia="Arial" w:hAnsi="Lato"/>
          <w:sz w:val="21"/>
        </w:rPr>
      </w:pPr>
    </w:p>
    <w:p w:rsidR="00DA35ED" w:rsidRPr="002C6365" w:rsidRDefault="009A328E">
      <w:pPr>
        <w:numPr>
          <w:ilvl w:val="1"/>
          <w:numId w:val="31"/>
        </w:numPr>
        <w:tabs>
          <w:tab w:val="left" w:pos="1420"/>
        </w:tabs>
        <w:spacing w:line="238" w:lineRule="auto"/>
        <w:ind w:left="1420" w:right="120" w:hanging="712"/>
        <w:rPr>
          <w:rFonts w:ascii="Lato" w:eastAsia="Arial" w:hAnsi="Lato"/>
          <w:sz w:val="22"/>
        </w:rPr>
      </w:pPr>
      <w:r w:rsidRPr="002C6365">
        <w:rPr>
          <w:rFonts w:ascii="Lato" w:eastAsia="Arial" w:hAnsi="Lato"/>
          <w:sz w:val="22"/>
        </w:rPr>
        <w:t xml:space="preserve">A failure by </w:t>
      </w:r>
      <w:r w:rsidRPr="002C6365">
        <w:rPr>
          <w:rFonts w:ascii="Lato" w:eastAsia="Arial" w:hAnsi="Lato"/>
          <w:b/>
          <w:sz w:val="22"/>
        </w:rPr>
        <w:t>&lt;Service Provider&gt;</w:t>
      </w:r>
      <w:r w:rsidRPr="002C6365">
        <w:rPr>
          <w:rFonts w:ascii="Lato" w:eastAsia="Arial" w:hAnsi="Lato"/>
          <w:sz w:val="22"/>
        </w:rPr>
        <w:t xml:space="preserve"> to claim payment of Charges in accordance with clause </w:t>
      </w:r>
      <w:hyperlink w:anchor="page12" w:history="1">
        <w:r w:rsidRPr="002C6365">
          <w:rPr>
            <w:rFonts w:ascii="Lato" w:eastAsia="Arial" w:hAnsi="Lato"/>
            <w:sz w:val="22"/>
          </w:rPr>
          <w:t xml:space="preserve">4.2(a) </w:t>
        </w:r>
      </w:hyperlink>
      <w:r w:rsidRPr="002C6365">
        <w:rPr>
          <w:rFonts w:ascii="Lato" w:eastAsia="Arial" w:hAnsi="Lato"/>
          <w:sz w:val="22"/>
        </w:rPr>
        <w:t xml:space="preserve">will not affect </w:t>
      </w:r>
      <w:r w:rsidRPr="002C6365">
        <w:rPr>
          <w:rFonts w:ascii="Lato" w:eastAsia="Arial" w:hAnsi="Lato"/>
          <w:b/>
          <w:sz w:val="22"/>
        </w:rPr>
        <w:t>&lt;User&gt;</w:t>
      </w:r>
      <w:r w:rsidRPr="002C6365">
        <w:rPr>
          <w:rFonts w:ascii="Lato" w:eastAsia="Arial" w:hAnsi="Lato"/>
          <w:sz w:val="22"/>
        </w:rPr>
        <w:t xml:space="preserve">’s obligation to make, or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’s right to receive, such payment</w:t>
      </w:r>
      <w:r w:rsidRPr="002C6365">
        <w:rPr>
          <w:rFonts w:ascii="Lato" w:eastAsia="Arial" w:hAnsi="Lato"/>
          <w:b/>
          <w:sz w:val="22"/>
        </w:rPr>
        <w:t xml:space="preserve"> </w:t>
      </w:r>
      <w:r w:rsidRPr="002C6365">
        <w:rPr>
          <w:rFonts w:ascii="Lato" w:eastAsia="Arial" w:hAnsi="Lato"/>
          <w:sz w:val="22"/>
        </w:rPr>
        <w:t>under this Service Agreement or at</w:t>
      </w:r>
      <w:r w:rsidRPr="002C6365">
        <w:rPr>
          <w:rFonts w:ascii="Lato" w:eastAsia="Arial" w:hAnsi="Lato"/>
          <w:b/>
          <w:sz w:val="22"/>
        </w:rPr>
        <w:t xml:space="preserve"> </w:t>
      </w:r>
      <w:r w:rsidRPr="002C6365">
        <w:rPr>
          <w:rFonts w:ascii="Lato" w:eastAsia="Arial" w:hAnsi="Lato"/>
          <w:sz w:val="22"/>
        </w:rPr>
        <w:t>Law.</w:t>
      </w:r>
    </w:p>
    <w:p w:rsidR="00DA35ED" w:rsidRPr="002C6365" w:rsidRDefault="00DA35ED">
      <w:pPr>
        <w:spacing w:line="249" w:lineRule="exact"/>
        <w:rPr>
          <w:rFonts w:ascii="Lato" w:eastAsia="Arial" w:hAnsi="Lato"/>
          <w:sz w:val="22"/>
        </w:rPr>
      </w:pPr>
    </w:p>
    <w:p w:rsidR="00DA35ED" w:rsidRPr="002C6365" w:rsidRDefault="009A328E">
      <w:pPr>
        <w:numPr>
          <w:ilvl w:val="1"/>
          <w:numId w:val="31"/>
        </w:numPr>
        <w:tabs>
          <w:tab w:val="left" w:pos="1420"/>
        </w:tabs>
        <w:spacing w:line="237" w:lineRule="auto"/>
        <w:ind w:left="1420" w:right="580" w:hanging="712"/>
        <w:rPr>
          <w:rFonts w:ascii="Lato" w:eastAsia="Arial" w:hAnsi="Lato"/>
          <w:sz w:val="22"/>
        </w:rPr>
      </w:pPr>
      <w:r w:rsidRPr="002C6365">
        <w:rPr>
          <w:rFonts w:ascii="Lato" w:eastAsia="Arial" w:hAnsi="Lato"/>
          <w:sz w:val="22"/>
        </w:rPr>
        <w:t xml:space="preserve">Nothing in clause </w:t>
      </w:r>
      <w:hyperlink w:anchor="page12" w:history="1">
        <w:r w:rsidRPr="002C6365">
          <w:rPr>
            <w:rFonts w:ascii="Lato" w:eastAsia="Arial" w:hAnsi="Lato"/>
            <w:sz w:val="22"/>
          </w:rPr>
          <w:t xml:space="preserve">4.1 </w:t>
        </w:r>
      </w:hyperlink>
      <w:r w:rsidRPr="002C6365">
        <w:rPr>
          <w:rFonts w:ascii="Lato" w:eastAsia="Arial" w:hAnsi="Lato"/>
          <w:sz w:val="22"/>
        </w:rPr>
        <w:t xml:space="preserve">or this clause </w:t>
      </w:r>
      <w:hyperlink w:anchor="page12" w:history="1">
        <w:r w:rsidRPr="002C6365">
          <w:rPr>
            <w:rFonts w:ascii="Lato" w:eastAsia="Arial" w:hAnsi="Lato"/>
            <w:sz w:val="22"/>
          </w:rPr>
          <w:t xml:space="preserve">4.2 </w:t>
        </w:r>
      </w:hyperlink>
      <w:r w:rsidRPr="002C6365">
        <w:rPr>
          <w:rFonts w:ascii="Lato" w:eastAsia="Arial" w:hAnsi="Lato"/>
          <w:sz w:val="22"/>
        </w:rPr>
        <w:t xml:space="preserve">prevents </w:t>
      </w:r>
      <w:r w:rsidRPr="002C6365">
        <w:rPr>
          <w:rFonts w:ascii="Lato" w:eastAsia="Arial" w:hAnsi="Lato"/>
          <w:b/>
          <w:sz w:val="22"/>
        </w:rPr>
        <w:t>&lt;Service Provider&gt;</w:t>
      </w:r>
      <w:r w:rsidRPr="002C6365">
        <w:rPr>
          <w:rFonts w:ascii="Lato" w:eastAsia="Arial" w:hAnsi="Lato"/>
          <w:sz w:val="22"/>
        </w:rPr>
        <w:t xml:space="preserve"> from recovering any other monies otherwise payable by </w:t>
      </w:r>
      <w:r w:rsidRPr="002C6365">
        <w:rPr>
          <w:rFonts w:ascii="Lato" w:eastAsia="Arial" w:hAnsi="Lato"/>
          <w:b/>
          <w:sz w:val="22"/>
        </w:rPr>
        <w:t>&lt;User&gt;</w:t>
      </w:r>
      <w:r w:rsidRPr="002C6365">
        <w:rPr>
          <w:rFonts w:ascii="Lato" w:eastAsia="Arial" w:hAnsi="Lato"/>
          <w:sz w:val="22"/>
        </w:rPr>
        <w:t xml:space="preserve"> to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under this Service Agreement or at Law.</w:t>
      </w:r>
    </w:p>
    <w:p w:rsidR="00DA35ED" w:rsidRPr="002C6365" w:rsidRDefault="00DA35ED">
      <w:pPr>
        <w:spacing w:line="240" w:lineRule="exact"/>
        <w:rPr>
          <w:rFonts w:ascii="Lato" w:eastAsia="Arial" w:hAnsi="Lato"/>
          <w:sz w:val="22"/>
        </w:rPr>
      </w:pPr>
    </w:p>
    <w:p w:rsidR="00DA35ED" w:rsidRPr="002C6365" w:rsidRDefault="009A328E">
      <w:pPr>
        <w:numPr>
          <w:ilvl w:val="0"/>
          <w:numId w:val="31"/>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Ongoing obligation to pay</w:t>
      </w:r>
    </w:p>
    <w:p w:rsidR="00DA35ED" w:rsidRPr="002C6365" w:rsidRDefault="00DA35ED">
      <w:pPr>
        <w:spacing w:line="206" w:lineRule="exact"/>
        <w:rPr>
          <w:rFonts w:ascii="Lato" w:eastAsia="Arial" w:hAnsi="Lato"/>
          <w:b/>
          <w:color w:val="010000"/>
          <w:sz w:val="22"/>
        </w:rPr>
      </w:pPr>
    </w:p>
    <w:p w:rsidR="00DA35ED" w:rsidRPr="002C6365" w:rsidRDefault="009A328E">
      <w:pPr>
        <w:spacing w:line="258" w:lineRule="auto"/>
        <w:ind w:left="700" w:right="560" w:firstLine="12"/>
        <w:jc w:val="both"/>
        <w:rPr>
          <w:rFonts w:ascii="Lato" w:eastAsia="Arial" w:hAnsi="Lato"/>
          <w:sz w:val="21"/>
        </w:rPr>
      </w:pPr>
      <w:r w:rsidRPr="002C6365">
        <w:rPr>
          <w:rFonts w:ascii="Lato" w:eastAsia="Arial" w:hAnsi="Lato"/>
          <w:b/>
          <w:sz w:val="21"/>
        </w:rPr>
        <w:t xml:space="preserve">&lt;User&gt; </w:t>
      </w:r>
      <w:r w:rsidRPr="002C6365">
        <w:rPr>
          <w:rFonts w:ascii="Lato" w:eastAsia="Arial" w:hAnsi="Lato"/>
          <w:sz w:val="21"/>
        </w:rPr>
        <w:t>must pay</w:t>
      </w:r>
      <w:r w:rsidRPr="002C6365">
        <w:rPr>
          <w:rFonts w:ascii="Lato" w:eastAsia="Arial" w:hAnsi="Lato"/>
          <w:b/>
          <w:sz w:val="21"/>
        </w:rPr>
        <w:t xml:space="preserve"> &lt;Service Provider&gt; </w:t>
      </w:r>
      <w:r w:rsidRPr="002C6365">
        <w:rPr>
          <w:rFonts w:ascii="Lato" w:eastAsia="Arial" w:hAnsi="Lato"/>
          <w:sz w:val="21"/>
        </w:rPr>
        <w:t>any applicable Charges and other amounts</w:t>
      </w:r>
      <w:r w:rsidRPr="002C6365">
        <w:rPr>
          <w:rFonts w:ascii="Lato" w:eastAsia="Arial" w:hAnsi="Lato"/>
          <w:b/>
          <w:sz w:val="21"/>
        </w:rPr>
        <w:t xml:space="preserve"> </w:t>
      </w:r>
      <w:r w:rsidRPr="002C6365">
        <w:rPr>
          <w:rFonts w:ascii="Lato" w:eastAsia="Arial" w:hAnsi="Lato"/>
          <w:sz w:val="21"/>
        </w:rPr>
        <w:t xml:space="preserve">payable under this Service Agreement in accordance with clause </w:t>
      </w:r>
      <w:hyperlink w:anchor="page12" w:history="1">
        <w:r w:rsidRPr="002C6365">
          <w:rPr>
            <w:rFonts w:ascii="Lato" w:eastAsia="Arial" w:hAnsi="Lato"/>
            <w:sz w:val="21"/>
          </w:rPr>
          <w:t xml:space="preserve">4.1 </w:t>
        </w:r>
      </w:hyperlink>
      <w:r w:rsidRPr="002C6365">
        <w:rPr>
          <w:rFonts w:ascii="Lato" w:eastAsia="Arial" w:hAnsi="Lato"/>
          <w:sz w:val="21"/>
        </w:rPr>
        <w:t>even if:</w:t>
      </w:r>
    </w:p>
    <w:p w:rsidR="00DA35ED" w:rsidRPr="002C6365" w:rsidRDefault="00DA35ED">
      <w:pPr>
        <w:spacing w:line="229" w:lineRule="exact"/>
        <w:rPr>
          <w:rFonts w:ascii="Lato" w:eastAsia="Arial" w:hAnsi="Lato"/>
          <w:sz w:val="21"/>
        </w:rPr>
      </w:pPr>
    </w:p>
    <w:p w:rsidR="00DA35ED" w:rsidRPr="002C6365" w:rsidRDefault="009A328E">
      <w:pPr>
        <w:numPr>
          <w:ilvl w:val="1"/>
          <w:numId w:val="31"/>
        </w:numPr>
        <w:tabs>
          <w:tab w:val="left" w:pos="1420"/>
        </w:tabs>
        <w:spacing w:line="236" w:lineRule="auto"/>
        <w:ind w:left="1420" w:right="26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is unable to provide, undertake or complete one or more</w:t>
      </w:r>
      <w:r w:rsidRPr="002C6365">
        <w:rPr>
          <w:rFonts w:ascii="Lato" w:eastAsia="Arial" w:hAnsi="Lato"/>
          <w:b/>
          <w:sz w:val="22"/>
        </w:rPr>
        <w:t xml:space="preserve"> </w:t>
      </w:r>
      <w:r w:rsidRPr="002C6365">
        <w:rPr>
          <w:rFonts w:ascii="Lato" w:eastAsia="Arial" w:hAnsi="Lato"/>
          <w:sz w:val="22"/>
        </w:rPr>
        <w:t>Services as a result of:</w:t>
      </w:r>
    </w:p>
    <w:p w:rsidR="00DA35ED" w:rsidRPr="002C6365" w:rsidRDefault="00DA35ED">
      <w:pPr>
        <w:spacing w:line="246" w:lineRule="exact"/>
        <w:rPr>
          <w:rFonts w:ascii="Lato" w:eastAsia="Arial" w:hAnsi="Lato"/>
          <w:color w:val="010000"/>
          <w:sz w:val="22"/>
        </w:rPr>
      </w:pPr>
    </w:p>
    <w:p w:rsidR="00DA35ED" w:rsidRPr="002C6365" w:rsidRDefault="009A328E">
      <w:pPr>
        <w:numPr>
          <w:ilvl w:val="2"/>
          <w:numId w:val="31"/>
        </w:numPr>
        <w:tabs>
          <w:tab w:val="left" w:pos="2120"/>
        </w:tabs>
        <w:spacing w:line="237" w:lineRule="auto"/>
        <w:ind w:left="2120" w:right="20" w:hanging="704"/>
        <w:jc w:val="both"/>
        <w:rPr>
          <w:rFonts w:ascii="Lato" w:eastAsia="Arial" w:hAnsi="Lato"/>
          <w:color w:val="010000"/>
          <w:sz w:val="22"/>
        </w:rPr>
      </w:pPr>
      <w:r w:rsidRPr="002C6365">
        <w:rPr>
          <w:rFonts w:ascii="Lato" w:eastAsia="Arial" w:hAnsi="Lato"/>
          <w:sz w:val="22"/>
        </w:rPr>
        <w:t xml:space="preserve">an act or omission of </w:t>
      </w:r>
      <w:r w:rsidRPr="002C6365">
        <w:rPr>
          <w:rFonts w:ascii="Lato" w:eastAsia="Arial" w:hAnsi="Lato"/>
          <w:b/>
          <w:sz w:val="22"/>
        </w:rPr>
        <w:t>&lt;User&gt;</w:t>
      </w:r>
      <w:r w:rsidRPr="002C6365">
        <w:rPr>
          <w:rFonts w:ascii="Lato" w:eastAsia="Arial" w:hAnsi="Lato"/>
          <w:sz w:val="22"/>
        </w:rPr>
        <w:t xml:space="preserve"> that prevented </w:t>
      </w:r>
      <w:r w:rsidRPr="002C6365">
        <w:rPr>
          <w:rFonts w:ascii="Lato" w:eastAsia="Arial" w:hAnsi="Lato"/>
          <w:b/>
          <w:sz w:val="22"/>
        </w:rPr>
        <w:t>&lt;Service Provider&gt;</w:t>
      </w:r>
      <w:r w:rsidRPr="002C6365">
        <w:rPr>
          <w:rFonts w:ascii="Lato" w:eastAsia="Arial" w:hAnsi="Lato"/>
          <w:sz w:val="22"/>
        </w:rPr>
        <w:t xml:space="preserve"> from providing, undertaking or completing the Service; or</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31"/>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that Service not being able to be provided or undertaken in respect of the relevant Delivery Point;</w:t>
      </w:r>
    </w:p>
    <w:p w:rsidR="00DA35ED" w:rsidRPr="002C6365" w:rsidRDefault="00DA35ED">
      <w:pPr>
        <w:spacing w:line="238" w:lineRule="exact"/>
        <w:rPr>
          <w:rFonts w:ascii="Lato" w:eastAsia="Arial" w:hAnsi="Lato"/>
          <w:color w:val="010000"/>
          <w:sz w:val="22"/>
        </w:rPr>
      </w:pPr>
    </w:p>
    <w:p w:rsidR="00DA35ED" w:rsidRPr="002C6365" w:rsidRDefault="009A328E">
      <w:pPr>
        <w:numPr>
          <w:ilvl w:val="1"/>
          <w:numId w:val="31"/>
        </w:numPr>
        <w:tabs>
          <w:tab w:val="left" w:pos="1420"/>
        </w:tabs>
        <w:spacing w:line="0" w:lineRule="atLeast"/>
        <w:ind w:left="1420" w:hanging="712"/>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uses a Service intermittently or irregularly;</w:t>
      </w:r>
    </w:p>
    <w:p w:rsidR="00DA35ED" w:rsidRPr="002C6365" w:rsidRDefault="00DA35ED">
      <w:pPr>
        <w:spacing w:line="247" w:lineRule="exact"/>
        <w:rPr>
          <w:rFonts w:ascii="Lato" w:eastAsia="Arial" w:hAnsi="Lato"/>
          <w:color w:val="010000"/>
          <w:sz w:val="22"/>
        </w:rPr>
      </w:pPr>
    </w:p>
    <w:p w:rsidR="00DA35ED" w:rsidRPr="002C6365" w:rsidRDefault="009A328E">
      <w:pPr>
        <w:numPr>
          <w:ilvl w:val="1"/>
          <w:numId w:val="31"/>
        </w:numPr>
        <w:tabs>
          <w:tab w:val="left" w:pos="1420"/>
        </w:tabs>
        <w:spacing w:line="236" w:lineRule="auto"/>
        <w:ind w:left="1420" w:right="500" w:hanging="712"/>
        <w:jc w:val="both"/>
        <w:rPr>
          <w:rFonts w:ascii="Lato" w:eastAsia="Arial" w:hAnsi="Lato"/>
          <w:b/>
          <w:sz w:val="22"/>
        </w:rPr>
      </w:pPr>
      <w:r w:rsidRPr="002C6365">
        <w:rPr>
          <w:rFonts w:ascii="Lato" w:eastAsia="Arial" w:hAnsi="Lato"/>
          <w:b/>
          <w:sz w:val="22"/>
        </w:rPr>
        <w:t xml:space="preserve">&lt;Service Provider&gt; </w:t>
      </w:r>
      <w:r w:rsidRPr="002C6365">
        <w:rPr>
          <w:rFonts w:ascii="Lato" w:eastAsia="Arial" w:hAnsi="Lato"/>
          <w:sz w:val="22"/>
        </w:rPr>
        <w:t xml:space="preserve">refuses under clause </w:t>
      </w:r>
      <w:hyperlink w:anchor="page25" w:history="1">
        <w:r w:rsidRPr="002C6365">
          <w:rPr>
            <w:rFonts w:ascii="Lato" w:eastAsia="Arial" w:hAnsi="Lato"/>
            <w:sz w:val="22"/>
          </w:rPr>
          <w:t xml:space="preserve">8.2 </w:t>
        </w:r>
      </w:hyperlink>
      <w:r w:rsidRPr="002C6365">
        <w:rPr>
          <w:rFonts w:ascii="Lato" w:eastAsia="Arial" w:hAnsi="Lato"/>
          <w:sz w:val="22"/>
        </w:rPr>
        <w:t xml:space="preserve">to accept Gas delivered at a Receipt Point by </w:t>
      </w:r>
      <w:r w:rsidRPr="002C6365">
        <w:rPr>
          <w:rFonts w:ascii="Lato" w:eastAsia="Arial" w:hAnsi="Lato"/>
          <w:b/>
          <w:sz w:val="22"/>
        </w:rPr>
        <w:t>&lt;User&gt;</w:t>
      </w:r>
      <w:r w:rsidRPr="002C6365">
        <w:rPr>
          <w:rFonts w:ascii="Lato" w:eastAsia="Arial" w:hAnsi="Lato"/>
          <w:sz w:val="22"/>
        </w:rPr>
        <w:t xml:space="preserve"> or a Related Shipper of </w:t>
      </w: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48" w:lineRule="exact"/>
        <w:rPr>
          <w:rFonts w:ascii="Lato" w:eastAsia="Arial" w:hAnsi="Lato"/>
          <w:b/>
          <w:sz w:val="22"/>
        </w:rPr>
      </w:pPr>
    </w:p>
    <w:p w:rsidR="00DA35ED" w:rsidRPr="002C6365" w:rsidRDefault="009A328E">
      <w:pPr>
        <w:numPr>
          <w:ilvl w:val="1"/>
          <w:numId w:val="31"/>
        </w:numPr>
        <w:tabs>
          <w:tab w:val="left" w:pos="1420"/>
        </w:tabs>
        <w:spacing w:line="237" w:lineRule="auto"/>
        <w:ind w:left="1420" w:right="480" w:hanging="712"/>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Curtails, wholly or partially, the quantity or pressure of</w:t>
      </w:r>
      <w:r w:rsidRPr="002C6365">
        <w:rPr>
          <w:rFonts w:ascii="Lato" w:eastAsia="Arial" w:hAnsi="Lato"/>
          <w:b/>
          <w:sz w:val="22"/>
        </w:rPr>
        <w:t xml:space="preserve"> </w:t>
      </w:r>
      <w:r w:rsidRPr="002C6365">
        <w:rPr>
          <w:rFonts w:ascii="Lato" w:eastAsia="Arial" w:hAnsi="Lato"/>
          <w:sz w:val="22"/>
        </w:rPr>
        <w:t xml:space="preserve">Gas deliveries to User at a Delivery Point under clause </w:t>
      </w:r>
      <w:hyperlink w:anchor="page25" w:history="1">
        <w:r w:rsidRPr="002C6365">
          <w:rPr>
            <w:rFonts w:ascii="Lato" w:eastAsia="Arial" w:hAnsi="Lato"/>
            <w:sz w:val="22"/>
          </w:rPr>
          <w:t xml:space="preserve">8.2 </w:t>
        </w:r>
      </w:hyperlink>
      <w:r w:rsidRPr="002C6365">
        <w:rPr>
          <w:rFonts w:ascii="Lato" w:eastAsia="Arial" w:hAnsi="Lato"/>
          <w:sz w:val="22"/>
        </w:rPr>
        <w:t xml:space="preserve">or </w:t>
      </w:r>
      <w:hyperlink w:anchor="page27" w:history="1">
        <w:r w:rsidRPr="002C6365">
          <w:rPr>
            <w:rFonts w:ascii="Lato" w:eastAsia="Arial" w:hAnsi="Lato"/>
            <w:sz w:val="22"/>
          </w:rPr>
          <w:t>8.4;</w:t>
        </w:r>
      </w:hyperlink>
    </w:p>
    <w:p w:rsidR="00DA35ED" w:rsidRPr="002C6365" w:rsidRDefault="009A328E">
      <w:pPr>
        <w:spacing w:line="200" w:lineRule="exact"/>
        <w:rPr>
          <w:rFonts w:ascii="Lato" w:eastAsia="Arial" w:hAnsi="Lato"/>
          <w:color w:val="010000"/>
          <w:sz w:val="22"/>
        </w:rPr>
      </w:pPr>
      <w:r w:rsidRPr="002C6365">
        <w:rPr>
          <w:rFonts w:ascii="Lato" w:eastAsia="Arial" w:hAnsi="Lato"/>
          <w:noProof/>
          <w:sz w:val="22"/>
        </w:rPr>
        <mc:AlternateContent>
          <mc:Choice Requires="wps">
            <w:drawing>
              <wp:anchor distT="0" distB="0" distL="114300" distR="114300" simplePos="0" relativeHeight="251626496" behindDoc="1" locked="0" layoutInCell="0" allowOverlap="1">
                <wp:simplePos x="0" y="0"/>
                <wp:positionH relativeFrom="column">
                  <wp:posOffset>0</wp:posOffset>
                </wp:positionH>
                <wp:positionV relativeFrom="paragraph">
                  <wp:posOffset>434975</wp:posOffset>
                </wp:positionV>
                <wp:extent cx="1828800" cy="0"/>
                <wp:effectExtent l="9525" t="6350" r="9525" b="12700"/>
                <wp:wrapNone/>
                <wp:docPr id="7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4F628" id="Line 1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5pt" to="2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HiHwIAAEMEAAAOAAAAZHJzL2Uyb0RvYy54bWysU8GO2yAQvVfqPyDuie3Um3WsOKvKTnrZ&#10;tpF2+wEEcIyKAQGJE1X99w44SZv2UlX1AQMz8+bNzGP5dOolOnLrhFYVzqYpRlxRzYTaV/jL62ZS&#10;YOQ8UYxIrXiFz9zhp9XbN8vBlHymOy0ZtwhAlCsHU+HOe1MmiaMd74mbasMVGFtte+LhaPcJs2QA&#10;9F4mszSdJ4O2zFhNuXNw24xGvIr4bcup/9y2jnskKwzcfFxtXHdhTVZLUu4tMZ2gFxrkH1j0RChI&#10;eoNqiCfoYMUfUL2gVjvd+inVfaLbVlAea4BqsvS3al46YnisBZrjzK1N7v/B0k/HrUWCVfgxw0iR&#10;Hmb0LBRHWRZ6MxhXgkuttjZUR0/qxTxr+tUhpeuOqD2PHF/PBuJiRHIXEg7OQIbd8FEz8CEHr2Oj&#10;Tq3tAyS0AJ3iPM63efCTRxQus2JWFCmMjV5tCSmvgcY6/4HrHoVNhSWQjsDk+Ow8UAfXq0vIo/RG&#10;SBnHLRUaKjxPFw8xwGkpWDAGN2f3u1padCRBMPELfQCwO7eA3BDXjX7RNErJ6oNiMUvHCVtf9p4I&#10;Oe4BSKqQCGoEnpfdKJVvi3SxLtZFPsln8/UkT5tm8n5T55P5Jnt8aN41dd1k3wPnLC87wRhXgfZV&#10;tln+d7K4PKBRcDfh3vqT3KPH2oHs9R9JxyGHuY4K2Wl23trQpjBvUGp0vryq8BR+PUevn29/9QMA&#10;AP//AwBQSwMEFAAGAAgAAAAhALrGFcnYAAAABgEAAA8AAABkcnMvZG93bnJldi54bWxMj8FOwzAQ&#10;RO9I/IO1SFwQdVKJEqVxKqjUIwcK3N14G5va6yh22vD3LOIAx5lZzbxtNnPw4oxjcpEUlIsCBFIX&#10;jaNewfvb7r4CkbImo30kVPCFCTbt9VWjaxMv9Irnfe4Fl1CqtQKb81BLmTqLQadFHJA4O8Yx6Mxy&#10;7KUZ9YXLg5fLoljJoB3xgtUDbi12p/0UFLjPMSXblc9l8qfd9m7y7vHlQ6nbm/lpDSLjnP+O4Qef&#10;0aFlpkOcyCThFfAjWcGqegDB6bKq2Dj8GrJt5H/89hsAAP//AwBQSwECLQAUAAYACAAAACEAtoM4&#10;kv4AAADhAQAAEwAAAAAAAAAAAAAAAAAAAAAAW0NvbnRlbnRfVHlwZXNdLnhtbFBLAQItABQABgAI&#10;AAAAIQA4/SH/1gAAAJQBAAALAAAAAAAAAAAAAAAAAC8BAABfcmVscy8ucmVsc1BLAQItABQABgAI&#10;AAAAIQAozDHiHwIAAEMEAAAOAAAAAAAAAAAAAAAAAC4CAABkcnMvZTJvRG9jLnhtbFBLAQItABQA&#10;BgAIAAAAIQC6xhXJ2AAAAAYBAAAPAAAAAAAAAAAAAAAAAHkEAABkcnMvZG93bnJldi54bWxQSwUG&#10;AAAAAAQABADzAAAAfgUAAAAA&#10;" o:allowincell="f" strokeweight=".16931mm"/>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78" w:lineRule="exact"/>
        <w:rPr>
          <w:rFonts w:ascii="Lato" w:eastAsia="Arial" w:hAnsi="Lato"/>
          <w:color w:val="010000"/>
          <w:sz w:val="22"/>
        </w:rPr>
      </w:pPr>
    </w:p>
    <w:p w:rsidR="00DA35ED" w:rsidRPr="002C6365" w:rsidRDefault="009A328E">
      <w:pPr>
        <w:numPr>
          <w:ilvl w:val="0"/>
          <w:numId w:val="32"/>
        </w:numPr>
        <w:tabs>
          <w:tab w:val="left" w:pos="720"/>
        </w:tabs>
        <w:spacing w:line="218" w:lineRule="auto"/>
        <w:ind w:left="720" w:right="80" w:hanging="720"/>
        <w:jc w:val="both"/>
        <w:rPr>
          <w:rFonts w:ascii="Lato" w:eastAsia="Arial" w:hAnsi="Lato"/>
          <w:vertAlign w:val="superscript"/>
        </w:rPr>
      </w:pPr>
      <w:r w:rsidRPr="002C6365">
        <w:rPr>
          <w:rFonts w:ascii="Lato" w:eastAsia="Arial" w:hAnsi="Lato"/>
          <w:sz w:val="16"/>
        </w:rPr>
        <w:t>Rules 42 and 43 of the National Gas Rules require a Service Provider to submit access arrangement information when submitting an access arrangement proposal, and rule 48 specifies the required content for access arrangements. Also, rule 100 requires that the provisions of an access arrangement be consistent with the National Gas Objective.</w:t>
      </w:r>
    </w:p>
    <w:p w:rsidR="00DA35ED" w:rsidRPr="002C6365" w:rsidRDefault="00DA35ED">
      <w:pPr>
        <w:tabs>
          <w:tab w:val="left" w:pos="720"/>
        </w:tabs>
        <w:spacing w:line="218" w:lineRule="auto"/>
        <w:ind w:left="720" w:right="8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100"/>
        <w:rPr>
          <w:rFonts w:ascii="Lato" w:eastAsia="Arial" w:hAnsi="Lato"/>
          <w:sz w:val="14"/>
        </w:rPr>
      </w:pPr>
      <w:bookmarkStart w:id="13" w:name="page13"/>
      <w:bookmarkEnd w:id="13"/>
      <w:r w:rsidRPr="002C6365">
        <w:rPr>
          <w:rFonts w:ascii="Lato" w:eastAsia="Arial" w:hAnsi="Lato"/>
          <w:sz w:val="14"/>
        </w:rPr>
        <w:t>5.</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1"/>
          <w:numId w:val="33"/>
        </w:numPr>
        <w:tabs>
          <w:tab w:val="left" w:pos="1420"/>
        </w:tabs>
        <w:spacing w:line="236" w:lineRule="auto"/>
        <w:ind w:left="1420" w:right="240" w:hanging="712"/>
        <w:jc w:val="both"/>
        <w:rPr>
          <w:rFonts w:ascii="Lato" w:eastAsia="Arial" w:hAnsi="Lato"/>
          <w:color w:val="010000"/>
          <w:sz w:val="22"/>
        </w:rPr>
      </w:pPr>
      <w:r w:rsidRPr="002C6365">
        <w:rPr>
          <w:rFonts w:ascii="Lato" w:eastAsia="Arial" w:hAnsi="Lato"/>
          <w:b/>
          <w:sz w:val="22"/>
        </w:rPr>
        <w:t>&lt;User&gt;</w:t>
      </w:r>
      <w:r w:rsidRPr="002C6365">
        <w:rPr>
          <w:rFonts w:ascii="Lato" w:eastAsia="Arial" w:hAnsi="Lato"/>
          <w:sz w:val="22"/>
        </w:rPr>
        <w:t>, for reasons that may be within or outside</w:t>
      </w:r>
      <w:r w:rsidRPr="002C6365">
        <w:rPr>
          <w:rFonts w:ascii="Lato" w:eastAsia="Arial" w:hAnsi="Lato"/>
          <w:b/>
          <w:sz w:val="22"/>
        </w:rPr>
        <w:t xml:space="preserve"> &lt;User&gt;</w:t>
      </w:r>
      <w:r w:rsidRPr="002C6365">
        <w:rPr>
          <w:rFonts w:ascii="Lato" w:eastAsia="Arial" w:hAnsi="Lato"/>
          <w:sz w:val="22"/>
        </w:rPr>
        <w:t>'s control, is unable</w:t>
      </w:r>
      <w:r w:rsidRPr="002C6365">
        <w:rPr>
          <w:rFonts w:ascii="Lato" w:eastAsia="Arial" w:hAnsi="Lato"/>
          <w:b/>
          <w:sz w:val="22"/>
        </w:rPr>
        <w:t xml:space="preserve"> </w:t>
      </w:r>
      <w:r w:rsidRPr="002C6365">
        <w:rPr>
          <w:rFonts w:ascii="Lato" w:eastAsia="Arial" w:hAnsi="Lato"/>
          <w:sz w:val="22"/>
        </w:rPr>
        <w:t>to use one or more Services; or</w:t>
      </w:r>
    </w:p>
    <w:p w:rsidR="00DA35ED" w:rsidRPr="002C6365" w:rsidRDefault="00DA35ED">
      <w:pPr>
        <w:spacing w:line="243" w:lineRule="exact"/>
        <w:rPr>
          <w:rFonts w:ascii="Lato" w:eastAsia="Arial" w:hAnsi="Lato"/>
          <w:color w:val="010000"/>
          <w:sz w:val="22"/>
        </w:rPr>
      </w:pPr>
    </w:p>
    <w:p w:rsidR="00DA35ED" w:rsidRPr="002C6365" w:rsidRDefault="009A328E">
      <w:pPr>
        <w:numPr>
          <w:ilvl w:val="1"/>
          <w:numId w:val="33"/>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an event of Force Majeure occurs.</w:t>
      </w:r>
    </w:p>
    <w:p w:rsidR="00DA35ED" w:rsidRPr="002C6365" w:rsidRDefault="00DA35ED">
      <w:pPr>
        <w:spacing w:line="237" w:lineRule="exact"/>
        <w:rPr>
          <w:rFonts w:ascii="Lato" w:eastAsia="Arial" w:hAnsi="Lato"/>
          <w:color w:val="010000"/>
          <w:sz w:val="22"/>
        </w:rPr>
      </w:pPr>
    </w:p>
    <w:p w:rsidR="00DA35ED" w:rsidRPr="002C6365" w:rsidRDefault="009A328E">
      <w:pPr>
        <w:numPr>
          <w:ilvl w:val="0"/>
          <w:numId w:val="34"/>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Charges payable until Deregistration</w:t>
      </w:r>
    </w:p>
    <w:p w:rsidR="00DA35ED" w:rsidRPr="002C6365" w:rsidRDefault="00DA35ED">
      <w:pPr>
        <w:spacing w:line="204" w:lineRule="exact"/>
        <w:rPr>
          <w:rFonts w:ascii="Lato" w:eastAsia="Arial" w:hAnsi="Lato"/>
          <w:b/>
          <w:color w:val="010000"/>
          <w:sz w:val="22"/>
        </w:rPr>
      </w:pPr>
    </w:p>
    <w:p w:rsidR="00DA35ED" w:rsidRPr="002C6365" w:rsidRDefault="009A328E">
      <w:pPr>
        <w:spacing w:line="239" w:lineRule="auto"/>
        <w:ind w:left="720"/>
        <w:jc w:val="both"/>
        <w:rPr>
          <w:rFonts w:ascii="Lato" w:eastAsia="Arial" w:hAnsi="Lato"/>
          <w:sz w:val="22"/>
        </w:rPr>
      </w:pPr>
      <w:r w:rsidRPr="002C6365">
        <w:rPr>
          <w:rFonts w:ascii="Lato" w:eastAsia="Arial" w:hAnsi="Lato"/>
          <w:sz w:val="22"/>
        </w:rPr>
        <w:t>For each Delivery Point:</w:t>
      </w:r>
    </w:p>
    <w:p w:rsidR="00DA35ED" w:rsidRPr="002C6365" w:rsidRDefault="00DA35ED">
      <w:pPr>
        <w:spacing w:line="246" w:lineRule="exact"/>
        <w:rPr>
          <w:rFonts w:ascii="Lato" w:eastAsia="Arial" w:hAnsi="Lato"/>
          <w:b/>
          <w:color w:val="010000"/>
          <w:sz w:val="22"/>
        </w:rPr>
      </w:pPr>
    </w:p>
    <w:p w:rsidR="00DA35ED" w:rsidRPr="002C6365" w:rsidRDefault="009A328E">
      <w:pPr>
        <w:numPr>
          <w:ilvl w:val="1"/>
          <w:numId w:val="34"/>
        </w:numPr>
        <w:tabs>
          <w:tab w:val="left" w:pos="1420"/>
        </w:tabs>
        <w:spacing w:line="238" w:lineRule="auto"/>
        <w:ind w:left="1420" w:right="60" w:hanging="712"/>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must pay all Charges and other amounts payable under this Service</w:t>
      </w:r>
      <w:r w:rsidRPr="002C6365">
        <w:rPr>
          <w:rFonts w:ascii="Lato" w:eastAsia="Arial" w:hAnsi="Lato"/>
          <w:b/>
          <w:sz w:val="22"/>
        </w:rPr>
        <w:t xml:space="preserve"> </w:t>
      </w:r>
      <w:r w:rsidRPr="002C6365">
        <w:rPr>
          <w:rFonts w:ascii="Lato" w:eastAsia="Arial" w:hAnsi="Lato"/>
          <w:sz w:val="22"/>
        </w:rPr>
        <w:t>Agreement in respect of the Delivery Point, until such time as the Delivery Point is Deregistered; and</w:t>
      </w:r>
    </w:p>
    <w:p w:rsidR="00DA35ED" w:rsidRPr="002C6365" w:rsidRDefault="00DA35ED">
      <w:pPr>
        <w:spacing w:line="250" w:lineRule="exact"/>
        <w:rPr>
          <w:rFonts w:ascii="Lato" w:eastAsia="Arial" w:hAnsi="Lato"/>
          <w:color w:val="010000"/>
          <w:sz w:val="22"/>
        </w:rPr>
      </w:pPr>
    </w:p>
    <w:p w:rsidR="00DA35ED" w:rsidRPr="002C6365" w:rsidRDefault="009A328E">
      <w:pPr>
        <w:numPr>
          <w:ilvl w:val="1"/>
          <w:numId w:val="34"/>
        </w:numPr>
        <w:tabs>
          <w:tab w:val="left" w:pos="1420"/>
        </w:tabs>
        <w:spacing w:line="236" w:lineRule="auto"/>
        <w:ind w:left="1420" w:right="60" w:hanging="712"/>
        <w:rPr>
          <w:rFonts w:ascii="Lato" w:eastAsia="Arial" w:hAnsi="Lato"/>
          <w:sz w:val="22"/>
        </w:rPr>
      </w:pPr>
      <w:r w:rsidRPr="002C6365">
        <w:rPr>
          <w:rFonts w:ascii="Lato" w:eastAsia="Arial" w:hAnsi="Lato"/>
          <w:sz w:val="22"/>
        </w:rPr>
        <w:t xml:space="preserve">subject to clause </w:t>
      </w:r>
      <w:hyperlink w:anchor="page16" w:history="1">
        <w:r w:rsidRPr="002C6365">
          <w:rPr>
            <w:rFonts w:ascii="Lato" w:eastAsia="Arial" w:hAnsi="Lato"/>
            <w:sz w:val="22"/>
          </w:rPr>
          <w:t xml:space="preserve">5.6, </w:t>
        </w:r>
      </w:hyperlink>
      <w:r w:rsidRPr="002C6365">
        <w:rPr>
          <w:rFonts w:ascii="Lato" w:eastAsia="Arial" w:hAnsi="Lato"/>
          <w:sz w:val="22"/>
        </w:rPr>
        <w:t>Charges and other amounts payable for the Delivery Point will be calculated as though the End Date for the Delivery Point under this Service Agreement is the date that the Delivery Point is Deregistered.</w:t>
      </w:r>
    </w:p>
    <w:p w:rsidR="00DA35ED" w:rsidRPr="002C6365" w:rsidRDefault="00DA35ED">
      <w:pPr>
        <w:spacing w:line="370" w:lineRule="exact"/>
        <w:rPr>
          <w:rFonts w:ascii="Lato" w:eastAsia="Times New Roman" w:hAnsi="Lato"/>
        </w:rPr>
      </w:pPr>
    </w:p>
    <w:p w:rsidR="00DA35ED" w:rsidRPr="002C6365" w:rsidRDefault="009A328E">
      <w:pPr>
        <w:numPr>
          <w:ilvl w:val="0"/>
          <w:numId w:val="35"/>
        </w:numPr>
        <w:tabs>
          <w:tab w:val="left" w:pos="700"/>
        </w:tabs>
        <w:spacing w:line="239" w:lineRule="auto"/>
        <w:ind w:left="700" w:hanging="700"/>
        <w:jc w:val="both"/>
        <w:rPr>
          <w:rFonts w:ascii="Lato" w:eastAsia="Arial" w:hAnsi="Lato"/>
          <w:b/>
          <w:color w:val="010000"/>
          <w:sz w:val="23"/>
        </w:rPr>
      </w:pPr>
      <w:r w:rsidRPr="002C6365">
        <w:rPr>
          <w:rFonts w:ascii="Lato" w:eastAsia="Arial" w:hAnsi="Lato"/>
          <w:b/>
          <w:sz w:val="21"/>
        </w:rPr>
        <w:t>RECEIPT AND DELIVERY OF GAS, DELIVERY POINTS AND THE DELIVERY POINT</w:t>
      </w:r>
    </w:p>
    <w:p w:rsidR="00DA35ED" w:rsidRPr="002C6365" w:rsidRDefault="00DA35ED">
      <w:pPr>
        <w:spacing w:line="5" w:lineRule="exact"/>
        <w:rPr>
          <w:rFonts w:ascii="Lato" w:eastAsia="Arial" w:hAnsi="Lato"/>
          <w:b/>
          <w:color w:val="010000"/>
          <w:sz w:val="23"/>
        </w:rPr>
      </w:pPr>
    </w:p>
    <w:p w:rsidR="00DA35ED" w:rsidRPr="002C6365" w:rsidRDefault="009A328E">
      <w:pPr>
        <w:spacing w:line="235" w:lineRule="auto"/>
        <w:ind w:left="700"/>
        <w:jc w:val="both"/>
        <w:rPr>
          <w:rFonts w:ascii="Lato" w:eastAsia="Arial" w:hAnsi="Lato"/>
          <w:b/>
          <w:sz w:val="22"/>
        </w:rPr>
      </w:pPr>
      <w:r w:rsidRPr="002C6365">
        <w:rPr>
          <w:rFonts w:ascii="Lato" w:eastAsia="Arial" w:hAnsi="Lato"/>
          <w:b/>
          <w:sz w:val="22"/>
        </w:rPr>
        <w:t>REGISTER</w:t>
      </w:r>
    </w:p>
    <w:p w:rsidR="00DA35ED" w:rsidRPr="002C6365" w:rsidRDefault="009A328E">
      <w:pPr>
        <w:spacing w:line="271" w:lineRule="exact"/>
        <w:rPr>
          <w:rFonts w:ascii="Lato" w:eastAsia="Times New Roman" w:hAnsi="Lato"/>
        </w:rPr>
      </w:pPr>
      <w:r w:rsidRPr="002C6365">
        <w:rPr>
          <w:rFonts w:ascii="Lato" w:eastAsia="Arial" w:hAnsi="Lato"/>
          <w:b/>
          <w:noProof/>
          <w:sz w:val="22"/>
        </w:rPr>
        <mc:AlternateContent>
          <mc:Choice Requires="wps">
            <w:drawing>
              <wp:anchor distT="0" distB="0" distL="114300" distR="114300" simplePos="0" relativeHeight="251627520" behindDoc="1" locked="0" layoutInCell="0" allowOverlap="1">
                <wp:simplePos x="0" y="0"/>
                <wp:positionH relativeFrom="column">
                  <wp:posOffset>-17780</wp:posOffset>
                </wp:positionH>
                <wp:positionV relativeFrom="paragraph">
                  <wp:posOffset>19685</wp:posOffset>
                </wp:positionV>
                <wp:extent cx="5858510" cy="0"/>
                <wp:effectExtent l="10795" t="10160" r="7620" b="8890"/>
                <wp:wrapNone/>
                <wp:docPr id="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8A03" id="Line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459.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n9HQIAAEMEAAAOAAAAZHJzL2Uyb0RvYy54bWysU82O2jAQvlfqO1i+QxKaZSEirKoEetm2&#10;SLt9AGM7xKpjW7YhoKrv3rFDENteqqqJ5IwzM99887d6OncSnbh1QqsSZ9MUI66oZkIdSvztdTtZ&#10;YOQ8UYxIrXiJL9zhp/X7d6veFHymWy0ZtwhAlCt6U+LWe1MkiaMt74ibasMVKBttO+Lhag8Js6QH&#10;9E4mszSdJ722zFhNuXPwtx6UeB3xm4ZT/7VpHPdIlhi4+XjaeO7DmaxXpDhYYlpBrzTIP7DoiFAQ&#10;9AZVE0/Q0Yo/oDpBrXa68VOqu0Q3jaA85gDZZOlv2by0xPCYCxTHmVuZ3P+DpV9OO4sEK/EjlEeR&#10;Dnr0LBRH2SzUpjeuAJNK7WzIjp7Vi3nW9LtDSlctUQceOb5eDPhlwSN54xIuzkCEff9ZM7AhR69j&#10;oc6N7QIklACdYz8ut37ws0cUfj4s4M2AFx11CSlGR2Od/8R1h4JQYgmkIzA5PTsfiJBiNAlxlN4K&#10;KWO7pUJ9iefpch4dnJaCBWUwc/awr6RFJxIGJj4xK9DcmwXkmrh2sIuqYZSsPioWo7ScsM1V9kTI&#10;QQZWUoVAkCPwvErDqPxYpsvNYrPIJ/lsvpnkaV1PPm6rfDLfZo8P9Ye6qursZ+Cc5UUrGOMq0B7H&#10;Nsv/biyuCzQM3G1wb/VJ3qLHQgLZ8RtJxyaHvg4TstfssrNj82FSo/F1q8Iq3N9Bvt/99S8AAAD/&#10;/wMAUEsDBBQABgAIAAAAIQAJ7k0s2wAAAAYBAAAPAAAAZHJzL2Rvd25yZXYueG1sTI7BSsNAFEX3&#10;Qv9heIK7dpIWNImZlKJU6ELEtrieZp5JTOZNyEyb9O99utHl4V7uPfl6sp244OAbRwriRQQCqXSm&#10;oUrB8bCdJyB80GR05wgVXNHDupjd5DozbqR3vOxDJXiEfKYV1CH0mZS+rNFqv3A9EmefbrA6MA6V&#10;NIMeedx2chlF99Lqhvih1j0+1Vi2+7NV8JrIZ/fWfpTXr/HwkiS7Nn3YHZW6u502jyACTuGvDD/6&#10;rA4FO53cmYwXnYL5ks2DglUMguM0TplPvyyLXP7XL74BAAD//wMAUEsBAi0AFAAGAAgAAAAhALaD&#10;OJL+AAAA4QEAABMAAAAAAAAAAAAAAAAAAAAAAFtDb250ZW50X1R5cGVzXS54bWxQSwECLQAUAAYA&#10;CAAAACEAOP0h/9YAAACUAQAACwAAAAAAAAAAAAAAAAAvAQAAX3JlbHMvLnJlbHNQSwECLQAUAAYA&#10;CAAAACEAUn+5/R0CAABDBAAADgAAAAAAAAAAAAAAAAAuAgAAZHJzL2Uyb0RvYy54bWxQSwECLQAU&#10;AAYACAAAACEACe5NLNsAAAAGAQAADwAAAAAAAAAAAAAAAAB3BAAAZHJzL2Rvd25yZXYueG1sUEsF&#10;BgAAAAAEAAQA8wAAAH8FAAAAAA==&#10;" o:allowincell="f" strokeweight=".48pt"/>
            </w:pict>
          </mc:Fallback>
        </mc:AlternateContent>
      </w:r>
    </w:p>
    <w:p w:rsidR="00DA35ED" w:rsidRPr="002C6365" w:rsidRDefault="009A328E">
      <w:pPr>
        <w:numPr>
          <w:ilvl w:val="0"/>
          <w:numId w:val="36"/>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Obligation to accept and deliver Gas</w:t>
      </w:r>
    </w:p>
    <w:p w:rsidR="00DA35ED" w:rsidRPr="002C6365" w:rsidRDefault="00DA35ED">
      <w:pPr>
        <w:spacing w:line="239" w:lineRule="exact"/>
        <w:rPr>
          <w:rFonts w:ascii="Lato" w:eastAsia="Arial" w:hAnsi="Lato"/>
          <w:b/>
          <w:color w:val="010000"/>
          <w:sz w:val="22"/>
        </w:rPr>
      </w:pPr>
    </w:p>
    <w:p w:rsidR="00DA35ED" w:rsidRPr="002C6365" w:rsidRDefault="009A328E">
      <w:pPr>
        <w:numPr>
          <w:ilvl w:val="1"/>
          <w:numId w:val="36"/>
        </w:numPr>
        <w:tabs>
          <w:tab w:val="left" w:pos="1420"/>
        </w:tabs>
        <w:spacing w:line="0" w:lineRule="atLeast"/>
        <w:ind w:left="142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must:</w:t>
      </w:r>
    </w:p>
    <w:p w:rsidR="00DA35ED" w:rsidRPr="002C6365" w:rsidRDefault="00DA35ED">
      <w:pPr>
        <w:spacing w:line="252" w:lineRule="exact"/>
        <w:rPr>
          <w:rFonts w:ascii="Lato" w:eastAsia="Arial" w:hAnsi="Lato"/>
          <w:color w:val="010000"/>
          <w:sz w:val="22"/>
        </w:rPr>
      </w:pPr>
    </w:p>
    <w:p w:rsidR="00DA35ED" w:rsidRPr="002C6365" w:rsidRDefault="009A328E">
      <w:pPr>
        <w:numPr>
          <w:ilvl w:val="2"/>
          <w:numId w:val="36"/>
        </w:numPr>
        <w:tabs>
          <w:tab w:val="left" w:pos="2120"/>
        </w:tabs>
        <w:spacing w:line="234" w:lineRule="auto"/>
        <w:ind w:left="2120" w:hanging="704"/>
        <w:jc w:val="both"/>
        <w:rPr>
          <w:rFonts w:ascii="Lato" w:eastAsia="Arial" w:hAnsi="Lato"/>
          <w:color w:val="010000"/>
          <w:sz w:val="22"/>
        </w:rPr>
      </w:pPr>
      <w:r w:rsidRPr="002C6365">
        <w:rPr>
          <w:rFonts w:ascii="Lato" w:eastAsia="Arial" w:hAnsi="Lato"/>
          <w:sz w:val="22"/>
        </w:rPr>
        <w:t xml:space="preserve">accept into the ATCO GDS all Gas delivered to a Receipt Point by any Related Shipper of </w:t>
      </w:r>
      <w:r w:rsidRPr="002C6365">
        <w:rPr>
          <w:rFonts w:ascii="Lato" w:eastAsia="Arial" w:hAnsi="Lato"/>
          <w:b/>
          <w:sz w:val="22"/>
        </w:rPr>
        <w:t>&lt;User&gt;</w:t>
      </w:r>
      <w:r w:rsidRPr="002C6365">
        <w:rPr>
          <w:rFonts w:ascii="Lato" w:eastAsia="Arial" w:hAnsi="Lato"/>
          <w:sz w:val="22"/>
        </w:rPr>
        <w:t>; and</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36"/>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 xml:space="preserve">deliver Gas from the ATCO GDS to </w:t>
      </w:r>
      <w:r w:rsidRPr="002C6365">
        <w:rPr>
          <w:rFonts w:ascii="Lato" w:eastAsia="Arial" w:hAnsi="Lato"/>
          <w:b/>
          <w:sz w:val="22"/>
        </w:rPr>
        <w:t>&lt;User&gt;</w:t>
      </w:r>
      <w:r w:rsidRPr="002C6365">
        <w:rPr>
          <w:rFonts w:ascii="Lato" w:eastAsia="Arial" w:hAnsi="Lato"/>
          <w:sz w:val="22"/>
        </w:rPr>
        <w:t xml:space="preserve"> at a Delivery Point,</w:t>
      </w:r>
    </w:p>
    <w:p w:rsidR="00DA35ED" w:rsidRPr="002C6365" w:rsidRDefault="00DA35ED">
      <w:pPr>
        <w:spacing w:line="201" w:lineRule="exact"/>
        <w:rPr>
          <w:rFonts w:ascii="Lato" w:eastAsia="Times New Roman" w:hAnsi="Lato"/>
        </w:rPr>
      </w:pPr>
    </w:p>
    <w:p w:rsidR="00DA35ED" w:rsidRPr="002C6365" w:rsidRDefault="009A328E">
      <w:pPr>
        <w:spacing w:line="0" w:lineRule="atLeast"/>
        <w:ind w:left="700"/>
        <w:rPr>
          <w:rFonts w:ascii="Lato" w:eastAsia="Arial" w:hAnsi="Lato"/>
          <w:sz w:val="22"/>
        </w:rPr>
      </w:pPr>
      <w:r w:rsidRPr="002C6365">
        <w:rPr>
          <w:rFonts w:ascii="Lato" w:eastAsia="Arial" w:hAnsi="Lato"/>
          <w:sz w:val="22"/>
        </w:rPr>
        <w:t>in accordance with the terms and conditions of this Service Agreement.</w:t>
      </w:r>
    </w:p>
    <w:p w:rsidR="00DA35ED" w:rsidRPr="002C6365" w:rsidRDefault="00DA35ED">
      <w:pPr>
        <w:spacing w:line="239" w:lineRule="exact"/>
        <w:rPr>
          <w:rFonts w:ascii="Lato" w:eastAsia="Times New Roman" w:hAnsi="Lato"/>
        </w:rPr>
      </w:pPr>
    </w:p>
    <w:p w:rsidR="00DA35ED" w:rsidRPr="002C6365" w:rsidRDefault="009A328E">
      <w:pPr>
        <w:numPr>
          <w:ilvl w:val="0"/>
          <w:numId w:val="37"/>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Right to take delivery of Gas</w:t>
      </w:r>
    </w:p>
    <w:p w:rsidR="00DA35ED" w:rsidRPr="002C6365" w:rsidRDefault="00DA35ED">
      <w:pPr>
        <w:spacing w:line="206" w:lineRule="exact"/>
        <w:rPr>
          <w:rFonts w:ascii="Lato" w:eastAsia="Arial" w:hAnsi="Lato"/>
          <w:b/>
          <w:color w:val="010000"/>
          <w:sz w:val="22"/>
        </w:rPr>
      </w:pPr>
    </w:p>
    <w:p w:rsidR="00DA35ED" w:rsidRPr="002C6365" w:rsidRDefault="009A328E">
      <w:pPr>
        <w:spacing w:line="239" w:lineRule="auto"/>
        <w:ind w:left="700" w:right="60" w:firstLine="12"/>
        <w:rPr>
          <w:rFonts w:ascii="Lato" w:eastAsia="Arial" w:hAnsi="Lato"/>
          <w:sz w:val="22"/>
        </w:rPr>
      </w:pPr>
      <w:r w:rsidRPr="002C6365">
        <w:rPr>
          <w:rFonts w:ascii="Lato" w:eastAsia="Arial" w:hAnsi="Lato"/>
          <w:sz w:val="22"/>
        </w:rPr>
        <w:t xml:space="preserve">For each Delivery Point, </w:t>
      </w:r>
      <w:r w:rsidRPr="002C6365">
        <w:rPr>
          <w:rFonts w:ascii="Lato" w:eastAsia="Arial" w:hAnsi="Lato"/>
          <w:b/>
          <w:sz w:val="22"/>
        </w:rPr>
        <w:t>&lt;User&gt;</w:t>
      </w:r>
      <w:r w:rsidRPr="002C6365">
        <w:rPr>
          <w:rFonts w:ascii="Lato" w:eastAsia="Arial" w:hAnsi="Lato"/>
          <w:sz w:val="22"/>
        </w:rPr>
        <w:t xml:space="preserve"> is entitled to take delivery of Gas at the Delivery Point from the start of the Gas Day on the applicable Start Date until the end of the Gas Day on the applicable End Date, in accordance with the terms and conditions of this Service Agreement.</w:t>
      </w:r>
    </w:p>
    <w:p w:rsidR="00DA35ED" w:rsidRPr="002C6365" w:rsidRDefault="00DA35ED">
      <w:pPr>
        <w:spacing w:line="236" w:lineRule="exact"/>
        <w:rPr>
          <w:rFonts w:ascii="Lato" w:eastAsia="Arial" w:hAnsi="Lato"/>
          <w:b/>
          <w:color w:val="010000"/>
          <w:sz w:val="22"/>
        </w:rPr>
      </w:pPr>
    </w:p>
    <w:p w:rsidR="00DA35ED" w:rsidRPr="002C6365" w:rsidRDefault="009A328E">
      <w:pPr>
        <w:numPr>
          <w:ilvl w:val="0"/>
          <w:numId w:val="37"/>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Pressure of Gas delivered</w:t>
      </w:r>
    </w:p>
    <w:p w:rsidR="00DA35ED" w:rsidRPr="002C6365" w:rsidRDefault="00DA35ED">
      <w:pPr>
        <w:spacing w:line="250" w:lineRule="exact"/>
        <w:rPr>
          <w:rFonts w:ascii="Lato" w:eastAsia="Times New Roman" w:hAnsi="Lato"/>
        </w:rPr>
      </w:pPr>
    </w:p>
    <w:p w:rsidR="00DA35ED" w:rsidRPr="002C6365" w:rsidRDefault="009A328E">
      <w:pPr>
        <w:spacing w:line="274" w:lineRule="auto"/>
        <w:ind w:left="1420" w:right="20"/>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must use reasonable endeavours to deliver Gas to</w:t>
      </w:r>
      <w:r w:rsidRPr="002C6365">
        <w:rPr>
          <w:rFonts w:ascii="Lato" w:eastAsia="Arial" w:hAnsi="Lato"/>
          <w:b/>
          <w:sz w:val="21"/>
        </w:rPr>
        <w:t xml:space="preserve"> &lt;User&gt; </w:t>
      </w:r>
      <w:r w:rsidRPr="002C6365">
        <w:rPr>
          <w:rFonts w:ascii="Lato" w:eastAsia="Arial" w:hAnsi="Lato"/>
          <w:sz w:val="21"/>
        </w:rPr>
        <w:t>at a Delivery Point at the Nominal Delivery Pressure for the Delivery Point</w:t>
      </w:r>
      <w:r w:rsidRPr="002C6365">
        <w:rPr>
          <w:rFonts w:ascii="Lato" w:eastAsia="Arial" w:hAnsi="Lato"/>
          <w:sz w:val="26"/>
          <w:vertAlign w:val="superscript"/>
        </w:rPr>
        <w:t>11</w:t>
      </w:r>
      <w:r w:rsidRPr="002C6365">
        <w:rPr>
          <w:rFonts w:ascii="Lato" w:eastAsia="Arial" w:hAnsi="Lato"/>
          <w:sz w:val="21"/>
        </w:rPr>
        <w:t>.</w:t>
      </w:r>
    </w:p>
    <w:p w:rsidR="00DA35ED" w:rsidRPr="002C6365" w:rsidRDefault="00DA35ED">
      <w:pPr>
        <w:spacing w:line="121" w:lineRule="exact"/>
        <w:rPr>
          <w:rFonts w:ascii="Lato" w:eastAsia="Times New Roman" w:hAnsi="Lato"/>
        </w:rPr>
      </w:pPr>
    </w:p>
    <w:p w:rsidR="00DA35ED" w:rsidRPr="002C6365" w:rsidRDefault="009A328E">
      <w:pPr>
        <w:numPr>
          <w:ilvl w:val="0"/>
          <w:numId w:val="3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Delivery Point Register</w:t>
      </w:r>
      <w:r w:rsidRPr="002C6365">
        <w:rPr>
          <w:rFonts w:ascii="Lato" w:eastAsia="Arial" w:hAnsi="Lato"/>
          <w:b/>
          <w:sz w:val="27"/>
          <w:vertAlign w:val="superscript"/>
        </w:rPr>
        <w:t>12</w:t>
      </w:r>
    </w:p>
    <w:p w:rsidR="00DA35ED" w:rsidRPr="002C6365" w:rsidRDefault="00DA35ED">
      <w:pPr>
        <w:spacing w:line="143" w:lineRule="exact"/>
        <w:rPr>
          <w:rFonts w:ascii="Lato" w:eastAsia="Arial" w:hAnsi="Lato"/>
          <w:b/>
          <w:color w:val="010000"/>
          <w:sz w:val="22"/>
        </w:rPr>
      </w:pPr>
    </w:p>
    <w:p w:rsidR="00DA35ED" w:rsidRPr="002C6365" w:rsidRDefault="009A328E">
      <w:pPr>
        <w:spacing w:line="215" w:lineRule="auto"/>
        <w:ind w:left="700" w:right="580" w:firstLine="12"/>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must establish and maintain</w:t>
      </w:r>
      <w:r w:rsidRPr="002C6365">
        <w:rPr>
          <w:rFonts w:ascii="Lato" w:eastAsia="Arial" w:hAnsi="Lato"/>
          <w:sz w:val="27"/>
          <w:vertAlign w:val="superscript"/>
        </w:rPr>
        <w:t>13</w:t>
      </w:r>
      <w:r w:rsidRPr="002C6365">
        <w:rPr>
          <w:rFonts w:ascii="Lato" w:eastAsia="Arial" w:hAnsi="Lato"/>
          <w:b/>
          <w:sz w:val="22"/>
        </w:rPr>
        <w:t xml:space="preserve"> </w:t>
      </w:r>
      <w:r w:rsidRPr="002C6365">
        <w:rPr>
          <w:rFonts w:ascii="Lato" w:eastAsia="Arial" w:hAnsi="Lato"/>
          <w:sz w:val="22"/>
        </w:rPr>
        <w:t>the Delivery Point Register, in</w:t>
      </w:r>
      <w:r w:rsidRPr="002C6365">
        <w:rPr>
          <w:rFonts w:ascii="Lato" w:eastAsia="Arial" w:hAnsi="Lato"/>
          <w:b/>
          <w:sz w:val="22"/>
        </w:rPr>
        <w:t xml:space="preserve"> </w:t>
      </w:r>
      <w:r w:rsidRPr="002C6365">
        <w:rPr>
          <w:rFonts w:ascii="Lato" w:eastAsia="Arial" w:hAnsi="Lato"/>
          <w:sz w:val="22"/>
        </w:rPr>
        <w:t>which it must record:</w:t>
      </w:r>
    </w:p>
    <w:p w:rsidR="00DA35ED" w:rsidRPr="002C6365" w:rsidRDefault="009A328E">
      <w:pPr>
        <w:spacing w:line="200" w:lineRule="exact"/>
        <w:rPr>
          <w:rFonts w:ascii="Lato" w:eastAsia="Times New Roman" w:hAnsi="Lato"/>
        </w:rPr>
      </w:pPr>
      <w:r w:rsidRPr="002C6365">
        <w:rPr>
          <w:rFonts w:ascii="Lato" w:eastAsia="Arial" w:hAnsi="Lato"/>
          <w:noProof/>
          <w:sz w:val="22"/>
        </w:rPr>
        <mc:AlternateContent>
          <mc:Choice Requires="wps">
            <w:drawing>
              <wp:anchor distT="0" distB="0" distL="114300" distR="114300" simplePos="0" relativeHeight="251628544" behindDoc="1" locked="0" layoutInCell="0" allowOverlap="1">
                <wp:simplePos x="0" y="0"/>
                <wp:positionH relativeFrom="column">
                  <wp:posOffset>0</wp:posOffset>
                </wp:positionH>
                <wp:positionV relativeFrom="paragraph">
                  <wp:posOffset>476885</wp:posOffset>
                </wp:positionV>
                <wp:extent cx="1828800" cy="0"/>
                <wp:effectExtent l="9525" t="10160" r="9525" b="8890"/>
                <wp:wrapNone/>
                <wp:docPr id="6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8127" id="Line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5pt" to="2in,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pfHg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FEiNF&#10;OtjRs1AcZQ9hNr1xBYRUamdDd/SsXsyzpt8dUrpqiTrwyPH1YiAvCxnJm5RwcQYq7PvPmkEMOXod&#10;B3VubBcgYQToHPdxue2Dnz2i8DHLZ3mewtro6EtIMSYa6/wnrjsUjBJLIB2ByenZ+UCEFGNIqKP0&#10;VkgZ1y0V6qHfdPkYE5yWggVnCHP2sK+kRScSBBN/sSvw3IcF5Jq4doiLrkFKVh8Vi1VaTtjmansi&#10;5GADK6lCIegReF6tQSo/lulyk2/y+WQ+W2wm87SuJx+31Xyy2GYfHuuHuqrq7GfgnM2LVjDGVaA9&#10;yjab/50srg9oENxNuLf5JG/R4yCB7PgfScclh70OCtlrdtnZcfmg1Bh8fVXhKdzfwb5/++tfAAAA&#10;//8DAFBLAwQUAAYACAAAACEAwAcrjtgAAAAGAQAADwAAAGRycy9kb3ducmV2LnhtbEyPwU7DMBBE&#10;70j8g7VIXBB1UgkapXEqqNQjBwrc3XiJ3drrKOu04e8x4gDHmVnNvG02c/DijCO7SArKRQECqYvG&#10;Ua/g/W13X4HgpMloHwkVfCHDpr2+anRt4oVe8bxPvcglxLVWYFMaaim5sxg0L+KAlLPPOAadshx7&#10;aUZ9yeXBy2VRPMqgHeUFqwfcWuxO+ykocMeR2Xblc8n+tNveTd6tXj6Uur2Zn9YgEs7p7xh+8DM6&#10;tJnpECcyLLyC/EhSsHooQeR0WVXZOPwasm3kf/z2GwAA//8DAFBLAQItABQABgAIAAAAIQC2gziS&#10;/gAAAOEBAAATAAAAAAAAAAAAAAAAAAAAAABbQ29udGVudF9UeXBlc10ueG1sUEsBAi0AFAAGAAgA&#10;AAAhADj9If/WAAAAlAEAAAsAAAAAAAAAAAAAAAAALwEAAF9yZWxzLy5yZWxzUEsBAi0AFAAGAAgA&#10;AAAhAJyeSl8eAgAAQwQAAA4AAAAAAAAAAAAAAAAALgIAAGRycy9lMm9Eb2MueG1sUEsBAi0AFAAG&#10;AAgAAAAhAMAHK47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1" w:lineRule="exact"/>
        <w:rPr>
          <w:rFonts w:ascii="Lato" w:eastAsia="Times New Roman" w:hAnsi="Lato"/>
        </w:rPr>
      </w:pPr>
    </w:p>
    <w:p w:rsidR="00DA35ED" w:rsidRPr="002C6365" w:rsidRDefault="009A328E">
      <w:pPr>
        <w:numPr>
          <w:ilvl w:val="0"/>
          <w:numId w:val="39"/>
        </w:numPr>
        <w:tabs>
          <w:tab w:val="left" w:pos="720"/>
        </w:tabs>
        <w:spacing w:line="219" w:lineRule="auto"/>
        <w:ind w:left="720" w:right="100" w:hanging="720"/>
        <w:rPr>
          <w:rFonts w:ascii="Lato" w:eastAsia="Arial" w:hAnsi="Lato"/>
          <w:vertAlign w:val="superscript"/>
        </w:rPr>
      </w:pPr>
      <w:r w:rsidRPr="002C6365">
        <w:rPr>
          <w:rFonts w:ascii="Lato" w:eastAsia="Arial" w:hAnsi="Lato"/>
          <w:sz w:val="16"/>
        </w:rPr>
        <w:t>Regulation 4 of the Gas Standards Regulations also prescribes gas pressure requirements for installations that use Gas, while rule 217A of the Retail Market Rules requires pipeline operators to share data in relation to flow data (in the form of flow signals).</w:t>
      </w:r>
    </w:p>
    <w:p w:rsidR="00DA35ED" w:rsidRPr="002C6365" w:rsidRDefault="00DA35ED">
      <w:pPr>
        <w:spacing w:line="207" w:lineRule="exact"/>
        <w:rPr>
          <w:rFonts w:ascii="Lato" w:eastAsia="Arial" w:hAnsi="Lato"/>
          <w:vertAlign w:val="superscript"/>
        </w:rPr>
      </w:pPr>
    </w:p>
    <w:p w:rsidR="00DA35ED" w:rsidRPr="002C6365" w:rsidRDefault="009A328E">
      <w:pPr>
        <w:numPr>
          <w:ilvl w:val="0"/>
          <w:numId w:val="39"/>
        </w:numPr>
        <w:tabs>
          <w:tab w:val="left" w:pos="720"/>
        </w:tabs>
        <w:spacing w:line="218" w:lineRule="auto"/>
        <w:ind w:left="720" w:right="20" w:hanging="720"/>
        <w:rPr>
          <w:rFonts w:ascii="Lato" w:eastAsia="Arial" w:hAnsi="Lato"/>
          <w:vertAlign w:val="superscript"/>
        </w:rPr>
      </w:pPr>
      <w:r w:rsidRPr="002C6365">
        <w:rPr>
          <w:rFonts w:ascii="Lato" w:eastAsia="Arial" w:hAnsi="Lato"/>
          <w:sz w:val="16"/>
        </w:rPr>
        <w:t>A similar requirement is imposed by part 2.4 of the Retail Market Rules, which requires ATCO Gas Australia as network operator to maintain and administer a MIRN database to include various information in respect of Delivery Points on the ATCO GDS.</w:t>
      </w:r>
    </w:p>
    <w:p w:rsidR="00DA35ED" w:rsidRPr="002C6365" w:rsidRDefault="00DA35ED">
      <w:pPr>
        <w:spacing w:line="208" w:lineRule="exact"/>
        <w:rPr>
          <w:rFonts w:ascii="Lato" w:eastAsia="Arial" w:hAnsi="Lato"/>
          <w:vertAlign w:val="superscript"/>
        </w:rPr>
      </w:pPr>
    </w:p>
    <w:p w:rsidR="00DA35ED" w:rsidRPr="002C6365" w:rsidRDefault="009A328E">
      <w:pPr>
        <w:numPr>
          <w:ilvl w:val="0"/>
          <w:numId w:val="39"/>
        </w:numPr>
        <w:tabs>
          <w:tab w:val="left" w:pos="720"/>
        </w:tabs>
        <w:spacing w:line="219" w:lineRule="auto"/>
        <w:ind w:left="720" w:right="120" w:hanging="720"/>
        <w:rPr>
          <w:rFonts w:ascii="Lato" w:eastAsia="Arial" w:hAnsi="Lato"/>
          <w:vertAlign w:val="superscript"/>
        </w:rPr>
      </w:pPr>
      <w:r w:rsidRPr="002C6365">
        <w:rPr>
          <w:rFonts w:ascii="Lato" w:eastAsia="Arial" w:hAnsi="Lato"/>
          <w:sz w:val="16"/>
        </w:rPr>
        <w:t>Rules 58 and 60 of the Retail Market Rules require ATCO Gas Australia as network operator to create, maintain and administer, respectively, a MIRN database and a MSD database (a database containing the “Meter Standing Data” for a Delivery Point, as set out in rule 60(1)), in relation to each Delivery Point on the ATCO GDS.</w:t>
      </w:r>
    </w:p>
    <w:p w:rsidR="00DA35ED" w:rsidRPr="002C6365" w:rsidRDefault="00DA35ED">
      <w:pPr>
        <w:tabs>
          <w:tab w:val="left" w:pos="720"/>
        </w:tabs>
        <w:spacing w:line="219" w:lineRule="auto"/>
        <w:ind w:left="720" w:right="120" w:hanging="720"/>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83"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100"/>
        <w:rPr>
          <w:rFonts w:ascii="Lato" w:eastAsia="Arial" w:hAnsi="Lato"/>
          <w:sz w:val="14"/>
        </w:rPr>
      </w:pPr>
      <w:bookmarkStart w:id="14" w:name="page14"/>
      <w:bookmarkEnd w:id="14"/>
      <w:r w:rsidRPr="002C6365">
        <w:rPr>
          <w:rFonts w:ascii="Lato" w:eastAsia="Arial" w:hAnsi="Lato"/>
          <w:sz w:val="14"/>
        </w:rPr>
        <w:t>6.</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0"/>
          <w:numId w:val="40"/>
        </w:numPr>
        <w:tabs>
          <w:tab w:val="left" w:pos="1420"/>
        </w:tabs>
        <w:spacing w:line="236" w:lineRule="auto"/>
        <w:ind w:left="1420" w:right="700" w:hanging="712"/>
        <w:jc w:val="both"/>
        <w:rPr>
          <w:rFonts w:ascii="Lato" w:eastAsia="Arial" w:hAnsi="Lato"/>
          <w:color w:val="010000"/>
          <w:sz w:val="22"/>
        </w:rPr>
      </w:pPr>
      <w:r w:rsidRPr="002C6365">
        <w:rPr>
          <w:rFonts w:ascii="Lato" w:eastAsia="Arial" w:hAnsi="Lato"/>
          <w:sz w:val="22"/>
        </w:rPr>
        <w:t xml:space="preserve">each Delivery Point at which </w:t>
      </w:r>
      <w:r w:rsidRPr="002C6365">
        <w:rPr>
          <w:rFonts w:ascii="Lato" w:eastAsia="Arial" w:hAnsi="Lato"/>
          <w:b/>
          <w:sz w:val="22"/>
        </w:rPr>
        <w:t>&lt;User&gt;</w:t>
      </w:r>
      <w:r w:rsidRPr="002C6365">
        <w:rPr>
          <w:rFonts w:ascii="Lato" w:eastAsia="Arial" w:hAnsi="Lato"/>
          <w:sz w:val="22"/>
        </w:rPr>
        <w:t xml:space="preserve"> may take delivery of Gas under this Service Agreement;</w:t>
      </w:r>
    </w:p>
    <w:p w:rsidR="00DA35ED" w:rsidRPr="002C6365" w:rsidRDefault="00DA35ED">
      <w:pPr>
        <w:spacing w:line="243" w:lineRule="exact"/>
        <w:rPr>
          <w:rFonts w:ascii="Lato" w:eastAsia="Arial" w:hAnsi="Lato"/>
          <w:color w:val="010000"/>
          <w:sz w:val="22"/>
        </w:rPr>
      </w:pPr>
    </w:p>
    <w:p w:rsidR="00DA35ED" w:rsidRPr="002C6365" w:rsidRDefault="009A328E">
      <w:pPr>
        <w:numPr>
          <w:ilvl w:val="0"/>
          <w:numId w:val="40"/>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for each Delivery Point:</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40"/>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the Service applicable to the Delivery Point;</w:t>
      </w:r>
    </w:p>
    <w:p w:rsidR="00DA35ED" w:rsidRPr="002C6365" w:rsidRDefault="00DA35ED">
      <w:pPr>
        <w:spacing w:line="244" w:lineRule="exact"/>
        <w:rPr>
          <w:rFonts w:ascii="Lato" w:eastAsia="Arial" w:hAnsi="Lato"/>
          <w:color w:val="010000"/>
          <w:sz w:val="22"/>
        </w:rPr>
      </w:pPr>
    </w:p>
    <w:p w:rsidR="00DA35ED" w:rsidRPr="002C6365" w:rsidRDefault="009A328E">
      <w:pPr>
        <w:numPr>
          <w:ilvl w:val="1"/>
          <w:numId w:val="40"/>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the MIRN for the Delivery Point</w:t>
      </w:r>
      <w:r w:rsidRPr="002C6365">
        <w:rPr>
          <w:rFonts w:ascii="Lato" w:eastAsia="Arial" w:hAnsi="Lato"/>
          <w:sz w:val="27"/>
          <w:vertAlign w:val="superscript"/>
        </w:rPr>
        <w:t>14</w:t>
      </w:r>
      <w:r w:rsidRPr="002C6365">
        <w:rPr>
          <w:rFonts w:ascii="Lato" w:eastAsia="Arial" w:hAnsi="Lato"/>
          <w:sz w:val="22"/>
        </w:rPr>
        <w:t>;</w:t>
      </w:r>
    </w:p>
    <w:p w:rsidR="00DA35ED" w:rsidRPr="002C6365" w:rsidRDefault="00DA35ED">
      <w:pPr>
        <w:spacing w:line="179" w:lineRule="exact"/>
        <w:rPr>
          <w:rFonts w:ascii="Lato" w:eastAsia="Arial" w:hAnsi="Lato"/>
          <w:color w:val="010000"/>
          <w:sz w:val="22"/>
        </w:rPr>
      </w:pPr>
    </w:p>
    <w:p w:rsidR="00DA35ED" w:rsidRPr="002C6365" w:rsidRDefault="009A328E">
      <w:pPr>
        <w:numPr>
          <w:ilvl w:val="1"/>
          <w:numId w:val="40"/>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the Start Date for the Delivery Point;</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40"/>
        </w:numPr>
        <w:tabs>
          <w:tab w:val="left" w:pos="2120"/>
        </w:tabs>
        <w:spacing w:line="238" w:lineRule="auto"/>
        <w:ind w:left="2120" w:hanging="704"/>
        <w:jc w:val="both"/>
        <w:rPr>
          <w:rFonts w:ascii="Lato" w:eastAsia="Arial" w:hAnsi="Lato"/>
          <w:color w:val="010000"/>
          <w:sz w:val="22"/>
        </w:rPr>
      </w:pPr>
      <w:r w:rsidRPr="002C6365">
        <w:rPr>
          <w:rFonts w:ascii="Lato" w:eastAsia="Arial" w:hAnsi="Lato"/>
          <w:sz w:val="22"/>
        </w:rPr>
        <w:t xml:space="preserve">one or more Receipt Points at which a Related Shipper of </w:t>
      </w:r>
      <w:r w:rsidRPr="002C6365">
        <w:rPr>
          <w:rFonts w:ascii="Lato" w:eastAsia="Arial" w:hAnsi="Lato"/>
          <w:b/>
          <w:sz w:val="22"/>
        </w:rPr>
        <w:t>&lt;User&gt;</w:t>
      </w:r>
      <w:r w:rsidRPr="002C6365">
        <w:rPr>
          <w:rFonts w:ascii="Lato" w:eastAsia="Arial" w:hAnsi="Lato"/>
          <w:sz w:val="22"/>
        </w:rPr>
        <w:t xml:space="preserve"> may from time to time deliver Gas into the relevant Sub-network for delivery to the Delivery Point;</w:t>
      </w:r>
    </w:p>
    <w:p w:rsidR="00DA35ED" w:rsidRPr="002C6365" w:rsidRDefault="00DA35ED">
      <w:pPr>
        <w:spacing w:line="244" w:lineRule="exact"/>
        <w:rPr>
          <w:rFonts w:ascii="Lato" w:eastAsia="Arial" w:hAnsi="Lato"/>
          <w:color w:val="010000"/>
          <w:sz w:val="22"/>
        </w:rPr>
      </w:pPr>
    </w:p>
    <w:p w:rsidR="00DA35ED" w:rsidRPr="002C6365" w:rsidRDefault="009A328E">
      <w:pPr>
        <w:numPr>
          <w:ilvl w:val="1"/>
          <w:numId w:val="40"/>
        </w:numPr>
        <w:tabs>
          <w:tab w:val="left" w:pos="2120"/>
        </w:tabs>
        <w:spacing w:line="214" w:lineRule="auto"/>
        <w:ind w:left="2120" w:right="20" w:hanging="704"/>
        <w:jc w:val="both"/>
        <w:rPr>
          <w:rFonts w:ascii="Lato" w:eastAsia="Arial" w:hAnsi="Lato"/>
          <w:color w:val="010000"/>
          <w:sz w:val="22"/>
        </w:rPr>
      </w:pPr>
      <w:r w:rsidRPr="002C6365">
        <w:rPr>
          <w:rFonts w:ascii="Lato" w:eastAsia="Arial" w:hAnsi="Lato"/>
          <w:sz w:val="22"/>
        </w:rPr>
        <w:t>a description and the value of any User Specific Delivery Facilities</w:t>
      </w:r>
      <w:r w:rsidRPr="002C6365">
        <w:rPr>
          <w:rFonts w:ascii="Lato" w:eastAsia="Arial" w:hAnsi="Lato"/>
          <w:sz w:val="27"/>
          <w:vertAlign w:val="superscript"/>
        </w:rPr>
        <w:t>15</w:t>
      </w:r>
      <w:r w:rsidRPr="002C6365">
        <w:rPr>
          <w:rFonts w:ascii="Lato" w:eastAsia="Arial" w:hAnsi="Lato"/>
          <w:sz w:val="22"/>
        </w:rPr>
        <w:t xml:space="preserve"> for the Delivery Point; and</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40"/>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the Nominal Delivery Pressure for the Delivery Point</w:t>
      </w:r>
      <w:r w:rsidRPr="002C6365">
        <w:rPr>
          <w:rFonts w:ascii="Lato" w:eastAsia="Arial" w:hAnsi="Lato"/>
          <w:sz w:val="27"/>
          <w:vertAlign w:val="superscript"/>
        </w:rPr>
        <w:t>16</w:t>
      </w:r>
      <w:r w:rsidRPr="002C6365">
        <w:rPr>
          <w:rFonts w:ascii="Lato" w:eastAsia="Arial" w:hAnsi="Lato"/>
          <w:sz w:val="22"/>
        </w:rPr>
        <w:t>;</w:t>
      </w:r>
    </w:p>
    <w:p w:rsidR="00DA35ED" w:rsidRPr="002C6365" w:rsidRDefault="00DA35ED">
      <w:pPr>
        <w:spacing w:line="189" w:lineRule="exact"/>
        <w:rPr>
          <w:rFonts w:ascii="Lato" w:eastAsia="Arial" w:hAnsi="Lato"/>
          <w:color w:val="010000"/>
          <w:sz w:val="22"/>
        </w:rPr>
      </w:pPr>
    </w:p>
    <w:p w:rsidR="00DA35ED" w:rsidRPr="002C6365" w:rsidRDefault="009A328E">
      <w:pPr>
        <w:numPr>
          <w:ilvl w:val="0"/>
          <w:numId w:val="40"/>
        </w:numPr>
        <w:tabs>
          <w:tab w:val="left" w:pos="1420"/>
        </w:tabs>
        <w:spacing w:line="235" w:lineRule="auto"/>
        <w:ind w:left="1420" w:right="560" w:hanging="712"/>
        <w:jc w:val="both"/>
        <w:rPr>
          <w:rFonts w:ascii="Lato" w:eastAsia="Arial" w:hAnsi="Lato"/>
          <w:color w:val="010000"/>
          <w:sz w:val="22"/>
        </w:rPr>
      </w:pPr>
      <w:r w:rsidRPr="002C6365">
        <w:rPr>
          <w:rFonts w:ascii="Lato" w:eastAsia="Arial" w:hAnsi="Lato"/>
          <w:sz w:val="22"/>
        </w:rPr>
        <w:t>for each Delivery Point to which Service A1 or Service A2 applies, the End Date;</w:t>
      </w:r>
    </w:p>
    <w:p w:rsidR="00DA35ED" w:rsidRPr="002C6365" w:rsidRDefault="00DA35ED">
      <w:pPr>
        <w:spacing w:line="251" w:lineRule="exact"/>
        <w:rPr>
          <w:rFonts w:ascii="Lato" w:eastAsia="Arial" w:hAnsi="Lato"/>
          <w:color w:val="010000"/>
          <w:sz w:val="22"/>
        </w:rPr>
      </w:pPr>
    </w:p>
    <w:p w:rsidR="00DA35ED" w:rsidRPr="002C6365" w:rsidRDefault="009A328E">
      <w:pPr>
        <w:numPr>
          <w:ilvl w:val="0"/>
          <w:numId w:val="40"/>
        </w:numPr>
        <w:tabs>
          <w:tab w:val="left" w:pos="1420"/>
        </w:tabs>
        <w:spacing w:line="235" w:lineRule="auto"/>
        <w:ind w:left="1420" w:right="200" w:hanging="712"/>
        <w:jc w:val="both"/>
        <w:rPr>
          <w:rFonts w:ascii="Lato" w:eastAsia="Arial" w:hAnsi="Lato"/>
          <w:color w:val="010000"/>
          <w:sz w:val="22"/>
        </w:rPr>
      </w:pPr>
      <w:r w:rsidRPr="002C6365">
        <w:rPr>
          <w:rFonts w:ascii="Lato" w:eastAsia="Arial" w:hAnsi="Lato"/>
          <w:sz w:val="22"/>
        </w:rPr>
        <w:t>for each Delivery Point to which Service B1, Service B2 or Service B3 applies, the End Date, if any;</w:t>
      </w:r>
    </w:p>
    <w:p w:rsidR="00DA35ED" w:rsidRPr="002C6365" w:rsidRDefault="00DA35ED">
      <w:pPr>
        <w:spacing w:line="242" w:lineRule="exact"/>
        <w:rPr>
          <w:rFonts w:ascii="Lato" w:eastAsia="Arial" w:hAnsi="Lato"/>
          <w:color w:val="010000"/>
          <w:sz w:val="22"/>
        </w:rPr>
      </w:pPr>
    </w:p>
    <w:p w:rsidR="00DA35ED" w:rsidRPr="002C6365" w:rsidRDefault="009A328E">
      <w:pPr>
        <w:numPr>
          <w:ilvl w:val="0"/>
          <w:numId w:val="40"/>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for each Delivery Point to which Service A1 applies:</w:t>
      </w:r>
    </w:p>
    <w:p w:rsidR="00DA35ED" w:rsidRPr="002C6365" w:rsidRDefault="00DA35ED">
      <w:pPr>
        <w:spacing w:line="241" w:lineRule="exact"/>
        <w:rPr>
          <w:rFonts w:ascii="Lato" w:eastAsia="Arial" w:hAnsi="Lato"/>
          <w:color w:val="010000"/>
          <w:sz w:val="22"/>
        </w:rPr>
      </w:pPr>
    </w:p>
    <w:p w:rsidR="00DA35ED" w:rsidRPr="002C6365" w:rsidRDefault="009A328E">
      <w:pPr>
        <w:numPr>
          <w:ilvl w:val="1"/>
          <w:numId w:val="40"/>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the Interconnection Distance</w:t>
      </w:r>
      <w:r w:rsidRPr="002C6365">
        <w:rPr>
          <w:rFonts w:ascii="Lato" w:eastAsia="Arial" w:hAnsi="Lato"/>
          <w:sz w:val="27"/>
          <w:vertAlign w:val="superscript"/>
        </w:rPr>
        <w:t>17</w:t>
      </w:r>
      <w:r w:rsidRPr="002C6365">
        <w:rPr>
          <w:rFonts w:ascii="Lato" w:eastAsia="Arial" w:hAnsi="Lato"/>
          <w:sz w:val="22"/>
        </w:rPr>
        <w:t>;</w:t>
      </w:r>
    </w:p>
    <w:p w:rsidR="00DA35ED" w:rsidRPr="002C6365" w:rsidRDefault="00DA35ED">
      <w:pPr>
        <w:spacing w:line="181" w:lineRule="exact"/>
        <w:rPr>
          <w:rFonts w:ascii="Lato" w:eastAsia="Arial" w:hAnsi="Lato"/>
          <w:color w:val="010000"/>
          <w:sz w:val="22"/>
        </w:rPr>
      </w:pPr>
    </w:p>
    <w:p w:rsidR="00DA35ED" w:rsidRPr="002C6365" w:rsidRDefault="009A328E">
      <w:pPr>
        <w:numPr>
          <w:ilvl w:val="1"/>
          <w:numId w:val="40"/>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the Contracted Peak Rate</w:t>
      </w:r>
      <w:r w:rsidRPr="002C6365">
        <w:rPr>
          <w:rFonts w:ascii="Lato" w:eastAsia="Arial" w:hAnsi="Lato"/>
          <w:sz w:val="27"/>
          <w:vertAlign w:val="superscript"/>
        </w:rPr>
        <w:t>18</w:t>
      </w:r>
      <w:r w:rsidRPr="002C6365">
        <w:rPr>
          <w:rFonts w:ascii="Lato" w:eastAsia="Arial" w:hAnsi="Lato"/>
          <w:sz w:val="22"/>
        </w:rPr>
        <w:t>;</w:t>
      </w:r>
    </w:p>
    <w:p w:rsidR="00DA35ED" w:rsidRPr="002C6365" w:rsidRDefault="009A328E">
      <w:pPr>
        <w:spacing w:line="200" w:lineRule="exact"/>
        <w:rPr>
          <w:rFonts w:ascii="Lato" w:eastAsia="Times New Roman" w:hAnsi="Lato"/>
        </w:rPr>
      </w:pPr>
      <w:r w:rsidRPr="002C6365">
        <w:rPr>
          <w:rFonts w:ascii="Lato" w:eastAsia="Arial" w:hAnsi="Lato"/>
          <w:noProof/>
          <w:color w:val="010000"/>
          <w:sz w:val="22"/>
        </w:rPr>
        <mc:AlternateContent>
          <mc:Choice Requires="wps">
            <w:drawing>
              <wp:anchor distT="0" distB="0" distL="114300" distR="114300" simplePos="0" relativeHeight="251629568" behindDoc="1" locked="0" layoutInCell="0" allowOverlap="1">
                <wp:simplePos x="0" y="0"/>
                <wp:positionH relativeFrom="column">
                  <wp:posOffset>0</wp:posOffset>
                </wp:positionH>
                <wp:positionV relativeFrom="paragraph">
                  <wp:posOffset>438785</wp:posOffset>
                </wp:positionV>
                <wp:extent cx="1828800" cy="0"/>
                <wp:effectExtent l="9525" t="10160" r="9525" b="8890"/>
                <wp:wrapNone/>
                <wp:docPr id="6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9037" id="Line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5pt" to="2in,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eXHQIAAEM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JbREpSS&#10;uAON9lwylGZ+Nr22BYRU8mB8d+Qqn/Veke8WSVW1WJ5Y4Phy05CX+oz4VYq/WA0Vjv1nRSEGn50K&#10;g7o2pvOQMAJ0DXrc7nqwq0MEPqb5Is8TkI1MvhgXU6I21n1iqkPeKCMBpAMwvuyt80RwMYX4OlLt&#10;uBBBbiFRD/0mq2VIsEpw6p0+zJrTsRIGXbBfmPALXYHnMcwj19i2Q1xwDatk1FnSUKVlmG5H22Eu&#10;BhtYCekLQY/Ac7SGVfmxSlbbfJtns2yx3M6ypK5nH3dVNlvu0g/v63d1VdXpT885zYqWU8qkpz2t&#10;bZr93VqMD2hYuPvi3ucTv0YPgwSy038gHUT2ug4bclT0djCT+LCpIXh8Vf4pPN7Bfnz7m18AAAD/&#10;/wMAUEsDBBQABgAIAAAAIQD5jiJ72wAAAAYBAAAPAAAAZHJzL2Rvd25yZXYueG1sTI/BbsIwEETv&#10;lfgHa5F6Kw4cqEnjoArUShyqqoB6NvE2SROvo9iQ8Pfdqgd6nJnVzNtsPbpWXLAPtScN81kCAqnw&#10;tqZSw/Hw8qBAhGjImtYTarhigHU+uctMav1AH3jZx1JwCYXUaKhi7FIpQ1GhM2HmOyTOvnzvTGTZ&#10;l9L2ZuBy18pFkiylMzXxQmU63FRYNPuz0/Cm5Na/N5/F9Xs4vCq1a1aPu6PW99Px+QlExDHejuEX&#10;n9EhZ6aTP5MNotXAj0QNy9UcBKcLpdg4/Rkyz+R//PwHAAD//wMAUEsBAi0AFAAGAAgAAAAhALaD&#10;OJL+AAAA4QEAABMAAAAAAAAAAAAAAAAAAAAAAFtDb250ZW50X1R5cGVzXS54bWxQSwECLQAUAAYA&#10;CAAAACEAOP0h/9YAAACUAQAACwAAAAAAAAAAAAAAAAAvAQAAX3JlbHMvLnJlbHNQSwECLQAUAAYA&#10;CAAAACEAUoBXlx0CAABDBAAADgAAAAAAAAAAAAAAAAAuAgAAZHJzL2Uyb0RvYy54bWxQSwECLQAU&#10;AAYACAAAACEA+Y4ie9sAAAAGAQAADwAAAAAAAAAAAAAAAAB3BAAAZHJzL2Rvd25yZXYueG1sUEsF&#10;BgAAAAAEAAQA8wAAAH8FAAAAAA==&#10;" o:allowincell="f" strokeweight=".48pt"/>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28" w:lineRule="exact"/>
        <w:rPr>
          <w:rFonts w:ascii="Lato" w:eastAsia="Times New Roman" w:hAnsi="Lato"/>
        </w:rPr>
      </w:pPr>
    </w:p>
    <w:p w:rsidR="00DA35ED" w:rsidRPr="002C6365" w:rsidRDefault="009A328E">
      <w:pPr>
        <w:numPr>
          <w:ilvl w:val="0"/>
          <w:numId w:val="41"/>
        </w:numPr>
        <w:tabs>
          <w:tab w:val="left" w:pos="720"/>
        </w:tabs>
        <w:spacing w:line="239" w:lineRule="auto"/>
        <w:ind w:left="720" w:hanging="720"/>
        <w:jc w:val="both"/>
        <w:rPr>
          <w:rFonts w:ascii="Lato" w:eastAsia="Arial" w:hAnsi="Lato"/>
          <w:vertAlign w:val="superscript"/>
        </w:rPr>
      </w:pPr>
      <w:r w:rsidRPr="002C6365">
        <w:rPr>
          <w:rFonts w:ascii="Lato" w:eastAsia="Arial" w:hAnsi="Lato"/>
          <w:sz w:val="16"/>
        </w:rPr>
        <w:t>Part 3.1 of the Retail Market Rules deals with the allocation of MIRNs.</w:t>
      </w:r>
    </w:p>
    <w:p w:rsidR="00DA35ED" w:rsidRPr="002C6365" w:rsidRDefault="00DA35ED">
      <w:pPr>
        <w:spacing w:line="154" w:lineRule="exact"/>
        <w:rPr>
          <w:rFonts w:ascii="Lato" w:eastAsia="Arial" w:hAnsi="Lato"/>
          <w:vertAlign w:val="superscript"/>
        </w:rPr>
      </w:pPr>
    </w:p>
    <w:p w:rsidR="00DA35ED" w:rsidRPr="002C6365" w:rsidRDefault="009A328E">
      <w:pPr>
        <w:numPr>
          <w:ilvl w:val="0"/>
          <w:numId w:val="41"/>
        </w:numPr>
        <w:tabs>
          <w:tab w:val="left" w:pos="720"/>
        </w:tabs>
        <w:spacing w:line="239" w:lineRule="auto"/>
        <w:ind w:left="720" w:hanging="720"/>
        <w:jc w:val="both"/>
        <w:rPr>
          <w:rFonts w:ascii="Lato" w:eastAsia="Arial" w:hAnsi="Lato"/>
          <w:vertAlign w:val="superscript"/>
        </w:rPr>
      </w:pPr>
      <w:r w:rsidRPr="002C6365">
        <w:rPr>
          <w:rFonts w:ascii="Lato" w:eastAsia="Arial" w:hAnsi="Lato"/>
          <w:sz w:val="16"/>
        </w:rPr>
        <w:t>“User Specific Delivery Facilities” is defined in the Dictionary  to mean, for a User acquiring access to Service A1,</w:t>
      </w:r>
    </w:p>
    <w:p w:rsidR="00DA35ED" w:rsidRPr="002C6365" w:rsidRDefault="00DA35ED">
      <w:pPr>
        <w:spacing w:line="13" w:lineRule="exact"/>
        <w:rPr>
          <w:rFonts w:ascii="Lato" w:eastAsia="Arial" w:hAnsi="Lato"/>
          <w:vertAlign w:val="superscript"/>
        </w:rPr>
      </w:pPr>
    </w:p>
    <w:p w:rsidR="00DA35ED" w:rsidRPr="002C6365" w:rsidRDefault="009A328E">
      <w:pPr>
        <w:spacing w:line="224" w:lineRule="auto"/>
        <w:ind w:left="720"/>
        <w:jc w:val="both"/>
        <w:rPr>
          <w:rFonts w:ascii="Lato" w:eastAsia="Arial" w:hAnsi="Lato"/>
          <w:sz w:val="16"/>
        </w:rPr>
      </w:pPr>
      <w:r w:rsidRPr="002C6365">
        <w:rPr>
          <w:rFonts w:ascii="Lato" w:eastAsia="Arial" w:hAnsi="Lato"/>
          <w:sz w:val="16"/>
        </w:rPr>
        <w:t>Service A2 or Service B1 under the Service Agreement:</w:t>
      </w:r>
    </w:p>
    <w:p w:rsidR="00DA35ED" w:rsidRPr="002C6365" w:rsidRDefault="00DA35ED">
      <w:pPr>
        <w:spacing w:line="203" w:lineRule="exact"/>
        <w:rPr>
          <w:rFonts w:ascii="Lato" w:eastAsia="Times New Roman" w:hAnsi="Lato"/>
        </w:rPr>
      </w:pPr>
    </w:p>
    <w:p w:rsidR="00DA35ED" w:rsidRPr="002C6365" w:rsidRDefault="009A328E">
      <w:pPr>
        <w:numPr>
          <w:ilvl w:val="0"/>
          <w:numId w:val="42"/>
        </w:numPr>
        <w:tabs>
          <w:tab w:val="left" w:pos="720"/>
        </w:tabs>
        <w:spacing w:line="0" w:lineRule="atLeast"/>
        <w:ind w:left="720" w:hanging="720"/>
        <w:jc w:val="both"/>
        <w:rPr>
          <w:rFonts w:ascii="Lato" w:eastAsia="Arial" w:hAnsi="Lato"/>
          <w:sz w:val="16"/>
        </w:rPr>
      </w:pPr>
      <w:r w:rsidRPr="002C6365">
        <w:rPr>
          <w:rFonts w:ascii="Lato" w:eastAsia="Arial" w:hAnsi="Lato"/>
          <w:sz w:val="16"/>
        </w:rPr>
        <w:t>a Meter which is not a Standard 8m</w:t>
      </w:r>
      <w:r w:rsidRPr="002C6365">
        <w:rPr>
          <w:rFonts w:ascii="Lato" w:eastAsia="Arial" w:hAnsi="Lato"/>
          <w:vertAlign w:val="superscript"/>
        </w:rPr>
        <w:t>3</w:t>
      </w:r>
      <w:r w:rsidRPr="002C6365">
        <w:rPr>
          <w:rFonts w:ascii="Lato" w:eastAsia="Arial" w:hAnsi="Lato"/>
          <w:sz w:val="16"/>
        </w:rPr>
        <w:t>/h Meter, Standard 10m</w:t>
      </w:r>
      <w:r w:rsidRPr="002C6365">
        <w:rPr>
          <w:rFonts w:ascii="Lato" w:eastAsia="Arial" w:hAnsi="Lato"/>
          <w:vertAlign w:val="superscript"/>
        </w:rPr>
        <w:t>3</w:t>
      </w:r>
      <w:r w:rsidRPr="002C6365">
        <w:rPr>
          <w:rFonts w:ascii="Lato" w:eastAsia="Arial" w:hAnsi="Lato"/>
          <w:sz w:val="16"/>
        </w:rPr>
        <w:t>/h Meter or a Standard 12m</w:t>
      </w:r>
      <w:r w:rsidRPr="002C6365">
        <w:rPr>
          <w:rFonts w:ascii="Lato" w:eastAsia="Arial" w:hAnsi="Lato"/>
          <w:vertAlign w:val="superscript"/>
        </w:rPr>
        <w:t>3</w:t>
      </w:r>
      <w:r w:rsidRPr="002C6365">
        <w:rPr>
          <w:rFonts w:ascii="Lato" w:eastAsia="Arial" w:hAnsi="Lato"/>
          <w:sz w:val="16"/>
        </w:rPr>
        <w:t>/h Meter;</w:t>
      </w:r>
    </w:p>
    <w:p w:rsidR="00DA35ED" w:rsidRPr="002C6365" w:rsidRDefault="00DA35ED">
      <w:pPr>
        <w:spacing w:line="151" w:lineRule="exact"/>
        <w:rPr>
          <w:rFonts w:ascii="Lato" w:eastAsia="Arial" w:hAnsi="Lato"/>
          <w:sz w:val="16"/>
        </w:rPr>
      </w:pPr>
    </w:p>
    <w:p w:rsidR="00DA35ED" w:rsidRPr="002C6365" w:rsidRDefault="009A328E">
      <w:pPr>
        <w:numPr>
          <w:ilvl w:val="0"/>
          <w:numId w:val="42"/>
        </w:numPr>
        <w:tabs>
          <w:tab w:val="left" w:pos="720"/>
        </w:tabs>
        <w:spacing w:line="0" w:lineRule="atLeast"/>
        <w:ind w:left="720" w:hanging="720"/>
        <w:jc w:val="both"/>
        <w:rPr>
          <w:rFonts w:ascii="Lato" w:eastAsia="Arial" w:hAnsi="Lato"/>
          <w:sz w:val="16"/>
        </w:rPr>
      </w:pPr>
      <w:r w:rsidRPr="002C6365">
        <w:rPr>
          <w:rFonts w:ascii="Lato" w:eastAsia="Arial" w:hAnsi="Lato"/>
          <w:sz w:val="16"/>
        </w:rPr>
        <w:t>a Service Pipe from the main to the Delivery Point;</w:t>
      </w:r>
    </w:p>
    <w:p w:rsidR="00DA35ED" w:rsidRPr="002C6365" w:rsidRDefault="00DA35ED">
      <w:pPr>
        <w:spacing w:line="200" w:lineRule="exact"/>
        <w:rPr>
          <w:rFonts w:ascii="Lato" w:eastAsia="Arial" w:hAnsi="Lato"/>
          <w:sz w:val="16"/>
        </w:rPr>
      </w:pPr>
    </w:p>
    <w:p w:rsidR="00DA35ED" w:rsidRPr="002C6365" w:rsidRDefault="009A328E">
      <w:pPr>
        <w:numPr>
          <w:ilvl w:val="0"/>
          <w:numId w:val="42"/>
        </w:numPr>
        <w:tabs>
          <w:tab w:val="left" w:pos="720"/>
        </w:tabs>
        <w:spacing w:line="0" w:lineRule="atLeast"/>
        <w:ind w:left="720" w:hanging="720"/>
        <w:jc w:val="both"/>
        <w:rPr>
          <w:rFonts w:ascii="Lato" w:eastAsia="Arial" w:hAnsi="Lato"/>
          <w:sz w:val="16"/>
        </w:rPr>
      </w:pPr>
      <w:r w:rsidRPr="002C6365">
        <w:rPr>
          <w:rFonts w:ascii="Lato" w:eastAsia="Arial" w:hAnsi="Lato"/>
          <w:sz w:val="16"/>
        </w:rPr>
        <w:t>a User Specific Pressure Regulator;</w:t>
      </w:r>
    </w:p>
    <w:p w:rsidR="00DA35ED" w:rsidRPr="002C6365" w:rsidRDefault="00DA35ED">
      <w:pPr>
        <w:spacing w:line="200" w:lineRule="exact"/>
        <w:rPr>
          <w:rFonts w:ascii="Lato" w:eastAsia="Arial" w:hAnsi="Lato"/>
          <w:sz w:val="16"/>
        </w:rPr>
      </w:pPr>
    </w:p>
    <w:p w:rsidR="00DA35ED" w:rsidRPr="002C6365" w:rsidRDefault="009A328E">
      <w:pPr>
        <w:numPr>
          <w:ilvl w:val="0"/>
          <w:numId w:val="42"/>
        </w:numPr>
        <w:tabs>
          <w:tab w:val="left" w:pos="720"/>
        </w:tabs>
        <w:spacing w:line="0" w:lineRule="atLeast"/>
        <w:ind w:left="720" w:hanging="720"/>
        <w:jc w:val="both"/>
        <w:rPr>
          <w:rFonts w:ascii="Lato" w:eastAsia="Arial" w:hAnsi="Lato"/>
          <w:sz w:val="16"/>
        </w:rPr>
      </w:pPr>
      <w:r w:rsidRPr="002C6365">
        <w:rPr>
          <w:rFonts w:ascii="Lato" w:eastAsia="Arial" w:hAnsi="Lato"/>
          <w:sz w:val="16"/>
        </w:rPr>
        <w:t>any ancillary pipes and equipment (including a valve or valves);</w:t>
      </w:r>
    </w:p>
    <w:p w:rsidR="00DA35ED" w:rsidRPr="002C6365" w:rsidRDefault="00DA35ED">
      <w:pPr>
        <w:spacing w:line="208" w:lineRule="exact"/>
        <w:rPr>
          <w:rFonts w:ascii="Lato" w:eastAsia="Arial" w:hAnsi="Lato"/>
          <w:sz w:val="16"/>
        </w:rPr>
      </w:pPr>
    </w:p>
    <w:p w:rsidR="00DA35ED" w:rsidRPr="002C6365" w:rsidRDefault="009A328E">
      <w:pPr>
        <w:numPr>
          <w:ilvl w:val="0"/>
          <w:numId w:val="42"/>
        </w:numPr>
        <w:tabs>
          <w:tab w:val="left" w:pos="700"/>
        </w:tabs>
        <w:spacing w:line="224" w:lineRule="auto"/>
        <w:ind w:left="700" w:right="120" w:hanging="700"/>
        <w:jc w:val="both"/>
        <w:rPr>
          <w:rFonts w:ascii="Lato" w:eastAsia="Arial" w:hAnsi="Lato"/>
          <w:sz w:val="16"/>
        </w:rPr>
      </w:pPr>
      <w:r w:rsidRPr="002C6365">
        <w:rPr>
          <w:rFonts w:ascii="Lato" w:eastAsia="Arial" w:hAnsi="Lato"/>
          <w:sz w:val="16"/>
        </w:rPr>
        <w:t>in the case of Service B1, may take delivery of Gas at a Delivery Point on the Medium Pressure/Low Pressure System using Standard Delivery Facilities which include a Standard 18 m</w:t>
      </w:r>
      <w:r w:rsidRPr="002C6365">
        <w:rPr>
          <w:rFonts w:ascii="Lato" w:eastAsia="Arial" w:hAnsi="Lato"/>
          <w:vertAlign w:val="superscript"/>
        </w:rPr>
        <w:t>3</w:t>
      </w:r>
      <w:r w:rsidRPr="002C6365">
        <w:rPr>
          <w:rFonts w:ascii="Lato" w:eastAsia="Arial" w:hAnsi="Lato"/>
          <w:sz w:val="16"/>
        </w:rPr>
        <w:t>/h Meter or a standard Meter with a badged capacity of more than 18 m</w:t>
      </w:r>
      <w:r w:rsidRPr="002C6365">
        <w:rPr>
          <w:rFonts w:ascii="Lato" w:eastAsia="Arial" w:hAnsi="Lato"/>
          <w:vertAlign w:val="superscript"/>
        </w:rPr>
        <w:t>3</w:t>
      </w:r>
      <w:r w:rsidRPr="002C6365">
        <w:rPr>
          <w:rFonts w:ascii="Lato" w:eastAsia="Arial" w:hAnsi="Lato"/>
          <w:sz w:val="16"/>
        </w:rPr>
        <w:t>/h; and</w:t>
      </w:r>
    </w:p>
    <w:p w:rsidR="00DA35ED" w:rsidRPr="002C6365" w:rsidRDefault="00DA35ED">
      <w:pPr>
        <w:spacing w:line="150" w:lineRule="exact"/>
        <w:rPr>
          <w:rFonts w:ascii="Lato" w:eastAsia="Arial" w:hAnsi="Lato"/>
          <w:sz w:val="16"/>
        </w:rPr>
      </w:pPr>
    </w:p>
    <w:p w:rsidR="00DA35ED" w:rsidRPr="002C6365" w:rsidRDefault="009A328E">
      <w:pPr>
        <w:numPr>
          <w:ilvl w:val="0"/>
          <w:numId w:val="42"/>
        </w:numPr>
        <w:tabs>
          <w:tab w:val="left" w:pos="720"/>
        </w:tabs>
        <w:spacing w:line="235" w:lineRule="auto"/>
        <w:ind w:left="720" w:right="360" w:hanging="720"/>
        <w:jc w:val="both"/>
        <w:rPr>
          <w:rFonts w:ascii="Lato" w:eastAsia="Arial" w:hAnsi="Lato"/>
          <w:sz w:val="16"/>
        </w:rPr>
      </w:pPr>
      <w:r w:rsidRPr="002C6365">
        <w:rPr>
          <w:rFonts w:ascii="Lato" w:eastAsia="Arial" w:hAnsi="Lato"/>
          <w:sz w:val="16"/>
        </w:rPr>
        <w:t>in the case of Service A1 and Service A2, also includes Telemetry, being the facility or facilities which are the most appropriate for that User, as determined by the Service Provide&gt; as a reasonable person.</w:t>
      </w:r>
    </w:p>
    <w:p w:rsidR="00DA35ED" w:rsidRPr="002C6365" w:rsidRDefault="00DA35ED">
      <w:pPr>
        <w:spacing w:line="208" w:lineRule="exact"/>
        <w:rPr>
          <w:rFonts w:ascii="Lato" w:eastAsia="Times New Roman" w:hAnsi="Lato"/>
        </w:rPr>
      </w:pPr>
    </w:p>
    <w:p w:rsidR="00DA35ED" w:rsidRPr="002C6365" w:rsidRDefault="009A328E">
      <w:pPr>
        <w:numPr>
          <w:ilvl w:val="0"/>
          <w:numId w:val="43"/>
        </w:numPr>
        <w:tabs>
          <w:tab w:val="left" w:pos="720"/>
        </w:tabs>
        <w:spacing w:line="218" w:lineRule="auto"/>
        <w:ind w:left="720" w:right="60" w:hanging="720"/>
        <w:rPr>
          <w:rFonts w:ascii="Lato" w:eastAsia="Arial" w:hAnsi="Lato"/>
          <w:vertAlign w:val="superscript"/>
        </w:rPr>
      </w:pPr>
      <w:r w:rsidRPr="002C6365">
        <w:rPr>
          <w:rFonts w:ascii="Lato" w:eastAsia="Arial" w:hAnsi="Lato"/>
          <w:sz w:val="16"/>
        </w:rPr>
        <w:t>The nominal delivery pressure is used to derive the pressure correction factor, which must be included in each network operator’s MSD database under Rule 60 of the Retail Market Rules. Regulation 4 of the Gas Standards Regulations also prescribes gas pressure requirements for installations that use Gas.</w:t>
      </w:r>
    </w:p>
    <w:p w:rsidR="00DA35ED" w:rsidRPr="002C6365" w:rsidRDefault="00DA35ED">
      <w:pPr>
        <w:spacing w:line="208" w:lineRule="exact"/>
        <w:rPr>
          <w:rFonts w:ascii="Lato" w:eastAsia="Arial" w:hAnsi="Lato"/>
          <w:vertAlign w:val="superscript"/>
        </w:rPr>
      </w:pPr>
    </w:p>
    <w:p w:rsidR="00DA35ED" w:rsidRPr="002C6365" w:rsidRDefault="009A328E">
      <w:pPr>
        <w:numPr>
          <w:ilvl w:val="0"/>
          <w:numId w:val="43"/>
        </w:numPr>
        <w:tabs>
          <w:tab w:val="left" w:pos="720"/>
        </w:tabs>
        <w:spacing w:line="223" w:lineRule="auto"/>
        <w:ind w:left="720" w:right="340" w:hanging="720"/>
        <w:rPr>
          <w:rFonts w:ascii="Lato" w:eastAsia="Arial" w:hAnsi="Lato"/>
          <w:vertAlign w:val="superscript"/>
        </w:rPr>
      </w:pPr>
      <w:r w:rsidRPr="002C6365">
        <w:rPr>
          <w:rFonts w:ascii="Lato" w:eastAsia="Arial" w:hAnsi="Lato"/>
          <w:sz w:val="16"/>
        </w:rPr>
        <w:t>“Interconnection Distance” is defined in the Dictionary as “the distance measured along the straight line which represents the shortest distance between the Delivery Point and the nearest Pipeline or storage system from which Gas is (or would be, if Interconnection Arrangements were entered into and necessary Physical Gate Points and associated facilities were constructed) delivered into the ATCO GDS”.</w:t>
      </w:r>
    </w:p>
    <w:p w:rsidR="00DA35ED" w:rsidRPr="002C6365" w:rsidRDefault="00DA35ED">
      <w:pPr>
        <w:spacing w:line="206" w:lineRule="exact"/>
        <w:rPr>
          <w:rFonts w:ascii="Lato" w:eastAsia="Arial" w:hAnsi="Lato"/>
          <w:vertAlign w:val="superscript"/>
        </w:rPr>
      </w:pPr>
    </w:p>
    <w:p w:rsidR="00DA35ED" w:rsidRPr="002C6365" w:rsidRDefault="009A328E">
      <w:pPr>
        <w:numPr>
          <w:ilvl w:val="0"/>
          <w:numId w:val="43"/>
        </w:numPr>
        <w:tabs>
          <w:tab w:val="left" w:pos="720"/>
        </w:tabs>
        <w:spacing w:line="220" w:lineRule="auto"/>
        <w:ind w:left="720" w:right="140" w:hanging="720"/>
        <w:jc w:val="both"/>
        <w:rPr>
          <w:rFonts w:ascii="Lato" w:eastAsia="Arial" w:hAnsi="Lato"/>
          <w:vertAlign w:val="superscript"/>
        </w:rPr>
      </w:pPr>
      <w:r w:rsidRPr="002C6365">
        <w:rPr>
          <w:rFonts w:ascii="Lato" w:eastAsia="Arial" w:hAnsi="Lato"/>
          <w:sz w:val="16"/>
        </w:rPr>
        <w:t xml:space="preserve">“Contracted Peak Rate” refers to the highest instantaneous flow rate through the Delivery Point at which the </w:t>
      </w:r>
      <w:r w:rsidRPr="002C6365">
        <w:rPr>
          <w:rFonts w:ascii="Lato" w:eastAsia="Arial" w:hAnsi="Lato"/>
          <w:b/>
          <w:sz w:val="16"/>
        </w:rPr>
        <w:t>&lt;Service</w:t>
      </w:r>
      <w:r w:rsidRPr="002C6365">
        <w:rPr>
          <w:rFonts w:ascii="Lato" w:eastAsia="Arial" w:hAnsi="Lato"/>
          <w:sz w:val="16"/>
        </w:rPr>
        <w:t xml:space="preserve"> </w:t>
      </w:r>
      <w:r w:rsidRPr="002C6365">
        <w:rPr>
          <w:rFonts w:ascii="Lato" w:eastAsia="Arial" w:hAnsi="Lato"/>
          <w:b/>
          <w:sz w:val="16"/>
        </w:rPr>
        <w:t xml:space="preserve">Provider&gt; </w:t>
      </w:r>
      <w:r w:rsidRPr="002C6365">
        <w:rPr>
          <w:rFonts w:ascii="Lato" w:eastAsia="Arial" w:hAnsi="Lato"/>
          <w:sz w:val="16"/>
        </w:rPr>
        <w:t>can be required to deliver Gas. The Dictionary contains more information on the rate which applies to each</w:t>
      </w:r>
      <w:r w:rsidRPr="002C6365">
        <w:rPr>
          <w:rFonts w:ascii="Lato" w:eastAsia="Arial" w:hAnsi="Lato"/>
          <w:b/>
          <w:sz w:val="16"/>
        </w:rPr>
        <w:t xml:space="preserve"> </w:t>
      </w:r>
      <w:r w:rsidRPr="002C6365">
        <w:rPr>
          <w:rFonts w:ascii="Lato" w:eastAsia="Arial" w:hAnsi="Lato"/>
          <w:sz w:val="16"/>
        </w:rPr>
        <w:t>Reference Service.</w:t>
      </w:r>
    </w:p>
    <w:p w:rsidR="00DA35ED" w:rsidRPr="002C6365" w:rsidRDefault="00DA35ED">
      <w:pPr>
        <w:tabs>
          <w:tab w:val="left" w:pos="720"/>
        </w:tabs>
        <w:spacing w:line="220" w:lineRule="auto"/>
        <w:ind w:left="720" w:right="14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83"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100"/>
        <w:rPr>
          <w:rFonts w:ascii="Lato" w:eastAsia="Arial" w:hAnsi="Lato"/>
          <w:sz w:val="14"/>
        </w:rPr>
      </w:pPr>
      <w:bookmarkStart w:id="15" w:name="page15"/>
      <w:bookmarkEnd w:id="15"/>
      <w:r w:rsidRPr="002C6365">
        <w:rPr>
          <w:rFonts w:ascii="Lato" w:eastAsia="Arial" w:hAnsi="Lato"/>
          <w:sz w:val="14"/>
        </w:rPr>
        <w:t>7.</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2"/>
          <w:numId w:val="44"/>
        </w:numPr>
        <w:tabs>
          <w:tab w:val="left" w:pos="2120"/>
        </w:tabs>
        <w:spacing w:line="225" w:lineRule="auto"/>
        <w:ind w:left="2120" w:hanging="704"/>
        <w:jc w:val="both"/>
        <w:rPr>
          <w:rFonts w:ascii="Lato" w:eastAsia="Arial" w:hAnsi="Lato"/>
          <w:color w:val="010000"/>
          <w:sz w:val="22"/>
        </w:rPr>
      </w:pPr>
      <w:r w:rsidRPr="002C6365">
        <w:rPr>
          <w:rFonts w:ascii="Lato" w:eastAsia="Arial" w:hAnsi="Lato"/>
          <w:sz w:val="22"/>
        </w:rPr>
        <w:t>the period (expressed in Years) over which the cost of the User Specific Delivery Facilities for the Delivery Point is to be amortised, for the purpose of calculating the annual User Specific Charge</w:t>
      </w:r>
      <w:r w:rsidRPr="002C6365">
        <w:rPr>
          <w:rFonts w:ascii="Lato" w:eastAsia="Arial" w:hAnsi="Lato"/>
          <w:sz w:val="27"/>
          <w:vertAlign w:val="superscript"/>
        </w:rPr>
        <w:t>19</w:t>
      </w:r>
      <w:r w:rsidRPr="002C6365">
        <w:rPr>
          <w:rFonts w:ascii="Lato" w:eastAsia="Arial" w:hAnsi="Lato"/>
          <w:sz w:val="22"/>
        </w:rPr>
        <w:t xml:space="preserve"> for those User Specific Delivery Facilities; and</w:t>
      </w:r>
    </w:p>
    <w:p w:rsidR="00DA35ED" w:rsidRPr="002C6365" w:rsidRDefault="00DA35ED">
      <w:pPr>
        <w:spacing w:line="250" w:lineRule="exact"/>
        <w:rPr>
          <w:rFonts w:ascii="Lato" w:eastAsia="Arial" w:hAnsi="Lato"/>
          <w:color w:val="010000"/>
          <w:sz w:val="22"/>
        </w:rPr>
      </w:pPr>
    </w:p>
    <w:p w:rsidR="00DA35ED" w:rsidRPr="002C6365" w:rsidRDefault="009A328E">
      <w:pPr>
        <w:numPr>
          <w:ilvl w:val="2"/>
          <w:numId w:val="44"/>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the amount of the annual User Specific Charge for the User Specific Delivery Facilities for the Delivery Point;</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45"/>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for each Delivery Point to which Service A2 or Service B1 applies:</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45"/>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the Contracted Peak Rate;</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45"/>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the period (expressed in Years) over which the cost of the User Specific Delivery Facilities for the Delivery Point is to be amortised, for the purpose of calculating the annual User Specific Charge for those User Specific Delivery Facilities; and</w:t>
      </w:r>
    </w:p>
    <w:p w:rsidR="00DA35ED" w:rsidRPr="002C6365" w:rsidRDefault="00DA35ED">
      <w:pPr>
        <w:spacing w:line="254" w:lineRule="exact"/>
        <w:rPr>
          <w:rFonts w:ascii="Lato" w:eastAsia="Arial" w:hAnsi="Lato"/>
          <w:color w:val="010000"/>
          <w:sz w:val="22"/>
        </w:rPr>
      </w:pPr>
    </w:p>
    <w:p w:rsidR="00DA35ED" w:rsidRPr="002C6365" w:rsidRDefault="009A328E">
      <w:pPr>
        <w:numPr>
          <w:ilvl w:val="2"/>
          <w:numId w:val="45"/>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the amount of the annual User Specific Charge for the User Specific Delivery Facilities for the Delivery Point; and</w:t>
      </w:r>
    </w:p>
    <w:p w:rsidR="00DA35ED" w:rsidRPr="002C6365" w:rsidRDefault="00DA35ED">
      <w:pPr>
        <w:spacing w:line="251" w:lineRule="exact"/>
        <w:rPr>
          <w:rFonts w:ascii="Lato" w:eastAsia="Arial" w:hAnsi="Lato"/>
          <w:color w:val="010000"/>
          <w:sz w:val="22"/>
        </w:rPr>
      </w:pPr>
    </w:p>
    <w:p w:rsidR="00DA35ED" w:rsidRPr="002C6365" w:rsidRDefault="009A328E">
      <w:pPr>
        <w:numPr>
          <w:ilvl w:val="1"/>
          <w:numId w:val="45"/>
        </w:numPr>
        <w:tabs>
          <w:tab w:val="left" w:pos="1420"/>
        </w:tabs>
        <w:spacing w:line="235" w:lineRule="auto"/>
        <w:ind w:left="1420" w:right="300" w:hanging="712"/>
        <w:jc w:val="both"/>
        <w:rPr>
          <w:rFonts w:ascii="Lato" w:eastAsia="Arial" w:hAnsi="Lato"/>
          <w:color w:val="010000"/>
          <w:sz w:val="22"/>
        </w:rPr>
      </w:pPr>
      <w:r w:rsidRPr="002C6365">
        <w:rPr>
          <w:rFonts w:ascii="Lato" w:eastAsia="Arial" w:hAnsi="Lato"/>
          <w:sz w:val="22"/>
        </w:rPr>
        <w:t>for each Delivery Point to which Service B2 or Service B3 applies, the type of Meter for the Delivery Point.</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46"/>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New Delivery Points and increasing Contracted Peak Rate</w:t>
      </w:r>
    </w:p>
    <w:p w:rsidR="00DA35ED" w:rsidRPr="002C6365" w:rsidRDefault="00DA35ED">
      <w:pPr>
        <w:spacing w:line="239" w:lineRule="exact"/>
        <w:rPr>
          <w:rFonts w:ascii="Lato" w:eastAsia="Arial" w:hAnsi="Lato"/>
          <w:b/>
          <w:color w:val="010000"/>
          <w:sz w:val="22"/>
        </w:rPr>
      </w:pPr>
    </w:p>
    <w:p w:rsidR="00DA35ED" w:rsidRPr="002C6365" w:rsidRDefault="009A328E">
      <w:pPr>
        <w:numPr>
          <w:ilvl w:val="1"/>
          <w:numId w:val="46"/>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Subject to clause </w:t>
      </w:r>
      <w:hyperlink w:anchor="page15" w:history="1">
        <w:r w:rsidRPr="002C6365">
          <w:rPr>
            <w:rFonts w:ascii="Lato" w:eastAsia="Arial" w:hAnsi="Lato"/>
            <w:sz w:val="22"/>
          </w:rPr>
          <w:t xml:space="preserve">5.5(b), </w:t>
        </w:r>
      </w:hyperlink>
      <w:r w:rsidRPr="002C6365">
        <w:rPr>
          <w:rFonts w:ascii="Lato" w:eastAsia="Arial" w:hAnsi="Lato"/>
          <w:b/>
          <w:sz w:val="22"/>
        </w:rPr>
        <w:t>&lt;User&gt;</w:t>
      </w:r>
      <w:r w:rsidRPr="002C6365">
        <w:rPr>
          <w:rFonts w:ascii="Lato" w:eastAsia="Arial" w:hAnsi="Lato"/>
          <w:sz w:val="22"/>
        </w:rPr>
        <w:t xml:space="preserve"> may request </w:t>
      </w:r>
      <w:r w:rsidRPr="002C6365">
        <w:rPr>
          <w:rFonts w:ascii="Lato" w:eastAsia="Arial" w:hAnsi="Lato"/>
          <w:b/>
          <w:sz w:val="22"/>
        </w:rPr>
        <w:t>&lt;Service Provider&gt;</w:t>
      </w:r>
      <w:r w:rsidRPr="002C6365">
        <w:rPr>
          <w:rFonts w:ascii="Lato" w:eastAsia="Arial" w:hAnsi="Lato"/>
          <w:sz w:val="22"/>
        </w:rPr>
        <w:t xml:space="preserve"> to:</w:t>
      </w:r>
    </w:p>
    <w:p w:rsidR="00DA35ED" w:rsidRPr="002C6365" w:rsidRDefault="00DA35ED">
      <w:pPr>
        <w:spacing w:line="241" w:lineRule="exact"/>
        <w:rPr>
          <w:rFonts w:ascii="Lato" w:eastAsia="Arial" w:hAnsi="Lato"/>
          <w:sz w:val="22"/>
        </w:rPr>
      </w:pPr>
    </w:p>
    <w:p w:rsidR="00DA35ED" w:rsidRPr="002C6365" w:rsidRDefault="009A328E">
      <w:pPr>
        <w:numPr>
          <w:ilvl w:val="2"/>
          <w:numId w:val="46"/>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add a new Delivery Point to the Delivery Point Register;</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46"/>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increase the Contracted Peak Rate for a Delivery Point to which Service A1, Service A2 or Service B1 applies; or</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46"/>
        </w:numPr>
        <w:tabs>
          <w:tab w:val="left" w:pos="2120"/>
        </w:tabs>
        <w:spacing w:line="253" w:lineRule="auto"/>
        <w:ind w:left="2120" w:hanging="704"/>
        <w:jc w:val="both"/>
        <w:rPr>
          <w:rFonts w:ascii="Lato" w:eastAsia="Arial" w:hAnsi="Lato"/>
          <w:color w:val="010000"/>
          <w:sz w:val="21"/>
        </w:rPr>
      </w:pPr>
      <w:r w:rsidRPr="002C6365">
        <w:rPr>
          <w:rFonts w:ascii="Lato" w:eastAsia="Arial" w:hAnsi="Lato"/>
          <w:sz w:val="21"/>
        </w:rPr>
        <w:t>change the End Date for a Delivery Point to a date which is later than the End Date specified in the Delivery Point Register for the Delivery Point.</w:t>
      </w:r>
    </w:p>
    <w:p w:rsidR="00DA35ED" w:rsidRPr="002C6365" w:rsidRDefault="00DA35ED">
      <w:pPr>
        <w:spacing w:line="226" w:lineRule="exact"/>
        <w:rPr>
          <w:rFonts w:ascii="Lato" w:eastAsia="Arial" w:hAnsi="Lato"/>
          <w:color w:val="010000"/>
          <w:sz w:val="21"/>
        </w:rPr>
      </w:pPr>
    </w:p>
    <w:p w:rsidR="00DA35ED" w:rsidRPr="002C6365" w:rsidRDefault="009A328E">
      <w:pPr>
        <w:numPr>
          <w:ilvl w:val="1"/>
          <w:numId w:val="46"/>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A request under clause </w:t>
      </w:r>
      <w:hyperlink w:anchor="page15" w:history="1">
        <w:r w:rsidRPr="002C6365">
          <w:rPr>
            <w:rFonts w:ascii="Lato" w:eastAsia="Arial" w:hAnsi="Lato"/>
            <w:sz w:val="22"/>
          </w:rPr>
          <w:t xml:space="preserve">5.5(a) </w:t>
        </w:r>
      </w:hyperlink>
      <w:r w:rsidRPr="002C6365">
        <w:rPr>
          <w:rFonts w:ascii="Lato" w:eastAsia="Arial" w:hAnsi="Lato"/>
          <w:sz w:val="22"/>
        </w:rPr>
        <w:t>is subject to:</w:t>
      </w:r>
    </w:p>
    <w:p w:rsidR="00DA35ED" w:rsidRPr="002C6365" w:rsidRDefault="00DA35ED">
      <w:pPr>
        <w:spacing w:line="249" w:lineRule="exact"/>
        <w:rPr>
          <w:rFonts w:ascii="Lato" w:eastAsia="Arial" w:hAnsi="Lato"/>
          <w:sz w:val="22"/>
        </w:rPr>
      </w:pPr>
    </w:p>
    <w:p w:rsidR="00DA35ED" w:rsidRPr="002C6365" w:rsidRDefault="009A328E">
      <w:pPr>
        <w:numPr>
          <w:ilvl w:val="2"/>
          <w:numId w:val="46"/>
        </w:numPr>
        <w:tabs>
          <w:tab w:val="left" w:pos="2120"/>
        </w:tabs>
        <w:spacing w:line="237" w:lineRule="auto"/>
        <w:ind w:left="2120" w:right="20" w:hanging="704"/>
        <w:jc w:val="both"/>
        <w:rPr>
          <w:rFonts w:ascii="Lato" w:eastAsia="Arial" w:hAnsi="Lato"/>
          <w:color w:val="010000"/>
          <w:sz w:val="22"/>
        </w:rPr>
      </w:pPr>
      <w:r w:rsidRPr="002C6365">
        <w:rPr>
          <w:rFonts w:ascii="Lato" w:eastAsia="Arial" w:hAnsi="Lato"/>
          <w:sz w:val="22"/>
        </w:rPr>
        <w:t>the Application Procedure (including the pre-conditions to and restrictions on the provision of Reference Services specified in the Access Arrangement);</w:t>
      </w:r>
    </w:p>
    <w:p w:rsidR="00DA35ED" w:rsidRPr="002C6365" w:rsidRDefault="00DA35ED">
      <w:pPr>
        <w:spacing w:line="238" w:lineRule="exact"/>
        <w:rPr>
          <w:rFonts w:ascii="Lato" w:eastAsia="Arial" w:hAnsi="Lato"/>
          <w:color w:val="010000"/>
          <w:sz w:val="22"/>
        </w:rPr>
      </w:pPr>
    </w:p>
    <w:p w:rsidR="00DA35ED" w:rsidRPr="002C6365" w:rsidRDefault="009A328E">
      <w:pPr>
        <w:numPr>
          <w:ilvl w:val="2"/>
          <w:numId w:val="46"/>
        </w:numPr>
        <w:tabs>
          <w:tab w:val="left" w:pos="2120"/>
        </w:tabs>
        <w:spacing w:line="239" w:lineRule="auto"/>
        <w:ind w:left="2120" w:hanging="704"/>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being the Current User for the Delivery Point at both:</w:t>
      </w:r>
    </w:p>
    <w:p w:rsidR="00DA35ED" w:rsidRPr="002C6365" w:rsidRDefault="00DA35ED">
      <w:pPr>
        <w:spacing w:line="240" w:lineRule="exact"/>
        <w:rPr>
          <w:rFonts w:ascii="Lato" w:eastAsia="Arial" w:hAnsi="Lato"/>
          <w:color w:val="010000"/>
          <w:sz w:val="22"/>
        </w:rPr>
      </w:pPr>
    </w:p>
    <w:p w:rsidR="00DA35ED" w:rsidRPr="002C6365" w:rsidRDefault="009A328E">
      <w:pPr>
        <w:numPr>
          <w:ilvl w:val="3"/>
          <w:numId w:val="46"/>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 xml:space="preserve">the time </w:t>
      </w:r>
      <w:r w:rsidRPr="002C6365">
        <w:rPr>
          <w:rFonts w:ascii="Lato" w:eastAsia="Arial" w:hAnsi="Lato"/>
          <w:b/>
          <w:sz w:val="22"/>
        </w:rPr>
        <w:t>&lt;User&gt;</w:t>
      </w:r>
      <w:r w:rsidRPr="002C6365">
        <w:rPr>
          <w:rFonts w:ascii="Lato" w:eastAsia="Arial" w:hAnsi="Lato"/>
          <w:sz w:val="22"/>
        </w:rPr>
        <w:t xml:space="preserve"> makes the request; and</w:t>
      </w:r>
    </w:p>
    <w:p w:rsidR="00DA35ED" w:rsidRPr="002C6365" w:rsidRDefault="00DA35ED">
      <w:pPr>
        <w:spacing w:line="250" w:lineRule="exact"/>
        <w:rPr>
          <w:rFonts w:ascii="Lato" w:eastAsia="Arial" w:hAnsi="Lato"/>
          <w:color w:val="010000"/>
          <w:sz w:val="22"/>
        </w:rPr>
      </w:pPr>
    </w:p>
    <w:p w:rsidR="00DA35ED" w:rsidRPr="002C6365" w:rsidRDefault="009A328E">
      <w:pPr>
        <w:numPr>
          <w:ilvl w:val="3"/>
          <w:numId w:val="46"/>
        </w:numPr>
        <w:tabs>
          <w:tab w:val="left" w:pos="2840"/>
        </w:tabs>
        <w:spacing w:line="236" w:lineRule="auto"/>
        <w:ind w:left="2840" w:hanging="713"/>
        <w:jc w:val="both"/>
        <w:rPr>
          <w:rFonts w:ascii="Lato" w:eastAsia="Arial" w:hAnsi="Lato"/>
          <w:color w:val="010000"/>
          <w:sz w:val="22"/>
        </w:rPr>
      </w:pPr>
      <w:r w:rsidRPr="002C6365">
        <w:rPr>
          <w:rFonts w:ascii="Lato" w:eastAsia="Arial" w:hAnsi="Lato"/>
          <w:sz w:val="22"/>
        </w:rPr>
        <w:t xml:space="preserve">the time </w:t>
      </w:r>
      <w:r w:rsidRPr="002C6365">
        <w:rPr>
          <w:rFonts w:ascii="Lato" w:eastAsia="Arial" w:hAnsi="Lato"/>
          <w:b/>
          <w:sz w:val="22"/>
        </w:rPr>
        <w:t>&lt;Service Provider&gt;</w:t>
      </w:r>
      <w:r w:rsidRPr="002C6365">
        <w:rPr>
          <w:rFonts w:ascii="Lato" w:eastAsia="Arial" w:hAnsi="Lato"/>
          <w:sz w:val="22"/>
        </w:rPr>
        <w:t xml:space="preserve"> makes the requested changes to the Delivery Point Register; and</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46"/>
        </w:numPr>
        <w:tabs>
          <w:tab w:val="left" w:pos="2120"/>
        </w:tabs>
        <w:spacing w:line="237" w:lineRule="auto"/>
        <w:ind w:left="2120" w:hanging="704"/>
        <w:jc w:val="both"/>
        <w:rPr>
          <w:rFonts w:ascii="Lato" w:eastAsia="Arial" w:hAnsi="Lato"/>
          <w:color w:val="010000"/>
          <w:sz w:val="22"/>
        </w:rPr>
      </w:pPr>
      <w:r w:rsidRPr="002C6365">
        <w:rPr>
          <w:rFonts w:ascii="Lato" w:eastAsia="Arial" w:hAnsi="Lato"/>
          <w:b/>
          <w:sz w:val="22"/>
        </w:rPr>
        <w:t>&lt;Service Provider&gt;</w:t>
      </w:r>
      <w:r w:rsidRPr="002C6365">
        <w:rPr>
          <w:rFonts w:ascii="Lato" w:eastAsia="Arial" w:hAnsi="Lato"/>
          <w:sz w:val="22"/>
        </w:rPr>
        <w:t>’s consent to the requested changes,</w:t>
      </w:r>
      <w:r w:rsidRPr="002C6365">
        <w:rPr>
          <w:rFonts w:ascii="Lato" w:eastAsia="Arial" w:hAnsi="Lato"/>
          <w:b/>
          <w:sz w:val="22"/>
        </w:rPr>
        <w:t xml:space="preserve"> </w:t>
      </w:r>
      <w:r w:rsidRPr="002C6365">
        <w:rPr>
          <w:rFonts w:ascii="Lato" w:eastAsia="Arial" w:hAnsi="Lato"/>
          <w:sz w:val="22"/>
        </w:rPr>
        <w:t>which may only</w:t>
      </w:r>
      <w:r w:rsidRPr="002C6365">
        <w:rPr>
          <w:rFonts w:ascii="Lato" w:eastAsia="Arial" w:hAnsi="Lato"/>
          <w:b/>
          <w:sz w:val="22"/>
        </w:rPr>
        <w:t xml:space="preserve"> </w:t>
      </w:r>
      <w:r w:rsidRPr="002C6365">
        <w:rPr>
          <w:rFonts w:ascii="Lato" w:eastAsia="Arial" w:hAnsi="Lato"/>
          <w:sz w:val="22"/>
        </w:rPr>
        <w:t>be withheld on reasonable grounds based on technical or commercial considerations.</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46"/>
        </w:numPr>
        <w:tabs>
          <w:tab w:val="left" w:pos="1420"/>
        </w:tabs>
        <w:spacing w:line="236" w:lineRule="auto"/>
        <w:ind w:left="1420" w:right="360" w:hanging="712"/>
        <w:jc w:val="both"/>
        <w:rPr>
          <w:rFonts w:ascii="Lato" w:eastAsia="Arial" w:hAnsi="Lato"/>
          <w:sz w:val="22"/>
        </w:rPr>
      </w:pPr>
      <w:r w:rsidRPr="002C6365">
        <w:rPr>
          <w:rFonts w:ascii="Lato" w:eastAsia="Arial" w:hAnsi="Lato"/>
          <w:sz w:val="22"/>
        </w:rPr>
        <w:t xml:space="preserve">Where the requirements of clause </w:t>
      </w:r>
      <w:hyperlink w:anchor="page15" w:history="1">
        <w:r w:rsidRPr="002C6365">
          <w:rPr>
            <w:rFonts w:ascii="Lato" w:eastAsia="Arial" w:hAnsi="Lato"/>
            <w:sz w:val="22"/>
          </w:rPr>
          <w:t xml:space="preserve">5.5(b) </w:t>
        </w:r>
      </w:hyperlink>
      <w:r w:rsidRPr="002C6365">
        <w:rPr>
          <w:rFonts w:ascii="Lato" w:eastAsia="Arial" w:hAnsi="Lato"/>
          <w:sz w:val="22"/>
        </w:rPr>
        <w:t xml:space="preserve">are met, </w:t>
      </w:r>
      <w:r w:rsidRPr="002C6365">
        <w:rPr>
          <w:rFonts w:ascii="Lato" w:eastAsia="Arial" w:hAnsi="Lato"/>
          <w:b/>
          <w:sz w:val="22"/>
        </w:rPr>
        <w:t>&lt;Service Provider&gt;</w:t>
      </w:r>
      <w:r w:rsidRPr="002C6365">
        <w:rPr>
          <w:rFonts w:ascii="Lato" w:eastAsia="Arial" w:hAnsi="Lato"/>
          <w:sz w:val="22"/>
        </w:rPr>
        <w:t xml:space="preserve"> must make the requested changes to the Delivery Point Register.</w:t>
      </w:r>
    </w:p>
    <w:p w:rsidR="00DA35ED" w:rsidRPr="002C6365" w:rsidRDefault="009A328E">
      <w:pPr>
        <w:spacing w:line="200" w:lineRule="exact"/>
        <w:rPr>
          <w:rFonts w:ascii="Lato" w:eastAsia="Arial" w:hAnsi="Lato"/>
          <w:color w:val="010000"/>
          <w:sz w:val="22"/>
        </w:rPr>
      </w:pPr>
      <w:r w:rsidRPr="002C6365">
        <w:rPr>
          <w:rFonts w:ascii="Lato" w:eastAsia="Arial" w:hAnsi="Lato"/>
          <w:noProof/>
          <w:sz w:val="22"/>
        </w:rPr>
        <mc:AlternateContent>
          <mc:Choice Requires="wps">
            <w:drawing>
              <wp:anchor distT="0" distB="0" distL="114300" distR="114300" simplePos="0" relativeHeight="251630592" behindDoc="1" locked="0" layoutInCell="0" allowOverlap="1">
                <wp:simplePos x="0" y="0"/>
                <wp:positionH relativeFrom="column">
                  <wp:posOffset>0</wp:posOffset>
                </wp:positionH>
                <wp:positionV relativeFrom="paragraph">
                  <wp:posOffset>321945</wp:posOffset>
                </wp:positionV>
                <wp:extent cx="1828800" cy="0"/>
                <wp:effectExtent l="9525" t="7620" r="9525" b="11430"/>
                <wp:wrapNone/>
                <wp:docPr id="6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7381" id="Line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35pt" to="2in,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AkHg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4ilC&#10;Enewox2XDKVzP5te2wJCKrk3vjtykS96p8h3i6SqWiyPLHB8vWrIS31G/CbFX6yGCof+s6IQg09O&#10;hUFdGtN5SBgBuoR9XO/7YBeHCHxM81meJ7A2MvpiXIyJ2lj3iakOeaOMBJAOwPi8s84TwcUY4utI&#10;teVChHULiXroN1nOQ4JVglPv9GHWHA+VMOiMvWDCL3QFnscwj1xj2w5xwTVIyaiTpKFKyzDd3GyH&#10;uRhsYCWkLwQ9As+bNUjlxzJZbvJNnk2y2WIzyZK6nnzcVtlksU2f5vWHuqrq9KfnnGZFyyll0tMe&#10;ZZtmfyeL2wMaBHcX7n0+8Vv0MEggO/4H0mHJfq+DQg6KXvdmXD4oNQTfXpV/Co93sB/f/voXAAAA&#10;//8DAFBLAwQUAAYACAAAACEAaJa6O9gAAAAGAQAADwAAAGRycy9kb3ducmV2LnhtbEyPwU7DMBBE&#10;70j8g7VIXBB1UgkapXEqqNQjBwrc3XiJ3drrKOu04e8x4gDHmVnNvG02c/DijCO7SArKRQECqYvG&#10;Ua/g/W13X4HgpMloHwkVfCHDpr2+anRt4oVe8bxPvcglxLVWYFMaaim5sxg0L+KAlLPPOAadshx7&#10;aUZ9yeXBy2VRPMqgHeUFqwfcWuxO+ykocMeR2Xblc8n+tNveTd6tXj6Uur2Zn9YgEs7p7xh+8DM6&#10;tJnpECcyLLyC/EhS8FCsQOR0WVXZOPwasm3kf/z2GwAA//8DAFBLAQItABQABgAIAAAAIQC2gziS&#10;/gAAAOEBAAATAAAAAAAAAAAAAAAAAAAAAABbQ29udGVudF9UeXBlc10ueG1sUEsBAi0AFAAGAAgA&#10;AAAhADj9If/WAAAAlAEAAAsAAAAAAAAAAAAAAAAALwEAAF9yZWxzLy5yZWxzUEsBAi0AFAAGAAgA&#10;AAAhAHqYgCQeAgAAQwQAAA4AAAAAAAAAAAAAAAAALgIAAGRycy9lMm9Eb2MueG1sUEsBAi0AFAAG&#10;AAgAAAAhAGiWujv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398" w:lineRule="exact"/>
        <w:rPr>
          <w:rFonts w:ascii="Lato" w:eastAsia="Arial" w:hAnsi="Lato"/>
          <w:color w:val="010000"/>
          <w:sz w:val="22"/>
        </w:rPr>
      </w:pPr>
    </w:p>
    <w:p w:rsidR="00DA35ED" w:rsidRPr="002C6365" w:rsidRDefault="009A328E">
      <w:pPr>
        <w:numPr>
          <w:ilvl w:val="0"/>
          <w:numId w:val="47"/>
        </w:numPr>
        <w:tabs>
          <w:tab w:val="left" w:pos="720"/>
        </w:tabs>
        <w:spacing w:line="219" w:lineRule="auto"/>
        <w:ind w:left="720" w:right="120" w:hanging="720"/>
        <w:jc w:val="both"/>
        <w:rPr>
          <w:rFonts w:ascii="Lato" w:eastAsia="Arial" w:hAnsi="Lato"/>
          <w:vertAlign w:val="superscript"/>
        </w:rPr>
      </w:pPr>
      <w:r w:rsidRPr="002C6365">
        <w:rPr>
          <w:rFonts w:ascii="Lato" w:eastAsia="Arial" w:hAnsi="Lato"/>
          <w:sz w:val="16"/>
        </w:rPr>
        <w:t>Annexure A of the Access Arrangement defines a User Specific Charge as an amount per day which reflects the costs to ATCO Gas Australia of providing the User Specific Delivery Facilities, which may consist of capital expenditure and operating expenditure.</w:t>
      </w:r>
    </w:p>
    <w:p w:rsidR="00DA35ED" w:rsidRPr="002C6365" w:rsidRDefault="00DA35ED">
      <w:pPr>
        <w:tabs>
          <w:tab w:val="left" w:pos="720"/>
        </w:tabs>
        <w:spacing w:line="219" w:lineRule="auto"/>
        <w:ind w:left="720" w:right="12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83"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100"/>
        <w:rPr>
          <w:rFonts w:ascii="Lato" w:eastAsia="Arial" w:hAnsi="Lato"/>
          <w:sz w:val="14"/>
        </w:rPr>
      </w:pPr>
      <w:bookmarkStart w:id="16" w:name="page16"/>
      <w:bookmarkEnd w:id="16"/>
      <w:r w:rsidRPr="002C6365">
        <w:rPr>
          <w:rFonts w:ascii="Lato" w:eastAsia="Arial" w:hAnsi="Lato"/>
          <w:sz w:val="14"/>
        </w:rPr>
        <w:t>8.</w:t>
      </w:r>
    </w:p>
    <w:p w:rsidR="00DA35ED" w:rsidRPr="002C6365" w:rsidRDefault="00DA35ED">
      <w:pPr>
        <w:spacing w:line="200" w:lineRule="exact"/>
        <w:rPr>
          <w:rFonts w:ascii="Lato" w:eastAsia="Times New Roman" w:hAnsi="Lato"/>
        </w:rPr>
      </w:pPr>
    </w:p>
    <w:p w:rsidR="00DA35ED" w:rsidRPr="002C6365" w:rsidRDefault="00DA35ED">
      <w:pPr>
        <w:spacing w:line="374" w:lineRule="exact"/>
        <w:rPr>
          <w:rFonts w:ascii="Lato" w:eastAsia="Times New Roman" w:hAnsi="Lato"/>
        </w:rPr>
      </w:pPr>
    </w:p>
    <w:p w:rsidR="00DA35ED" w:rsidRPr="002C6365" w:rsidRDefault="009A328E">
      <w:pPr>
        <w:numPr>
          <w:ilvl w:val="0"/>
          <w:numId w:val="4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Deregistration of Delivery Points</w:t>
      </w:r>
      <w:r w:rsidRPr="002C6365">
        <w:rPr>
          <w:rFonts w:ascii="Lato" w:eastAsia="Arial" w:hAnsi="Lato"/>
          <w:b/>
          <w:sz w:val="27"/>
          <w:vertAlign w:val="superscript"/>
        </w:rPr>
        <w:t>20</w:t>
      </w:r>
    </w:p>
    <w:p w:rsidR="00DA35ED" w:rsidRPr="002C6365" w:rsidRDefault="00DA35ED">
      <w:pPr>
        <w:spacing w:line="141" w:lineRule="exact"/>
        <w:rPr>
          <w:rFonts w:ascii="Lato" w:eastAsia="Arial" w:hAnsi="Lato"/>
          <w:b/>
          <w:color w:val="010000"/>
          <w:sz w:val="22"/>
        </w:rPr>
      </w:pPr>
    </w:p>
    <w:p w:rsidR="00DA35ED" w:rsidRPr="002C6365" w:rsidRDefault="009A328E">
      <w:pPr>
        <w:spacing w:line="239" w:lineRule="auto"/>
        <w:ind w:left="720"/>
        <w:jc w:val="both"/>
        <w:rPr>
          <w:rFonts w:ascii="Lato" w:eastAsia="Arial" w:hAnsi="Lato"/>
          <w:sz w:val="22"/>
        </w:rPr>
      </w:pPr>
      <w:r w:rsidRPr="002C6365">
        <w:rPr>
          <w:rFonts w:ascii="Lato" w:eastAsia="Arial" w:hAnsi="Lato"/>
          <w:sz w:val="22"/>
        </w:rPr>
        <w:t>If:</w:t>
      </w:r>
    </w:p>
    <w:p w:rsidR="00DA35ED" w:rsidRPr="002C6365" w:rsidRDefault="00DA35ED">
      <w:pPr>
        <w:spacing w:line="250" w:lineRule="exact"/>
        <w:rPr>
          <w:rFonts w:ascii="Lato" w:eastAsia="Arial" w:hAnsi="Lato"/>
          <w:b/>
          <w:color w:val="010000"/>
          <w:sz w:val="22"/>
        </w:rPr>
      </w:pPr>
    </w:p>
    <w:p w:rsidR="00DA35ED" w:rsidRPr="002C6365" w:rsidRDefault="009A328E">
      <w:pPr>
        <w:numPr>
          <w:ilvl w:val="1"/>
          <w:numId w:val="48"/>
        </w:numPr>
        <w:tabs>
          <w:tab w:val="left" w:pos="1420"/>
        </w:tabs>
        <w:spacing w:line="236" w:lineRule="auto"/>
        <w:ind w:left="1420" w:right="480" w:hanging="712"/>
        <w:jc w:val="both"/>
        <w:rPr>
          <w:rFonts w:ascii="Lato" w:eastAsia="Arial" w:hAnsi="Lato"/>
          <w:color w:val="010000"/>
          <w:sz w:val="22"/>
        </w:rPr>
      </w:pPr>
      <w:r w:rsidRPr="002C6365">
        <w:rPr>
          <w:rFonts w:ascii="Lato" w:eastAsia="Arial" w:hAnsi="Lato"/>
          <w:sz w:val="22"/>
        </w:rPr>
        <w:t>the End Date for a Delivery Point is a date other than the date on which the Delivery Point is Deregistered; and</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48"/>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neither of the following have occurred on or by the End Date:</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48"/>
        </w:numPr>
        <w:tabs>
          <w:tab w:val="left" w:pos="2120"/>
        </w:tabs>
        <w:spacing w:line="255" w:lineRule="auto"/>
        <w:ind w:left="2120" w:right="20" w:hanging="704"/>
        <w:jc w:val="both"/>
        <w:rPr>
          <w:rFonts w:ascii="Lato" w:eastAsia="Arial" w:hAnsi="Lato"/>
          <w:color w:val="010000"/>
          <w:sz w:val="22"/>
        </w:rPr>
      </w:pPr>
      <w:r w:rsidRPr="002C6365">
        <w:rPr>
          <w:rFonts w:ascii="Lato" w:eastAsia="Arial" w:hAnsi="Lato"/>
          <w:sz w:val="22"/>
        </w:rPr>
        <w:t>another User is identified as the Current User for the Delivery Point under the Retail Market Rules</w:t>
      </w:r>
      <w:r w:rsidRPr="002C6365">
        <w:rPr>
          <w:rFonts w:ascii="Lato" w:eastAsia="Arial" w:hAnsi="Lato"/>
          <w:sz w:val="27"/>
          <w:vertAlign w:val="superscript"/>
        </w:rPr>
        <w:t>21</w:t>
      </w:r>
      <w:r w:rsidRPr="002C6365">
        <w:rPr>
          <w:rFonts w:ascii="Lato" w:eastAsia="Arial" w:hAnsi="Lato"/>
          <w:sz w:val="22"/>
        </w:rPr>
        <w:t>; or</w:t>
      </w:r>
    </w:p>
    <w:p w:rsidR="00DA35ED" w:rsidRPr="002C6365" w:rsidRDefault="00DA35ED">
      <w:pPr>
        <w:spacing w:line="147" w:lineRule="exact"/>
        <w:rPr>
          <w:rFonts w:ascii="Lato" w:eastAsia="Arial" w:hAnsi="Lato"/>
          <w:color w:val="010000"/>
          <w:sz w:val="22"/>
        </w:rPr>
      </w:pPr>
    </w:p>
    <w:p w:rsidR="00DA35ED" w:rsidRPr="002C6365" w:rsidRDefault="009A328E">
      <w:pPr>
        <w:numPr>
          <w:ilvl w:val="2"/>
          <w:numId w:val="48"/>
        </w:numPr>
        <w:tabs>
          <w:tab w:val="left" w:pos="2120"/>
        </w:tabs>
        <w:spacing w:line="237" w:lineRule="auto"/>
        <w:ind w:left="2120" w:hanging="704"/>
        <w:jc w:val="both"/>
        <w:rPr>
          <w:rFonts w:ascii="Lato" w:eastAsia="Arial" w:hAnsi="Lato"/>
          <w:sz w:val="22"/>
        </w:rPr>
      </w:pPr>
      <w:r w:rsidRPr="002C6365">
        <w:rPr>
          <w:rFonts w:ascii="Lato" w:eastAsia="Arial" w:hAnsi="Lato"/>
          <w:sz w:val="22"/>
        </w:rPr>
        <w:t xml:space="preserve">the End Date for the Delivery Point has been changed to a date which is later than the End Date specified for the Delivery Point in the Delivery Point Register, in accordance with clause </w:t>
      </w:r>
      <w:hyperlink w:anchor="page15" w:history="1">
        <w:r w:rsidRPr="002C6365">
          <w:rPr>
            <w:rFonts w:ascii="Lato" w:eastAsia="Arial" w:hAnsi="Lato"/>
            <w:sz w:val="22"/>
          </w:rPr>
          <w:t>5.5(a)(iii),</w:t>
        </w:r>
      </w:hyperlink>
    </w:p>
    <w:p w:rsidR="00DA35ED" w:rsidRPr="002C6365" w:rsidRDefault="00DA35ED">
      <w:pPr>
        <w:spacing w:line="206" w:lineRule="exact"/>
        <w:rPr>
          <w:rFonts w:ascii="Lato" w:eastAsia="Times New Roman" w:hAnsi="Lato"/>
        </w:rPr>
      </w:pPr>
    </w:p>
    <w:p w:rsidR="00DA35ED" w:rsidRPr="002C6365" w:rsidRDefault="009A328E">
      <w:pPr>
        <w:spacing w:line="237" w:lineRule="auto"/>
        <w:ind w:left="700" w:right="160" w:firstLine="12"/>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must immediately Deregister the Delivery Point, provided that to</w:t>
      </w:r>
      <w:r w:rsidRPr="002C6365">
        <w:rPr>
          <w:rFonts w:ascii="Lato" w:eastAsia="Arial" w:hAnsi="Lato"/>
          <w:b/>
          <w:sz w:val="22"/>
        </w:rPr>
        <w:t xml:space="preserve"> </w:t>
      </w:r>
      <w:r w:rsidRPr="002C6365">
        <w:rPr>
          <w:rFonts w:ascii="Lato" w:eastAsia="Arial" w:hAnsi="Lato"/>
          <w:sz w:val="22"/>
        </w:rPr>
        <w:t>do so would not be inconsistent with any applicable Law.</w:t>
      </w:r>
    </w:p>
    <w:p w:rsidR="00DA35ED" w:rsidRPr="002C6365" w:rsidRDefault="00DA35ED">
      <w:pPr>
        <w:spacing w:line="243" w:lineRule="exact"/>
        <w:rPr>
          <w:rFonts w:ascii="Lato" w:eastAsia="Times New Roman" w:hAnsi="Lato"/>
        </w:rPr>
      </w:pPr>
    </w:p>
    <w:p w:rsidR="00DA35ED" w:rsidRPr="002C6365" w:rsidRDefault="009A328E">
      <w:pPr>
        <w:numPr>
          <w:ilvl w:val="0"/>
          <w:numId w:val="49"/>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Receipt Points</w:t>
      </w:r>
      <w:r w:rsidRPr="002C6365">
        <w:rPr>
          <w:rFonts w:ascii="Lato" w:eastAsia="Arial" w:hAnsi="Lato"/>
          <w:b/>
          <w:sz w:val="27"/>
          <w:vertAlign w:val="superscript"/>
        </w:rPr>
        <w:t>22</w:t>
      </w:r>
    </w:p>
    <w:p w:rsidR="00DA35ED" w:rsidRPr="002C6365" w:rsidRDefault="00DA35ED">
      <w:pPr>
        <w:spacing w:line="183" w:lineRule="exact"/>
        <w:rPr>
          <w:rFonts w:ascii="Lato" w:eastAsia="Arial" w:hAnsi="Lato"/>
          <w:b/>
          <w:color w:val="010000"/>
          <w:sz w:val="22"/>
        </w:rPr>
      </w:pPr>
    </w:p>
    <w:p w:rsidR="00DA35ED" w:rsidRPr="002C6365" w:rsidRDefault="009A328E">
      <w:pPr>
        <w:numPr>
          <w:ilvl w:val="1"/>
          <w:numId w:val="49"/>
        </w:numPr>
        <w:tabs>
          <w:tab w:val="left" w:pos="1420"/>
        </w:tabs>
        <w:spacing w:line="227" w:lineRule="auto"/>
        <w:ind w:left="1420" w:right="440" w:hanging="712"/>
        <w:jc w:val="both"/>
        <w:rPr>
          <w:rFonts w:ascii="Lato" w:eastAsia="Arial" w:hAnsi="Lato"/>
          <w:color w:val="010000"/>
          <w:sz w:val="22"/>
        </w:rPr>
      </w:pPr>
      <w:r w:rsidRPr="002C6365">
        <w:rPr>
          <w:rFonts w:ascii="Lato" w:eastAsia="Arial" w:hAnsi="Lato"/>
          <w:sz w:val="22"/>
        </w:rPr>
        <w:t>There is one Receipt Point for each Interconnected Pipeline</w:t>
      </w:r>
      <w:r w:rsidRPr="002C6365">
        <w:rPr>
          <w:rFonts w:ascii="Lato" w:eastAsia="Arial" w:hAnsi="Lato"/>
          <w:sz w:val="27"/>
          <w:vertAlign w:val="superscript"/>
        </w:rPr>
        <w:t>23</w:t>
      </w:r>
      <w:r w:rsidRPr="002C6365">
        <w:rPr>
          <w:rFonts w:ascii="Lato" w:eastAsia="Arial" w:hAnsi="Lato"/>
          <w:sz w:val="22"/>
        </w:rPr>
        <w:t xml:space="preserve"> for each Sub-network, regardless of the number of Physical Gate Points</w:t>
      </w:r>
      <w:r w:rsidRPr="002C6365">
        <w:rPr>
          <w:rFonts w:ascii="Lato" w:eastAsia="Arial" w:hAnsi="Lato"/>
          <w:sz w:val="27"/>
          <w:vertAlign w:val="superscript"/>
        </w:rPr>
        <w:t>24</w:t>
      </w:r>
      <w:r w:rsidRPr="002C6365">
        <w:rPr>
          <w:rFonts w:ascii="Lato" w:eastAsia="Arial" w:hAnsi="Lato"/>
          <w:sz w:val="22"/>
        </w:rPr>
        <w:t>.</w:t>
      </w:r>
    </w:p>
    <w:p w:rsidR="00DA35ED" w:rsidRPr="002C6365" w:rsidRDefault="00DA35ED">
      <w:pPr>
        <w:spacing w:line="165" w:lineRule="exact"/>
        <w:rPr>
          <w:rFonts w:ascii="Lato" w:eastAsia="Arial" w:hAnsi="Lato"/>
          <w:color w:val="010000"/>
          <w:sz w:val="22"/>
        </w:rPr>
      </w:pPr>
    </w:p>
    <w:p w:rsidR="00DA35ED" w:rsidRPr="002C6365" w:rsidRDefault="009A328E">
      <w:pPr>
        <w:numPr>
          <w:ilvl w:val="1"/>
          <w:numId w:val="49"/>
        </w:numPr>
        <w:tabs>
          <w:tab w:val="left" w:pos="1420"/>
        </w:tabs>
        <w:spacing w:line="235" w:lineRule="auto"/>
        <w:ind w:left="1420" w:right="120" w:hanging="712"/>
        <w:jc w:val="both"/>
        <w:rPr>
          <w:rFonts w:ascii="Lato" w:eastAsia="Arial" w:hAnsi="Lato"/>
          <w:color w:val="010000"/>
          <w:sz w:val="22"/>
        </w:rPr>
      </w:pPr>
      <w:r w:rsidRPr="002C6365">
        <w:rPr>
          <w:rFonts w:ascii="Lato" w:eastAsia="Arial" w:hAnsi="Lato"/>
          <w:sz w:val="22"/>
        </w:rPr>
        <w:t>If there is more than one Physical Gate Point for an Interconnected Pipeline for a Sub-network, then:</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49"/>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Gas flows at the several Physical Gate Points are to be treated as aggregated into the single Receipt Point;</w:t>
      </w:r>
    </w:p>
    <w:p w:rsidR="00DA35ED" w:rsidRPr="002C6365" w:rsidRDefault="00DA35ED">
      <w:pPr>
        <w:spacing w:line="246" w:lineRule="exact"/>
        <w:rPr>
          <w:rFonts w:ascii="Lato" w:eastAsia="Arial" w:hAnsi="Lato"/>
          <w:color w:val="010000"/>
          <w:sz w:val="22"/>
        </w:rPr>
      </w:pPr>
    </w:p>
    <w:p w:rsidR="00DA35ED" w:rsidRPr="002C6365" w:rsidRDefault="009A328E">
      <w:pPr>
        <w:numPr>
          <w:ilvl w:val="2"/>
          <w:numId w:val="49"/>
        </w:numPr>
        <w:tabs>
          <w:tab w:val="left" w:pos="2120"/>
        </w:tabs>
        <w:spacing w:line="238" w:lineRule="auto"/>
        <w:ind w:left="2120" w:hanging="704"/>
        <w:jc w:val="both"/>
        <w:rPr>
          <w:rFonts w:ascii="Lato" w:eastAsia="Arial" w:hAnsi="Lato"/>
          <w:color w:val="010000"/>
          <w:sz w:val="22"/>
        </w:rPr>
      </w:pPr>
      <w:r w:rsidRPr="002C6365">
        <w:rPr>
          <w:rFonts w:ascii="Lato" w:eastAsia="Arial" w:hAnsi="Lato"/>
          <w:b/>
          <w:sz w:val="22"/>
        </w:rPr>
        <w:t>&lt;User&gt;</w:t>
      </w:r>
      <w:r w:rsidRPr="002C6365">
        <w:rPr>
          <w:rFonts w:ascii="Lato" w:eastAsia="Arial" w:hAnsi="Lato"/>
          <w:sz w:val="22"/>
        </w:rPr>
        <w:t>'s right to deliver Gas,</w:t>
      </w:r>
      <w:r w:rsidRPr="002C6365">
        <w:rPr>
          <w:rFonts w:ascii="Lato" w:eastAsia="Arial" w:hAnsi="Lato"/>
          <w:b/>
          <w:sz w:val="22"/>
        </w:rPr>
        <w:t xml:space="preserve"> &lt;Service Provider&gt;</w:t>
      </w:r>
      <w:r w:rsidRPr="002C6365">
        <w:rPr>
          <w:rFonts w:ascii="Lato" w:eastAsia="Arial" w:hAnsi="Lato"/>
          <w:sz w:val="22"/>
        </w:rPr>
        <w:t>'s obligation to receive</w:t>
      </w:r>
      <w:r w:rsidRPr="002C6365">
        <w:rPr>
          <w:rFonts w:ascii="Lato" w:eastAsia="Arial" w:hAnsi="Lato"/>
          <w:b/>
          <w:sz w:val="22"/>
        </w:rPr>
        <w:t xml:space="preserve"> </w:t>
      </w:r>
      <w:r w:rsidRPr="002C6365">
        <w:rPr>
          <w:rFonts w:ascii="Lato" w:eastAsia="Arial" w:hAnsi="Lato"/>
          <w:sz w:val="22"/>
        </w:rPr>
        <w:t>Gas, and any Curtailment or refusal to accept Gas is taken to occur at the Receipt Point; and</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49"/>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 xml:space="preserve">it is not </w:t>
      </w:r>
      <w:r w:rsidRPr="002C6365">
        <w:rPr>
          <w:rFonts w:ascii="Lato" w:eastAsia="Arial" w:hAnsi="Lato"/>
          <w:b/>
          <w:sz w:val="22"/>
        </w:rPr>
        <w:t>&lt;Service Provider&gt;</w:t>
      </w:r>
      <w:r w:rsidRPr="002C6365">
        <w:rPr>
          <w:rFonts w:ascii="Lato" w:eastAsia="Arial" w:hAnsi="Lato"/>
          <w:sz w:val="22"/>
        </w:rPr>
        <w:t>'s responsibility to manage how Gas deemed to be delivered at a Receipt Point is apportioned between, or physically transported to, Physical Gate Points.</w:t>
      </w:r>
    </w:p>
    <w:p w:rsidR="00DA35ED" w:rsidRPr="002C6365" w:rsidRDefault="009A328E">
      <w:pPr>
        <w:spacing w:line="200" w:lineRule="exact"/>
        <w:rPr>
          <w:rFonts w:ascii="Lato" w:eastAsia="Times New Roman" w:hAnsi="Lato"/>
        </w:rPr>
      </w:pPr>
      <w:r w:rsidRPr="002C6365">
        <w:rPr>
          <w:rFonts w:ascii="Lato" w:eastAsia="Arial" w:hAnsi="Lato"/>
          <w:noProof/>
          <w:color w:val="010000"/>
          <w:sz w:val="22"/>
        </w:rPr>
        <mc:AlternateContent>
          <mc:Choice Requires="wps">
            <w:drawing>
              <wp:anchor distT="0" distB="0" distL="114300" distR="114300" simplePos="0" relativeHeight="251631616" behindDoc="1" locked="0" layoutInCell="0" allowOverlap="1">
                <wp:simplePos x="0" y="0"/>
                <wp:positionH relativeFrom="column">
                  <wp:posOffset>0</wp:posOffset>
                </wp:positionH>
                <wp:positionV relativeFrom="paragraph">
                  <wp:posOffset>1260475</wp:posOffset>
                </wp:positionV>
                <wp:extent cx="1828800" cy="0"/>
                <wp:effectExtent l="9525" t="12700" r="9525" b="6350"/>
                <wp:wrapNone/>
                <wp:docPr id="6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AD81" id="Line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25pt" to="2in,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UHHgIAAEMEAAAOAAAAZHJzL2Uyb0RvYy54bWysU8GO2jAQvVfqP1i5QxKaTUNEWFUJ9LLt&#10;Iu32A4ztEKuObdmGgKr+e8cOQWx7qapyMOPMzJs3M8+rx3Mv0IkZy5WsonSeRIhJoiiXhyr69rqd&#10;FRGyDkuKhZKsii7MRo/r9+9Wgy7ZQnVKUGYQgEhbDrqKOud0GceWdKzHdq40k+Bslemxg6s5xNTg&#10;AdB7ES+SJI8HZag2ijBr4WszOqN1wG9bRtxz21rmkKgi4ObCacK592e8XuHyYLDuOLnSwP/Aosdc&#10;QtEbVIMdRkfD/4DqOTHKqtbNiepj1bacsNADdJMmv3Xz0mHNQi8wHKtvY7L/D5Z8Pe0M4rSK8jxC&#10;EvewoycuGUpzP5tB2xJCarkzvjtyli/6SZHvFklVd1geWOD4etGQl/qM+E2Kv1gNFfbDF0UhBh+d&#10;CoM6t6b3kDACdA77uNz2wc4OEfiYFouiSGBtZPLFuJwStbHuM1M98kYVCSAdgPHpyTpPBJdTiK8j&#10;1ZYLEdYtJBqg32T5EBKsEpx6pw+z5rCvhUEn7AUTfqEr8NyHeeQG226MC65RSkYdJQ1VOobp5mo7&#10;zMVoAyshfSHoEXherVEqP5bJclNsimyWLfLNLEuaZvZpW2ezfJt+fGg+NHXdpD895zQrO04pk572&#10;JNs0+ztZXB/QKLibcG/zid+ih0EC2ek/kA5L9nsdFbJX9LIz0/JBqSH4+qr8U7i/g33/9te/AAAA&#10;//8DAFBLAwQUAAYACAAAACEAT/KOItkAAAAIAQAADwAAAGRycy9kb3ducmV2LnhtbEyPwU7DMBBE&#10;70j8g7VIXBB1UgkIaZwKKvXIgQJ3N3ZjU3sdZZ02/D2LhATHfTOanWnWcwziZEfyCRWUiwKExS4Z&#10;j72C97ftbQWCskajQ0Kr4MsSrNvLi0bXJp3x1Z52uRccglRrBS7noZaSOmejpkUaLLJ2SGPUmc+x&#10;l2bUZw6PQS6L4l5G7ZE/OD3YjbPdcTdFBf5zJHJd+VxSOG43N1PwDy8fSl1fzU8rENnO+c8MP/W5&#10;OrTcaZ8mNCSCAh6SmT5WdyBYXlYVk/0vkW0j/w9ovwEAAP//AwBQSwECLQAUAAYACAAAACEAtoM4&#10;kv4AAADhAQAAEwAAAAAAAAAAAAAAAAAAAAAAW0NvbnRlbnRfVHlwZXNdLnhtbFBLAQItABQABgAI&#10;AAAAIQA4/SH/1gAAAJQBAAALAAAAAAAAAAAAAAAAAC8BAABfcmVscy8ucmVsc1BLAQItABQABgAI&#10;AAAAIQBGnQUHHgIAAEMEAAAOAAAAAAAAAAAAAAAAAC4CAABkcnMvZTJvRG9jLnhtbFBLAQItABQA&#10;BgAIAAAAIQBP8o4i2QAAAAgBAAAPAAAAAAAAAAAAAAAAAHgEAABkcnMvZG93bnJldi54bWxQSwUG&#10;AAAAAAQABADzAAAAfgU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77" w:lineRule="exact"/>
        <w:rPr>
          <w:rFonts w:ascii="Lato" w:eastAsia="Times New Roman" w:hAnsi="Lato"/>
        </w:rPr>
      </w:pPr>
    </w:p>
    <w:p w:rsidR="00DA35ED" w:rsidRPr="002C6365" w:rsidRDefault="009A328E">
      <w:pPr>
        <w:numPr>
          <w:ilvl w:val="0"/>
          <w:numId w:val="50"/>
        </w:numPr>
        <w:tabs>
          <w:tab w:val="left" w:pos="720"/>
        </w:tabs>
        <w:spacing w:line="224" w:lineRule="auto"/>
        <w:ind w:left="720" w:right="280" w:hanging="720"/>
        <w:rPr>
          <w:rFonts w:ascii="Lato" w:eastAsia="Arial" w:hAnsi="Lato"/>
          <w:vertAlign w:val="superscript"/>
        </w:rPr>
      </w:pPr>
      <w:r w:rsidRPr="002C6365">
        <w:rPr>
          <w:rFonts w:ascii="Lato" w:eastAsia="Arial" w:hAnsi="Lato"/>
          <w:sz w:val="16"/>
        </w:rPr>
        <w:t>This is in accordance with Part 3.6 of the Retail Market Rules, which governs the removal of Delivery Points and the deregistration of MIRNs. Note also that under rule 21 of the Retail Market Rules, a Current User of a Delivery Point remains financially responsible until either the MIRN is Deregistered, a transfer occurs or REMCo accepts an error correction transaction.</w:t>
      </w:r>
    </w:p>
    <w:p w:rsidR="00DA35ED" w:rsidRPr="002C6365" w:rsidRDefault="00DA35ED">
      <w:pPr>
        <w:spacing w:line="206" w:lineRule="exact"/>
        <w:rPr>
          <w:rFonts w:ascii="Lato" w:eastAsia="Arial" w:hAnsi="Lato"/>
          <w:vertAlign w:val="superscript"/>
        </w:rPr>
      </w:pPr>
    </w:p>
    <w:p w:rsidR="00DA35ED" w:rsidRPr="002C6365" w:rsidRDefault="009A328E">
      <w:pPr>
        <w:numPr>
          <w:ilvl w:val="0"/>
          <w:numId w:val="50"/>
        </w:numPr>
        <w:tabs>
          <w:tab w:val="left" w:pos="720"/>
        </w:tabs>
        <w:spacing w:line="219" w:lineRule="auto"/>
        <w:ind w:left="720" w:right="80" w:hanging="720"/>
        <w:rPr>
          <w:rFonts w:ascii="Lato" w:eastAsia="Arial" w:hAnsi="Lato"/>
          <w:vertAlign w:val="superscript"/>
        </w:rPr>
      </w:pPr>
      <w:r w:rsidRPr="002C6365">
        <w:rPr>
          <w:rFonts w:ascii="Lato" w:eastAsia="Arial" w:hAnsi="Lato"/>
          <w:sz w:val="16"/>
        </w:rPr>
        <w:t>Rule 20 of the Retail Market Rules requires REMCo to maintain a registry containing accurate information in respect of each Delivery Point, including the GBO Identification (the unique gas business operator identifier issued by REMCo under rule 22) of the Current User.</w:t>
      </w:r>
    </w:p>
    <w:p w:rsidR="00DA35ED" w:rsidRPr="002C6365" w:rsidRDefault="00DA35ED">
      <w:pPr>
        <w:spacing w:line="207" w:lineRule="exact"/>
        <w:rPr>
          <w:rFonts w:ascii="Lato" w:eastAsia="Arial" w:hAnsi="Lato"/>
          <w:vertAlign w:val="superscript"/>
        </w:rPr>
      </w:pPr>
    </w:p>
    <w:p w:rsidR="00DA35ED" w:rsidRPr="002C6365" w:rsidRDefault="009A328E">
      <w:pPr>
        <w:numPr>
          <w:ilvl w:val="0"/>
          <w:numId w:val="50"/>
        </w:numPr>
        <w:tabs>
          <w:tab w:val="left" w:pos="720"/>
        </w:tabs>
        <w:spacing w:line="209" w:lineRule="auto"/>
        <w:ind w:left="720" w:right="140" w:hanging="720"/>
        <w:jc w:val="both"/>
        <w:rPr>
          <w:rFonts w:ascii="Lato" w:eastAsia="Arial" w:hAnsi="Lato"/>
          <w:vertAlign w:val="superscript"/>
        </w:rPr>
      </w:pPr>
      <w:r w:rsidRPr="002C6365">
        <w:rPr>
          <w:rFonts w:ascii="Lato" w:eastAsia="Arial" w:hAnsi="Lato"/>
          <w:sz w:val="16"/>
        </w:rPr>
        <w:t>Under rule 178 of the Retail Market Rules, a User is required to procure injections which match the User’s likely swing service repayment quantities and the User’s required withdrawals.</w:t>
      </w:r>
    </w:p>
    <w:p w:rsidR="00DA35ED" w:rsidRPr="002C6365" w:rsidRDefault="00DA35ED">
      <w:pPr>
        <w:spacing w:line="203" w:lineRule="exact"/>
        <w:rPr>
          <w:rFonts w:ascii="Lato" w:eastAsia="Arial" w:hAnsi="Lato"/>
          <w:vertAlign w:val="superscript"/>
        </w:rPr>
      </w:pPr>
    </w:p>
    <w:p w:rsidR="00DA35ED" w:rsidRPr="002C6365" w:rsidRDefault="009A328E">
      <w:pPr>
        <w:numPr>
          <w:ilvl w:val="0"/>
          <w:numId w:val="50"/>
        </w:numPr>
        <w:tabs>
          <w:tab w:val="left" w:pos="720"/>
        </w:tabs>
        <w:spacing w:line="220" w:lineRule="auto"/>
        <w:ind w:left="720" w:right="40" w:hanging="720"/>
        <w:rPr>
          <w:rFonts w:ascii="Lato" w:eastAsia="Arial" w:hAnsi="Lato"/>
          <w:vertAlign w:val="superscript"/>
        </w:rPr>
      </w:pPr>
      <w:r w:rsidRPr="002C6365">
        <w:rPr>
          <w:rFonts w:ascii="Lato" w:eastAsia="Arial" w:hAnsi="Lato"/>
          <w:b/>
          <w:sz w:val="16"/>
        </w:rPr>
        <w:t>"</w:t>
      </w:r>
      <w:r w:rsidRPr="002C6365">
        <w:rPr>
          <w:rFonts w:ascii="Lato" w:eastAsia="Arial" w:hAnsi="Lato"/>
          <w:sz w:val="16"/>
        </w:rPr>
        <w:t>Interconnection” and “Interconnected” refer to</w:t>
      </w:r>
      <w:r w:rsidRPr="002C6365">
        <w:rPr>
          <w:rFonts w:ascii="Lato" w:eastAsia="Arial" w:hAnsi="Lato"/>
          <w:b/>
          <w:sz w:val="16"/>
        </w:rPr>
        <w:t xml:space="preserve"> </w:t>
      </w:r>
      <w:r w:rsidRPr="002C6365">
        <w:rPr>
          <w:rFonts w:ascii="Lato" w:eastAsia="Arial" w:hAnsi="Lato"/>
          <w:sz w:val="16"/>
        </w:rPr>
        <w:t>the physical points of connection between the gas transmission pipeline</w:t>
      </w:r>
      <w:r w:rsidRPr="002C6365">
        <w:rPr>
          <w:rFonts w:ascii="Lato" w:eastAsia="Arial" w:hAnsi="Lato"/>
          <w:b/>
          <w:sz w:val="16"/>
        </w:rPr>
        <w:t xml:space="preserve"> </w:t>
      </w:r>
      <w:r w:rsidRPr="002C6365">
        <w:rPr>
          <w:rFonts w:ascii="Lato" w:eastAsia="Arial" w:hAnsi="Lato"/>
          <w:sz w:val="16"/>
        </w:rPr>
        <w:t>and the gas distribution network (“Physical Gate Points") and the physical points of connection between the gas distribution network and the end user (“Receipt Point”).</w:t>
      </w:r>
    </w:p>
    <w:p w:rsidR="00DA35ED" w:rsidRPr="002C6365" w:rsidRDefault="00DA35ED">
      <w:pPr>
        <w:spacing w:line="207" w:lineRule="exact"/>
        <w:rPr>
          <w:rFonts w:ascii="Lato" w:eastAsia="Arial" w:hAnsi="Lato"/>
          <w:vertAlign w:val="superscript"/>
        </w:rPr>
      </w:pPr>
    </w:p>
    <w:p w:rsidR="00DA35ED" w:rsidRPr="002C6365" w:rsidRDefault="009A328E">
      <w:pPr>
        <w:numPr>
          <w:ilvl w:val="0"/>
          <w:numId w:val="50"/>
        </w:numPr>
        <w:tabs>
          <w:tab w:val="left" w:pos="720"/>
        </w:tabs>
        <w:spacing w:line="209" w:lineRule="auto"/>
        <w:ind w:left="720" w:right="220" w:hanging="720"/>
        <w:jc w:val="both"/>
        <w:rPr>
          <w:rFonts w:ascii="Lato" w:eastAsia="Arial" w:hAnsi="Lato"/>
          <w:vertAlign w:val="superscript"/>
        </w:rPr>
      </w:pPr>
      <w:r w:rsidRPr="002C6365">
        <w:rPr>
          <w:rFonts w:ascii="Lato" w:eastAsia="Arial" w:hAnsi="Lato"/>
          <w:sz w:val="16"/>
        </w:rPr>
        <w:t>This is consistent with Rule 174 of the Retail Market Rules which is entitled ‘Only one notional gate point per pipeline for each sub-network’.</w:t>
      </w:r>
    </w:p>
    <w:p w:rsidR="00DA35ED" w:rsidRPr="002C6365" w:rsidRDefault="00DA35ED">
      <w:pPr>
        <w:tabs>
          <w:tab w:val="left" w:pos="720"/>
        </w:tabs>
        <w:spacing w:line="209" w:lineRule="auto"/>
        <w:ind w:left="720" w:right="22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83"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100"/>
        <w:rPr>
          <w:rFonts w:ascii="Lato" w:eastAsia="Arial" w:hAnsi="Lato"/>
          <w:sz w:val="14"/>
        </w:rPr>
      </w:pPr>
      <w:bookmarkStart w:id="17" w:name="page17"/>
      <w:bookmarkEnd w:id="17"/>
      <w:r w:rsidRPr="002C6365">
        <w:rPr>
          <w:rFonts w:ascii="Lato" w:eastAsia="Arial" w:hAnsi="Lato"/>
          <w:sz w:val="14"/>
        </w:rPr>
        <w:t>9.</w:t>
      </w:r>
    </w:p>
    <w:p w:rsidR="00DA35ED" w:rsidRPr="002C6365" w:rsidRDefault="00DA35ED">
      <w:pPr>
        <w:spacing w:line="200" w:lineRule="exact"/>
        <w:rPr>
          <w:rFonts w:ascii="Lato" w:eastAsia="Times New Roman" w:hAnsi="Lato"/>
        </w:rPr>
      </w:pPr>
    </w:p>
    <w:p w:rsidR="00DA35ED" w:rsidRPr="002C6365" w:rsidRDefault="00DA35ED">
      <w:pPr>
        <w:spacing w:line="368" w:lineRule="exact"/>
        <w:rPr>
          <w:rFonts w:ascii="Lato" w:eastAsia="Times New Roman" w:hAnsi="Lato"/>
        </w:rPr>
      </w:pPr>
    </w:p>
    <w:p w:rsidR="00DA35ED" w:rsidRPr="002C6365" w:rsidRDefault="009A328E">
      <w:pPr>
        <w:numPr>
          <w:ilvl w:val="0"/>
          <w:numId w:val="51"/>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Gas quality, balancing and pressure</w:t>
      </w:r>
    </w:p>
    <w:p w:rsidR="00DA35ED" w:rsidRPr="002C6365" w:rsidRDefault="009A328E">
      <w:pPr>
        <w:spacing w:line="271" w:lineRule="exact"/>
        <w:rPr>
          <w:rFonts w:ascii="Lato" w:eastAsia="Times New Roman" w:hAnsi="Lato"/>
        </w:rPr>
      </w:pPr>
      <w:r w:rsidRPr="002C6365">
        <w:rPr>
          <w:rFonts w:ascii="Lato" w:eastAsia="Arial" w:hAnsi="Lato"/>
          <w:b/>
          <w:noProof/>
          <w:color w:val="010000"/>
          <w:sz w:val="24"/>
        </w:rPr>
        <mc:AlternateContent>
          <mc:Choice Requires="wps">
            <w:drawing>
              <wp:anchor distT="0" distB="0" distL="114300" distR="114300" simplePos="0" relativeHeight="251632640"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6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03A96" id="Line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REHAIAAEM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eczjBRp&#10;oUc7oTjKnkJtOuNyMCnV3obs6EW9mJ2m3x1SumyIOvLI8fVqwC8LHskbl3BxBiIcus+agQ05eR0L&#10;daltGyChBOgS+3G994NfPKLwc7aAN4O20UGXkHxwNNb5T1y3KAgFlkA6ApPzzvlAhOSDSYij9FZI&#10;GdstFeog33Q5jw5OS8GCMpg5ezyU0qIzCQMTn5gVaB7NAnJFXNPbRVU/SlafFItRGk7Y5iZ7ImQv&#10;AyupQiDIEXjepH5UfizT5WaxWUxH08l8M5qmVTX6uC2no/k2e5pVH6qyrLKfgXM2zRvBGFeB9jC2&#10;2fTvxuK2QP3A3Qf3Xp/kLXosJJAdvpF0bHLoaz8hB82uezs0HyY1Gt+2KqzC4x3kx91f/wIAAP//&#10;AwBQSwMEFAAGAAgAAAAhAJl5MTTbAAAABgEAAA8AAABkcnMvZG93bnJldi54bWxMj0FPwkAQhe8m&#10;/IfNmHiDLZhoW7slRKMJB0MEwnnpjm1td7bpLrT8ewcvcvzyJu99ky1H24oz9r52pGA+i0AgFc7U&#10;VCrY796nMQgfNBndOkIFF/SwzCd3mU6NG+gLz9tQCi4hn2oFVQhdKqUvKrTaz1yHxNm3660OjH0p&#10;Ta8HLretXETRk7S6Jl6odIevFRbN9mQVfMbyzW2aQ3H5GXYfcbxukuf1XqmH+3H1AiLgGP6P4arP&#10;6pCz09GdyHjRKpgu2DwoeOSPOE7mCfPxj2WeyVv9/BcAAP//AwBQSwECLQAUAAYACAAAACEAtoM4&#10;kv4AAADhAQAAEwAAAAAAAAAAAAAAAAAAAAAAW0NvbnRlbnRfVHlwZXNdLnhtbFBLAQItABQABgAI&#10;AAAAIQA4/SH/1gAAAJQBAAALAAAAAAAAAAAAAAAAAC8BAABfcmVscy8ucmVsc1BLAQItABQABgAI&#10;AAAAIQCHgAREHAIAAEMEAAAOAAAAAAAAAAAAAAAAAC4CAABkcnMvZTJvRG9jLnhtbFBLAQItABQA&#10;BgAIAAAAIQCZeTE02wAAAAYBAAAPAAAAAAAAAAAAAAAAAHYEAABkcnMvZG93bnJldi54bWxQSwUG&#10;AAAAAAQABADzAAAAfgUAAAAA&#10;" o:allowincell="f" strokeweight=".48pt"/>
            </w:pict>
          </mc:Fallback>
        </mc:AlternateContent>
      </w:r>
    </w:p>
    <w:p w:rsidR="00DA35ED" w:rsidRPr="002C6365" w:rsidRDefault="009A328E">
      <w:pPr>
        <w:numPr>
          <w:ilvl w:val="0"/>
          <w:numId w:val="52"/>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Gas quality</w:t>
      </w:r>
    </w:p>
    <w:p w:rsidR="00DA35ED" w:rsidRPr="002C6365" w:rsidRDefault="00DA35ED">
      <w:pPr>
        <w:spacing w:line="248" w:lineRule="exact"/>
        <w:rPr>
          <w:rFonts w:ascii="Lato" w:eastAsia="Arial" w:hAnsi="Lato"/>
          <w:b/>
          <w:color w:val="010000"/>
          <w:sz w:val="22"/>
        </w:rPr>
      </w:pPr>
    </w:p>
    <w:p w:rsidR="00DA35ED" w:rsidRPr="002C6365" w:rsidRDefault="009A328E">
      <w:pPr>
        <w:numPr>
          <w:ilvl w:val="1"/>
          <w:numId w:val="52"/>
        </w:numPr>
        <w:tabs>
          <w:tab w:val="left" w:pos="1420"/>
        </w:tabs>
        <w:spacing w:line="249" w:lineRule="auto"/>
        <w:ind w:left="1420" w:right="540" w:hanging="712"/>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must ensure that the Gas that it delivers at a Receipt Point for</w:t>
      </w:r>
      <w:r w:rsidRPr="002C6365">
        <w:rPr>
          <w:rFonts w:ascii="Lato" w:eastAsia="Arial" w:hAnsi="Lato"/>
          <w:b/>
          <w:sz w:val="22"/>
        </w:rPr>
        <w:t xml:space="preserve"> </w:t>
      </w:r>
      <w:r w:rsidRPr="002C6365">
        <w:rPr>
          <w:rFonts w:ascii="Lato" w:eastAsia="Arial" w:hAnsi="Lato"/>
          <w:sz w:val="22"/>
        </w:rPr>
        <w:t>transportation and delivery through the ATCO GDS complies with the Gas Quality Specifications at all times</w:t>
      </w:r>
      <w:r w:rsidRPr="002C6365">
        <w:rPr>
          <w:rFonts w:ascii="Lato" w:eastAsia="Arial" w:hAnsi="Lato"/>
          <w:sz w:val="27"/>
          <w:vertAlign w:val="superscript"/>
        </w:rPr>
        <w:t>25</w:t>
      </w:r>
      <w:r w:rsidRPr="002C6365">
        <w:rPr>
          <w:rFonts w:ascii="Lato" w:eastAsia="Arial" w:hAnsi="Lato"/>
          <w:sz w:val="22"/>
        </w:rPr>
        <w:t>.</w:t>
      </w:r>
    </w:p>
    <w:p w:rsidR="00DA35ED" w:rsidRPr="002C6365" w:rsidRDefault="00DA35ED">
      <w:pPr>
        <w:spacing w:line="153" w:lineRule="exact"/>
        <w:rPr>
          <w:rFonts w:ascii="Lato" w:eastAsia="Arial" w:hAnsi="Lato"/>
          <w:color w:val="010000"/>
          <w:sz w:val="22"/>
        </w:rPr>
      </w:pPr>
    </w:p>
    <w:p w:rsidR="00DA35ED" w:rsidRPr="002C6365" w:rsidRDefault="009A328E">
      <w:pPr>
        <w:numPr>
          <w:ilvl w:val="1"/>
          <w:numId w:val="52"/>
        </w:numPr>
        <w:tabs>
          <w:tab w:val="left" w:pos="1420"/>
        </w:tabs>
        <w:spacing w:line="252" w:lineRule="auto"/>
        <w:ind w:left="1420" w:right="200" w:hanging="712"/>
        <w:rPr>
          <w:rFonts w:ascii="Lato" w:eastAsia="Arial" w:hAnsi="Lato"/>
          <w:color w:val="010000"/>
          <w:sz w:val="21"/>
        </w:rPr>
      </w:pPr>
      <w:r w:rsidRPr="002C6365">
        <w:rPr>
          <w:rFonts w:ascii="Lato" w:eastAsia="Arial" w:hAnsi="Lato"/>
          <w:sz w:val="21"/>
        </w:rPr>
        <w:t xml:space="preserve">If a contract that exists in respect of the Interconnection Arrangement for a Physical Gate Point associated with a Receipt Point specified in the Delivery Point Register requires </w:t>
      </w:r>
      <w:r w:rsidRPr="002C6365">
        <w:rPr>
          <w:rFonts w:ascii="Lato" w:eastAsia="Arial" w:hAnsi="Lato"/>
          <w:b/>
          <w:sz w:val="21"/>
        </w:rPr>
        <w:t>&lt;Service Provider&gt;</w:t>
      </w:r>
      <w:r w:rsidRPr="002C6365">
        <w:rPr>
          <w:rFonts w:ascii="Lato" w:eastAsia="Arial" w:hAnsi="Lato"/>
          <w:sz w:val="21"/>
        </w:rPr>
        <w:t xml:space="preserve"> to comply with any gas quality specifications, </w:t>
      </w:r>
      <w:r w:rsidRPr="002C6365">
        <w:rPr>
          <w:rFonts w:ascii="Lato" w:eastAsia="Arial" w:hAnsi="Lato"/>
          <w:b/>
          <w:sz w:val="21"/>
        </w:rPr>
        <w:t>&lt;User&gt;</w:t>
      </w:r>
      <w:r w:rsidRPr="002C6365">
        <w:rPr>
          <w:rFonts w:ascii="Lato" w:eastAsia="Arial" w:hAnsi="Lato"/>
          <w:sz w:val="21"/>
        </w:rPr>
        <w:t xml:space="preserve"> agrees to be bound by those gas quality specifications.</w:t>
      </w:r>
    </w:p>
    <w:p w:rsidR="00DA35ED" w:rsidRPr="002C6365" w:rsidRDefault="00DA35ED">
      <w:pPr>
        <w:spacing w:line="227" w:lineRule="exact"/>
        <w:rPr>
          <w:rFonts w:ascii="Lato" w:eastAsia="Arial" w:hAnsi="Lato"/>
          <w:color w:val="010000"/>
          <w:sz w:val="21"/>
        </w:rPr>
      </w:pPr>
    </w:p>
    <w:p w:rsidR="00DA35ED" w:rsidRPr="002C6365" w:rsidRDefault="009A328E">
      <w:pPr>
        <w:numPr>
          <w:ilvl w:val="1"/>
          <w:numId w:val="52"/>
        </w:numPr>
        <w:tabs>
          <w:tab w:val="left" w:pos="1420"/>
        </w:tabs>
        <w:spacing w:line="239" w:lineRule="auto"/>
        <w:ind w:left="1420" w:hanging="712"/>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acknowledges and agrees that</w:t>
      </w:r>
      <w:r w:rsidRPr="002C6365">
        <w:rPr>
          <w:rFonts w:ascii="Lato" w:eastAsia="Arial" w:hAnsi="Lato"/>
          <w:b/>
          <w:sz w:val="22"/>
        </w:rPr>
        <w:t xml:space="preserve"> &lt;Service Provider&gt;</w:t>
      </w:r>
      <w:r w:rsidRPr="002C6365">
        <w:rPr>
          <w:rFonts w:ascii="Lato" w:eastAsia="Arial" w:hAnsi="Lato"/>
          <w:sz w:val="22"/>
        </w:rPr>
        <w:t>:</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52"/>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has no control over the quality of Gas in the ATCO GDS; and</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52"/>
        </w:numPr>
        <w:tabs>
          <w:tab w:val="left" w:pos="2120"/>
        </w:tabs>
        <w:spacing w:line="234" w:lineRule="auto"/>
        <w:ind w:left="2120" w:hanging="704"/>
        <w:jc w:val="both"/>
        <w:rPr>
          <w:rFonts w:ascii="Lato" w:eastAsia="Arial" w:hAnsi="Lato"/>
          <w:color w:val="010000"/>
          <w:sz w:val="22"/>
        </w:rPr>
      </w:pPr>
      <w:r w:rsidRPr="002C6365">
        <w:rPr>
          <w:rFonts w:ascii="Lato" w:eastAsia="Arial" w:hAnsi="Lato"/>
          <w:sz w:val="22"/>
        </w:rPr>
        <w:t xml:space="preserve">makes no representation, warranty or guarantee in respect of the quality of Gas delivered to </w:t>
      </w:r>
      <w:r w:rsidRPr="002C6365">
        <w:rPr>
          <w:rFonts w:ascii="Lato" w:eastAsia="Arial" w:hAnsi="Lato"/>
          <w:b/>
          <w:sz w:val="22"/>
        </w:rPr>
        <w:t>&lt;User&gt;</w:t>
      </w:r>
      <w:r w:rsidRPr="002C6365">
        <w:rPr>
          <w:rFonts w:ascii="Lato" w:eastAsia="Arial" w:hAnsi="Lato"/>
          <w:sz w:val="22"/>
        </w:rPr>
        <w:t xml:space="preserve"> under this Service Agreement.</w:t>
      </w:r>
    </w:p>
    <w:p w:rsidR="00DA35ED" w:rsidRPr="002C6365" w:rsidRDefault="00DA35ED">
      <w:pPr>
        <w:spacing w:line="242" w:lineRule="exact"/>
        <w:rPr>
          <w:rFonts w:ascii="Lato" w:eastAsia="Arial" w:hAnsi="Lato"/>
          <w:color w:val="010000"/>
          <w:sz w:val="22"/>
        </w:rPr>
      </w:pPr>
    </w:p>
    <w:p w:rsidR="00DA35ED" w:rsidRPr="002C6365" w:rsidRDefault="009A328E">
      <w:pPr>
        <w:numPr>
          <w:ilvl w:val="0"/>
          <w:numId w:val="52"/>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Notification of Off-specification Gas</w:t>
      </w:r>
    </w:p>
    <w:p w:rsidR="00DA35ED" w:rsidRPr="002C6365" w:rsidRDefault="00DA35ED">
      <w:pPr>
        <w:spacing w:line="210" w:lineRule="exact"/>
        <w:rPr>
          <w:rFonts w:ascii="Lato" w:eastAsia="Arial" w:hAnsi="Lato"/>
          <w:b/>
          <w:color w:val="010000"/>
          <w:sz w:val="22"/>
        </w:rPr>
      </w:pPr>
    </w:p>
    <w:p w:rsidR="00DA35ED" w:rsidRPr="002C6365" w:rsidRDefault="009A328E">
      <w:pPr>
        <w:spacing w:line="237" w:lineRule="auto"/>
        <w:ind w:left="700" w:right="500" w:firstLine="12"/>
        <w:rPr>
          <w:rFonts w:ascii="Lato" w:eastAsia="Arial" w:hAnsi="Lato"/>
          <w:sz w:val="22"/>
        </w:rPr>
      </w:pPr>
      <w:r w:rsidRPr="002C6365">
        <w:rPr>
          <w:rFonts w:ascii="Lato" w:eastAsia="Arial" w:hAnsi="Lato"/>
          <w:sz w:val="22"/>
        </w:rPr>
        <w:t>If a party becomes aware that Off-specification Gas has been, is being, or may be delivered into the ATCO GDS, it must immediately notify the other party of this in writing.</w:t>
      </w:r>
    </w:p>
    <w:p w:rsidR="00DA35ED" w:rsidRPr="002C6365" w:rsidRDefault="00DA35ED">
      <w:pPr>
        <w:spacing w:line="240" w:lineRule="exact"/>
        <w:rPr>
          <w:rFonts w:ascii="Lato" w:eastAsia="Arial" w:hAnsi="Lato"/>
          <w:b/>
          <w:color w:val="010000"/>
          <w:sz w:val="22"/>
        </w:rPr>
      </w:pPr>
    </w:p>
    <w:p w:rsidR="00DA35ED" w:rsidRPr="002C6365" w:rsidRDefault="009A328E">
      <w:pPr>
        <w:numPr>
          <w:ilvl w:val="0"/>
          <w:numId w:val="52"/>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Delivery of Off-specification Gas into the ATCO GDS</w:t>
      </w:r>
    </w:p>
    <w:p w:rsidR="00DA35ED" w:rsidRPr="002C6365" w:rsidRDefault="00DA35ED">
      <w:pPr>
        <w:spacing w:line="247" w:lineRule="exact"/>
        <w:rPr>
          <w:rFonts w:ascii="Lato" w:eastAsia="Arial" w:hAnsi="Lato"/>
          <w:b/>
          <w:color w:val="010000"/>
          <w:sz w:val="22"/>
        </w:rPr>
      </w:pPr>
    </w:p>
    <w:p w:rsidR="00DA35ED" w:rsidRPr="002C6365" w:rsidRDefault="009A328E">
      <w:pPr>
        <w:numPr>
          <w:ilvl w:val="1"/>
          <w:numId w:val="52"/>
        </w:numPr>
        <w:tabs>
          <w:tab w:val="left" w:pos="1420"/>
        </w:tabs>
        <w:spacing w:line="235" w:lineRule="auto"/>
        <w:ind w:left="1420" w:right="180" w:hanging="712"/>
        <w:jc w:val="both"/>
        <w:rPr>
          <w:rFonts w:ascii="Lato" w:eastAsia="Arial" w:hAnsi="Lato"/>
          <w:color w:val="010000"/>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becomes aware that Off-specification Gas has been, is being or may be delivered into the ATCO GDS, </w:t>
      </w:r>
      <w:r w:rsidRPr="002C6365">
        <w:rPr>
          <w:rFonts w:ascii="Lato" w:eastAsia="Arial" w:hAnsi="Lato"/>
          <w:b/>
          <w:sz w:val="22"/>
        </w:rPr>
        <w:t>&lt;Service Provider&gt;</w:t>
      </w:r>
      <w:r w:rsidRPr="002C6365">
        <w:rPr>
          <w:rFonts w:ascii="Lato" w:eastAsia="Arial" w:hAnsi="Lato"/>
          <w:sz w:val="22"/>
        </w:rPr>
        <w:t xml:space="preserve"> may:</w:t>
      </w:r>
    </w:p>
    <w:p w:rsidR="00DA35ED" w:rsidRPr="002C6365" w:rsidRDefault="00DA35ED">
      <w:pPr>
        <w:spacing w:line="245" w:lineRule="exact"/>
        <w:rPr>
          <w:rFonts w:ascii="Lato" w:eastAsia="Arial" w:hAnsi="Lato"/>
          <w:color w:val="010000"/>
          <w:sz w:val="22"/>
        </w:rPr>
      </w:pPr>
    </w:p>
    <w:p w:rsidR="00DA35ED" w:rsidRPr="002C6365" w:rsidRDefault="009A328E">
      <w:pPr>
        <w:numPr>
          <w:ilvl w:val="2"/>
          <w:numId w:val="52"/>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Curtail deliveries of Gas through any Receipt Point or Delivery Point;</w:t>
      </w:r>
    </w:p>
    <w:p w:rsidR="00DA35ED" w:rsidRPr="002C6365" w:rsidRDefault="00DA35ED">
      <w:pPr>
        <w:spacing w:line="239" w:lineRule="exact"/>
        <w:rPr>
          <w:rFonts w:ascii="Lato" w:eastAsia="Arial" w:hAnsi="Lato"/>
          <w:color w:val="010000"/>
          <w:sz w:val="22"/>
        </w:rPr>
      </w:pPr>
    </w:p>
    <w:p w:rsidR="00DA35ED" w:rsidRPr="002C6365" w:rsidRDefault="009A328E">
      <w:pPr>
        <w:numPr>
          <w:ilvl w:val="2"/>
          <w:numId w:val="52"/>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flare, vent or otherwise dispose of any Gas from the ATCO GDS; and</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52"/>
        </w:numPr>
        <w:tabs>
          <w:tab w:val="left" w:pos="2120"/>
        </w:tabs>
        <w:spacing w:line="238" w:lineRule="auto"/>
        <w:ind w:left="2120" w:hanging="704"/>
        <w:jc w:val="both"/>
        <w:rPr>
          <w:rFonts w:ascii="Lato" w:eastAsia="Arial" w:hAnsi="Lato"/>
          <w:color w:val="010000"/>
          <w:sz w:val="22"/>
        </w:rPr>
      </w:pPr>
      <w:r w:rsidRPr="002C6365">
        <w:rPr>
          <w:rFonts w:ascii="Lato" w:eastAsia="Arial" w:hAnsi="Lato"/>
          <w:sz w:val="22"/>
        </w:rPr>
        <w:t xml:space="preserve">take whatever other steps </w:t>
      </w:r>
      <w:r w:rsidRPr="002C6365">
        <w:rPr>
          <w:rFonts w:ascii="Lato" w:eastAsia="Arial" w:hAnsi="Lato"/>
          <w:b/>
          <w:sz w:val="22"/>
        </w:rPr>
        <w:t>&lt;Service Provider&gt;</w:t>
      </w:r>
      <w:r w:rsidRPr="002C6365">
        <w:rPr>
          <w:rFonts w:ascii="Lato" w:eastAsia="Arial" w:hAnsi="Lato"/>
          <w:sz w:val="22"/>
        </w:rPr>
        <w:t>, acting reasonably, considers necessary or desirable to ensure that Gas within the ATCO GDS complies with the Gas Quality Specifications and does not present a threat to any person or property.</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52"/>
        </w:numPr>
        <w:tabs>
          <w:tab w:val="left" w:pos="1420"/>
        </w:tabs>
        <w:spacing w:line="236" w:lineRule="auto"/>
        <w:ind w:left="1420" w:right="76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is under no obligation to deliver to</w:t>
      </w:r>
      <w:r w:rsidRPr="002C6365">
        <w:rPr>
          <w:rFonts w:ascii="Lato" w:eastAsia="Arial" w:hAnsi="Lato"/>
          <w:b/>
          <w:sz w:val="22"/>
        </w:rPr>
        <w:t xml:space="preserve"> &lt;User&gt; </w:t>
      </w:r>
      <w:r w:rsidRPr="002C6365">
        <w:rPr>
          <w:rFonts w:ascii="Lato" w:eastAsia="Arial" w:hAnsi="Lato"/>
          <w:sz w:val="22"/>
        </w:rPr>
        <w:t xml:space="preserve">any Off-specification Gas delivered by </w:t>
      </w:r>
      <w:r w:rsidRPr="002C6365">
        <w:rPr>
          <w:rFonts w:ascii="Lato" w:eastAsia="Arial" w:hAnsi="Lato"/>
          <w:b/>
          <w:sz w:val="22"/>
        </w:rPr>
        <w:t>&lt;User&gt;</w:t>
      </w:r>
      <w:r w:rsidRPr="002C6365">
        <w:rPr>
          <w:rFonts w:ascii="Lato" w:eastAsia="Arial" w:hAnsi="Lato"/>
          <w:sz w:val="22"/>
        </w:rPr>
        <w:t xml:space="preserve"> into the ATCO GDS.</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52"/>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Liability for Off-specification Gas</w:t>
      </w:r>
    </w:p>
    <w:p w:rsidR="00DA35ED" w:rsidRPr="002C6365" w:rsidRDefault="00DA35ED">
      <w:pPr>
        <w:spacing w:line="239" w:lineRule="exact"/>
        <w:rPr>
          <w:rFonts w:ascii="Lato" w:eastAsia="Arial" w:hAnsi="Lato"/>
          <w:b/>
          <w:color w:val="010000"/>
          <w:sz w:val="22"/>
        </w:rPr>
      </w:pPr>
    </w:p>
    <w:p w:rsidR="00DA35ED" w:rsidRPr="002C6365" w:rsidRDefault="009A328E">
      <w:pPr>
        <w:numPr>
          <w:ilvl w:val="1"/>
          <w:numId w:val="52"/>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Subject to clauses </w:t>
      </w:r>
      <w:hyperlink w:anchor="page18" w:history="1">
        <w:r w:rsidRPr="002C6365">
          <w:rPr>
            <w:rFonts w:ascii="Lato" w:eastAsia="Arial" w:hAnsi="Lato"/>
            <w:sz w:val="22"/>
          </w:rPr>
          <w:t xml:space="preserve">6.4(b), </w:t>
        </w:r>
      </w:hyperlink>
      <w:r w:rsidRPr="002C6365">
        <w:rPr>
          <w:rFonts w:ascii="Lato" w:eastAsia="Arial" w:hAnsi="Lato"/>
          <w:b/>
          <w:sz w:val="22"/>
        </w:rPr>
        <w:t>&lt;User&gt;</w:t>
      </w:r>
      <w:r w:rsidRPr="002C6365">
        <w:rPr>
          <w:rFonts w:ascii="Lato" w:eastAsia="Arial" w:hAnsi="Lato"/>
          <w:sz w:val="22"/>
        </w:rPr>
        <w:t xml:space="preserve"> hereby:</w:t>
      </w:r>
    </w:p>
    <w:p w:rsidR="00DA35ED" w:rsidRPr="002C6365" w:rsidRDefault="00DA35ED">
      <w:pPr>
        <w:spacing w:line="249" w:lineRule="exact"/>
        <w:rPr>
          <w:rFonts w:ascii="Lato" w:eastAsia="Arial" w:hAnsi="Lato"/>
          <w:sz w:val="22"/>
        </w:rPr>
      </w:pPr>
    </w:p>
    <w:p w:rsidR="00DA35ED" w:rsidRPr="002C6365" w:rsidRDefault="009A328E">
      <w:pPr>
        <w:numPr>
          <w:ilvl w:val="2"/>
          <w:numId w:val="52"/>
        </w:numPr>
        <w:tabs>
          <w:tab w:val="left" w:pos="2120"/>
        </w:tabs>
        <w:spacing w:line="238" w:lineRule="auto"/>
        <w:ind w:left="2120" w:right="20" w:hanging="704"/>
        <w:jc w:val="both"/>
        <w:rPr>
          <w:rFonts w:ascii="Lato" w:eastAsia="Arial" w:hAnsi="Lato"/>
          <w:color w:val="010000"/>
          <w:sz w:val="22"/>
        </w:rPr>
      </w:pPr>
      <w:r w:rsidRPr="002C6365">
        <w:rPr>
          <w:rFonts w:ascii="Lato" w:eastAsia="Arial" w:hAnsi="Lato"/>
          <w:sz w:val="22"/>
        </w:rPr>
        <w:t xml:space="preserve">releases </w:t>
      </w:r>
      <w:r w:rsidRPr="002C6365">
        <w:rPr>
          <w:rFonts w:ascii="Lato" w:eastAsia="Arial" w:hAnsi="Lato"/>
          <w:b/>
          <w:sz w:val="22"/>
        </w:rPr>
        <w:t>&lt;Service Provider&gt;</w:t>
      </w:r>
      <w:r w:rsidRPr="002C6365">
        <w:rPr>
          <w:rFonts w:ascii="Lato" w:eastAsia="Arial" w:hAnsi="Lato"/>
          <w:sz w:val="22"/>
        </w:rPr>
        <w:t xml:space="preserve"> from any claim </w:t>
      </w:r>
      <w:r w:rsidRPr="002C6365">
        <w:rPr>
          <w:rFonts w:ascii="Lato" w:eastAsia="Arial" w:hAnsi="Lato"/>
          <w:b/>
          <w:sz w:val="22"/>
        </w:rPr>
        <w:t>&lt;User&gt;</w:t>
      </w:r>
      <w:r w:rsidRPr="002C6365">
        <w:rPr>
          <w:rFonts w:ascii="Lato" w:eastAsia="Arial" w:hAnsi="Lato"/>
          <w:sz w:val="22"/>
        </w:rPr>
        <w:t xml:space="preserve"> has or may have against </w:t>
      </w:r>
      <w:r w:rsidRPr="002C6365">
        <w:rPr>
          <w:rFonts w:ascii="Lato" w:eastAsia="Arial" w:hAnsi="Lato"/>
          <w:b/>
          <w:sz w:val="22"/>
        </w:rPr>
        <w:t>&lt;Service Provider&gt;</w:t>
      </w:r>
      <w:r w:rsidRPr="002C6365">
        <w:rPr>
          <w:rFonts w:ascii="Lato" w:eastAsia="Arial" w:hAnsi="Lato"/>
          <w:sz w:val="22"/>
        </w:rPr>
        <w:t xml:space="preserve"> as a result of any gas delivered by any person into the ATCO GDS being Off-specification Gas;</w:t>
      </w:r>
    </w:p>
    <w:p w:rsidR="00DA35ED" w:rsidRPr="002C6365" w:rsidRDefault="00DA35ED">
      <w:pPr>
        <w:spacing w:line="245" w:lineRule="exact"/>
        <w:rPr>
          <w:rFonts w:ascii="Lato" w:eastAsia="Arial" w:hAnsi="Lato"/>
          <w:color w:val="010000"/>
          <w:sz w:val="22"/>
        </w:rPr>
      </w:pPr>
    </w:p>
    <w:p w:rsidR="00DA35ED" w:rsidRPr="002C6365" w:rsidRDefault="009A328E">
      <w:pPr>
        <w:numPr>
          <w:ilvl w:val="2"/>
          <w:numId w:val="52"/>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 xml:space="preserve">indemnifies </w:t>
      </w:r>
      <w:r w:rsidRPr="002C6365">
        <w:rPr>
          <w:rFonts w:ascii="Lato" w:eastAsia="Arial" w:hAnsi="Lato"/>
          <w:b/>
          <w:sz w:val="22"/>
        </w:rPr>
        <w:t>&lt;Service Provider&gt;</w:t>
      </w:r>
      <w:r w:rsidRPr="002C6365">
        <w:rPr>
          <w:rFonts w:ascii="Lato" w:eastAsia="Arial" w:hAnsi="Lato"/>
          <w:sz w:val="22"/>
        </w:rPr>
        <w:t xml:space="preserve"> against all loss, damage, cost or expense suffered or incurred by </w:t>
      </w:r>
      <w:r w:rsidRPr="002C6365">
        <w:rPr>
          <w:rFonts w:ascii="Lato" w:eastAsia="Arial" w:hAnsi="Lato"/>
          <w:b/>
          <w:sz w:val="22"/>
        </w:rPr>
        <w:t>&lt;Service Provider&gt;</w:t>
      </w:r>
      <w:r w:rsidRPr="002C6365">
        <w:rPr>
          <w:rFonts w:ascii="Lato" w:eastAsia="Arial" w:hAnsi="Lato"/>
          <w:sz w:val="22"/>
        </w:rPr>
        <w:t xml:space="preserve"> as a result of any</w:t>
      </w:r>
    </w:p>
    <w:p w:rsidR="00DA35ED" w:rsidRPr="002C6365" w:rsidRDefault="009A328E">
      <w:pPr>
        <w:spacing w:line="200" w:lineRule="exact"/>
        <w:rPr>
          <w:rFonts w:ascii="Lato" w:eastAsia="Times New Roman" w:hAnsi="Lato"/>
        </w:rPr>
      </w:pPr>
      <w:r w:rsidRPr="002C6365">
        <w:rPr>
          <w:rFonts w:ascii="Lato" w:eastAsia="Arial" w:hAnsi="Lato"/>
          <w:noProof/>
          <w:color w:val="010000"/>
          <w:sz w:val="22"/>
        </w:rPr>
        <mc:AlternateContent>
          <mc:Choice Requires="wps">
            <w:drawing>
              <wp:anchor distT="0" distB="0" distL="114300" distR="114300" simplePos="0" relativeHeight="251633664" behindDoc="1" locked="0" layoutInCell="0" allowOverlap="1">
                <wp:simplePos x="0" y="0"/>
                <wp:positionH relativeFrom="column">
                  <wp:posOffset>0</wp:posOffset>
                </wp:positionH>
                <wp:positionV relativeFrom="paragraph">
                  <wp:posOffset>495300</wp:posOffset>
                </wp:positionV>
                <wp:extent cx="1828800" cy="0"/>
                <wp:effectExtent l="9525" t="9525" r="9525" b="9525"/>
                <wp:wrapNone/>
                <wp:docPr id="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B2CF" id="Line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2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h3HQIAAEMEAAAOAAAAZHJzL2Uyb0RvYy54bWysU8GO2jAQvVfqP1i+QxKa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8x0iR&#10;Dnb0JBRHWRFm0xtXQsha7Wzojp7Vi3nS9LtDSq9bog48cny9GMjLQkbyJiVcnIEK+/6LZhBDjl7H&#10;QZ0b2wVIGAE6x31cbvvgZ48ofMyKWVGksDY6+hJSjonGOv+Z6w4Fo8ISSEdgcnpyPhAh5RgS6ii9&#10;FVLGdUuFeug3XTzEBKelYMEZwpw97NfSohMJgom/2BV47sMCck1cO8RF1yAlq4+KxSotJ2xztT0R&#10;crCBlVShEPQIPK/WIJUfi3SxKTZFPsln880kT+t68mm7zifzbfbxof5Qr9d19jNwzvKyFYxxFWiP&#10;ss3yv5PF9QENgrsJ9zaf5C16HCSQHf8j6bjksNdBIXvNLjs7Lh+UGoOvryo8hfs72Pdvf/ULAAD/&#10;/wMAUEsDBBQABgAIAAAAIQB+ue1I2AAAAAYBAAAPAAAAZHJzL2Rvd25yZXYueG1sTI8/T8MwEMV3&#10;JL6DdUgsiDrpQKMQpyqVOjJQYHfjI3FrnyPbacO35yoGmO7PO733u2Y9eyfOGJMNpKBcFCCQumAs&#10;9Qo+3nePFYiUNRntAqGCb0ywbm9vGl2bcKE3PO9zL9iEUq0VDDmPtZSpG9DrtAgjEmtfIXqdeYy9&#10;NFFf2Nw7uSyKJ+m1JU4Y9IjbAbvTfvIK7DGmNHTlS5ncabd9mJxdvX4qdX83b55BZJzz3zFc8Rkd&#10;WmY6hIlMEk4BP5IVrCqurC6ra3P4Xci2kf/x2x8AAAD//wMAUEsBAi0AFAAGAAgAAAAhALaDOJL+&#10;AAAA4QEAABMAAAAAAAAAAAAAAAAAAAAAAFtDb250ZW50X1R5cGVzXS54bWxQSwECLQAUAAYACAAA&#10;ACEAOP0h/9YAAACUAQAACwAAAAAAAAAAAAAAAAAvAQAAX3JlbHMvLnJlbHNQSwECLQAUAAYACAAA&#10;ACEAuN4Idx0CAABDBAAADgAAAAAAAAAAAAAAAAAuAgAAZHJzL2Uyb0RvYy54bWxQSwECLQAUAAYA&#10;CAAAACEAfrntSNgAAAAGAQAADwAAAAAAAAAAAAAAAAB3BAAAZHJzL2Rvd25yZXYueG1sUEsFBgAA&#10;AAAEAAQA8wAAAHwFA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71" w:lineRule="exact"/>
        <w:rPr>
          <w:rFonts w:ascii="Lato" w:eastAsia="Times New Roman" w:hAnsi="Lato"/>
        </w:rPr>
      </w:pPr>
    </w:p>
    <w:p w:rsidR="00DA35ED" w:rsidRPr="002C6365" w:rsidRDefault="009A328E">
      <w:pPr>
        <w:numPr>
          <w:ilvl w:val="0"/>
          <w:numId w:val="53"/>
        </w:numPr>
        <w:tabs>
          <w:tab w:val="left" w:pos="720"/>
        </w:tabs>
        <w:spacing w:line="209" w:lineRule="auto"/>
        <w:ind w:left="720" w:right="260" w:hanging="720"/>
        <w:jc w:val="both"/>
        <w:rPr>
          <w:rFonts w:ascii="Lato" w:eastAsia="Arial" w:hAnsi="Lato"/>
          <w:vertAlign w:val="superscript"/>
        </w:rPr>
      </w:pPr>
      <w:r w:rsidRPr="002C6365">
        <w:rPr>
          <w:rFonts w:ascii="Lato" w:eastAsia="Arial" w:hAnsi="Lato"/>
          <w:sz w:val="16"/>
        </w:rPr>
        <w:t>Gas is required to comply with the quality standards and odorisation in accordance with Part 2, Division 2 of the Gas Standards Regulations.</w:t>
      </w:r>
    </w:p>
    <w:p w:rsidR="00DA35ED" w:rsidRPr="002C6365" w:rsidRDefault="00DA35ED">
      <w:pPr>
        <w:tabs>
          <w:tab w:val="left" w:pos="720"/>
        </w:tabs>
        <w:spacing w:line="209" w:lineRule="auto"/>
        <w:ind w:left="720" w:right="26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39"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18" w:name="page18"/>
      <w:bookmarkEnd w:id="18"/>
      <w:r w:rsidRPr="002C6365">
        <w:rPr>
          <w:rFonts w:ascii="Lato" w:eastAsia="Arial" w:hAnsi="Lato"/>
          <w:sz w:val="14"/>
        </w:rPr>
        <w:t>10.</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spacing w:line="253" w:lineRule="auto"/>
        <w:ind w:left="2120"/>
        <w:rPr>
          <w:rFonts w:ascii="Lato" w:eastAsia="Arial" w:hAnsi="Lato"/>
          <w:sz w:val="21"/>
        </w:rPr>
      </w:pPr>
      <w:r w:rsidRPr="002C6365">
        <w:rPr>
          <w:rFonts w:ascii="Lato" w:eastAsia="Arial" w:hAnsi="Lato"/>
          <w:sz w:val="21"/>
        </w:rPr>
        <w:t xml:space="preserve">gas delivered, or attempted to be delivered, by </w:t>
      </w:r>
      <w:r w:rsidRPr="002C6365">
        <w:rPr>
          <w:rFonts w:ascii="Lato" w:eastAsia="Arial" w:hAnsi="Lato"/>
          <w:b/>
          <w:sz w:val="21"/>
        </w:rPr>
        <w:t>&lt;User&gt;</w:t>
      </w:r>
      <w:r w:rsidRPr="002C6365">
        <w:rPr>
          <w:rFonts w:ascii="Lato" w:eastAsia="Arial" w:hAnsi="Lato"/>
          <w:sz w:val="21"/>
        </w:rPr>
        <w:t xml:space="preserve"> or a Related Shipper of </w:t>
      </w:r>
      <w:r w:rsidRPr="002C6365">
        <w:rPr>
          <w:rFonts w:ascii="Lato" w:eastAsia="Arial" w:hAnsi="Lato"/>
          <w:b/>
          <w:sz w:val="21"/>
        </w:rPr>
        <w:t>&lt;User&gt;</w:t>
      </w:r>
      <w:r w:rsidRPr="002C6365">
        <w:rPr>
          <w:rFonts w:ascii="Lato" w:eastAsia="Arial" w:hAnsi="Lato"/>
          <w:sz w:val="21"/>
        </w:rPr>
        <w:t xml:space="preserve"> into the ATCO GDS being Off-Specification Gas ; and</w:t>
      </w:r>
    </w:p>
    <w:p w:rsidR="00DA35ED" w:rsidRPr="002C6365" w:rsidRDefault="00DA35ED">
      <w:pPr>
        <w:spacing w:line="238" w:lineRule="exact"/>
        <w:rPr>
          <w:rFonts w:ascii="Lato" w:eastAsia="Times New Roman" w:hAnsi="Lato"/>
        </w:rPr>
      </w:pPr>
    </w:p>
    <w:p w:rsidR="00DA35ED" w:rsidRPr="002C6365" w:rsidRDefault="009A328E">
      <w:pPr>
        <w:numPr>
          <w:ilvl w:val="2"/>
          <w:numId w:val="54"/>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 xml:space="preserve">indemnifies </w:t>
      </w:r>
      <w:r w:rsidRPr="002C6365">
        <w:rPr>
          <w:rFonts w:ascii="Lato" w:eastAsia="Arial" w:hAnsi="Lato"/>
          <w:b/>
          <w:sz w:val="22"/>
        </w:rPr>
        <w:t>&lt;Service Provider&gt;</w:t>
      </w:r>
      <w:r w:rsidRPr="002C6365">
        <w:rPr>
          <w:rFonts w:ascii="Lato" w:eastAsia="Arial" w:hAnsi="Lato"/>
          <w:sz w:val="22"/>
        </w:rPr>
        <w:t xml:space="preserve"> against any loss, damage, cost or expense suffered or incurred by </w:t>
      </w:r>
      <w:r w:rsidRPr="002C6365">
        <w:rPr>
          <w:rFonts w:ascii="Lato" w:eastAsia="Arial" w:hAnsi="Lato"/>
          <w:b/>
          <w:sz w:val="22"/>
        </w:rPr>
        <w:t>&lt;Service Provider&gt;</w:t>
      </w:r>
      <w:r w:rsidRPr="002C6365">
        <w:rPr>
          <w:rFonts w:ascii="Lato" w:eastAsia="Arial" w:hAnsi="Lato"/>
          <w:sz w:val="22"/>
        </w:rPr>
        <w:t xml:space="preserve"> in relation to or connection with any claim brought by any person against </w:t>
      </w:r>
      <w:r w:rsidRPr="002C6365">
        <w:rPr>
          <w:rFonts w:ascii="Lato" w:eastAsia="Arial" w:hAnsi="Lato"/>
          <w:b/>
          <w:sz w:val="22"/>
        </w:rPr>
        <w:t>&lt;Service Provider&gt;</w:t>
      </w:r>
      <w:r w:rsidRPr="002C6365">
        <w:rPr>
          <w:rFonts w:ascii="Lato" w:eastAsia="Arial" w:hAnsi="Lato"/>
          <w:sz w:val="22"/>
        </w:rPr>
        <w:t xml:space="preserve"> as a result of any gas delivered, or attempted to be delivered, by </w:t>
      </w:r>
      <w:r w:rsidRPr="002C6365">
        <w:rPr>
          <w:rFonts w:ascii="Lato" w:eastAsia="Arial" w:hAnsi="Lato"/>
          <w:b/>
          <w:sz w:val="22"/>
        </w:rPr>
        <w:t>&lt;User&gt;</w:t>
      </w:r>
      <w:r w:rsidRPr="002C6365">
        <w:rPr>
          <w:rFonts w:ascii="Lato" w:eastAsia="Arial" w:hAnsi="Lato"/>
          <w:sz w:val="22"/>
        </w:rPr>
        <w:t xml:space="preserve"> or a Related Shipper of </w:t>
      </w:r>
      <w:r w:rsidRPr="002C6365">
        <w:rPr>
          <w:rFonts w:ascii="Lato" w:eastAsia="Arial" w:hAnsi="Lato"/>
          <w:b/>
          <w:sz w:val="22"/>
        </w:rPr>
        <w:t>&lt;User&gt;</w:t>
      </w:r>
      <w:r w:rsidRPr="002C6365">
        <w:rPr>
          <w:rFonts w:ascii="Lato" w:eastAsia="Arial" w:hAnsi="Lato"/>
          <w:sz w:val="22"/>
        </w:rPr>
        <w:t xml:space="preserve"> into the ATCO GDS being Off-specification Gas.</w:t>
      </w:r>
    </w:p>
    <w:p w:rsidR="00DA35ED" w:rsidRPr="002C6365" w:rsidRDefault="00DA35ED">
      <w:pPr>
        <w:spacing w:line="247" w:lineRule="exact"/>
        <w:rPr>
          <w:rFonts w:ascii="Lato" w:eastAsia="Arial" w:hAnsi="Lato"/>
          <w:color w:val="010000"/>
          <w:sz w:val="22"/>
        </w:rPr>
      </w:pPr>
    </w:p>
    <w:p w:rsidR="00DA35ED" w:rsidRPr="002C6365" w:rsidRDefault="009A328E">
      <w:pPr>
        <w:numPr>
          <w:ilvl w:val="1"/>
          <w:numId w:val="55"/>
        </w:numPr>
        <w:tabs>
          <w:tab w:val="left" w:pos="1420"/>
        </w:tabs>
        <w:spacing w:line="236" w:lineRule="auto"/>
        <w:ind w:left="1420" w:right="100" w:hanging="712"/>
        <w:rPr>
          <w:rFonts w:ascii="Lato" w:eastAsia="Arial" w:hAnsi="Lato"/>
          <w:sz w:val="22"/>
        </w:rPr>
      </w:pPr>
      <w:r w:rsidRPr="002C6365">
        <w:rPr>
          <w:rFonts w:ascii="Lato" w:eastAsia="Arial" w:hAnsi="Lato"/>
          <w:sz w:val="22"/>
        </w:rPr>
        <w:t xml:space="preserve">Clause </w:t>
      </w:r>
      <w:hyperlink w:anchor="page17" w:history="1">
        <w:r w:rsidRPr="002C6365">
          <w:rPr>
            <w:rFonts w:ascii="Lato" w:eastAsia="Arial" w:hAnsi="Lato"/>
            <w:sz w:val="22"/>
          </w:rPr>
          <w:t xml:space="preserve">6.4(a) </w:t>
        </w:r>
      </w:hyperlink>
      <w:r w:rsidRPr="002C6365">
        <w:rPr>
          <w:rFonts w:ascii="Lato" w:eastAsia="Arial" w:hAnsi="Lato"/>
          <w:sz w:val="22"/>
        </w:rPr>
        <w:t xml:space="preserve">does not apply to the extent that Off-specification Gas was delivered or sought to be delivered into the ATCO GDS as a result of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’s negligence</w:t>
      </w:r>
      <w:r w:rsidRPr="002C6365">
        <w:rPr>
          <w:rFonts w:ascii="Lato" w:eastAsia="Arial" w:hAnsi="Lato"/>
          <w:b/>
          <w:sz w:val="22"/>
        </w:rPr>
        <w:t xml:space="preserve"> </w:t>
      </w:r>
      <w:r w:rsidRPr="002C6365">
        <w:rPr>
          <w:rFonts w:ascii="Lato" w:eastAsia="Arial" w:hAnsi="Lato"/>
          <w:sz w:val="22"/>
        </w:rPr>
        <w:t>or default; or</w:t>
      </w:r>
    </w:p>
    <w:p w:rsidR="00DA35ED" w:rsidRPr="002C6365" w:rsidRDefault="00DA35ED">
      <w:pPr>
        <w:spacing w:line="249" w:lineRule="exact"/>
        <w:rPr>
          <w:rFonts w:ascii="Lato" w:eastAsia="Arial" w:hAnsi="Lato"/>
          <w:sz w:val="22"/>
        </w:rPr>
      </w:pPr>
    </w:p>
    <w:p w:rsidR="00DA35ED" w:rsidRPr="002C6365" w:rsidRDefault="009A328E">
      <w:pPr>
        <w:numPr>
          <w:ilvl w:val="1"/>
          <w:numId w:val="55"/>
        </w:numPr>
        <w:tabs>
          <w:tab w:val="left" w:pos="1420"/>
        </w:tabs>
        <w:spacing w:line="238" w:lineRule="auto"/>
        <w:ind w:left="1420" w:right="160" w:hanging="712"/>
        <w:rPr>
          <w:rFonts w:ascii="Lato" w:eastAsia="Arial" w:hAnsi="Lato"/>
          <w:sz w:val="22"/>
        </w:rPr>
      </w:pPr>
      <w:r w:rsidRPr="002C6365">
        <w:rPr>
          <w:rFonts w:ascii="Lato" w:eastAsia="Arial" w:hAnsi="Lato"/>
          <w:sz w:val="22"/>
        </w:rPr>
        <w:t xml:space="preserve">Any amount </w:t>
      </w:r>
      <w:r w:rsidRPr="002C6365">
        <w:rPr>
          <w:rFonts w:ascii="Lato" w:eastAsia="Arial" w:hAnsi="Lato"/>
          <w:b/>
          <w:sz w:val="22"/>
        </w:rPr>
        <w:t>&lt;User&gt;</w:t>
      </w:r>
      <w:r w:rsidRPr="002C6365">
        <w:rPr>
          <w:rFonts w:ascii="Lato" w:eastAsia="Arial" w:hAnsi="Lato"/>
          <w:sz w:val="22"/>
        </w:rPr>
        <w:t xml:space="preserve"> is obliged to indemnify </w:t>
      </w:r>
      <w:r w:rsidRPr="002C6365">
        <w:rPr>
          <w:rFonts w:ascii="Lato" w:eastAsia="Arial" w:hAnsi="Lato"/>
          <w:b/>
          <w:sz w:val="22"/>
        </w:rPr>
        <w:t>&lt;Service Provider&gt;</w:t>
      </w:r>
      <w:r w:rsidRPr="002C6365">
        <w:rPr>
          <w:rFonts w:ascii="Lato" w:eastAsia="Arial" w:hAnsi="Lato"/>
          <w:sz w:val="22"/>
        </w:rPr>
        <w:t xml:space="preserve"> under clause </w:t>
      </w:r>
      <w:hyperlink w:anchor="page17" w:history="1">
        <w:r w:rsidRPr="002C6365">
          <w:rPr>
            <w:rFonts w:ascii="Lato" w:eastAsia="Arial" w:hAnsi="Lato"/>
            <w:sz w:val="22"/>
          </w:rPr>
          <w:t xml:space="preserve">6.4(a)(ii) </w:t>
        </w:r>
      </w:hyperlink>
      <w:r w:rsidRPr="002C6365">
        <w:rPr>
          <w:rFonts w:ascii="Lato" w:eastAsia="Arial" w:hAnsi="Lato"/>
          <w:sz w:val="22"/>
        </w:rPr>
        <w:t xml:space="preserve">or </w:t>
      </w:r>
      <w:hyperlink w:anchor="page18" w:history="1">
        <w:r w:rsidRPr="002C6365">
          <w:rPr>
            <w:rFonts w:ascii="Lato" w:eastAsia="Arial" w:hAnsi="Lato"/>
            <w:sz w:val="22"/>
          </w:rPr>
          <w:t xml:space="preserve">6.4(a)(iii) </w:t>
        </w:r>
      </w:hyperlink>
      <w:r w:rsidRPr="002C6365">
        <w:rPr>
          <w:rFonts w:ascii="Lato" w:eastAsia="Arial" w:hAnsi="Lato"/>
          <w:sz w:val="22"/>
        </w:rPr>
        <w:t xml:space="preserve">will be reduced in proportion to the extent that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’s negligence or default caused or contributed to the loss, damage,</w:t>
      </w:r>
      <w:r w:rsidRPr="002C6365">
        <w:rPr>
          <w:rFonts w:ascii="Lato" w:eastAsia="Arial" w:hAnsi="Lato"/>
          <w:b/>
          <w:sz w:val="22"/>
        </w:rPr>
        <w:t xml:space="preserve"> </w:t>
      </w:r>
      <w:r w:rsidRPr="002C6365">
        <w:rPr>
          <w:rFonts w:ascii="Lato" w:eastAsia="Arial" w:hAnsi="Lato"/>
          <w:sz w:val="22"/>
        </w:rPr>
        <w:t xml:space="preserve">cost or expense to be indemnified by </w:t>
      </w: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41" w:lineRule="exact"/>
        <w:rPr>
          <w:rFonts w:ascii="Lato" w:eastAsia="Arial" w:hAnsi="Lato"/>
          <w:sz w:val="22"/>
        </w:rPr>
      </w:pPr>
    </w:p>
    <w:p w:rsidR="00DA35ED" w:rsidRPr="002C6365" w:rsidRDefault="009A328E">
      <w:pPr>
        <w:numPr>
          <w:ilvl w:val="0"/>
          <w:numId w:val="56"/>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Authorised conveyance</w:t>
      </w:r>
    </w:p>
    <w:p w:rsidR="00DA35ED" w:rsidRPr="002C6365" w:rsidRDefault="00DA35ED">
      <w:pPr>
        <w:spacing w:line="250" w:lineRule="exact"/>
        <w:rPr>
          <w:rFonts w:ascii="Lato" w:eastAsia="Arial" w:hAnsi="Lato"/>
          <w:b/>
          <w:color w:val="010000"/>
          <w:sz w:val="22"/>
        </w:rPr>
      </w:pPr>
    </w:p>
    <w:p w:rsidR="00DA35ED" w:rsidRPr="002C6365" w:rsidRDefault="009A328E">
      <w:pPr>
        <w:numPr>
          <w:ilvl w:val="1"/>
          <w:numId w:val="56"/>
        </w:numPr>
        <w:tabs>
          <w:tab w:val="left" w:pos="1420"/>
        </w:tabs>
        <w:spacing w:line="238" w:lineRule="auto"/>
        <w:ind w:left="1420" w:right="80" w:hanging="712"/>
        <w:rPr>
          <w:rFonts w:ascii="Lato" w:eastAsia="Arial" w:hAnsi="Lato"/>
          <w:color w:val="010000"/>
          <w:sz w:val="22"/>
        </w:rPr>
      </w:pPr>
      <w:r w:rsidRPr="002C6365">
        <w:rPr>
          <w:rFonts w:ascii="Lato" w:eastAsia="Arial" w:hAnsi="Lato"/>
          <w:sz w:val="22"/>
        </w:rPr>
        <w:t xml:space="preserve">Nothing in this Service Agreement prohibits </w:t>
      </w:r>
      <w:r w:rsidRPr="002C6365">
        <w:rPr>
          <w:rFonts w:ascii="Lato" w:eastAsia="Arial" w:hAnsi="Lato"/>
          <w:b/>
          <w:sz w:val="22"/>
        </w:rPr>
        <w:t>&lt;Service Provider&gt;</w:t>
      </w:r>
      <w:r w:rsidRPr="002C6365">
        <w:rPr>
          <w:rFonts w:ascii="Lato" w:eastAsia="Arial" w:hAnsi="Lato"/>
          <w:sz w:val="22"/>
        </w:rPr>
        <w:t xml:space="preserve"> from conveying Off-specification Gas through the ATCO GDS where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reasonably believes that the conveyance is necessary for the safety</w:t>
      </w:r>
      <w:r w:rsidRPr="002C6365">
        <w:rPr>
          <w:rFonts w:ascii="Lato" w:eastAsia="Arial" w:hAnsi="Lato"/>
          <w:b/>
          <w:sz w:val="22"/>
        </w:rPr>
        <w:t xml:space="preserve"> </w:t>
      </w:r>
      <w:r w:rsidRPr="002C6365">
        <w:rPr>
          <w:rFonts w:ascii="Lato" w:eastAsia="Arial" w:hAnsi="Lato"/>
          <w:sz w:val="22"/>
        </w:rPr>
        <w:t>or protection of persons or property.</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56"/>
        </w:numPr>
        <w:tabs>
          <w:tab w:val="left" w:pos="1420"/>
        </w:tabs>
        <w:spacing w:line="238" w:lineRule="auto"/>
        <w:ind w:left="1420" w:right="140" w:hanging="712"/>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will have no liability to</w:t>
      </w:r>
      <w:r w:rsidRPr="002C6365">
        <w:rPr>
          <w:rFonts w:ascii="Lato" w:eastAsia="Arial" w:hAnsi="Lato"/>
          <w:b/>
          <w:sz w:val="22"/>
        </w:rPr>
        <w:t xml:space="preserve"> &lt;User&gt; </w:t>
      </w:r>
      <w:r w:rsidRPr="002C6365">
        <w:rPr>
          <w:rFonts w:ascii="Lato" w:eastAsia="Arial" w:hAnsi="Lato"/>
          <w:sz w:val="22"/>
        </w:rPr>
        <w:t>for any loss, damage, cost</w:t>
      </w:r>
      <w:r w:rsidRPr="002C6365">
        <w:rPr>
          <w:rFonts w:ascii="Lato" w:eastAsia="Arial" w:hAnsi="Lato"/>
          <w:b/>
          <w:sz w:val="22"/>
        </w:rPr>
        <w:t xml:space="preserve"> </w:t>
      </w:r>
      <w:r w:rsidRPr="002C6365">
        <w:rPr>
          <w:rFonts w:ascii="Lato" w:eastAsia="Arial" w:hAnsi="Lato"/>
          <w:sz w:val="22"/>
        </w:rPr>
        <w:t xml:space="preserve">or expense </w:t>
      </w:r>
      <w:r w:rsidRPr="002C6365">
        <w:rPr>
          <w:rFonts w:ascii="Lato" w:eastAsia="Arial" w:hAnsi="Lato"/>
          <w:b/>
          <w:sz w:val="22"/>
        </w:rPr>
        <w:t>&lt;User&gt;</w:t>
      </w:r>
      <w:r w:rsidRPr="002C6365">
        <w:rPr>
          <w:rFonts w:ascii="Lato" w:eastAsia="Arial" w:hAnsi="Lato"/>
          <w:sz w:val="22"/>
        </w:rPr>
        <w:t xml:space="preserve"> suffers or incurs in relation to or connection with such conveyance, where the loss, damage, cost or expense is a result of the gas being Off-specification Gas.</w:t>
      </w:r>
    </w:p>
    <w:p w:rsidR="00DA35ED" w:rsidRPr="002C6365" w:rsidRDefault="00DA35ED">
      <w:pPr>
        <w:spacing w:line="241" w:lineRule="exact"/>
        <w:rPr>
          <w:rFonts w:ascii="Lato" w:eastAsia="Arial" w:hAnsi="Lato"/>
          <w:color w:val="010000"/>
          <w:sz w:val="22"/>
        </w:rPr>
      </w:pPr>
    </w:p>
    <w:p w:rsidR="00DA35ED" w:rsidRPr="002C6365" w:rsidRDefault="009A328E">
      <w:pPr>
        <w:numPr>
          <w:ilvl w:val="0"/>
          <w:numId w:val="56"/>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Gas balancing</w:t>
      </w:r>
    </w:p>
    <w:p w:rsidR="00DA35ED" w:rsidRPr="002C6365" w:rsidRDefault="00DA35ED">
      <w:pPr>
        <w:spacing w:line="198" w:lineRule="exact"/>
        <w:rPr>
          <w:rFonts w:ascii="Lato" w:eastAsia="Arial" w:hAnsi="Lato"/>
          <w:color w:val="010000"/>
          <w:sz w:val="22"/>
        </w:rPr>
      </w:pPr>
    </w:p>
    <w:p w:rsidR="00DA35ED" w:rsidRPr="002C6365" w:rsidRDefault="009A328E">
      <w:pPr>
        <w:spacing w:line="0" w:lineRule="atLeast"/>
        <w:ind w:left="14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must</w:t>
      </w:r>
    </w:p>
    <w:p w:rsidR="00DA35ED" w:rsidRPr="002C6365" w:rsidRDefault="00DA35ED">
      <w:pPr>
        <w:spacing w:line="250" w:lineRule="exact"/>
        <w:rPr>
          <w:rFonts w:ascii="Lato" w:eastAsia="Arial" w:hAnsi="Lato"/>
          <w:color w:val="010000"/>
          <w:sz w:val="22"/>
        </w:rPr>
      </w:pPr>
    </w:p>
    <w:p w:rsidR="00DA35ED" w:rsidRPr="002C6365" w:rsidRDefault="009A328E">
      <w:pPr>
        <w:numPr>
          <w:ilvl w:val="0"/>
          <w:numId w:val="57"/>
        </w:numPr>
        <w:tabs>
          <w:tab w:val="left" w:pos="1420"/>
        </w:tabs>
        <w:spacing w:line="245" w:lineRule="auto"/>
        <w:ind w:left="1420" w:right="140" w:hanging="712"/>
        <w:rPr>
          <w:rFonts w:ascii="Lato" w:eastAsia="Arial" w:hAnsi="Lato"/>
          <w:color w:val="010000"/>
          <w:sz w:val="22"/>
        </w:rPr>
      </w:pPr>
      <w:r w:rsidRPr="002C6365">
        <w:rPr>
          <w:rFonts w:ascii="Lato" w:eastAsia="Arial" w:hAnsi="Lato"/>
          <w:sz w:val="22"/>
        </w:rPr>
        <w:t xml:space="preserve">For each Gas Day, </w:t>
      </w:r>
      <w:r w:rsidRPr="002C6365">
        <w:rPr>
          <w:rFonts w:ascii="Lato" w:eastAsia="Arial" w:hAnsi="Lato"/>
          <w:b/>
          <w:sz w:val="22"/>
        </w:rPr>
        <w:t>&lt;User&gt;</w:t>
      </w:r>
      <w:r w:rsidRPr="002C6365">
        <w:rPr>
          <w:rFonts w:ascii="Lato" w:eastAsia="Arial" w:hAnsi="Lato"/>
          <w:sz w:val="22"/>
        </w:rPr>
        <w:t xml:space="preserve"> must procure the delivery of an amount of Gas into each Sub-network that is equal to </w:t>
      </w:r>
      <w:r w:rsidRPr="002C6365">
        <w:rPr>
          <w:rFonts w:ascii="Lato" w:eastAsia="Arial" w:hAnsi="Lato"/>
          <w:b/>
          <w:sz w:val="22"/>
        </w:rPr>
        <w:t>&lt;User&gt;</w:t>
      </w:r>
      <w:r w:rsidRPr="002C6365">
        <w:rPr>
          <w:rFonts w:ascii="Lato" w:eastAsia="Arial" w:hAnsi="Lato"/>
          <w:sz w:val="22"/>
        </w:rPr>
        <w:t xml:space="preserve">’s good faith estimate, acting as a reasonable and prudent person, of the quantity of Gas likely to be delivered to </w:t>
      </w:r>
      <w:r w:rsidRPr="002C6365">
        <w:rPr>
          <w:rFonts w:ascii="Lato" w:eastAsia="Arial" w:hAnsi="Lato"/>
          <w:b/>
          <w:sz w:val="22"/>
        </w:rPr>
        <w:t xml:space="preserve">&lt;User&gt; </w:t>
      </w:r>
      <w:r w:rsidRPr="002C6365">
        <w:rPr>
          <w:rFonts w:ascii="Lato" w:eastAsia="Arial" w:hAnsi="Lato"/>
          <w:sz w:val="22"/>
        </w:rPr>
        <w:t>out of the Sub-network on that Gas Day</w:t>
      </w:r>
      <w:r w:rsidRPr="002C6365">
        <w:rPr>
          <w:rFonts w:ascii="Lato" w:eastAsia="Arial" w:hAnsi="Lato"/>
          <w:sz w:val="27"/>
          <w:vertAlign w:val="superscript"/>
        </w:rPr>
        <w:t>26</w:t>
      </w:r>
      <w:r w:rsidRPr="002C6365">
        <w:rPr>
          <w:rFonts w:ascii="Lato" w:eastAsia="Arial" w:hAnsi="Lato"/>
          <w:sz w:val="22"/>
        </w:rPr>
        <w:t>.</w:t>
      </w:r>
    </w:p>
    <w:p w:rsidR="00DA35ED" w:rsidRPr="002C6365" w:rsidRDefault="00DA35ED">
      <w:pPr>
        <w:spacing w:line="161" w:lineRule="exact"/>
        <w:rPr>
          <w:rFonts w:ascii="Lato" w:eastAsia="Arial" w:hAnsi="Lato"/>
          <w:color w:val="010000"/>
          <w:sz w:val="22"/>
        </w:rPr>
      </w:pPr>
    </w:p>
    <w:p w:rsidR="00DA35ED" w:rsidRPr="002C6365" w:rsidRDefault="009A328E">
      <w:pPr>
        <w:numPr>
          <w:ilvl w:val="0"/>
          <w:numId w:val="57"/>
        </w:numPr>
        <w:tabs>
          <w:tab w:val="left" w:pos="1420"/>
        </w:tabs>
        <w:spacing w:line="251" w:lineRule="auto"/>
        <w:ind w:left="1420" w:right="160" w:hanging="712"/>
        <w:rPr>
          <w:rFonts w:ascii="Lato" w:eastAsia="Arial" w:hAnsi="Lato"/>
          <w:color w:val="010000"/>
          <w:sz w:val="21"/>
        </w:rPr>
      </w:pPr>
      <w:r w:rsidRPr="002C6365">
        <w:rPr>
          <w:rFonts w:ascii="Lato" w:eastAsia="Arial" w:hAnsi="Lato"/>
          <w:b/>
          <w:sz w:val="21"/>
        </w:rPr>
        <w:t xml:space="preserve">&lt;User&gt; </w:t>
      </w:r>
      <w:r w:rsidRPr="002C6365">
        <w:rPr>
          <w:rFonts w:ascii="Lato" w:eastAsia="Arial" w:hAnsi="Lato"/>
          <w:sz w:val="21"/>
        </w:rPr>
        <w:t>hereby indemnifies</w:t>
      </w:r>
      <w:r w:rsidRPr="002C6365">
        <w:rPr>
          <w:rFonts w:ascii="Lato" w:eastAsia="Arial" w:hAnsi="Lato"/>
          <w:b/>
          <w:sz w:val="21"/>
        </w:rPr>
        <w:t xml:space="preserve"> &lt;Service Provider&gt; </w:t>
      </w:r>
      <w:r w:rsidRPr="002C6365">
        <w:rPr>
          <w:rFonts w:ascii="Lato" w:eastAsia="Arial" w:hAnsi="Lato"/>
          <w:sz w:val="21"/>
        </w:rPr>
        <w:t>against any loss, damage,</w:t>
      </w:r>
      <w:r w:rsidRPr="002C6365">
        <w:rPr>
          <w:rFonts w:ascii="Lato" w:eastAsia="Arial" w:hAnsi="Lato"/>
          <w:b/>
          <w:sz w:val="21"/>
        </w:rPr>
        <w:t xml:space="preserve"> </w:t>
      </w:r>
      <w:r w:rsidRPr="002C6365">
        <w:rPr>
          <w:rFonts w:ascii="Lato" w:eastAsia="Arial" w:hAnsi="Lato"/>
          <w:sz w:val="21"/>
        </w:rPr>
        <w:t xml:space="preserve">cost or expense suffered or incurred by </w:t>
      </w:r>
      <w:r w:rsidRPr="002C6365">
        <w:rPr>
          <w:rFonts w:ascii="Lato" w:eastAsia="Arial" w:hAnsi="Lato"/>
          <w:b/>
          <w:sz w:val="21"/>
        </w:rPr>
        <w:t>&lt;Service Provider&gt;</w:t>
      </w:r>
      <w:r w:rsidRPr="002C6365">
        <w:rPr>
          <w:rFonts w:ascii="Lato" w:eastAsia="Arial" w:hAnsi="Lato"/>
          <w:sz w:val="21"/>
        </w:rPr>
        <w:t xml:space="preserve"> in relation to or connection with any claim brought by any person against </w:t>
      </w:r>
      <w:r w:rsidRPr="002C6365">
        <w:rPr>
          <w:rFonts w:ascii="Lato" w:eastAsia="Arial" w:hAnsi="Lato"/>
          <w:b/>
          <w:sz w:val="21"/>
        </w:rPr>
        <w:t>&lt;Service Provider&gt;</w:t>
      </w:r>
      <w:r w:rsidRPr="002C6365">
        <w:rPr>
          <w:rFonts w:ascii="Lato" w:eastAsia="Arial" w:hAnsi="Lato"/>
          <w:sz w:val="21"/>
        </w:rPr>
        <w:t xml:space="preserve">, in relation to or connection with any imbalance between the actual quantity of Gas delivered into each Sub-network and the actual quantity of Gas delivered out of the Sub-network on that Gas Day by, to or for </w:t>
      </w:r>
      <w:r w:rsidRPr="002C6365">
        <w:rPr>
          <w:rFonts w:ascii="Lato" w:eastAsia="Arial" w:hAnsi="Lato"/>
          <w:b/>
          <w:sz w:val="21"/>
        </w:rPr>
        <w:t>&lt;User&gt;</w:t>
      </w:r>
      <w:r w:rsidRPr="002C6365">
        <w:rPr>
          <w:rFonts w:ascii="Lato" w:eastAsia="Arial" w:hAnsi="Lato"/>
          <w:sz w:val="21"/>
        </w:rPr>
        <w:t xml:space="preserve"> or a Related Shipper of </w:t>
      </w:r>
      <w:r w:rsidRPr="002C6365">
        <w:rPr>
          <w:rFonts w:ascii="Lato" w:eastAsia="Arial" w:hAnsi="Lato"/>
          <w:b/>
          <w:sz w:val="21"/>
        </w:rPr>
        <w:t>&lt;User&gt;,</w:t>
      </w:r>
      <w:r w:rsidRPr="002C6365">
        <w:rPr>
          <w:rFonts w:ascii="Lato" w:eastAsia="Arial" w:hAnsi="Lato"/>
          <w:sz w:val="21"/>
        </w:rPr>
        <w:t xml:space="preserve"> except to the extent that such imbalance results from:</w:t>
      </w:r>
    </w:p>
    <w:p w:rsidR="00DA35ED" w:rsidRPr="002C6365" w:rsidRDefault="00DA35ED">
      <w:pPr>
        <w:spacing w:line="233" w:lineRule="exact"/>
        <w:rPr>
          <w:rFonts w:ascii="Lato" w:eastAsia="Arial" w:hAnsi="Lato"/>
          <w:color w:val="010000"/>
          <w:sz w:val="21"/>
        </w:rPr>
      </w:pPr>
    </w:p>
    <w:p w:rsidR="00DA35ED" w:rsidRPr="002C6365" w:rsidRDefault="009A328E">
      <w:pPr>
        <w:numPr>
          <w:ilvl w:val="1"/>
          <w:numId w:val="57"/>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 xml:space="preserve">breach by </w:t>
      </w:r>
      <w:r w:rsidRPr="002C6365">
        <w:rPr>
          <w:rFonts w:ascii="Lato" w:eastAsia="Arial" w:hAnsi="Lato"/>
          <w:b/>
          <w:sz w:val="22"/>
        </w:rPr>
        <w:t>&lt;Service Provider&gt;</w:t>
      </w:r>
      <w:r w:rsidRPr="002C6365">
        <w:rPr>
          <w:rFonts w:ascii="Lato" w:eastAsia="Arial" w:hAnsi="Lato"/>
          <w:sz w:val="22"/>
        </w:rPr>
        <w:t xml:space="preserve"> of this Service Agreement or any Law;</w:t>
      </w:r>
    </w:p>
    <w:p w:rsidR="00DA35ED" w:rsidRPr="002C6365" w:rsidRDefault="00DA35ED">
      <w:pPr>
        <w:spacing w:line="241" w:lineRule="exact"/>
        <w:rPr>
          <w:rFonts w:ascii="Lato" w:eastAsia="Arial" w:hAnsi="Lato"/>
          <w:color w:val="010000"/>
          <w:sz w:val="22"/>
        </w:rPr>
      </w:pPr>
    </w:p>
    <w:p w:rsidR="00DA35ED" w:rsidRPr="002C6365" w:rsidRDefault="009A328E">
      <w:pPr>
        <w:numPr>
          <w:ilvl w:val="1"/>
          <w:numId w:val="57"/>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 xml:space="preserve">the negligence of </w:t>
      </w:r>
      <w:r w:rsidRPr="002C6365">
        <w:rPr>
          <w:rFonts w:ascii="Lato" w:eastAsia="Arial" w:hAnsi="Lato"/>
          <w:b/>
          <w:sz w:val="22"/>
        </w:rPr>
        <w:t>&lt;Service Provider&gt;</w:t>
      </w:r>
      <w:r w:rsidRPr="002C6365">
        <w:rPr>
          <w:rFonts w:ascii="Lato" w:eastAsia="Arial" w:hAnsi="Lato"/>
          <w:sz w:val="22"/>
        </w:rPr>
        <w:t>; or</w:t>
      </w:r>
    </w:p>
    <w:p w:rsidR="00DA35ED" w:rsidRPr="002C6365" w:rsidRDefault="00DA35ED">
      <w:pPr>
        <w:spacing w:line="247" w:lineRule="exact"/>
        <w:rPr>
          <w:rFonts w:ascii="Lato" w:eastAsia="Arial" w:hAnsi="Lato"/>
          <w:color w:val="010000"/>
          <w:sz w:val="22"/>
        </w:rPr>
      </w:pPr>
    </w:p>
    <w:p w:rsidR="00DA35ED" w:rsidRPr="002C6365" w:rsidRDefault="009A328E">
      <w:pPr>
        <w:numPr>
          <w:ilvl w:val="1"/>
          <w:numId w:val="57"/>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 xml:space="preserve">the failure of </w:t>
      </w:r>
      <w:r w:rsidRPr="002C6365">
        <w:rPr>
          <w:rFonts w:ascii="Lato" w:eastAsia="Arial" w:hAnsi="Lato"/>
          <w:b/>
          <w:sz w:val="22"/>
        </w:rPr>
        <w:t>&lt;Service Provider&gt;</w:t>
      </w:r>
      <w:r w:rsidRPr="002C6365">
        <w:rPr>
          <w:rFonts w:ascii="Lato" w:eastAsia="Arial" w:hAnsi="Lato"/>
          <w:sz w:val="22"/>
        </w:rPr>
        <w:t xml:space="preserve"> to act as a reasonable and prudent network operator to mitigate the occurrence of such an imbalance.</w:t>
      </w:r>
    </w:p>
    <w:p w:rsidR="00DA35ED" w:rsidRPr="002C6365" w:rsidRDefault="009A328E">
      <w:pPr>
        <w:spacing w:line="200" w:lineRule="exact"/>
        <w:rPr>
          <w:rFonts w:ascii="Lato" w:eastAsia="Arial" w:hAnsi="Lato"/>
          <w:color w:val="010000"/>
          <w:sz w:val="22"/>
        </w:rPr>
      </w:pPr>
      <w:r w:rsidRPr="002C6365">
        <w:rPr>
          <w:rFonts w:ascii="Lato" w:eastAsia="Arial" w:hAnsi="Lato"/>
          <w:noProof/>
          <w:color w:val="010000"/>
          <w:sz w:val="22"/>
        </w:rPr>
        <mc:AlternateContent>
          <mc:Choice Requires="wps">
            <w:drawing>
              <wp:anchor distT="0" distB="0" distL="114300" distR="114300" simplePos="0" relativeHeight="251634688" behindDoc="1" locked="0" layoutInCell="0" allowOverlap="1">
                <wp:simplePos x="0" y="0"/>
                <wp:positionH relativeFrom="column">
                  <wp:posOffset>0</wp:posOffset>
                </wp:positionH>
                <wp:positionV relativeFrom="paragraph">
                  <wp:posOffset>567690</wp:posOffset>
                </wp:positionV>
                <wp:extent cx="1828800" cy="0"/>
                <wp:effectExtent l="9525" t="5715" r="9525" b="13335"/>
                <wp:wrapNone/>
                <wp:docPr id="6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EA97E" id="Line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7pt" to="2in,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SqHg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FA0aK&#10;dLCjZ6E4ypZhNr1xBYRUamdDd/SsXsyzpt8dUrpqiTrwyPH1YiAvCxnJm5RwcQYq7PvPmkEMOXod&#10;B3VubBcgYQToHPdxue2Dnz2i8DHLZ3mewtro6EtIMSYa6/wnrjsUjBJLIB2ByenZ+UCEFGNIqKP0&#10;VkgZ1y0V6qHfdPkYE5yWggVnCHP2sK+kRScSBBN/sSvw3IcF5Jq4doiLrkFKVh8Vi1VaTtjmansi&#10;5GADK6lCIegReF6tQSo/lulyk2/y+WQ+W2wm87SuJx+31Xyy2GYfHuuHuqrq7GfgnM2LVjDGVaA9&#10;yjab/50srg9oENxNuLf5JG/R4yCB7PgfScclh70OCtlrdtnZcfmg1Bh8fVXhKdzfwb5/++tfAAAA&#10;//8DAFBLAwQUAAYACAAAACEAxkhukdgAAAAGAQAADwAAAGRycy9kb3ducmV2LnhtbEyPwU7DMBBE&#10;70j8g7VIXBB1UiEIaZwKKvXIgQJ3N3ZjU3sdZZ02/D2LOMBxZlYzb5v1HIM42ZF8QgXlogBhsUvG&#10;Y6/g/W17W4GgrNHokNAq+LIE6/byotG1SWd8tadd7gWXINVagct5qKWkztmoaZEGi5wd0hh1Zjn2&#10;0oz6zOUxyGVR3MuoPfKC04PdONsdd1NU4D9HIteVzyWF43ZzMwX/8PKh1PXV/LQCke2c/47hB5/R&#10;oWWmfZrQkAgK+JGsoHq8A8HpsqrY2P8asm3kf/z2GwAA//8DAFBLAQItABQABgAIAAAAIQC2gziS&#10;/gAAAOEBAAATAAAAAAAAAAAAAAAAAAAAAABbQ29udGVudF9UeXBlc10ueG1sUEsBAi0AFAAGAAgA&#10;AAAhADj9If/WAAAAlAEAAAsAAAAAAAAAAAAAAAAALwEAAF9yZWxzLy5yZWxzUEsBAi0AFAAGAAgA&#10;AAAhAIqMlKoeAgAAQwQAAA4AAAAAAAAAAAAAAAAALgIAAGRycy9lMm9Eb2MueG1sUEsBAi0AFAAG&#10;AAgAAAAhAMZIbpH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85" w:lineRule="exact"/>
        <w:rPr>
          <w:rFonts w:ascii="Lato" w:eastAsia="Arial" w:hAnsi="Lato"/>
          <w:color w:val="010000"/>
          <w:sz w:val="22"/>
        </w:rPr>
      </w:pPr>
    </w:p>
    <w:p w:rsidR="00DA35ED" w:rsidRPr="002C6365" w:rsidRDefault="009A328E">
      <w:pPr>
        <w:numPr>
          <w:ilvl w:val="0"/>
          <w:numId w:val="58"/>
        </w:numPr>
        <w:tabs>
          <w:tab w:val="left" w:pos="720"/>
        </w:tabs>
        <w:spacing w:line="209" w:lineRule="auto"/>
        <w:ind w:left="720" w:right="180" w:hanging="720"/>
        <w:jc w:val="both"/>
        <w:rPr>
          <w:rFonts w:ascii="Lato" w:eastAsia="Arial" w:hAnsi="Lato"/>
          <w:vertAlign w:val="superscript"/>
        </w:rPr>
      </w:pPr>
      <w:r w:rsidRPr="002C6365">
        <w:rPr>
          <w:rFonts w:ascii="Lato" w:eastAsia="Arial" w:hAnsi="Lato"/>
          <w:sz w:val="16"/>
        </w:rPr>
        <w:t>Rule 178 of the Retail Market Rules requires Users to procure injections into the sub-network which match the User’s likely swing service repayment quantities and the User’s required withdrawals.</w:t>
      </w:r>
    </w:p>
    <w:p w:rsidR="00DA35ED" w:rsidRPr="002C6365" w:rsidRDefault="00DA35ED">
      <w:pPr>
        <w:tabs>
          <w:tab w:val="left" w:pos="720"/>
        </w:tabs>
        <w:spacing w:line="209" w:lineRule="auto"/>
        <w:ind w:left="720" w:right="18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19" w:name="page19"/>
      <w:bookmarkEnd w:id="19"/>
      <w:r w:rsidRPr="002C6365">
        <w:rPr>
          <w:rFonts w:ascii="Lato" w:eastAsia="Arial" w:hAnsi="Lato"/>
          <w:sz w:val="14"/>
        </w:rPr>
        <w:t>11.</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1"/>
          <w:numId w:val="59"/>
        </w:numPr>
        <w:tabs>
          <w:tab w:val="left" w:pos="1420"/>
        </w:tabs>
        <w:spacing w:line="238" w:lineRule="auto"/>
        <w:ind w:left="1420" w:right="60" w:hanging="712"/>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may do all reasonable things to maintain a balance</w:t>
      </w:r>
      <w:r w:rsidRPr="002C6365">
        <w:rPr>
          <w:rFonts w:ascii="Lato" w:eastAsia="Arial" w:hAnsi="Lato"/>
          <w:b/>
          <w:sz w:val="22"/>
        </w:rPr>
        <w:t xml:space="preserve"> </w:t>
      </w:r>
      <w:r w:rsidRPr="002C6365">
        <w:rPr>
          <w:rFonts w:ascii="Lato" w:eastAsia="Arial" w:hAnsi="Lato"/>
          <w:sz w:val="22"/>
        </w:rPr>
        <w:t>between the sum of quantities of Gas delivered by Users at a Receipt Point and the sum of quantities of Gas received by Users at Delivery Points in the Sub-network with which that Receipt Point is associated.</w:t>
      </w:r>
    </w:p>
    <w:p w:rsidR="00DA35ED" w:rsidRPr="002C6365" w:rsidRDefault="00DA35ED">
      <w:pPr>
        <w:spacing w:line="241" w:lineRule="exact"/>
        <w:rPr>
          <w:rFonts w:ascii="Lato" w:eastAsia="Arial" w:hAnsi="Lato"/>
          <w:color w:val="010000"/>
          <w:sz w:val="22"/>
        </w:rPr>
      </w:pPr>
    </w:p>
    <w:p w:rsidR="00DA35ED" w:rsidRPr="002C6365" w:rsidRDefault="009A328E">
      <w:pPr>
        <w:numPr>
          <w:ilvl w:val="1"/>
          <w:numId w:val="59"/>
        </w:numPr>
        <w:tabs>
          <w:tab w:val="left" w:pos="1420"/>
        </w:tabs>
        <w:spacing w:line="239" w:lineRule="auto"/>
        <w:ind w:left="1420" w:hanging="712"/>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acknowledges and agrees that:</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59"/>
        </w:numPr>
        <w:tabs>
          <w:tab w:val="left" w:pos="2120"/>
        </w:tabs>
        <w:spacing w:line="238" w:lineRule="auto"/>
        <w:ind w:left="2120" w:hanging="704"/>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does not control whether and how the operator of an</w:t>
      </w:r>
      <w:r w:rsidRPr="002C6365">
        <w:rPr>
          <w:rFonts w:ascii="Lato" w:eastAsia="Arial" w:hAnsi="Lato"/>
          <w:b/>
          <w:sz w:val="22"/>
        </w:rPr>
        <w:t xml:space="preserve"> </w:t>
      </w:r>
      <w:r w:rsidRPr="002C6365">
        <w:rPr>
          <w:rFonts w:ascii="Lato" w:eastAsia="Arial" w:hAnsi="Lato"/>
          <w:sz w:val="22"/>
        </w:rPr>
        <w:t>Interconnected Pipeline delivers Gas into the ATCO GDS at a Receipt Point; and</w:t>
      </w:r>
    </w:p>
    <w:p w:rsidR="00DA35ED" w:rsidRPr="002C6365" w:rsidRDefault="00DA35ED">
      <w:pPr>
        <w:spacing w:line="245" w:lineRule="exact"/>
        <w:rPr>
          <w:rFonts w:ascii="Lato" w:eastAsia="Arial" w:hAnsi="Lato"/>
          <w:color w:val="010000"/>
          <w:sz w:val="22"/>
        </w:rPr>
      </w:pPr>
    </w:p>
    <w:p w:rsidR="00DA35ED" w:rsidRPr="002C6365" w:rsidRDefault="009A328E">
      <w:pPr>
        <w:numPr>
          <w:ilvl w:val="2"/>
          <w:numId w:val="59"/>
        </w:numPr>
        <w:tabs>
          <w:tab w:val="left" w:pos="2120"/>
        </w:tabs>
        <w:spacing w:line="253" w:lineRule="auto"/>
        <w:ind w:left="2120" w:hanging="704"/>
        <w:jc w:val="both"/>
        <w:rPr>
          <w:rFonts w:ascii="Lato" w:eastAsia="Arial" w:hAnsi="Lato"/>
          <w:color w:val="010000"/>
          <w:sz w:val="21"/>
        </w:rPr>
      </w:pPr>
      <w:r w:rsidRPr="002C6365">
        <w:rPr>
          <w:rFonts w:ascii="Lato" w:eastAsia="Arial" w:hAnsi="Lato"/>
          <w:b/>
          <w:sz w:val="21"/>
        </w:rPr>
        <w:t xml:space="preserve">&lt;Service Provider&gt; </w:t>
      </w:r>
      <w:r w:rsidRPr="002C6365">
        <w:rPr>
          <w:rFonts w:ascii="Lato" w:eastAsia="Arial" w:hAnsi="Lato"/>
          <w:sz w:val="21"/>
        </w:rPr>
        <w:t>will not be liable to</w:t>
      </w:r>
      <w:r w:rsidRPr="002C6365">
        <w:rPr>
          <w:rFonts w:ascii="Lato" w:eastAsia="Arial" w:hAnsi="Lato"/>
          <w:b/>
          <w:sz w:val="21"/>
        </w:rPr>
        <w:t xml:space="preserve"> &lt;User&gt;</w:t>
      </w:r>
      <w:r w:rsidRPr="002C6365">
        <w:rPr>
          <w:rFonts w:ascii="Lato" w:eastAsia="Arial" w:hAnsi="Lato"/>
          <w:sz w:val="21"/>
        </w:rPr>
        <w:t>, under this Service</w:t>
      </w:r>
      <w:r w:rsidRPr="002C6365">
        <w:rPr>
          <w:rFonts w:ascii="Lato" w:eastAsia="Arial" w:hAnsi="Lato"/>
          <w:b/>
          <w:sz w:val="21"/>
        </w:rPr>
        <w:t xml:space="preserve"> </w:t>
      </w:r>
      <w:r w:rsidRPr="002C6365">
        <w:rPr>
          <w:rFonts w:ascii="Lato" w:eastAsia="Arial" w:hAnsi="Lato"/>
          <w:sz w:val="21"/>
        </w:rPr>
        <w:t xml:space="preserve">Agreement or otherwise, in respect of any loss, damage, cost, expense or other consequence suffered by </w:t>
      </w:r>
      <w:r w:rsidRPr="002C6365">
        <w:rPr>
          <w:rFonts w:ascii="Lato" w:eastAsia="Arial" w:hAnsi="Lato"/>
          <w:b/>
          <w:sz w:val="21"/>
        </w:rPr>
        <w:t>&lt;User&gt;</w:t>
      </w:r>
      <w:r w:rsidRPr="002C6365">
        <w:rPr>
          <w:rFonts w:ascii="Lato" w:eastAsia="Arial" w:hAnsi="Lato"/>
          <w:sz w:val="21"/>
        </w:rPr>
        <w:t xml:space="preserve"> in relation to or connection with:</w:t>
      </w:r>
    </w:p>
    <w:p w:rsidR="00DA35ED" w:rsidRPr="002C6365" w:rsidRDefault="00DA35ED">
      <w:pPr>
        <w:spacing w:line="237" w:lineRule="exact"/>
        <w:rPr>
          <w:rFonts w:ascii="Lato" w:eastAsia="Arial" w:hAnsi="Lato"/>
          <w:color w:val="010000"/>
          <w:sz w:val="21"/>
        </w:rPr>
      </w:pPr>
    </w:p>
    <w:p w:rsidR="00DA35ED" w:rsidRPr="002C6365" w:rsidRDefault="009A328E">
      <w:pPr>
        <w:numPr>
          <w:ilvl w:val="3"/>
          <w:numId w:val="59"/>
        </w:numPr>
        <w:tabs>
          <w:tab w:val="left" w:pos="2840"/>
        </w:tabs>
        <w:spacing w:line="237" w:lineRule="auto"/>
        <w:ind w:left="2840" w:hanging="713"/>
        <w:jc w:val="both"/>
        <w:rPr>
          <w:rFonts w:ascii="Lato" w:eastAsia="Arial" w:hAnsi="Lato"/>
          <w:color w:val="010000"/>
          <w:sz w:val="22"/>
        </w:rPr>
      </w:pPr>
      <w:r w:rsidRPr="002C6365">
        <w:rPr>
          <w:rFonts w:ascii="Lato" w:eastAsia="Arial" w:hAnsi="Lato"/>
          <w:sz w:val="22"/>
        </w:rPr>
        <w:t xml:space="preserve">a failure by the operator of an Interconnected Pipeline or a Related Shipper of </w:t>
      </w:r>
      <w:r w:rsidRPr="002C6365">
        <w:rPr>
          <w:rFonts w:ascii="Lato" w:eastAsia="Arial" w:hAnsi="Lato"/>
          <w:b/>
          <w:sz w:val="22"/>
        </w:rPr>
        <w:t>&lt;User&gt;</w:t>
      </w:r>
      <w:r w:rsidRPr="002C6365">
        <w:rPr>
          <w:rFonts w:ascii="Lato" w:eastAsia="Arial" w:hAnsi="Lato"/>
          <w:sz w:val="22"/>
        </w:rPr>
        <w:t xml:space="preserve"> to deliver Gas into the ATCO GDS at a Receipt Point; or</w:t>
      </w:r>
    </w:p>
    <w:p w:rsidR="00DA35ED" w:rsidRPr="002C6365" w:rsidRDefault="00DA35ED">
      <w:pPr>
        <w:spacing w:line="241" w:lineRule="exact"/>
        <w:rPr>
          <w:rFonts w:ascii="Lato" w:eastAsia="Arial" w:hAnsi="Lato"/>
          <w:color w:val="010000"/>
          <w:sz w:val="22"/>
        </w:rPr>
      </w:pPr>
    </w:p>
    <w:p w:rsidR="00DA35ED" w:rsidRPr="002C6365" w:rsidRDefault="009A328E">
      <w:pPr>
        <w:numPr>
          <w:ilvl w:val="3"/>
          <w:numId w:val="59"/>
        </w:numPr>
        <w:tabs>
          <w:tab w:val="left" w:pos="2840"/>
        </w:tabs>
        <w:spacing w:line="239" w:lineRule="auto"/>
        <w:ind w:left="2840" w:hanging="713"/>
        <w:jc w:val="both"/>
        <w:rPr>
          <w:rFonts w:ascii="Lato" w:eastAsia="Arial" w:hAnsi="Lato"/>
          <w:color w:val="010000"/>
          <w:sz w:val="22"/>
        </w:rPr>
      </w:pPr>
      <w:r w:rsidRPr="002C6365">
        <w:rPr>
          <w:rFonts w:ascii="Lato" w:eastAsia="Arial" w:hAnsi="Lato"/>
          <w:sz w:val="22"/>
        </w:rPr>
        <w:t xml:space="preserve">any breach by </w:t>
      </w:r>
      <w:r w:rsidRPr="002C6365">
        <w:rPr>
          <w:rFonts w:ascii="Lato" w:eastAsia="Arial" w:hAnsi="Lato"/>
          <w:b/>
          <w:sz w:val="22"/>
        </w:rPr>
        <w:t>&lt;User&gt;</w:t>
      </w:r>
      <w:r w:rsidRPr="002C6365">
        <w:rPr>
          <w:rFonts w:ascii="Lato" w:eastAsia="Arial" w:hAnsi="Lato"/>
          <w:sz w:val="22"/>
        </w:rPr>
        <w:t xml:space="preserve"> of this Service Agreement.</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59"/>
        </w:numPr>
        <w:tabs>
          <w:tab w:val="left" w:pos="1420"/>
        </w:tabs>
        <w:spacing w:line="237" w:lineRule="auto"/>
        <w:ind w:left="1420" w:right="120" w:hanging="712"/>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must not, and must ensure that its Related Shippers and Swing Service</w:t>
      </w:r>
      <w:r w:rsidRPr="002C6365">
        <w:rPr>
          <w:rFonts w:ascii="Lato" w:eastAsia="Arial" w:hAnsi="Lato"/>
          <w:b/>
          <w:sz w:val="22"/>
        </w:rPr>
        <w:t xml:space="preserve"> </w:t>
      </w:r>
      <w:r w:rsidRPr="002C6365">
        <w:rPr>
          <w:rFonts w:ascii="Lato" w:eastAsia="Arial" w:hAnsi="Lato"/>
          <w:sz w:val="22"/>
        </w:rPr>
        <w:t>Providers do not:</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59"/>
        </w:numPr>
        <w:tabs>
          <w:tab w:val="left" w:pos="2120"/>
        </w:tabs>
        <w:spacing w:line="253" w:lineRule="auto"/>
        <w:ind w:left="2120" w:right="20" w:hanging="704"/>
        <w:jc w:val="both"/>
        <w:rPr>
          <w:rFonts w:ascii="Lato" w:eastAsia="Arial" w:hAnsi="Lato"/>
          <w:color w:val="010000"/>
          <w:sz w:val="22"/>
        </w:rPr>
      </w:pPr>
      <w:r w:rsidRPr="002C6365">
        <w:rPr>
          <w:rFonts w:ascii="Lato" w:eastAsia="Arial" w:hAnsi="Lato"/>
          <w:sz w:val="22"/>
        </w:rPr>
        <w:t>jeopardise Gas deliveries into a Sub-network in such a way that the Sub-network’s system pressure is threatened</w:t>
      </w:r>
      <w:r w:rsidRPr="002C6365">
        <w:rPr>
          <w:rFonts w:ascii="Lato" w:eastAsia="Arial" w:hAnsi="Lato"/>
          <w:sz w:val="27"/>
          <w:vertAlign w:val="superscript"/>
        </w:rPr>
        <w:t>27</w:t>
      </w:r>
      <w:r w:rsidRPr="002C6365">
        <w:rPr>
          <w:rFonts w:ascii="Lato" w:eastAsia="Arial" w:hAnsi="Lato"/>
          <w:sz w:val="22"/>
        </w:rPr>
        <w:t>;</w:t>
      </w:r>
    </w:p>
    <w:p w:rsidR="00DA35ED" w:rsidRPr="002C6365" w:rsidRDefault="00DA35ED">
      <w:pPr>
        <w:spacing w:line="150" w:lineRule="exact"/>
        <w:rPr>
          <w:rFonts w:ascii="Lato" w:eastAsia="Arial" w:hAnsi="Lato"/>
          <w:color w:val="010000"/>
          <w:sz w:val="22"/>
        </w:rPr>
      </w:pPr>
    </w:p>
    <w:p w:rsidR="00DA35ED" w:rsidRPr="002C6365" w:rsidRDefault="009A328E">
      <w:pPr>
        <w:numPr>
          <w:ilvl w:val="2"/>
          <w:numId w:val="59"/>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 xml:space="preserve">reduce or in any way compromise </w:t>
      </w:r>
      <w:r w:rsidRPr="002C6365">
        <w:rPr>
          <w:rFonts w:ascii="Lato" w:eastAsia="Arial" w:hAnsi="Lato"/>
          <w:b/>
          <w:sz w:val="22"/>
        </w:rPr>
        <w:t>&lt;Service Provider&gt;</w:t>
      </w:r>
      <w:r w:rsidRPr="002C6365">
        <w:rPr>
          <w:rFonts w:ascii="Lato" w:eastAsia="Arial" w:hAnsi="Lato"/>
          <w:sz w:val="22"/>
        </w:rPr>
        <w:t>’s ability to ensure that the system pressure in a Sub-network is maintained; or</w:t>
      </w:r>
    </w:p>
    <w:p w:rsidR="00DA35ED" w:rsidRPr="002C6365" w:rsidRDefault="00DA35ED">
      <w:pPr>
        <w:spacing w:line="243" w:lineRule="exact"/>
        <w:rPr>
          <w:rFonts w:ascii="Lato" w:eastAsia="Arial" w:hAnsi="Lato"/>
          <w:color w:val="010000"/>
          <w:sz w:val="22"/>
        </w:rPr>
      </w:pPr>
    </w:p>
    <w:p w:rsidR="00DA35ED" w:rsidRPr="002C6365" w:rsidRDefault="009A328E">
      <w:pPr>
        <w:numPr>
          <w:ilvl w:val="2"/>
          <w:numId w:val="59"/>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cause any user or other person to suffer loss or damage.</w:t>
      </w:r>
    </w:p>
    <w:p w:rsidR="00DA35ED" w:rsidRPr="002C6365" w:rsidRDefault="00DA35ED">
      <w:pPr>
        <w:spacing w:line="245" w:lineRule="exact"/>
        <w:rPr>
          <w:rFonts w:ascii="Lato" w:eastAsia="Arial" w:hAnsi="Lato"/>
          <w:color w:val="010000"/>
          <w:sz w:val="22"/>
        </w:rPr>
      </w:pPr>
    </w:p>
    <w:p w:rsidR="00DA35ED" w:rsidRPr="002C6365" w:rsidRDefault="009A328E">
      <w:pPr>
        <w:numPr>
          <w:ilvl w:val="1"/>
          <w:numId w:val="59"/>
        </w:numPr>
        <w:tabs>
          <w:tab w:val="left" w:pos="1420"/>
        </w:tabs>
        <w:spacing w:line="236" w:lineRule="auto"/>
        <w:ind w:left="1420" w:right="80" w:hanging="712"/>
        <w:jc w:val="both"/>
        <w:rPr>
          <w:rFonts w:ascii="Lato" w:eastAsia="Arial" w:hAnsi="Lato"/>
          <w:color w:val="010000"/>
          <w:sz w:val="22"/>
        </w:rPr>
      </w:pPr>
      <w:r w:rsidRPr="002C6365">
        <w:rPr>
          <w:rFonts w:ascii="Lato" w:eastAsia="Arial" w:hAnsi="Lato"/>
          <w:sz w:val="22"/>
        </w:rPr>
        <w:t xml:space="preserve">For each Sub-network, without limiting this clause 6, </w:t>
      </w:r>
      <w:r w:rsidRPr="002C6365">
        <w:rPr>
          <w:rFonts w:ascii="Lato" w:eastAsia="Arial" w:hAnsi="Lato"/>
          <w:b/>
          <w:sz w:val="22"/>
        </w:rPr>
        <w:t>&lt;User&gt;</w:t>
      </w:r>
      <w:r w:rsidRPr="002C6365">
        <w:rPr>
          <w:rFonts w:ascii="Lato" w:eastAsia="Arial" w:hAnsi="Lato"/>
          <w:sz w:val="22"/>
        </w:rPr>
        <w:t xml:space="preserve"> must ensure that its intra-day Gas flows do not:</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59"/>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jeopardise the operation of the Sub-network;</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59"/>
        </w:numPr>
        <w:tabs>
          <w:tab w:val="left" w:pos="2120"/>
        </w:tabs>
        <w:spacing w:line="274" w:lineRule="auto"/>
        <w:ind w:left="2120" w:hanging="704"/>
        <w:jc w:val="both"/>
        <w:rPr>
          <w:rFonts w:ascii="Lato" w:eastAsia="Arial" w:hAnsi="Lato"/>
          <w:color w:val="010000"/>
          <w:sz w:val="21"/>
        </w:rPr>
      </w:pPr>
      <w:r w:rsidRPr="002C6365">
        <w:rPr>
          <w:rFonts w:ascii="Lato" w:eastAsia="Arial" w:hAnsi="Lato"/>
          <w:sz w:val="21"/>
        </w:rPr>
        <w:t>cause the obligation under rule 182 of the Retail Market Retails to keep the Sub-network pressurised to fall disproportionately on other Users</w:t>
      </w:r>
      <w:r w:rsidRPr="002C6365">
        <w:rPr>
          <w:rFonts w:ascii="Lato" w:eastAsia="Arial" w:hAnsi="Lato"/>
          <w:sz w:val="26"/>
          <w:vertAlign w:val="superscript"/>
        </w:rPr>
        <w:t>28</w:t>
      </w:r>
      <w:r w:rsidRPr="002C6365">
        <w:rPr>
          <w:rFonts w:ascii="Lato" w:eastAsia="Arial" w:hAnsi="Lato"/>
          <w:sz w:val="21"/>
        </w:rPr>
        <w:t>; or</w:t>
      </w:r>
    </w:p>
    <w:p w:rsidR="00DA35ED" w:rsidRPr="002C6365" w:rsidRDefault="00DA35ED">
      <w:pPr>
        <w:spacing w:line="120" w:lineRule="exact"/>
        <w:rPr>
          <w:rFonts w:ascii="Lato" w:eastAsia="Arial" w:hAnsi="Lato"/>
          <w:color w:val="010000"/>
          <w:sz w:val="21"/>
        </w:rPr>
      </w:pPr>
    </w:p>
    <w:p w:rsidR="00DA35ED" w:rsidRPr="002C6365" w:rsidRDefault="009A328E">
      <w:pPr>
        <w:numPr>
          <w:ilvl w:val="2"/>
          <w:numId w:val="59"/>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cause any user or other person to suffer loss or damage.</w:t>
      </w:r>
    </w:p>
    <w:p w:rsidR="00DA35ED" w:rsidRPr="002C6365" w:rsidRDefault="00DA35ED">
      <w:pPr>
        <w:spacing w:line="239" w:lineRule="exact"/>
        <w:rPr>
          <w:rFonts w:ascii="Lato" w:eastAsia="Arial" w:hAnsi="Lato"/>
          <w:color w:val="010000"/>
          <w:sz w:val="22"/>
        </w:rPr>
      </w:pPr>
    </w:p>
    <w:p w:rsidR="00DA35ED" w:rsidRPr="002C6365" w:rsidRDefault="009A328E">
      <w:pPr>
        <w:numPr>
          <w:ilvl w:val="1"/>
          <w:numId w:val="59"/>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Nothing in this clause </w:t>
      </w:r>
      <w:hyperlink w:anchor="page18" w:history="1">
        <w:r w:rsidRPr="002C6365">
          <w:rPr>
            <w:rFonts w:ascii="Lato" w:eastAsia="Arial" w:hAnsi="Lato"/>
            <w:sz w:val="22"/>
          </w:rPr>
          <w:t xml:space="preserve">6.66 </w:t>
        </w:r>
      </w:hyperlink>
      <w:r w:rsidRPr="002C6365">
        <w:rPr>
          <w:rFonts w:ascii="Lato" w:eastAsia="Arial" w:hAnsi="Lato"/>
          <w:sz w:val="22"/>
        </w:rPr>
        <w:t xml:space="preserve">limits clause </w:t>
      </w:r>
      <w:hyperlink w:anchor="page25" w:history="1">
        <w:r w:rsidRPr="002C6365">
          <w:rPr>
            <w:rFonts w:ascii="Lato" w:eastAsia="Arial" w:hAnsi="Lato"/>
            <w:sz w:val="22"/>
          </w:rPr>
          <w:t>8.</w:t>
        </w:r>
      </w:hyperlink>
    </w:p>
    <w:p w:rsidR="00DA35ED" w:rsidRPr="002C6365" w:rsidRDefault="00DA35ED">
      <w:pPr>
        <w:spacing w:line="239" w:lineRule="exact"/>
        <w:rPr>
          <w:rFonts w:ascii="Lato" w:eastAsia="Arial" w:hAnsi="Lato"/>
          <w:sz w:val="22"/>
        </w:rPr>
      </w:pPr>
    </w:p>
    <w:p w:rsidR="00DA35ED" w:rsidRPr="002C6365" w:rsidRDefault="009A328E">
      <w:pPr>
        <w:numPr>
          <w:ilvl w:val="0"/>
          <w:numId w:val="60"/>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Maximum pressure</w:t>
      </w:r>
    </w:p>
    <w:p w:rsidR="00DA35ED" w:rsidRPr="002C6365" w:rsidRDefault="00DA35ED">
      <w:pPr>
        <w:spacing w:line="208" w:lineRule="exact"/>
        <w:rPr>
          <w:rFonts w:ascii="Lato" w:eastAsia="Arial" w:hAnsi="Lato"/>
          <w:b/>
          <w:color w:val="010000"/>
          <w:sz w:val="22"/>
        </w:rPr>
      </w:pPr>
    </w:p>
    <w:p w:rsidR="00DA35ED" w:rsidRPr="002C6365" w:rsidRDefault="009A328E">
      <w:pPr>
        <w:spacing w:line="239" w:lineRule="auto"/>
        <w:ind w:left="720"/>
        <w:jc w:val="both"/>
        <w:rPr>
          <w:rFonts w:ascii="Lato" w:eastAsia="Arial" w:hAnsi="Lato"/>
          <w:b/>
        </w:rPr>
      </w:pPr>
      <w:r w:rsidRPr="002C6365">
        <w:rPr>
          <w:rFonts w:ascii="Lato" w:eastAsia="Arial" w:hAnsi="Lato"/>
          <w:b/>
        </w:rPr>
        <w:t>&lt;User&gt;:</w:t>
      </w:r>
    </w:p>
    <w:p w:rsidR="00DA35ED" w:rsidRPr="002C6365" w:rsidRDefault="00DA35ED">
      <w:pPr>
        <w:spacing w:line="254" w:lineRule="exact"/>
        <w:rPr>
          <w:rFonts w:ascii="Lato" w:eastAsia="Arial" w:hAnsi="Lato"/>
          <w:b/>
          <w:color w:val="010000"/>
          <w:sz w:val="22"/>
        </w:rPr>
      </w:pPr>
    </w:p>
    <w:p w:rsidR="00DA35ED" w:rsidRPr="002C6365" w:rsidRDefault="009A328E">
      <w:pPr>
        <w:numPr>
          <w:ilvl w:val="1"/>
          <w:numId w:val="60"/>
        </w:numPr>
        <w:tabs>
          <w:tab w:val="left" w:pos="1420"/>
        </w:tabs>
        <w:spacing w:line="236" w:lineRule="auto"/>
        <w:ind w:left="1420" w:right="80" w:hanging="712"/>
        <w:rPr>
          <w:rFonts w:ascii="Lato" w:eastAsia="Arial" w:hAnsi="Lato"/>
          <w:color w:val="010000"/>
          <w:sz w:val="22"/>
        </w:rPr>
      </w:pPr>
      <w:r w:rsidRPr="002C6365">
        <w:rPr>
          <w:rFonts w:ascii="Lato" w:eastAsia="Arial" w:hAnsi="Lato"/>
          <w:sz w:val="22"/>
        </w:rPr>
        <w:t xml:space="preserve">must use reasonable endeavours to ensure that the volume or pressure of Gas delivered by </w:t>
      </w:r>
      <w:r w:rsidRPr="002C6365">
        <w:rPr>
          <w:rFonts w:ascii="Lato" w:eastAsia="Arial" w:hAnsi="Lato"/>
          <w:b/>
          <w:sz w:val="22"/>
        </w:rPr>
        <w:t>&lt;User&gt;</w:t>
      </w:r>
      <w:r w:rsidRPr="002C6365">
        <w:rPr>
          <w:rFonts w:ascii="Lato" w:eastAsia="Arial" w:hAnsi="Lato"/>
          <w:sz w:val="22"/>
        </w:rPr>
        <w:t xml:space="preserve"> or a Related Shipper of </w:t>
      </w:r>
      <w:r w:rsidRPr="002C6365">
        <w:rPr>
          <w:rFonts w:ascii="Lato" w:eastAsia="Arial" w:hAnsi="Lato"/>
          <w:b/>
          <w:sz w:val="22"/>
        </w:rPr>
        <w:t>&lt;User&gt;</w:t>
      </w:r>
      <w:r w:rsidRPr="002C6365">
        <w:rPr>
          <w:rFonts w:ascii="Lato" w:eastAsia="Arial" w:hAnsi="Lato"/>
          <w:sz w:val="22"/>
        </w:rPr>
        <w:t xml:space="preserve"> at a Receipt Point does not exceed the physical design capabilities of the Meter at that Receipt Point.</w:t>
      </w:r>
    </w:p>
    <w:p w:rsidR="00DA35ED" w:rsidRPr="002C6365" w:rsidRDefault="009A328E">
      <w:pPr>
        <w:spacing w:line="200" w:lineRule="exact"/>
        <w:rPr>
          <w:rFonts w:ascii="Lato" w:eastAsia="Arial" w:hAnsi="Lato"/>
          <w:color w:val="010000"/>
          <w:sz w:val="22"/>
        </w:rPr>
      </w:pPr>
      <w:r w:rsidRPr="002C6365">
        <w:rPr>
          <w:rFonts w:ascii="Lato" w:eastAsia="Arial" w:hAnsi="Lato"/>
          <w:noProof/>
          <w:color w:val="010000"/>
          <w:sz w:val="22"/>
        </w:rPr>
        <mc:AlternateContent>
          <mc:Choice Requires="wps">
            <w:drawing>
              <wp:anchor distT="0" distB="0" distL="114300" distR="114300" simplePos="0" relativeHeight="251635712" behindDoc="1" locked="0" layoutInCell="0" allowOverlap="1">
                <wp:simplePos x="0" y="0"/>
                <wp:positionH relativeFrom="column">
                  <wp:posOffset>0</wp:posOffset>
                </wp:positionH>
                <wp:positionV relativeFrom="paragraph">
                  <wp:posOffset>848360</wp:posOffset>
                </wp:positionV>
                <wp:extent cx="1828800" cy="0"/>
                <wp:effectExtent l="9525" t="10160" r="9525" b="8890"/>
                <wp:wrapNone/>
                <wp:docPr id="6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5AE11" id="Line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8pt" to="2in,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GyHgIAAEMEAAAOAAAAZHJzL2Uyb0RvYy54bWysU82O0zAQviPxDlbubX7IljRqukJJy2Vh&#10;K+3yAK7tNBaObdlu0wrx7oydpurCBSFycMaemW+++Vs9nnuBTsxYrmQVpfMkQkwSRbk8VNG31+2s&#10;iJB1WFIslGRVdGE2ely/f7cadMky1SlBmUEAIm056CrqnNNlHFvSsR7budJMgrJVpscOruYQU4MH&#10;QO9FnCXJIh6UodoowqyF12ZURuuA37aMuOe2tcwhUUXAzYXThHPvz3i9wuXBYN1xcqWB/4FFj7mE&#10;oDeoBjuMjob/AdVzYpRVrZsT1ceqbTlhIQfIJk1+y+alw5qFXKA4Vt/KZP8fLPl62hnEaRUtsghJ&#10;3EOPnrhkKAu1GbQtwaSWO+OzI2f5op8U+W6RVHWH5YEFjq8XDX6pr2b8xsVfrIYI++GLomCDj06F&#10;Qp1b03tIKAE6h35cbv1gZ4cIPKZFVhQJtI1MuhiXk6M21n1mqkdeqCIBpAMwPj1Z54ngcjLxcaTa&#10;ciFCu4VEA+SbLB+Cg1WCU6/0ZtYc9rUw6IT9wIQvZAWaezOP3GDbjXZBNY6SUUdJQ5SOYbq5yg5z&#10;McrASkgfCHIEnldpHJUfy2S5KTZFPsuzxWaWJ00z+7St89lim358aD40dd2kPz3nNC87TimTnvY0&#10;tmn+d2NxXaBx4G6De6tP/BY9FBLITv9AOjTZ99XvmS33il52Zmo+TGowvm6VX4X7O8j3u7/+BQAA&#10;//8DAFBLAwQUAAYACAAAACEA3WK9VtkAAAAIAQAADwAAAGRycy9kb3ducmV2LnhtbEyPwU7DMBBE&#10;70j8g7VIXBB10kolCnEqqNQjB0q5u/ESm9rrKHba8PcsEhIc981odqbZzMGLM47JRVJQLgoQSF00&#10;jnoFh7fdfQUiZU1G+0io4AsTbNrrq0bXJl7oFc/73AsOoVRrBTbnoZYydRaDTos4ILH2EcegM59j&#10;L82oLxwevFwWxVoG7Yg/WD3g1mJ32k9BgfscU7Jd+Vwmf9pt7ybvHl7elbq9mZ8eQWSc858Zfupz&#10;dWi50zFOZJLwCnhIZrparUGwvKwqJsdfIttG/h/QfgMAAP//AwBQSwECLQAUAAYACAAAACEAtoM4&#10;kv4AAADhAQAAEwAAAAAAAAAAAAAAAAAAAAAAW0NvbnRlbnRfVHlwZXNdLnhtbFBLAQItABQABgAI&#10;AAAAIQA4/SH/1gAAAJQBAAALAAAAAAAAAAAAAAAAAC8BAABfcmVscy8ucmVsc1BLAQItABQABgAI&#10;AAAAIQAtnnGyHgIAAEMEAAAOAAAAAAAAAAAAAAAAAC4CAABkcnMvZTJvRG9jLnhtbFBLAQItABQA&#10;BgAIAAAAIQDdYr1W2QAAAAgBAAAPAAAAAAAAAAAAAAAAAHgEAABkcnMvZG93bnJldi54bWxQSwUG&#10;AAAAAAQABADzAAAAfgUAAAAA&#10;" o:allowincell="f" strokeweight=".16931mm"/>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73" w:lineRule="exact"/>
        <w:rPr>
          <w:rFonts w:ascii="Lato" w:eastAsia="Arial" w:hAnsi="Lato"/>
          <w:color w:val="010000"/>
          <w:sz w:val="22"/>
        </w:rPr>
      </w:pPr>
    </w:p>
    <w:p w:rsidR="00DA35ED" w:rsidRPr="002C6365" w:rsidRDefault="009A328E">
      <w:pPr>
        <w:numPr>
          <w:ilvl w:val="0"/>
          <w:numId w:val="61"/>
        </w:numPr>
        <w:tabs>
          <w:tab w:val="left" w:pos="720"/>
        </w:tabs>
        <w:spacing w:line="239" w:lineRule="auto"/>
        <w:ind w:left="720" w:hanging="720"/>
        <w:jc w:val="both"/>
        <w:rPr>
          <w:rFonts w:ascii="Lato" w:eastAsia="Arial" w:hAnsi="Lato"/>
          <w:vertAlign w:val="superscript"/>
        </w:rPr>
      </w:pPr>
      <w:r w:rsidRPr="002C6365">
        <w:rPr>
          <w:rFonts w:ascii="Lato" w:eastAsia="Arial" w:hAnsi="Lato"/>
          <w:sz w:val="16"/>
        </w:rPr>
        <w:t>Regulation 4 of the Gas Standards Regulations prescribes gas pressure requirements for installations that use Gas.</w:t>
      </w:r>
    </w:p>
    <w:p w:rsidR="00DA35ED" w:rsidRPr="002C6365" w:rsidRDefault="00DA35ED">
      <w:pPr>
        <w:spacing w:line="209" w:lineRule="exact"/>
        <w:rPr>
          <w:rFonts w:ascii="Lato" w:eastAsia="Arial" w:hAnsi="Lato"/>
          <w:vertAlign w:val="superscript"/>
        </w:rPr>
      </w:pPr>
    </w:p>
    <w:p w:rsidR="00DA35ED" w:rsidRPr="002C6365" w:rsidRDefault="009A328E">
      <w:pPr>
        <w:numPr>
          <w:ilvl w:val="0"/>
          <w:numId w:val="61"/>
        </w:numPr>
        <w:tabs>
          <w:tab w:val="left" w:pos="720"/>
        </w:tabs>
        <w:spacing w:line="221" w:lineRule="auto"/>
        <w:ind w:left="720" w:right="160" w:hanging="720"/>
        <w:jc w:val="both"/>
        <w:rPr>
          <w:rFonts w:ascii="Lato" w:eastAsia="Arial" w:hAnsi="Lato"/>
          <w:sz w:val="19"/>
          <w:vertAlign w:val="superscript"/>
        </w:rPr>
      </w:pPr>
      <w:r w:rsidRPr="002C6365">
        <w:rPr>
          <w:rFonts w:ascii="Lato" w:eastAsia="Arial" w:hAnsi="Lato"/>
          <w:sz w:val="15"/>
        </w:rPr>
        <w:t>Rule 182 of the Retail Market Rules requires Users to collectively keep the Sub-network pressured, with responsibility falling on each User proportionately to the User’s aggregate gas withdrawals out of the Sub-network on a Gas Day.</w:t>
      </w:r>
    </w:p>
    <w:p w:rsidR="00DA35ED" w:rsidRPr="002C6365" w:rsidRDefault="00DA35ED">
      <w:pPr>
        <w:tabs>
          <w:tab w:val="left" w:pos="720"/>
        </w:tabs>
        <w:spacing w:line="221" w:lineRule="auto"/>
        <w:ind w:left="720" w:right="160" w:hanging="720"/>
        <w:jc w:val="both"/>
        <w:rPr>
          <w:rFonts w:ascii="Lato" w:eastAsia="Arial" w:hAnsi="Lato"/>
          <w:sz w:val="19"/>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20" w:name="page20"/>
      <w:bookmarkEnd w:id="20"/>
      <w:r w:rsidRPr="002C6365">
        <w:rPr>
          <w:rFonts w:ascii="Lato" w:eastAsia="Arial" w:hAnsi="Lato"/>
          <w:sz w:val="14"/>
        </w:rPr>
        <w:t>12.</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0"/>
          <w:numId w:val="62"/>
        </w:numPr>
        <w:tabs>
          <w:tab w:val="left" w:pos="1420"/>
        </w:tabs>
        <w:spacing w:line="237" w:lineRule="auto"/>
        <w:ind w:left="1420" w:right="520" w:hanging="712"/>
        <w:jc w:val="both"/>
        <w:rPr>
          <w:rFonts w:ascii="Lato" w:eastAsia="Arial" w:hAnsi="Lato"/>
          <w:color w:val="010000"/>
          <w:sz w:val="22"/>
        </w:rPr>
      </w:pPr>
      <w:r w:rsidRPr="002C6365">
        <w:rPr>
          <w:rFonts w:ascii="Lato" w:eastAsia="Arial" w:hAnsi="Lato"/>
          <w:sz w:val="22"/>
        </w:rPr>
        <w:t xml:space="preserve">hereby indemnifies </w:t>
      </w:r>
      <w:r w:rsidRPr="002C6365">
        <w:rPr>
          <w:rFonts w:ascii="Lato" w:eastAsia="Arial" w:hAnsi="Lato"/>
          <w:b/>
          <w:sz w:val="22"/>
        </w:rPr>
        <w:t>&lt;Service Provider&gt;</w:t>
      </w:r>
      <w:r w:rsidRPr="002C6365">
        <w:rPr>
          <w:rFonts w:ascii="Lato" w:eastAsia="Arial" w:hAnsi="Lato"/>
          <w:sz w:val="22"/>
        </w:rPr>
        <w:t xml:space="preserve"> against any loss, damage, cost or expense in relation to or connection with any claim brought by any person against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09" w:lineRule="exact"/>
        <w:rPr>
          <w:rFonts w:ascii="Lato" w:eastAsia="Times New Roman" w:hAnsi="Lato"/>
        </w:rPr>
      </w:pPr>
    </w:p>
    <w:p w:rsidR="00DA35ED" w:rsidRPr="002C6365" w:rsidRDefault="009A328E">
      <w:pPr>
        <w:spacing w:line="236" w:lineRule="auto"/>
        <w:ind w:left="700" w:right="700"/>
        <w:rPr>
          <w:rFonts w:ascii="Lato" w:eastAsia="Arial" w:hAnsi="Lato"/>
          <w:sz w:val="22"/>
        </w:rPr>
      </w:pPr>
      <w:r w:rsidRPr="002C6365">
        <w:rPr>
          <w:rFonts w:ascii="Lato" w:eastAsia="Arial" w:hAnsi="Lato"/>
          <w:sz w:val="22"/>
        </w:rPr>
        <w:t xml:space="preserve">suffered or incurred by </w:t>
      </w:r>
      <w:r w:rsidRPr="002C6365">
        <w:rPr>
          <w:rFonts w:ascii="Lato" w:eastAsia="Arial" w:hAnsi="Lato"/>
          <w:b/>
          <w:sz w:val="22"/>
        </w:rPr>
        <w:t>&lt;Service Provider&gt;</w:t>
      </w:r>
      <w:r w:rsidRPr="002C6365">
        <w:rPr>
          <w:rFonts w:ascii="Lato" w:eastAsia="Arial" w:hAnsi="Lato"/>
          <w:sz w:val="22"/>
        </w:rPr>
        <w:t xml:space="preserve"> in relation to or connection with any breach by </w:t>
      </w:r>
      <w:r w:rsidRPr="002C6365">
        <w:rPr>
          <w:rFonts w:ascii="Lato" w:eastAsia="Arial" w:hAnsi="Lato"/>
          <w:b/>
          <w:sz w:val="22"/>
        </w:rPr>
        <w:t>&lt;User&gt;</w:t>
      </w:r>
      <w:r w:rsidRPr="002C6365">
        <w:rPr>
          <w:rFonts w:ascii="Lato" w:eastAsia="Arial" w:hAnsi="Lato"/>
          <w:sz w:val="22"/>
        </w:rPr>
        <w:t xml:space="preserve"> of its obligation under clause </w:t>
      </w:r>
      <w:hyperlink w:anchor="page19" w:history="1">
        <w:r w:rsidRPr="002C6365">
          <w:rPr>
            <w:rFonts w:ascii="Lato" w:eastAsia="Arial" w:hAnsi="Lato"/>
            <w:sz w:val="22"/>
          </w:rPr>
          <w:t>6.7(a).</w:t>
        </w:r>
      </w:hyperlink>
    </w:p>
    <w:p w:rsidR="00DA35ED" w:rsidRPr="002C6365" w:rsidRDefault="00DA35ED">
      <w:pPr>
        <w:spacing w:line="243" w:lineRule="exact"/>
        <w:rPr>
          <w:rFonts w:ascii="Lato" w:eastAsia="Times New Roman" w:hAnsi="Lato"/>
        </w:rPr>
      </w:pPr>
    </w:p>
    <w:p w:rsidR="00DA35ED" w:rsidRPr="002C6365" w:rsidRDefault="009A328E">
      <w:pPr>
        <w:numPr>
          <w:ilvl w:val="0"/>
          <w:numId w:val="63"/>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System Pressure Protection Plan</w:t>
      </w:r>
      <w:r w:rsidRPr="002C6365">
        <w:rPr>
          <w:rFonts w:ascii="Lato" w:eastAsia="Arial" w:hAnsi="Lato"/>
          <w:b/>
          <w:sz w:val="27"/>
          <w:vertAlign w:val="superscript"/>
        </w:rPr>
        <w:t>29</w:t>
      </w:r>
    </w:p>
    <w:p w:rsidR="00DA35ED" w:rsidRPr="002C6365" w:rsidRDefault="00DA35ED">
      <w:pPr>
        <w:spacing w:line="189" w:lineRule="exact"/>
        <w:rPr>
          <w:rFonts w:ascii="Lato" w:eastAsia="Arial" w:hAnsi="Lato"/>
          <w:b/>
          <w:color w:val="010000"/>
          <w:sz w:val="22"/>
        </w:rPr>
      </w:pPr>
    </w:p>
    <w:p w:rsidR="00DA35ED" w:rsidRPr="002C6365" w:rsidRDefault="009A328E">
      <w:pPr>
        <w:numPr>
          <w:ilvl w:val="1"/>
          <w:numId w:val="63"/>
        </w:numPr>
        <w:tabs>
          <w:tab w:val="left" w:pos="1420"/>
        </w:tabs>
        <w:spacing w:line="249" w:lineRule="auto"/>
        <w:ind w:left="1420" w:right="440" w:hanging="712"/>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must comply, and must ensure that its Related Shippers and Swing</w:t>
      </w:r>
      <w:r w:rsidRPr="002C6365">
        <w:rPr>
          <w:rFonts w:ascii="Lato" w:eastAsia="Arial" w:hAnsi="Lato"/>
          <w:b/>
          <w:sz w:val="22"/>
        </w:rPr>
        <w:t xml:space="preserve"> </w:t>
      </w:r>
      <w:r w:rsidRPr="002C6365">
        <w:rPr>
          <w:rFonts w:ascii="Lato" w:eastAsia="Arial" w:hAnsi="Lato"/>
          <w:sz w:val="22"/>
        </w:rPr>
        <w:t xml:space="preserve">Service Providers comply, with </w:t>
      </w:r>
      <w:r w:rsidRPr="002C6365">
        <w:rPr>
          <w:rFonts w:ascii="Lato" w:eastAsia="Arial" w:hAnsi="Lato"/>
          <w:b/>
          <w:sz w:val="22"/>
        </w:rPr>
        <w:t>&lt;User&gt;</w:t>
      </w:r>
      <w:r w:rsidRPr="002C6365">
        <w:rPr>
          <w:rFonts w:ascii="Lato" w:eastAsia="Arial" w:hAnsi="Lato"/>
          <w:sz w:val="22"/>
        </w:rPr>
        <w:t>’s Approved System Pressure Protection Plan</w:t>
      </w:r>
      <w:r w:rsidRPr="002C6365">
        <w:rPr>
          <w:rFonts w:ascii="Lato" w:eastAsia="Arial" w:hAnsi="Lato"/>
          <w:sz w:val="27"/>
          <w:vertAlign w:val="superscript"/>
        </w:rPr>
        <w:t>30</w:t>
      </w:r>
      <w:r w:rsidRPr="002C6365">
        <w:rPr>
          <w:rFonts w:ascii="Lato" w:eastAsia="Arial" w:hAnsi="Lato"/>
          <w:sz w:val="22"/>
        </w:rPr>
        <w:t>.</w:t>
      </w:r>
    </w:p>
    <w:p w:rsidR="00DA35ED" w:rsidRPr="002C6365" w:rsidRDefault="00DA35ED">
      <w:pPr>
        <w:spacing w:line="151" w:lineRule="exact"/>
        <w:rPr>
          <w:rFonts w:ascii="Lato" w:eastAsia="Arial" w:hAnsi="Lato"/>
          <w:color w:val="010000"/>
          <w:sz w:val="22"/>
        </w:rPr>
      </w:pPr>
    </w:p>
    <w:p w:rsidR="00DA35ED" w:rsidRPr="002C6365" w:rsidRDefault="009A328E">
      <w:pPr>
        <w:numPr>
          <w:ilvl w:val="1"/>
          <w:numId w:val="63"/>
        </w:numPr>
        <w:tabs>
          <w:tab w:val="left" w:pos="1420"/>
        </w:tabs>
        <w:spacing w:line="238" w:lineRule="auto"/>
        <w:ind w:left="1420" w:right="120" w:hanging="712"/>
        <w:rPr>
          <w:rFonts w:ascii="Lato" w:eastAsia="Arial" w:hAnsi="Lato"/>
          <w:color w:val="010000"/>
          <w:sz w:val="22"/>
        </w:rPr>
      </w:pPr>
      <w:r w:rsidRPr="002C6365">
        <w:rPr>
          <w:rFonts w:ascii="Lato" w:eastAsia="Arial" w:hAnsi="Lato"/>
          <w:b/>
          <w:sz w:val="22"/>
        </w:rPr>
        <w:t>&lt;User&gt;</w:t>
      </w:r>
      <w:r w:rsidRPr="002C6365">
        <w:rPr>
          <w:rFonts w:ascii="Lato" w:eastAsia="Arial" w:hAnsi="Lato"/>
          <w:sz w:val="22"/>
        </w:rPr>
        <w:t>must immediately notify</w:t>
      </w:r>
      <w:r w:rsidRPr="002C6365">
        <w:rPr>
          <w:rFonts w:ascii="Lato" w:eastAsia="Arial" w:hAnsi="Lato"/>
          <w:b/>
          <w:sz w:val="22"/>
        </w:rPr>
        <w:t xml:space="preserve"> &lt;Service Provider&gt; </w:t>
      </w:r>
      <w:r w:rsidRPr="002C6365">
        <w:rPr>
          <w:rFonts w:ascii="Lato" w:eastAsia="Arial" w:hAnsi="Lato"/>
          <w:sz w:val="22"/>
        </w:rPr>
        <w:t>in writing if at any time it</w:t>
      </w:r>
      <w:r w:rsidRPr="002C6365">
        <w:rPr>
          <w:rFonts w:ascii="Lato" w:eastAsia="Arial" w:hAnsi="Lato"/>
          <w:b/>
          <w:sz w:val="22"/>
        </w:rPr>
        <w:t xml:space="preserve"> </w:t>
      </w:r>
      <w:r w:rsidRPr="002C6365">
        <w:rPr>
          <w:rFonts w:ascii="Lato" w:eastAsia="Arial" w:hAnsi="Lato"/>
          <w:sz w:val="22"/>
        </w:rPr>
        <w:t>knows or suspects that it or a Related Shipper or Swing Service Provider is or may in future be in breach of the Approved System Pressure Protection Plan.</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63"/>
        </w:numPr>
        <w:tabs>
          <w:tab w:val="left" w:pos="1420"/>
        </w:tabs>
        <w:spacing w:line="215" w:lineRule="auto"/>
        <w:ind w:left="1420" w:right="640" w:hanging="712"/>
        <w:jc w:val="both"/>
        <w:rPr>
          <w:rFonts w:ascii="Lato" w:eastAsia="Arial" w:hAnsi="Lato"/>
          <w:color w:val="010000"/>
          <w:sz w:val="22"/>
        </w:rPr>
      </w:pPr>
      <w:r w:rsidRPr="002C6365">
        <w:rPr>
          <w:rFonts w:ascii="Lato" w:eastAsia="Arial" w:hAnsi="Lato"/>
          <w:sz w:val="22"/>
        </w:rPr>
        <w:t xml:space="preserve">Where </w:t>
      </w:r>
      <w:r w:rsidRPr="002C6365">
        <w:rPr>
          <w:rFonts w:ascii="Lato" w:eastAsia="Arial" w:hAnsi="Lato"/>
          <w:b/>
          <w:sz w:val="22"/>
        </w:rPr>
        <w:t>&lt;User&gt;</w:t>
      </w:r>
      <w:r w:rsidRPr="002C6365">
        <w:rPr>
          <w:rFonts w:ascii="Lato" w:eastAsia="Arial" w:hAnsi="Lato"/>
          <w:sz w:val="22"/>
        </w:rPr>
        <w:t xml:space="preserve"> relies to any extent on Option 3</w:t>
      </w:r>
      <w:r w:rsidRPr="002C6365">
        <w:rPr>
          <w:rFonts w:ascii="Lato" w:eastAsia="Arial" w:hAnsi="Lato"/>
          <w:sz w:val="27"/>
          <w:vertAlign w:val="superscript"/>
        </w:rPr>
        <w:t>31</w:t>
      </w:r>
      <w:r w:rsidRPr="002C6365">
        <w:rPr>
          <w:rFonts w:ascii="Lato" w:eastAsia="Arial" w:hAnsi="Lato"/>
          <w:sz w:val="22"/>
        </w:rPr>
        <w:t xml:space="preserve"> as a part of its Approved System Pressure Protection Plan, then </w:t>
      </w:r>
      <w:r w:rsidRPr="002C6365">
        <w:rPr>
          <w:rFonts w:ascii="Lato" w:eastAsia="Arial" w:hAnsi="Lato"/>
          <w:b/>
          <w:sz w:val="22"/>
        </w:rPr>
        <w:t>&lt;User&gt;</w:t>
      </w:r>
      <w:r w:rsidRPr="002C6365">
        <w:rPr>
          <w:rFonts w:ascii="Lato" w:eastAsia="Arial" w:hAnsi="Lato"/>
          <w:sz w:val="22"/>
        </w:rPr>
        <w:t xml:space="preserve"> hereby:</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63"/>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 xml:space="preserve">releases </w:t>
      </w:r>
      <w:r w:rsidRPr="002C6365">
        <w:rPr>
          <w:rFonts w:ascii="Lato" w:eastAsia="Arial" w:hAnsi="Lato"/>
          <w:b/>
          <w:sz w:val="22"/>
        </w:rPr>
        <w:t>&lt;Service Provider&gt;</w:t>
      </w:r>
      <w:r w:rsidRPr="002C6365">
        <w:rPr>
          <w:rFonts w:ascii="Lato" w:eastAsia="Arial" w:hAnsi="Lato"/>
          <w:sz w:val="22"/>
        </w:rPr>
        <w:t xml:space="preserve"> from all claims </w:t>
      </w:r>
      <w:r w:rsidRPr="002C6365">
        <w:rPr>
          <w:rFonts w:ascii="Lato" w:eastAsia="Arial" w:hAnsi="Lato"/>
          <w:b/>
          <w:sz w:val="22"/>
        </w:rPr>
        <w:t>&lt;User&gt;</w:t>
      </w:r>
      <w:r w:rsidRPr="002C6365">
        <w:rPr>
          <w:rFonts w:ascii="Lato" w:eastAsia="Arial" w:hAnsi="Lato"/>
          <w:sz w:val="22"/>
        </w:rPr>
        <w:t xml:space="preserve"> has or may have against </w:t>
      </w:r>
      <w:r w:rsidRPr="002C6365">
        <w:rPr>
          <w:rFonts w:ascii="Lato" w:eastAsia="Arial" w:hAnsi="Lato"/>
          <w:b/>
          <w:sz w:val="22"/>
        </w:rPr>
        <w:t>&lt;Service Provider&gt;</w:t>
      </w:r>
      <w:r w:rsidRPr="002C6365">
        <w:rPr>
          <w:rFonts w:ascii="Lato" w:eastAsia="Arial" w:hAnsi="Lato"/>
          <w:sz w:val="22"/>
        </w:rPr>
        <w:t>; and</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63"/>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 xml:space="preserve">indemnifies </w:t>
      </w:r>
      <w:r w:rsidRPr="002C6365">
        <w:rPr>
          <w:rFonts w:ascii="Lato" w:eastAsia="Arial" w:hAnsi="Lato"/>
          <w:b/>
          <w:sz w:val="22"/>
        </w:rPr>
        <w:t>&lt;Service Provider&gt;</w:t>
      </w:r>
      <w:r w:rsidRPr="002C6365">
        <w:rPr>
          <w:rFonts w:ascii="Lato" w:eastAsia="Arial" w:hAnsi="Lato"/>
          <w:sz w:val="22"/>
        </w:rPr>
        <w:t xml:space="preserve"> against all claims from:</w:t>
      </w:r>
    </w:p>
    <w:p w:rsidR="00DA35ED" w:rsidRPr="002C6365" w:rsidRDefault="00DA35ED">
      <w:pPr>
        <w:spacing w:line="239" w:lineRule="exact"/>
        <w:rPr>
          <w:rFonts w:ascii="Lato" w:eastAsia="Arial" w:hAnsi="Lato"/>
          <w:color w:val="010000"/>
          <w:sz w:val="22"/>
        </w:rPr>
      </w:pPr>
    </w:p>
    <w:p w:rsidR="00DA35ED" w:rsidRPr="002C6365" w:rsidRDefault="009A328E">
      <w:pPr>
        <w:numPr>
          <w:ilvl w:val="3"/>
          <w:numId w:val="63"/>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 xml:space="preserve">any Downstream Person of the </w:t>
      </w: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43" w:lineRule="exact"/>
        <w:rPr>
          <w:rFonts w:ascii="Lato" w:eastAsia="Arial" w:hAnsi="Lato"/>
          <w:color w:val="010000"/>
          <w:sz w:val="22"/>
        </w:rPr>
      </w:pPr>
    </w:p>
    <w:p w:rsidR="00DA35ED" w:rsidRPr="002C6365" w:rsidRDefault="009A328E">
      <w:pPr>
        <w:numPr>
          <w:ilvl w:val="3"/>
          <w:numId w:val="63"/>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any other User; or</w:t>
      </w:r>
    </w:p>
    <w:p w:rsidR="00DA35ED" w:rsidRPr="002C6365" w:rsidRDefault="00DA35ED">
      <w:pPr>
        <w:spacing w:line="236" w:lineRule="exact"/>
        <w:rPr>
          <w:rFonts w:ascii="Lato" w:eastAsia="Arial" w:hAnsi="Lato"/>
          <w:color w:val="010000"/>
          <w:sz w:val="22"/>
        </w:rPr>
      </w:pPr>
    </w:p>
    <w:p w:rsidR="00DA35ED" w:rsidRPr="002C6365" w:rsidRDefault="009A328E">
      <w:pPr>
        <w:numPr>
          <w:ilvl w:val="3"/>
          <w:numId w:val="63"/>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any Downstream Person of any other User</w:t>
      </w:r>
      <w:r w:rsidRPr="002C6365">
        <w:rPr>
          <w:rFonts w:ascii="Lato" w:eastAsia="Arial" w:hAnsi="Lato"/>
          <w:b/>
          <w:sz w:val="22"/>
        </w:rPr>
        <w:t>,</w:t>
      </w:r>
    </w:p>
    <w:p w:rsidR="00DA35ED" w:rsidRPr="002C6365" w:rsidRDefault="00DA35ED">
      <w:pPr>
        <w:spacing w:line="209" w:lineRule="exact"/>
        <w:rPr>
          <w:rFonts w:ascii="Lato" w:eastAsia="Times New Roman" w:hAnsi="Lato"/>
        </w:rPr>
      </w:pPr>
    </w:p>
    <w:p w:rsidR="00DA35ED" w:rsidRPr="002C6365" w:rsidRDefault="009A328E">
      <w:pPr>
        <w:spacing w:line="236" w:lineRule="auto"/>
        <w:ind w:left="2120" w:right="400" w:firstLine="34"/>
        <w:rPr>
          <w:rFonts w:ascii="Lato" w:eastAsia="Arial" w:hAnsi="Lato"/>
          <w:sz w:val="22"/>
        </w:rPr>
      </w:pPr>
      <w:r w:rsidRPr="002C6365">
        <w:rPr>
          <w:rFonts w:ascii="Lato" w:eastAsia="Arial" w:hAnsi="Lato"/>
          <w:sz w:val="22"/>
        </w:rPr>
        <w:t>for any loss, damage, cost or expense arising out of or in connection with:</w:t>
      </w:r>
    </w:p>
    <w:p w:rsidR="00DA35ED" w:rsidRPr="002C6365" w:rsidRDefault="00DA35ED">
      <w:pPr>
        <w:spacing w:line="251" w:lineRule="exact"/>
        <w:rPr>
          <w:rFonts w:ascii="Lato" w:eastAsia="Times New Roman" w:hAnsi="Lato"/>
        </w:rPr>
      </w:pPr>
    </w:p>
    <w:p w:rsidR="00DA35ED" w:rsidRPr="002C6365" w:rsidRDefault="009A328E">
      <w:pPr>
        <w:numPr>
          <w:ilvl w:val="1"/>
          <w:numId w:val="64"/>
        </w:numPr>
        <w:tabs>
          <w:tab w:val="left" w:pos="2840"/>
        </w:tabs>
        <w:spacing w:line="234" w:lineRule="auto"/>
        <w:ind w:left="2840" w:hanging="713"/>
        <w:jc w:val="both"/>
        <w:rPr>
          <w:rFonts w:ascii="Lato" w:eastAsia="Arial" w:hAnsi="Lato"/>
          <w:color w:val="010000"/>
          <w:sz w:val="22"/>
        </w:rPr>
      </w:pPr>
      <w:r w:rsidRPr="002C6365">
        <w:rPr>
          <w:rFonts w:ascii="Lato" w:eastAsia="Arial" w:hAnsi="Lato"/>
          <w:sz w:val="22"/>
        </w:rPr>
        <w:t xml:space="preserve">any Curtailment, restriction or cessation of Gas deliveries into the ATCO GDS by or on behalf of </w:t>
      </w:r>
      <w:r w:rsidRPr="002C6365">
        <w:rPr>
          <w:rFonts w:ascii="Lato" w:eastAsia="Arial" w:hAnsi="Lato"/>
          <w:b/>
          <w:sz w:val="22"/>
        </w:rPr>
        <w:t>&lt;User&gt;</w:t>
      </w:r>
      <w:r w:rsidRPr="002C6365">
        <w:rPr>
          <w:rFonts w:ascii="Lato" w:eastAsia="Arial" w:hAnsi="Lato"/>
          <w:sz w:val="22"/>
        </w:rPr>
        <w:t xml:space="preserve"> at a Receipt Point;</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64"/>
        </w:numPr>
        <w:tabs>
          <w:tab w:val="left" w:pos="2840"/>
        </w:tabs>
        <w:spacing w:line="237" w:lineRule="auto"/>
        <w:ind w:left="2840" w:right="20" w:hanging="713"/>
        <w:jc w:val="both"/>
        <w:rPr>
          <w:rFonts w:ascii="Lato" w:eastAsia="Arial" w:hAnsi="Lato"/>
          <w:sz w:val="22"/>
        </w:rPr>
      </w:pPr>
      <w:r w:rsidRPr="002C6365">
        <w:rPr>
          <w:rFonts w:ascii="Lato" w:eastAsia="Arial" w:hAnsi="Lato"/>
          <w:sz w:val="22"/>
        </w:rPr>
        <w:t xml:space="preserve">any Curtailment by </w:t>
      </w:r>
      <w:r w:rsidRPr="002C6365">
        <w:rPr>
          <w:rFonts w:ascii="Lato" w:eastAsia="Arial" w:hAnsi="Lato"/>
          <w:b/>
          <w:sz w:val="22"/>
        </w:rPr>
        <w:t>&lt;Service Provider&gt;</w:t>
      </w:r>
      <w:r w:rsidRPr="002C6365">
        <w:rPr>
          <w:rFonts w:ascii="Lato" w:eastAsia="Arial" w:hAnsi="Lato"/>
          <w:sz w:val="22"/>
        </w:rPr>
        <w:t xml:space="preserve"> under clauses </w:t>
      </w:r>
      <w:hyperlink w:anchor="page26" w:history="1">
        <w:r w:rsidRPr="002C6365">
          <w:rPr>
            <w:rFonts w:ascii="Lato" w:eastAsia="Arial" w:hAnsi="Lato"/>
            <w:sz w:val="22"/>
          </w:rPr>
          <w:t>8.3(b),</w:t>
        </w:r>
      </w:hyperlink>
      <w:r w:rsidRPr="002C6365">
        <w:rPr>
          <w:rFonts w:ascii="Lato" w:eastAsia="Arial" w:hAnsi="Lato"/>
          <w:sz w:val="22"/>
        </w:rPr>
        <w:t xml:space="preserve"> </w:t>
      </w:r>
      <w:hyperlink w:anchor="page26" w:history="1">
        <w:r w:rsidRPr="002C6365">
          <w:rPr>
            <w:rFonts w:ascii="Lato" w:eastAsia="Arial" w:hAnsi="Lato"/>
            <w:sz w:val="22"/>
          </w:rPr>
          <w:t xml:space="preserve">8.3(c), </w:t>
        </w:r>
      </w:hyperlink>
      <w:r w:rsidRPr="002C6365">
        <w:rPr>
          <w:rFonts w:ascii="Lato" w:eastAsia="Arial" w:hAnsi="Lato"/>
          <w:sz w:val="22"/>
        </w:rPr>
        <w:t xml:space="preserve">or </w:t>
      </w:r>
      <w:hyperlink w:anchor="page26" w:history="1">
        <w:r w:rsidRPr="002C6365">
          <w:rPr>
            <w:rFonts w:ascii="Lato" w:eastAsia="Arial" w:hAnsi="Lato"/>
            <w:sz w:val="22"/>
          </w:rPr>
          <w:t xml:space="preserve">8.3(d); </w:t>
        </w:r>
      </w:hyperlink>
      <w:r w:rsidRPr="002C6365">
        <w:rPr>
          <w:rFonts w:ascii="Lato" w:eastAsia="Arial" w:hAnsi="Lato"/>
          <w:sz w:val="22"/>
        </w:rPr>
        <w:t>or</w:t>
      </w:r>
    </w:p>
    <w:p w:rsidR="00DA35ED" w:rsidRPr="002C6365" w:rsidRDefault="00DA35ED">
      <w:pPr>
        <w:spacing w:line="246" w:lineRule="exact"/>
        <w:rPr>
          <w:rFonts w:ascii="Lato" w:eastAsia="Arial" w:hAnsi="Lato"/>
          <w:sz w:val="22"/>
        </w:rPr>
      </w:pPr>
    </w:p>
    <w:p w:rsidR="00DA35ED" w:rsidRPr="002C6365" w:rsidRDefault="009A328E">
      <w:pPr>
        <w:numPr>
          <w:ilvl w:val="1"/>
          <w:numId w:val="64"/>
        </w:numPr>
        <w:tabs>
          <w:tab w:val="left" w:pos="2840"/>
        </w:tabs>
        <w:spacing w:line="237" w:lineRule="auto"/>
        <w:ind w:left="2840" w:hanging="713"/>
        <w:jc w:val="both"/>
        <w:rPr>
          <w:rFonts w:ascii="Lato" w:eastAsia="Arial" w:hAnsi="Lato"/>
          <w:sz w:val="22"/>
        </w:rPr>
      </w:pPr>
      <w:r w:rsidRPr="002C6365">
        <w:rPr>
          <w:rFonts w:ascii="Lato" w:eastAsia="Arial" w:hAnsi="Lato"/>
          <w:sz w:val="22"/>
        </w:rPr>
        <w:t xml:space="preserve">any refusal by </w:t>
      </w:r>
      <w:r w:rsidRPr="002C6365">
        <w:rPr>
          <w:rFonts w:ascii="Lato" w:eastAsia="Arial" w:hAnsi="Lato"/>
          <w:b/>
          <w:sz w:val="22"/>
        </w:rPr>
        <w:t>&lt;Service Provider&gt;</w:t>
      </w:r>
      <w:r w:rsidRPr="002C6365">
        <w:rPr>
          <w:rFonts w:ascii="Lato" w:eastAsia="Arial" w:hAnsi="Lato"/>
          <w:sz w:val="22"/>
        </w:rPr>
        <w:t xml:space="preserve"> to accept Gas delivered to a Receipt Point under clauses </w:t>
      </w:r>
      <w:hyperlink w:anchor="page26" w:history="1">
        <w:r w:rsidRPr="002C6365">
          <w:rPr>
            <w:rFonts w:ascii="Lato" w:eastAsia="Arial" w:hAnsi="Lato"/>
            <w:sz w:val="22"/>
          </w:rPr>
          <w:t xml:space="preserve">8.2(b) </w:t>
        </w:r>
      </w:hyperlink>
      <w:r w:rsidRPr="002C6365">
        <w:rPr>
          <w:rFonts w:ascii="Lato" w:eastAsia="Arial" w:hAnsi="Lato"/>
          <w:sz w:val="22"/>
        </w:rPr>
        <w:t xml:space="preserve">or </w:t>
      </w:r>
      <w:hyperlink w:anchor="page26" w:history="1">
        <w:r w:rsidRPr="002C6365">
          <w:rPr>
            <w:rFonts w:ascii="Lato" w:eastAsia="Arial" w:hAnsi="Lato"/>
            <w:sz w:val="22"/>
          </w:rPr>
          <w:t xml:space="preserve">8.2(f); </w:t>
        </w:r>
      </w:hyperlink>
      <w:r w:rsidRPr="002C6365">
        <w:rPr>
          <w:rFonts w:ascii="Lato" w:eastAsia="Arial" w:hAnsi="Lato"/>
          <w:sz w:val="22"/>
        </w:rPr>
        <w:t>and</w:t>
      </w:r>
    </w:p>
    <w:p w:rsidR="00DA35ED" w:rsidRPr="002C6365" w:rsidRDefault="00DA35ED">
      <w:pPr>
        <w:spacing w:line="240" w:lineRule="exact"/>
        <w:rPr>
          <w:rFonts w:ascii="Lato" w:eastAsia="Arial" w:hAnsi="Lato"/>
          <w:sz w:val="22"/>
        </w:rPr>
      </w:pPr>
    </w:p>
    <w:p w:rsidR="00DA35ED" w:rsidRPr="002C6365" w:rsidRDefault="009A328E">
      <w:pPr>
        <w:numPr>
          <w:ilvl w:val="0"/>
          <w:numId w:val="65"/>
        </w:numPr>
        <w:tabs>
          <w:tab w:val="left" w:pos="2120"/>
        </w:tabs>
        <w:spacing w:line="227" w:lineRule="auto"/>
        <w:ind w:left="2120" w:hanging="704"/>
        <w:jc w:val="both"/>
        <w:rPr>
          <w:rFonts w:ascii="Lato" w:eastAsia="Arial" w:hAnsi="Lato"/>
          <w:sz w:val="22"/>
        </w:rPr>
      </w:pPr>
      <w:r w:rsidRPr="002C6365">
        <w:rPr>
          <w:rFonts w:ascii="Lato" w:eastAsia="Arial" w:hAnsi="Lato"/>
          <w:sz w:val="22"/>
        </w:rPr>
        <w:t xml:space="preserve">indemnifies </w:t>
      </w:r>
      <w:r w:rsidRPr="002C6365">
        <w:rPr>
          <w:rFonts w:ascii="Lato" w:eastAsia="Arial" w:hAnsi="Lato"/>
          <w:b/>
          <w:sz w:val="22"/>
        </w:rPr>
        <w:t>&lt;Service Provider&gt;</w:t>
      </w:r>
      <w:r w:rsidRPr="002C6365">
        <w:rPr>
          <w:rFonts w:ascii="Lato" w:eastAsia="Arial" w:hAnsi="Lato"/>
          <w:sz w:val="22"/>
        </w:rPr>
        <w:t xml:space="preserve"> (on a solicitor and client basis </w:t>
      </w:r>
      <w:r w:rsidRPr="002C6365">
        <w:rPr>
          <w:rFonts w:ascii="Lato" w:eastAsia="Arial" w:hAnsi="Lato"/>
          <w:sz w:val="27"/>
          <w:vertAlign w:val="superscript"/>
        </w:rPr>
        <w:t>32</w:t>
      </w:r>
      <w:r w:rsidRPr="002C6365">
        <w:rPr>
          <w:rFonts w:ascii="Lato" w:eastAsia="Arial" w:hAnsi="Lato"/>
          <w:sz w:val="22"/>
        </w:rPr>
        <w:t xml:space="preserve"> ) in respect of all legal costs incurred by </w:t>
      </w:r>
      <w:r w:rsidRPr="002C6365">
        <w:rPr>
          <w:rFonts w:ascii="Lato" w:eastAsia="Arial" w:hAnsi="Lato"/>
          <w:b/>
          <w:sz w:val="22"/>
        </w:rPr>
        <w:t>&lt;Service Provider&gt;</w:t>
      </w:r>
      <w:r w:rsidRPr="002C6365">
        <w:rPr>
          <w:rFonts w:ascii="Lato" w:eastAsia="Arial" w:hAnsi="Lato"/>
          <w:sz w:val="22"/>
        </w:rPr>
        <w:t xml:space="preserve"> in connection with the release in clause </w:t>
      </w:r>
      <w:hyperlink w:anchor="page20" w:history="1">
        <w:r w:rsidRPr="002C6365">
          <w:rPr>
            <w:rFonts w:ascii="Lato" w:eastAsia="Arial" w:hAnsi="Lato"/>
            <w:sz w:val="22"/>
          </w:rPr>
          <w:t xml:space="preserve">6.8(c)(i) </w:t>
        </w:r>
      </w:hyperlink>
      <w:r w:rsidRPr="002C6365">
        <w:rPr>
          <w:rFonts w:ascii="Lato" w:eastAsia="Arial" w:hAnsi="Lato"/>
          <w:sz w:val="22"/>
        </w:rPr>
        <w:t xml:space="preserve">and the indemnities in clauses </w:t>
      </w:r>
      <w:hyperlink w:anchor="page20" w:history="1">
        <w:r w:rsidRPr="002C6365">
          <w:rPr>
            <w:rFonts w:ascii="Lato" w:eastAsia="Arial" w:hAnsi="Lato"/>
            <w:sz w:val="22"/>
          </w:rPr>
          <w:t>6.8(c)(ii)</w:t>
        </w:r>
      </w:hyperlink>
      <w:r w:rsidRPr="002C6365">
        <w:rPr>
          <w:rFonts w:ascii="Lato" w:eastAsia="Arial" w:hAnsi="Lato"/>
          <w:sz w:val="22"/>
        </w:rPr>
        <w:t xml:space="preserve"> and </w:t>
      </w:r>
      <w:hyperlink w:anchor="page20" w:history="1">
        <w:r w:rsidRPr="002C6365">
          <w:rPr>
            <w:rFonts w:ascii="Lato" w:eastAsia="Arial" w:hAnsi="Lato"/>
            <w:sz w:val="22"/>
          </w:rPr>
          <w:t>6.8(c)(iii).</w:t>
        </w:r>
      </w:hyperlink>
    </w:p>
    <w:p w:rsidR="00DA35ED" w:rsidRPr="002C6365" w:rsidRDefault="009A328E">
      <w:pPr>
        <w:spacing w:line="200" w:lineRule="exact"/>
        <w:rPr>
          <w:rFonts w:ascii="Lato" w:eastAsia="Arial" w:hAnsi="Lato"/>
          <w:sz w:val="22"/>
        </w:rPr>
      </w:pPr>
      <w:r w:rsidRPr="002C6365">
        <w:rPr>
          <w:rFonts w:ascii="Lato" w:eastAsia="Arial" w:hAnsi="Lato"/>
          <w:noProof/>
          <w:sz w:val="22"/>
        </w:rPr>
        <mc:AlternateContent>
          <mc:Choice Requires="wps">
            <w:drawing>
              <wp:anchor distT="0" distB="0" distL="114300" distR="114300" simplePos="0" relativeHeight="251636736" behindDoc="1" locked="0" layoutInCell="0" allowOverlap="1">
                <wp:simplePos x="0" y="0"/>
                <wp:positionH relativeFrom="column">
                  <wp:posOffset>0</wp:posOffset>
                </wp:positionH>
                <wp:positionV relativeFrom="paragraph">
                  <wp:posOffset>622935</wp:posOffset>
                </wp:positionV>
                <wp:extent cx="1828800" cy="0"/>
                <wp:effectExtent l="9525" t="13335" r="9525" b="5715"/>
                <wp:wrapNone/>
                <wp:docPr id="6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E6E33"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05pt" to="2in,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3NHwIAAEMEAAAOAAAAZHJzL2Uyb0RvYy54bWysU8GO2yAQvVfqPyDuie3Umz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jzPMFKk&#10;hxk9CcXRLAu9GYwrwaVWWxuqoyf1Yp40/eqQ0nVH1J5Hjq9nA3ExIrkLCQdnIMNu+KQZ+JCD17FR&#10;p9b2ARJagE5xHufbPPjJIwqXWTErihTGRq+2hJTXQGOd/8h1j8KmwhJIR2ByfHIeqIPr1SXkUXoj&#10;pIzjlgoNUG+6eIgBTkvBgjG4Obvf1dKiIwmCiV/oA4DduQXkhrhu9IumUUpWHxSLWTpO2Pqy90TI&#10;cQ9AUoVEUCPwvOxGqXxbpIt1sS7yST6bryd52jSTD5s6n8w32fuH5l1T1032PXDO8rITjHEVaF9l&#10;m+V/J4vLAxoFdxPurT/JPXqsHche/5F0HHKY66iQnWbnrQ1tCvMGpUbny6sKT+HXc/T6+fZXPwAA&#10;AP//AwBQSwMEFAAGAAgAAAAhAFsbAfXYAAAABgEAAA8AAABkcnMvZG93bnJldi54bWxMj8FOwzAQ&#10;RO9I/IO1SFwQddIDhDROBZV65EApdzdeYrf2OoqdNvw9izjAcWZWM2+b9Ry8OOOYXCQF5aIAgdRF&#10;46hXsH/f3lcgUtZktI+ECr4wwbq9vmp0beKF3vC8y73gEkq1VmBzHmopU2cx6LSIAxJnn3EMOrMc&#10;e2lGfeHy4OWyKB5k0I54weoBNxa7024KCtxxTMl25UuZ/Gm7uZu8e3z9UOr2Zn5egcg4579j+MFn&#10;dGiZ6RAnMkl4BfxIVvBUlSA4XVYVG4dfQ7aN/I/ffgMAAP//AwBQSwECLQAUAAYACAAAACEAtoM4&#10;kv4AAADhAQAAEwAAAAAAAAAAAAAAAAAAAAAAW0NvbnRlbnRfVHlwZXNdLnhtbFBLAQItABQABgAI&#10;AAAAIQA4/SH/1gAAAJQBAAALAAAAAAAAAAAAAAAAAC8BAABfcmVscy8ucmVsc1BLAQItABQABgAI&#10;AAAAIQCqNX3NHwIAAEMEAAAOAAAAAAAAAAAAAAAAAC4CAABkcnMvZTJvRG9jLnhtbFBLAQItABQA&#10;BgAIAAAAIQBbGwH12AAAAAYBAAAPAAAAAAAAAAAAAAAAAHkEAABkcnMvZG93bnJldi54bWxQSwUG&#10;AAAAAAQABADzAAAAfgUAAAAA&#10;" o:allowincell="f" strokeweight=".16931mm"/>
            </w:pict>
          </mc:Fallback>
        </mc:AlternateContent>
      </w: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18" w:lineRule="exact"/>
        <w:rPr>
          <w:rFonts w:ascii="Lato" w:eastAsia="Arial" w:hAnsi="Lato"/>
          <w:sz w:val="22"/>
        </w:rPr>
      </w:pPr>
    </w:p>
    <w:p w:rsidR="00DA35ED" w:rsidRPr="002C6365" w:rsidRDefault="009A328E">
      <w:pPr>
        <w:numPr>
          <w:ilvl w:val="0"/>
          <w:numId w:val="66"/>
        </w:numPr>
        <w:tabs>
          <w:tab w:val="left" w:pos="720"/>
        </w:tabs>
        <w:spacing w:line="0" w:lineRule="atLeast"/>
        <w:ind w:left="720" w:hanging="720"/>
        <w:jc w:val="both"/>
        <w:rPr>
          <w:rFonts w:ascii="Lato" w:eastAsia="Arial" w:hAnsi="Lato"/>
          <w:vertAlign w:val="superscript"/>
        </w:rPr>
      </w:pPr>
      <w:r w:rsidRPr="002C6365">
        <w:rPr>
          <w:rFonts w:ascii="Lato" w:eastAsia="Arial" w:hAnsi="Lato"/>
          <w:sz w:val="16"/>
        </w:rPr>
        <w:t>The requirements for a System Pressure Protection Plan are outlined in Annexure D of the Access Arrangement.</w:t>
      </w:r>
    </w:p>
    <w:p w:rsidR="00DA35ED" w:rsidRPr="002C6365" w:rsidRDefault="00DA35ED">
      <w:pPr>
        <w:spacing w:line="207" w:lineRule="exact"/>
        <w:rPr>
          <w:rFonts w:ascii="Lato" w:eastAsia="Arial" w:hAnsi="Lato"/>
          <w:vertAlign w:val="superscript"/>
        </w:rPr>
      </w:pPr>
    </w:p>
    <w:p w:rsidR="00DA35ED" w:rsidRPr="002C6365" w:rsidRDefault="009A328E">
      <w:pPr>
        <w:numPr>
          <w:ilvl w:val="0"/>
          <w:numId w:val="66"/>
        </w:numPr>
        <w:tabs>
          <w:tab w:val="left" w:pos="720"/>
        </w:tabs>
        <w:spacing w:line="209" w:lineRule="auto"/>
        <w:ind w:left="720" w:right="160" w:hanging="720"/>
        <w:jc w:val="both"/>
        <w:rPr>
          <w:rFonts w:ascii="Lato" w:eastAsia="Arial" w:hAnsi="Lato"/>
          <w:vertAlign w:val="superscript"/>
        </w:rPr>
      </w:pPr>
      <w:r w:rsidRPr="002C6365">
        <w:rPr>
          <w:rFonts w:ascii="Lato" w:eastAsia="Arial" w:hAnsi="Lato"/>
          <w:sz w:val="16"/>
        </w:rPr>
        <w:t>This is consistent with Users’ obligations under Part 5.2 of the Retail Market Rules, such as ensuring the sub-network remains pressurised.</w:t>
      </w:r>
    </w:p>
    <w:p w:rsidR="00DA35ED" w:rsidRPr="002C6365" w:rsidRDefault="00DA35ED">
      <w:pPr>
        <w:spacing w:line="208" w:lineRule="exact"/>
        <w:rPr>
          <w:rFonts w:ascii="Lato" w:eastAsia="Arial" w:hAnsi="Lato"/>
          <w:vertAlign w:val="superscript"/>
        </w:rPr>
      </w:pPr>
    </w:p>
    <w:p w:rsidR="00DA35ED" w:rsidRPr="002C6365" w:rsidRDefault="009A328E">
      <w:pPr>
        <w:numPr>
          <w:ilvl w:val="0"/>
          <w:numId w:val="66"/>
        </w:numPr>
        <w:tabs>
          <w:tab w:val="left" w:pos="720"/>
        </w:tabs>
        <w:spacing w:line="209" w:lineRule="auto"/>
        <w:ind w:left="720" w:right="820" w:hanging="720"/>
        <w:jc w:val="both"/>
        <w:rPr>
          <w:rFonts w:ascii="Lato" w:eastAsia="Arial" w:hAnsi="Lato"/>
          <w:vertAlign w:val="superscript"/>
        </w:rPr>
      </w:pPr>
      <w:r w:rsidRPr="002C6365">
        <w:rPr>
          <w:rFonts w:ascii="Lato" w:eastAsia="Arial" w:hAnsi="Lato"/>
          <w:sz w:val="16"/>
        </w:rPr>
        <w:t>Option 3 is outlined in the definition of System Pressure Protection Plan set out in Annexure D of the Access Arrangement.</w:t>
      </w:r>
    </w:p>
    <w:p w:rsidR="00DA35ED" w:rsidRPr="002C6365" w:rsidRDefault="00DA35ED">
      <w:pPr>
        <w:spacing w:line="208" w:lineRule="exact"/>
        <w:rPr>
          <w:rFonts w:ascii="Lato" w:eastAsia="Arial" w:hAnsi="Lato"/>
          <w:vertAlign w:val="superscript"/>
        </w:rPr>
      </w:pPr>
    </w:p>
    <w:p w:rsidR="00DA35ED" w:rsidRPr="002C6365" w:rsidRDefault="009A328E">
      <w:pPr>
        <w:numPr>
          <w:ilvl w:val="0"/>
          <w:numId w:val="66"/>
        </w:numPr>
        <w:tabs>
          <w:tab w:val="left" w:pos="720"/>
        </w:tabs>
        <w:spacing w:line="209" w:lineRule="auto"/>
        <w:ind w:left="720" w:right="400" w:hanging="720"/>
        <w:jc w:val="both"/>
        <w:rPr>
          <w:rFonts w:ascii="Lato" w:eastAsia="Arial" w:hAnsi="Lato"/>
          <w:vertAlign w:val="superscript"/>
        </w:rPr>
      </w:pPr>
      <w:r w:rsidRPr="002C6365">
        <w:rPr>
          <w:rFonts w:ascii="Lato" w:eastAsia="Arial" w:hAnsi="Lato"/>
          <w:sz w:val="16"/>
        </w:rPr>
        <w:t>This includes all costs payable to a solicitor except those that are of an unreasonable amount or are unreasonably incurred unless approved by the client.</w:t>
      </w:r>
    </w:p>
    <w:p w:rsidR="00DA35ED" w:rsidRPr="002C6365" w:rsidRDefault="00DA35ED">
      <w:pPr>
        <w:tabs>
          <w:tab w:val="left" w:pos="720"/>
        </w:tabs>
        <w:spacing w:line="209" w:lineRule="auto"/>
        <w:ind w:left="720" w:right="40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83"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21" w:name="page21"/>
      <w:bookmarkEnd w:id="21"/>
      <w:r w:rsidRPr="002C6365">
        <w:rPr>
          <w:rFonts w:ascii="Lato" w:eastAsia="Arial" w:hAnsi="Lato"/>
          <w:sz w:val="14"/>
        </w:rPr>
        <w:t>13.</w:t>
      </w:r>
    </w:p>
    <w:p w:rsidR="00DA35ED" w:rsidRPr="002C6365" w:rsidRDefault="00DA35ED">
      <w:pPr>
        <w:spacing w:line="200" w:lineRule="exact"/>
        <w:rPr>
          <w:rFonts w:ascii="Lato" w:eastAsia="Times New Roman" w:hAnsi="Lato"/>
        </w:rPr>
      </w:pPr>
    </w:p>
    <w:p w:rsidR="00DA35ED" w:rsidRPr="002C6365" w:rsidRDefault="00DA35ED">
      <w:pPr>
        <w:spacing w:line="371" w:lineRule="exact"/>
        <w:rPr>
          <w:rFonts w:ascii="Lato" w:eastAsia="Times New Roman" w:hAnsi="Lato"/>
        </w:rPr>
      </w:pPr>
    </w:p>
    <w:p w:rsidR="00DA35ED" w:rsidRPr="002C6365" w:rsidRDefault="009A328E">
      <w:pPr>
        <w:numPr>
          <w:ilvl w:val="0"/>
          <w:numId w:val="67"/>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Odorisation</w:t>
      </w:r>
    </w:p>
    <w:p w:rsidR="00DA35ED" w:rsidRPr="002C6365" w:rsidRDefault="00DA35ED">
      <w:pPr>
        <w:spacing w:line="208" w:lineRule="exact"/>
        <w:rPr>
          <w:rFonts w:ascii="Lato" w:eastAsia="Arial" w:hAnsi="Lato"/>
          <w:b/>
          <w:color w:val="010000"/>
          <w:sz w:val="22"/>
        </w:rPr>
      </w:pPr>
    </w:p>
    <w:p w:rsidR="00DA35ED" w:rsidRPr="002C6365" w:rsidRDefault="009A328E">
      <w:pPr>
        <w:spacing w:line="276" w:lineRule="auto"/>
        <w:ind w:left="700" w:right="940" w:firstLine="12"/>
        <w:jc w:val="both"/>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will ensure that all Gas in the ATCO GDS is odorised in</w:t>
      </w:r>
      <w:r w:rsidRPr="002C6365">
        <w:rPr>
          <w:rFonts w:ascii="Lato" w:eastAsia="Arial" w:hAnsi="Lato"/>
          <w:b/>
          <w:sz w:val="21"/>
        </w:rPr>
        <w:t xml:space="preserve"> </w:t>
      </w:r>
      <w:r w:rsidRPr="002C6365">
        <w:rPr>
          <w:rFonts w:ascii="Lato" w:eastAsia="Arial" w:hAnsi="Lato"/>
          <w:sz w:val="21"/>
        </w:rPr>
        <w:t>accordance with the Regulatory Instruments and any other applicable Laws</w:t>
      </w:r>
      <w:r w:rsidRPr="002C6365">
        <w:rPr>
          <w:rFonts w:ascii="Lato" w:eastAsia="Arial" w:hAnsi="Lato"/>
          <w:sz w:val="26"/>
          <w:vertAlign w:val="superscript"/>
        </w:rPr>
        <w:t>33</w:t>
      </w:r>
      <w:r w:rsidRPr="002C6365">
        <w:rPr>
          <w:rFonts w:ascii="Lato" w:eastAsia="Arial" w:hAnsi="Lato"/>
          <w:sz w:val="21"/>
        </w:rPr>
        <w:t>.</w:t>
      </w:r>
    </w:p>
    <w:p w:rsidR="00DA35ED" w:rsidRPr="002C6365" w:rsidRDefault="00DA35ED">
      <w:pPr>
        <w:spacing w:line="121" w:lineRule="exact"/>
        <w:rPr>
          <w:rFonts w:ascii="Lato" w:eastAsia="Arial" w:hAnsi="Lato"/>
          <w:b/>
          <w:color w:val="010000"/>
          <w:sz w:val="22"/>
        </w:rPr>
      </w:pPr>
    </w:p>
    <w:p w:rsidR="00DA35ED" w:rsidRPr="002C6365" w:rsidRDefault="009A328E">
      <w:pPr>
        <w:numPr>
          <w:ilvl w:val="0"/>
          <w:numId w:val="67"/>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Emergencies</w:t>
      </w:r>
      <w:r w:rsidRPr="002C6365">
        <w:rPr>
          <w:rFonts w:ascii="Lato" w:eastAsia="Arial" w:hAnsi="Lato"/>
          <w:b/>
          <w:sz w:val="27"/>
          <w:vertAlign w:val="superscript"/>
        </w:rPr>
        <w:t>34</w:t>
      </w:r>
    </w:p>
    <w:p w:rsidR="00DA35ED" w:rsidRPr="002C6365" w:rsidRDefault="00DA35ED">
      <w:pPr>
        <w:spacing w:line="187" w:lineRule="exact"/>
        <w:rPr>
          <w:rFonts w:ascii="Lato" w:eastAsia="Arial" w:hAnsi="Lato"/>
          <w:b/>
          <w:color w:val="010000"/>
          <w:sz w:val="22"/>
        </w:rPr>
      </w:pPr>
    </w:p>
    <w:p w:rsidR="00DA35ED" w:rsidRPr="002C6365" w:rsidRDefault="009A328E">
      <w:pPr>
        <w:numPr>
          <w:ilvl w:val="1"/>
          <w:numId w:val="67"/>
        </w:numPr>
        <w:tabs>
          <w:tab w:val="left" w:pos="1420"/>
        </w:tabs>
        <w:spacing w:line="238" w:lineRule="auto"/>
        <w:ind w:left="1420" w:right="40" w:hanging="712"/>
        <w:rPr>
          <w:rFonts w:ascii="Lato" w:eastAsia="Arial" w:hAnsi="Lato"/>
          <w:color w:val="010000"/>
          <w:sz w:val="22"/>
        </w:rPr>
      </w:pPr>
      <w:r w:rsidRPr="002C6365">
        <w:rPr>
          <w:rFonts w:ascii="Lato" w:eastAsia="Arial" w:hAnsi="Lato"/>
          <w:sz w:val="22"/>
        </w:rPr>
        <w:t xml:space="preserve">In an Emergency, </w:t>
      </w:r>
      <w:r w:rsidRPr="002C6365">
        <w:rPr>
          <w:rFonts w:ascii="Lato" w:eastAsia="Arial" w:hAnsi="Lato"/>
          <w:b/>
          <w:sz w:val="22"/>
        </w:rPr>
        <w:t>&lt;Service Provider&gt;</w:t>
      </w:r>
      <w:r w:rsidRPr="002C6365">
        <w:rPr>
          <w:rFonts w:ascii="Lato" w:eastAsia="Arial" w:hAnsi="Lato"/>
          <w:sz w:val="22"/>
        </w:rPr>
        <w:t xml:space="preserve"> may, without notice to any other person, do all things it considers necessary to prevent injury, death, loss or damage to persons or property and to render the situation safe, including entering onto any land or premises, stopping, disconnecting or reducing any Gas flow, Curtailing any delivery of Gas, refusing to accept any Gas into the ATCO GDS, venting, flaring or otherwise disposing of any Gas, and giving any reasonable instructions to </w:t>
      </w: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55" w:lineRule="exact"/>
        <w:rPr>
          <w:rFonts w:ascii="Lato" w:eastAsia="Arial" w:hAnsi="Lato"/>
          <w:color w:val="010000"/>
          <w:sz w:val="22"/>
        </w:rPr>
      </w:pPr>
    </w:p>
    <w:p w:rsidR="00DA35ED" w:rsidRPr="002C6365" w:rsidRDefault="009A328E">
      <w:pPr>
        <w:numPr>
          <w:ilvl w:val="1"/>
          <w:numId w:val="67"/>
        </w:numPr>
        <w:tabs>
          <w:tab w:val="left" w:pos="1420"/>
        </w:tabs>
        <w:spacing w:line="238" w:lineRule="auto"/>
        <w:ind w:left="1420" w:right="40" w:hanging="712"/>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must, as soon as practicable after determining that an</w:t>
      </w:r>
      <w:r w:rsidRPr="002C6365">
        <w:rPr>
          <w:rFonts w:ascii="Lato" w:eastAsia="Arial" w:hAnsi="Lato"/>
          <w:b/>
          <w:sz w:val="22"/>
        </w:rPr>
        <w:t xml:space="preserve"> </w:t>
      </w:r>
      <w:r w:rsidRPr="002C6365">
        <w:rPr>
          <w:rFonts w:ascii="Lato" w:eastAsia="Arial" w:hAnsi="Lato"/>
          <w:sz w:val="22"/>
        </w:rPr>
        <w:t xml:space="preserve">Emergency exists, give written notice of the Emergency to </w:t>
      </w:r>
      <w:r w:rsidRPr="002C6365">
        <w:rPr>
          <w:rFonts w:ascii="Lato" w:eastAsia="Arial" w:hAnsi="Lato"/>
          <w:b/>
          <w:sz w:val="22"/>
        </w:rPr>
        <w:t>&lt;User&gt;</w:t>
      </w:r>
      <w:r w:rsidRPr="002C6365">
        <w:rPr>
          <w:rFonts w:ascii="Lato" w:eastAsia="Arial" w:hAnsi="Lato"/>
          <w:sz w:val="22"/>
        </w:rPr>
        <w:t xml:space="preserve">, if </w:t>
      </w:r>
      <w:r w:rsidRPr="002C6365">
        <w:rPr>
          <w:rFonts w:ascii="Lato" w:eastAsia="Arial" w:hAnsi="Lato"/>
          <w:b/>
          <w:sz w:val="22"/>
        </w:rPr>
        <w:t>&lt;User&gt;</w:t>
      </w:r>
      <w:r w:rsidRPr="002C6365">
        <w:rPr>
          <w:rFonts w:ascii="Lato" w:eastAsia="Arial" w:hAnsi="Lato"/>
          <w:sz w:val="22"/>
        </w:rPr>
        <w:t xml:space="preserve"> is affected either by the Emergency or by </w:t>
      </w:r>
      <w:r w:rsidRPr="002C6365">
        <w:rPr>
          <w:rFonts w:ascii="Lato" w:eastAsia="Arial" w:hAnsi="Lato"/>
          <w:b/>
          <w:sz w:val="22"/>
        </w:rPr>
        <w:t>&lt;Service Provider&gt;</w:t>
      </w:r>
      <w:r w:rsidRPr="002C6365">
        <w:rPr>
          <w:rFonts w:ascii="Lato" w:eastAsia="Arial" w:hAnsi="Lato"/>
          <w:sz w:val="22"/>
        </w:rPr>
        <w:t>’s actions in dealing with the Emergency.</w:t>
      </w:r>
    </w:p>
    <w:p w:rsidR="00DA35ED" w:rsidRPr="002C6365" w:rsidRDefault="00DA35ED">
      <w:pPr>
        <w:spacing w:line="247" w:lineRule="exact"/>
        <w:rPr>
          <w:rFonts w:ascii="Lato" w:eastAsia="Arial" w:hAnsi="Lato"/>
          <w:color w:val="010000"/>
          <w:sz w:val="22"/>
        </w:rPr>
      </w:pPr>
    </w:p>
    <w:p w:rsidR="00DA35ED" w:rsidRPr="002C6365" w:rsidRDefault="009A328E">
      <w:pPr>
        <w:numPr>
          <w:ilvl w:val="1"/>
          <w:numId w:val="67"/>
        </w:numPr>
        <w:tabs>
          <w:tab w:val="left" w:pos="1420"/>
        </w:tabs>
        <w:spacing w:line="236" w:lineRule="auto"/>
        <w:ind w:left="1420" w:right="620" w:hanging="712"/>
        <w:jc w:val="both"/>
        <w:rPr>
          <w:rFonts w:ascii="Lato" w:eastAsia="Arial" w:hAnsi="Lato"/>
          <w:b/>
          <w:sz w:val="22"/>
        </w:rPr>
      </w:pPr>
      <w:r w:rsidRPr="002C6365">
        <w:rPr>
          <w:rFonts w:ascii="Lato" w:eastAsia="Arial" w:hAnsi="Lato"/>
          <w:sz w:val="22"/>
        </w:rPr>
        <w:t xml:space="preserve">A failure to give written notice under clause </w:t>
      </w:r>
      <w:hyperlink w:anchor="page21" w:history="1">
        <w:r w:rsidRPr="002C6365">
          <w:rPr>
            <w:rFonts w:ascii="Lato" w:eastAsia="Arial" w:hAnsi="Lato"/>
            <w:sz w:val="22"/>
          </w:rPr>
          <w:t xml:space="preserve">6.10(b) </w:t>
        </w:r>
      </w:hyperlink>
      <w:r w:rsidRPr="002C6365">
        <w:rPr>
          <w:rFonts w:ascii="Lato" w:eastAsia="Arial" w:hAnsi="Lato"/>
          <w:sz w:val="22"/>
        </w:rPr>
        <w:t xml:space="preserve">does not limit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 xml:space="preserve">’s powers under clause </w:t>
      </w:r>
      <w:hyperlink w:anchor="page21" w:history="1">
        <w:r w:rsidRPr="002C6365">
          <w:rPr>
            <w:rFonts w:ascii="Lato" w:eastAsia="Arial" w:hAnsi="Lato"/>
            <w:sz w:val="22"/>
          </w:rPr>
          <w:t>6.10(a).</w:t>
        </w:r>
      </w:hyperlink>
    </w:p>
    <w:p w:rsidR="00DA35ED" w:rsidRPr="002C6365" w:rsidRDefault="00DA35ED">
      <w:pPr>
        <w:spacing w:line="248" w:lineRule="exact"/>
        <w:rPr>
          <w:rFonts w:ascii="Lato" w:eastAsia="Arial" w:hAnsi="Lato"/>
          <w:b/>
          <w:sz w:val="22"/>
        </w:rPr>
      </w:pPr>
    </w:p>
    <w:p w:rsidR="00DA35ED" w:rsidRPr="002C6365" w:rsidRDefault="009A328E">
      <w:pPr>
        <w:numPr>
          <w:ilvl w:val="1"/>
          <w:numId w:val="67"/>
        </w:numPr>
        <w:tabs>
          <w:tab w:val="left" w:pos="1420"/>
        </w:tabs>
        <w:spacing w:line="239" w:lineRule="auto"/>
        <w:ind w:left="1420" w:right="100" w:hanging="712"/>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after the Emergency and its aftermath have been</w:t>
      </w:r>
      <w:r w:rsidRPr="002C6365">
        <w:rPr>
          <w:rFonts w:ascii="Lato" w:eastAsia="Arial" w:hAnsi="Lato"/>
          <w:b/>
          <w:sz w:val="22"/>
        </w:rPr>
        <w:t xml:space="preserve"> </w:t>
      </w:r>
      <w:r w:rsidRPr="002C6365">
        <w:rPr>
          <w:rFonts w:ascii="Lato" w:eastAsia="Arial" w:hAnsi="Lato"/>
          <w:sz w:val="22"/>
        </w:rPr>
        <w:t xml:space="preserve">dealt with, use reasonable endeavours to remove itself and any person, machinery, equipment or thing under its control from any land or premises onto which it entered under clause </w:t>
      </w:r>
      <w:hyperlink w:anchor="page21" w:history="1">
        <w:r w:rsidRPr="002C6365">
          <w:rPr>
            <w:rFonts w:ascii="Lato" w:eastAsia="Arial" w:hAnsi="Lato"/>
            <w:sz w:val="22"/>
          </w:rPr>
          <w:t xml:space="preserve">6.10(a), </w:t>
        </w:r>
      </w:hyperlink>
      <w:r w:rsidRPr="002C6365">
        <w:rPr>
          <w:rFonts w:ascii="Lato" w:eastAsia="Arial" w:hAnsi="Lato"/>
          <w:sz w:val="22"/>
        </w:rPr>
        <w:t xml:space="preserve">except to the extent that the person, machinery, equipment or thing is required to continue dealing with the Emergency or its aftermath or to prevent its recurrence or to comply with any obligation of </w:t>
      </w:r>
      <w:r w:rsidRPr="002C6365">
        <w:rPr>
          <w:rFonts w:ascii="Lato" w:eastAsia="Arial" w:hAnsi="Lato"/>
          <w:b/>
          <w:sz w:val="22"/>
        </w:rPr>
        <w:t>&lt;Service Provider&gt;</w:t>
      </w:r>
      <w:r w:rsidRPr="002C6365">
        <w:rPr>
          <w:rFonts w:ascii="Lato" w:eastAsia="Arial" w:hAnsi="Lato"/>
          <w:sz w:val="22"/>
        </w:rPr>
        <w:t xml:space="preserve"> under any Law.</w:t>
      </w:r>
    </w:p>
    <w:p w:rsidR="00DA35ED" w:rsidRPr="002C6365" w:rsidRDefault="00DA35ED">
      <w:pPr>
        <w:spacing w:line="239" w:lineRule="exact"/>
        <w:rPr>
          <w:rFonts w:ascii="Lato" w:eastAsia="Arial" w:hAnsi="Lato"/>
          <w:sz w:val="22"/>
        </w:rPr>
      </w:pPr>
    </w:p>
    <w:p w:rsidR="00DA35ED" w:rsidRPr="002C6365" w:rsidRDefault="009A328E">
      <w:pPr>
        <w:numPr>
          <w:ilvl w:val="1"/>
          <w:numId w:val="67"/>
        </w:numPr>
        <w:tabs>
          <w:tab w:val="left" w:pos="1420"/>
        </w:tabs>
        <w:spacing w:line="0" w:lineRule="atLeast"/>
        <w:ind w:left="1420" w:hanging="712"/>
        <w:jc w:val="both"/>
        <w:rPr>
          <w:rFonts w:ascii="Lato" w:eastAsia="Arial" w:hAnsi="Lato"/>
          <w:color w:val="010000"/>
          <w:sz w:val="22"/>
        </w:rPr>
      </w:pP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52" w:lineRule="exact"/>
        <w:rPr>
          <w:rFonts w:ascii="Lato" w:eastAsia="Arial" w:hAnsi="Lato"/>
          <w:color w:val="010000"/>
          <w:sz w:val="22"/>
        </w:rPr>
      </w:pPr>
    </w:p>
    <w:p w:rsidR="00DA35ED" w:rsidRPr="002C6365" w:rsidRDefault="009A328E">
      <w:pPr>
        <w:numPr>
          <w:ilvl w:val="2"/>
          <w:numId w:val="67"/>
        </w:numPr>
        <w:tabs>
          <w:tab w:val="left" w:pos="2120"/>
        </w:tabs>
        <w:spacing w:line="238" w:lineRule="auto"/>
        <w:ind w:left="2120" w:hanging="704"/>
        <w:jc w:val="both"/>
        <w:rPr>
          <w:rFonts w:ascii="Lato" w:eastAsia="Arial" w:hAnsi="Lato"/>
          <w:color w:val="010000"/>
          <w:sz w:val="22"/>
        </w:rPr>
      </w:pPr>
      <w:r w:rsidRPr="002C6365">
        <w:rPr>
          <w:rFonts w:ascii="Lato" w:eastAsia="Arial" w:hAnsi="Lato"/>
          <w:sz w:val="22"/>
        </w:rPr>
        <w:t xml:space="preserve">must comply with any reasonable instruction (including any instruction concerning the management of </w:t>
      </w:r>
      <w:r w:rsidRPr="002C6365">
        <w:rPr>
          <w:rFonts w:ascii="Lato" w:eastAsia="Arial" w:hAnsi="Lato"/>
          <w:b/>
          <w:sz w:val="22"/>
        </w:rPr>
        <w:t>&lt;User&gt;</w:t>
      </w:r>
      <w:r w:rsidRPr="002C6365">
        <w:rPr>
          <w:rFonts w:ascii="Lato" w:eastAsia="Arial" w:hAnsi="Lato"/>
          <w:sz w:val="22"/>
        </w:rPr>
        <w:t xml:space="preserve">’s or its Gas customers’ Gas demand and any instruction directed to preservation or restoration of Capacity of the ATCO GDS) given to it by </w:t>
      </w:r>
      <w:r w:rsidRPr="002C6365">
        <w:rPr>
          <w:rFonts w:ascii="Lato" w:eastAsia="Arial" w:hAnsi="Lato"/>
          <w:b/>
          <w:sz w:val="22"/>
        </w:rPr>
        <w:t>&lt;Service Provider&gt;</w:t>
      </w:r>
      <w:r w:rsidRPr="002C6365">
        <w:rPr>
          <w:rFonts w:ascii="Lato" w:eastAsia="Arial" w:hAnsi="Lato"/>
          <w:sz w:val="22"/>
        </w:rPr>
        <w:t xml:space="preserve"> during, or related to, an Emergency; and</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67"/>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 xml:space="preserve">hereby indemnifies </w:t>
      </w:r>
      <w:r w:rsidRPr="002C6365">
        <w:rPr>
          <w:rFonts w:ascii="Lato" w:eastAsia="Arial" w:hAnsi="Lato"/>
          <w:b/>
          <w:sz w:val="22"/>
        </w:rPr>
        <w:t>&lt;Service Provider&gt;</w:t>
      </w:r>
      <w:r w:rsidRPr="002C6365">
        <w:rPr>
          <w:rFonts w:ascii="Lato" w:eastAsia="Arial" w:hAnsi="Lato"/>
          <w:sz w:val="22"/>
        </w:rPr>
        <w:t xml:space="preserve"> against any loss, damage, cost or expense in relation to or connection with any claim brought by any person against </w:t>
      </w:r>
      <w:r w:rsidRPr="002C6365">
        <w:rPr>
          <w:rFonts w:ascii="Lato" w:eastAsia="Arial" w:hAnsi="Lato"/>
          <w:b/>
          <w:sz w:val="22"/>
        </w:rPr>
        <w:t>&lt;Service Provider&gt;</w:t>
      </w:r>
      <w:r w:rsidRPr="002C6365">
        <w:rPr>
          <w:rFonts w:ascii="Lato" w:eastAsia="Arial" w:hAnsi="Lato"/>
          <w:sz w:val="22"/>
        </w:rPr>
        <w:t xml:space="preserve">, suffered or incurred by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in relation to or connection with any injury, death, loss or</w:t>
      </w:r>
      <w:r w:rsidRPr="002C6365">
        <w:rPr>
          <w:rFonts w:ascii="Lato" w:eastAsia="Arial" w:hAnsi="Lato"/>
          <w:b/>
          <w:sz w:val="22"/>
        </w:rPr>
        <w:t xml:space="preserve"> </w:t>
      </w:r>
      <w:r w:rsidRPr="002C6365">
        <w:rPr>
          <w:rFonts w:ascii="Lato" w:eastAsia="Arial" w:hAnsi="Lato"/>
          <w:sz w:val="22"/>
        </w:rPr>
        <w:t xml:space="preserve">damage, suffered by reason of </w:t>
      </w:r>
      <w:r w:rsidRPr="002C6365">
        <w:rPr>
          <w:rFonts w:ascii="Lato" w:eastAsia="Arial" w:hAnsi="Lato"/>
          <w:b/>
          <w:sz w:val="22"/>
        </w:rPr>
        <w:t>&lt;User&gt;</w:t>
      </w:r>
      <w:r w:rsidRPr="002C6365">
        <w:rPr>
          <w:rFonts w:ascii="Lato" w:eastAsia="Arial" w:hAnsi="Lato"/>
          <w:sz w:val="22"/>
        </w:rPr>
        <w:t>’s failure to comply with such an instruction.</w:t>
      </w:r>
    </w:p>
    <w:p w:rsidR="00DA35ED" w:rsidRPr="002C6365" w:rsidRDefault="00DA35ED">
      <w:pPr>
        <w:spacing w:line="245" w:lineRule="exact"/>
        <w:rPr>
          <w:rFonts w:ascii="Lato" w:eastAsia="Arial" w:hAnsi="Lato"/>
          <w:color w:val="010000"/>
          <w:sz w:val="22"/>
        </w:rPr>
      </w:pPr>
    </w:p>
    <w:p w:rsidR="00DA35ED" w:rsidRPr="002C6365" w:rsidRDefault="009A328E">
      <w:pPr>
        <w:numPr>
          <w:ilvl w:val="1"/>
          <w:numId w:val="67"/>
        </w:numPr>
        <w:tabs>
          <w:tab w:val="left" w:pos="1420"/>
        </w:tabs>
        <w:spacing w:line="253" w:lineRule="auto"/>
        <w:ind w:left="1420" w:right="260" w:hanging="712"/>
        <w:jc w:val="both"/>
        <w:rPr>
          <w:rFonts w:ascii="Lato" w:eastAsia="Arial" w:hAnsi="Lato"/>
          <w:b/>
          <w:sz w:val="21"/>
        </w:rPr>
      </w:pPr>
      <w:r w:rsidRPr="002C6365">
        <w:rPr>
          <w:rFonts w:ascii="Lato" w:eastAsia="Arial" w:hAnsi="Lato"/>
          <w:b/>
          <w:sz w:val="21"/>
        </w:rPr>
        <w:t>&lt;Service Provider&gt;</w:t>
      </w:r>
      <w:r w:rsidRPr="002C6365">
        <w:rPr>
          <w:rFonts w:ascii="Lato" w:eastAsia="Arial" w:hAnsi="Lato"/>
          <w:sz w:val="21"/>
        </w:rPr>
        <w:t xml:space="preserve">'s rights under this clause </w:t>
      </w:r>
      <w:hyperlink w:anchor="page21" w:history="1">
        <w:r w:rsidRPr="002C6365">
          <w:rPr>
            <w:rFonts w:ascii="Lato" w:eastAsia="Arial" w:hAnsi="Lato"/>
            <w:sz w:val="21"/>
          </w:rPr>
          <w:t xml:space="preserve">6.10 </w:t>
        </w:r>
      </w:hyperlink>
      <w:r w:rsidRPr="002C6365">
        <w:rPr>
          <w:rFonts w:ascii="Lato" w:eastAsia="Arial" w:hAnsi="Lato"/>
          <w:sz w:val="21"/>
        </w:rPr>
        <w:t xml:space="preserve">do not limit any other right or remedy of </w:t>
      </w:r>
      <w:r w:rsidRPr="002C6365">
        <w:rPr>
          <w:rFonts w:ascii="Lato" w:eastAsia="Arial" w:hAnsi="Lato"/>
          <w:b/>
          <w:sz w:val="21"/>
        </w:rPr>
        <w:t>&lt;Service Provider&gt;</w:t>
      </w:r>
      <w:r w:rsidRPr="002C6365">
        <w:rPr>
          <w:rFonts w:ascii="Lato" w:eastAsia="Arial" w:hAnsi="Lato"/>
          <w:sz w:val="21"/>
        </w:rPr>
        <w:t xml:space="preserve"> under the Law or this Service Agreement.</w:t>
      </w:r>
    </w:p>
    <w:p w:rsidR="00DA35ED" w:rsidRPr="002C6365" w:rsidRDefault="009A328E">
      <w:pPr>
        <w:spacing w:line="200" w:lineRule="exact"/>
        <w:rPr>
          <w:rFonts w:ascii="Lato" w:eastAsia="Arial" w:hAnsi="Lato"/>
          <w:color w:val="010000"/>
          <w:sz w:val="22"/>
        </w:rPr>
      </w:pPr>
      <w:r w:rsidRPr="002C6365">
        <w:rPr>
          <w:rFonts w:ascii="Lato" w:eastAsia="Arial" w:hAnsi="Lato"/>
          <w:b/>
          <w:noProof/>
          <w:sz w:val="21"/>
        </w:rPr>
        <mc:AlternateContent>
          <mc:Choice Requires="wps">
            <w:drawing>
              <wp:anchor distT="0" distB="0" distL="114300" distR="114300" simplePos="0" relativeHeight="251637760" behindDoc="1" locked="0" layoutInCell="0" allowOverlap="1">
                <wp:simplePos x="0" y="0"/>
                <wp:positionH relativeFrom="column">
                  <wp:posOffset>0</wp:posOffset>
                </wp:positionH>
                <wp:positionV relativeFrom="paragraph">
                  <wp:posOffset>1256030</wp:posOffset>
                </wp:positionV>
                <wp:extent cx="1828800" cy="0"/>
                <wp:effectExtent l="9525" t="8255" r="9525" b="10795"/>
                <wp:wrapNone/>
                <wp:docPr id="6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8A745"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9pt" to="2in,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juHQIAAEMEAAAOAAAAZHJzL2Uyb0RvYy54bWysU02P2jAQvVfqf7Byh3w0S0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LWA8&#10;EvewoycuGcoyP5tB2xJCarkzvjtyli/6SZHvFklVd1geWOD4etGQl/qM+E2Kv1gNFfbDF0UhBh+d&#10;CoM6t6b3kDACdA77uNz2wc4OEfiYFllRJMCLTL4Yl1OiNtZ9ZqpH3qgiAaQDMD49WeeJ4HIK8XWk&#10;2nIhwrqFRIPvd/kQEqwSnHqnD7PmsK+FQSfsBRN+oSvw3Id55AbbbowLrlFKRh0lDVU6hunmajvM&#10;xWgDKyF9IegReF6tUSo/lslyU2yKfJZni80sT5pm9mlb57PFNv340Hxo6rpJf3rOaV52nFImPe1J&#10;tmn+d7K4PqBRcDfh3uYTv0UPgwSy038gHZbs9zoqZK/oZWem5YNSQ/D1VfmncH8H+/7tr38BAAD/&#10;/wMAUEsDBBQABgAIAAAAIQA1+Qb62AAAAAgBAAAPAAAAZHJzL2Rvd25yZXYueG1sTI/BTsMwEETv&#10;SPyDtUhcEHXSAw1pnAoq9ciBAnc33sam9jqKnTb8PYuEBMd9M5qdaTZz8OKMY3KRFJSLAgRSF42j&#10;XsH72+6+ApGyJqN9JFTwhQk27fVVo2sTL/SK533uBYdQqrUCm/NQS5k6i0GnRRyQWDvGMejM59hL&#10;M+oLhwcvl0XxIIN2xB+sHnBrsTvtp6DAfY4p2a58LpM/7bZ3k3erlw+lbm/mpzWIjHP+M8NPfa4O&#10;LXc6xIlMEl4BD8lMH1c8gOVlVTE5/BLZNvL/gPYbAAD//wMAUEsBAi0AFAAGAAgAAAAhALaDOJL+&#10;AAAA4QEAABMAAAAAAAAAAAAAAAAAAAAAAFtDb250ZW50X1R5cGVzXS54bWxQSwECLQAUAAYACAAA&#10;ACEAOP0h/9YAAACUAQAACwAAAAAAAAAAAAAAAAAvAQAAX3JlbHMvLnJlbHNQSwECLQAUAAYACAAA&#10;ACEAljD47h0CAABDBAAADgAAAAAAAAAAAAAAAAAuAgAAZHJzL2Uyb0RvYy54bWxQSwECLQAUAAYA&#10;CAAAACEANfkG+tgAAAAIAQAADwAAAAAAAAAAAAAAAAB3BAAAZHJzL2Rvd25yZXYueG1sUEsFBgAA&#10;AAAEAAQA8wAAAHwFAAAAAA==&#10;" o:allowincell="f" strokeweight=".16931mm"/>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15" w:lineRule="exact"/>
        <w:rPr>
          <w:rFonts w:ascii="Lato" w:eastAsia="Arial" w:hAnsi="Lato"/>
          <w:color w:val="010000"/>
          <w:sz w:val="22"/>
        </w:rPr>
      </w:pPr>
    </w:p>
    <w:p w:rsidR="00DA35ED" w:rsidRPr="002C6365" w:rsidRDefault="009A328E">
      <w:pPr>
        <w:numPr>
          <w:ilvl w:val="0"/>
          <w:numId w:val="68"/>
        </w:numPr>
        <w:tabs>
          <w:tab w:val="left" w:pos="720"/>
        </w:tabs>
        <w:spacing w:line="239" w:lineRule="auto"/>
        <w:ind w:left="720" w:hanging="720"/>
        <w:jc w:val="both"/>
        <w:rPr>
          <w:rFonts w:ascii="Lato" w:eastAsia="Arial" w:hAnsi="Lato"/>
          <w:vertAlign w:val="superscript"/>
        </w:rPr>
      </w:pPr>
      <w:r w:rsidRPr="002C6365">
        <w:rPr>
          <w:rFonts w:ascii="Lato" w:eastAsia="Arial" w:hAnsi="Lato"/>
          <w:sz w:val="16"/>
        </w:rPr>
        <w:t>Regulation 6 of the Gas Standards Regulations requires Gas to be odorised.</w:t>
      </w:r>
    </w:p>
    <w:p w:rsidR="00DA35ED" w:rsidRPr="002C6365" w:rsidRDefault="00DA35ED">
      <w:pPr>
        <w:spacing w:line="209" w:lineRule="exact"/>
        <w:rPr>
          <w:rFonts w:ascii="Lato" w:eastAsia="Arial" w:hAnsi="Lato"/>
          <w:vertAlign w:val="superscript"/>
        </w:rPr>
      </w:pPr>
    </w:p>
    <w:p w:rsidR="00DA35ED" w:rsidRPr="002C6365" w:rsidRDefault="009A328E">
      <w:pPr>
        <w:numPr>
          <w:ilvl w:val="0"/>
          <w:numId w:val="68"/>
        </w:numPr>
        <w:tabs>
          <w:tab w:val="left" w:pos="720"/>
        </w:tabs>
        <w:spacing w:line="209" w:lineRule="auto"/>
        <w:ind w:left="720" w:right="140" w:hanging="720"/>
        <w:jc w:val="both"/>
        <w:rPr>
          <w:rFonts w:ascii="Lato" w:eastAsia="Arial" w:hAnsi="Lato"/>
          <w:vertAlign w:val="superscript"/>
        </w:rPr>
      </w:pPr>
      <w:r w:rsidRPr="002C6365">
        <w:rPr>
          <w:rFonts w:ascii="Lato" w:eastAsia="Arial" w:hAnsi="Lato"/>
          <w:sz w:val="16"/>
        </w:rPr>
        <w:t xml:space="preserve">This clause is consistent with the Retail Market Rules and s 24A and Schedule 3 of the </w:t>
      </w:r>
      <w:r w:rsidRPr="002C6365">
        <w:rPr>
          <w:rFonts w:ascii="Lato" w:eastAsia="Arial" w:hAnsi="Lato"/>
          <w:i/>
          <w:sz w:val="16"/>
        </w:rPr>
        <w:t>Energy Coordination Act 1994</w:t>
      </w:r>
      <w:r w:rsidRPr="002C6365">
        <w:rPr>
          <w:rFonts w:ascii="Lato" w:eastAsia="Arial" w:hAnsi="Lato"/>
          <w:sz w:val="16"/>
        </w:rPr>
        <w:t xml:space="preserve"> (WA) as they govern emergencies.</w:t>
      </w:r>
    </w:p>
    <w:p w:rsidR="00DA35ED" w:rsidRPr="002C6365" w:rsidRDefault="00DA35ED">
      <w:pPr>
        <w:tabs>
          <w:tab w:val="left" w:pos="720"/>
        </w:tabs>
        <w:spacing w:line="209" w:lineRule="auto"/>
        <w:ind w:left="720" w:right="14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22" w:name="page22"/>
      <w:bookmarkEnd w:id="22"/>
      <w:r w:rsidRPr="002C6365">
        <w:rPr>
          <w:rFonts w:ascii="Lato" w:eastAsia="Arial" w:hAnsi="Lato"/>
          <w:sz w:val="14"/>
        </w:rPr>
        <w:t>14.</w:t>
      </w:r>
    </w:p>
    <w:p w:rsidR="00DA35ED" w:rsidRPr="002C6365" w:rsidRDefault="00DA35ED">
      <w:pPr>
        <w:spacing w:line="200" w:lineRule="exact"/>
        <w:rPr>
          <w:rFonts w:ascii="Lato" w:eastAsia="Times New Roman" w:hAnsi="Lato"/>
        </w:rPr>
      </w:pPr>
    </w:p>
    <w:p w:rsidR="00DA35ED" w:rsidRPr="002C6365" w:rsidRDefault="00DA35ED">
      <w:pPr>
        <w:spacing w:line="368" w:lineRule="exact"/>
        <w:rPr>
          <w:rFonts w:ascii="Lato" w:eastAsia="Times New Roman" w:hAnsi="Lato"/>
        </w:rPr>
      </w:pPr>
    </w:p>
    <w:p w:rsidR="00DA35ED" w:rsidRPr="002C6365" w:rsidRDefault="009A328E">
      <w:pPr>
        <w:numPr>
          <w:ilvl w:val="0"/>
          <w:numId w:val="69"/>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GAS OPERATIONS</w:t>
      </w:r>
    </w:p>
    <w:p w:rsidR="00DA35ED" w:rsidRPr="002C6365" w:rsidRDefault="009A328E">
      <w:pPr>
        <w:spacing w:line="271" w:lineRule="exact"/>
        <w:rPr>
          <w:rFonts w:ascii="Lato" w:eastAsia="Times New Roman" w:hAnsi="Lato"/>
        </w:rPr>
      </w:pPr>
      <w:r w:rsidRPr="002C6365">
        <w:rPr>
          <w:rFonts w:ascii="Lato" w:eastAsia="Arial" w:hAnsi="Lato"/>
          <w:b/>
          <w:noProof/>
          <w:color w:val="010000"/>
          <w:sz w:val="24"/>
        </w:rPr>
        <mc:AlternateContent>
          <mc:Choice Requires="wps">
            <w:drawing>
              <wp:anchor distT="0" distB="0" distL="114300" distR="114300" simplePos="0" relativeHeight="251638784"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5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2FEE" id="Line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8RHQIAAEMEAAAOAAAAZHJzL2Uyb0RvYy54bWysU82O2jAQvlfqO1i+QxIWK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WdLjBRp&#10;oUc7oTiaPIXadMblYFKqvQ3Z0Yt6MTtNvzukdNkQdeSR4+vVgF8WPJI3LuHiDEQ4dJ81Axty8joW&#10;6lLbNkBCCdAl9uN67we/eETh52wBbwZto4MuIfngaKzzn7huURAKLIF0BCbnnfOBCMkHkxBH6a2Q&#10;MrZbKtQVeJ4u59HBaSlYUAYzZ4+HUlp0JmFg4hOzAs2jWUCuiGt6u6jqR8nqk2IxSsMJ29xkT4Ts&#10;ZWAlVQgEOQLPm9SPyo9lutwsNovpaDqZb0bTtKpGH7fldDTfZh9m1VNVllX2M3DOpnkjGOMq0B7G&#10;Npv+3VjcFqgfuPvg3uuTvEWPhQSywzeSjk0Ofe0n5KDZdW+H5sOkRuPbVoVVeLyD/Lj7618AAAD/&#10;/wMAUEsDBBQABgAIAAAAIQCZeTE02wAAAAYBAAAPAAAAZHJzL2Rvd25yZXYueG1sTI9BT8JAEIXv&#10;JvyHzZh4gy2YaFu7JUSjCQdDBMJ56Y5tbXe26S60/HsHL3L88ibvfZMtR9uKM/a+dqRgPotAIBXO&#10;1FQq2O/epzEIHzQZ3TpCBRf0sMwnd5lOjRvoC8/bUAouIZ9qBVUIXSqlLyq02s9ch8TZt+utDox9&#10;KU2vBy63rVxE0ZO0uiZeqHSHrxUWzfZkFXzG8s1tmkNx+Rl2H3G8bpLn9V6ph/tx9QIi4Bj+j+Gq&#10;z+qQs9PRnch40SqYLtg8KHjkjzhO5gnz8Y9lnslb/fwXAAD//wMAUEsBAi0AFAAGAAgAAAAhALaD&#10;OJL+AAAA4QEAABMAAAAAAAAAAAAAAAAAAAAAAFtDb250ZW50X1R5cGVzXS54bWxQSwECLQAUAAYA&#10;CAAAACEAOP0h/9YAAACUAQAACwAAAAAAAAAAAAAAAAAvAQAAX3JlbHMvLnJlbHNQSwECLQAUAAYA&#10;CAAAACEApTrfER0CAABDBAAADgAAAAAAAAAAAAAAAAAuAgAAZHJzL2Uyb0RvYy54bWxQSwECLQAU&#10;AAYACAAAACEAmXkxNNsAAAAGAQAADwAAAAAAAAAAAAAAAAB3BAAAZHJzL2Rvd25yZXYueG1sUEsF&#10;BgAAAAAEAAQA8wAAAH8FAAAAAA==&#10;" o:allowincell="f" strokeweight=".48pt"/>
            </w:pict>
          </mc:Fallback>
        </mc:AlternateContent>
      </w:r>
    </w:p>
    <w:p w:rsidR="00DA35ED" w:rsidRPr="002C6365" w:rsidRDefault="009A328E">
      <w:pPr>
        <w:numPr>
          <w:ilvl w:val="0"/>
          <w:numId w:val="70"/>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Title to Gas</w:t>
      </w:r>
    </w:p>
    <w:p w:rsidR="00DA35ED" w:rsidRPr="002C6365" w:rsidRDefault="00DA35ED">
      <w:pPr>
        <w:spacing w:line="248" w:lineRule="exact"/>
        <w:rPr>
          <w:rFonts w:ascii="Lato" w:eastAsia="Arial" w:hAnsi="Lato"/>
          <w:b/>
          <w:color w:val="010000"/>
          <w:sz w:val="22"/>
        </w:rPr>
      </w:pPr>
    </w:p>
    <w:p w:rsidR="00DA35ED" w:rsidRPr="002C6365" w:rsidRDefault="009A328E">
      <w:pPr>
        <w:numPr>
          <w:ilvl w:val="1"/>
          <w:numId w:val="70"/>
        </w:numPr>
        <w:tabs>
          <w:tab w:val="left" w:pos="1420"/>
        </w:tabs>
        <w:spacing w:line="237" w:lineRule="auto"/>
        <w:ind w:left="1420" w:right="20" w:hanging="712"/>
        <w:rPr>
          <w:rFonts w:ascii="Lato" w:eastAsia="Arial" w:hAnsi="Lato"/>
          <w:color w:val="010000"/>
          <w:sz w:val="22"/>
        </w:rPr>
      </w:pPr>
      <w:r w:rsidRPr="002C6365">
        <w:rPr>
          <w:rFonts w:ascii="Lato" w:eastAsia="Arial" w:hAnsi="Lato"/>
          <w:sz w:val="22"/>
        </w:rPr>
        <w:t xml:space="preserve">At all times, </w:t>
      </w:r>
      <w:r w:rsidRPr="002C6365">
        <w:rPr>
          <w:rFonts w:ascii="Lato" w:eastAsia="Arial" w:hAnsi="Lato"/>
          <w:b/>
          <w:sz w:val="22"/>
        </w:rPr>
        <w:t>&lt;User&gt;</w:t>
      </w:r>
      <w:r w:rsidRPr="002C6365">
        <w:rPr>
          <w:rFonts w:ascii="Lato" w:eastAsia="Arial" w:hAnsi="Lato"/>
          <w:sz w:val="22"/>
        </w:rPr>
        <w:t xml:space="preserve"> must ensure that it has good title to any gas it causes to be injected into the ATCO GDS, free and clear of all liens, encumbrances and claims of a nature inconsistent with </w:t>
      </w:r>
      <w:r w:rsidRPr="002C6365">
        <w:rPr>
          <w:rFonts w:ascii="Lato" w:eastAsia="Arial" w:hAnsi="Lato"/>
          <w:b/>
          <w:sz w:val="22"/>
        </w:rPr>
        <w:t>&lt;Service Provider&gt;</w:t>
      </w:r>
      <w:r w:rsidRPr="002C6365">
        <w:rPr>
          <w:rFonts w:ascii="Lato" w:eastAsia="Arial" w:hAnsi="Lato"/>
          <w:sz w:val="22"/>
        </w:rPr>
        <w:t>’s operation of the</w:t>
      </w:r>
    </w:p>
    <w:p w:rsidR="00DA35ED" w:rsidRPr="002C6365" w:rsidRDefault="00DA35ED">
      <w:pPr>
        <w:spacing w:line="2" w:lineRule="exact"/>
        <w:rPr>
          <w:rFonts w:ascii="Lato" w:eastAsia="Arial" w:hAnsi="Lato"/>
          <w:color w:val="010000"/>
          <w:sz w:val="22"/>
        </w:rPr>
      </w:pPr>
    </w:p>
    <w:p w:rsidR="00DA35ED" w:rsidRPr="002C6365" w:rsidRDefault="009A328E">
      <w:pPr>
        <w:spacing w:line="239" w:lineRule="auto"/>
        <w:ind w:left="1420"/>
        <w:jc w:val="both"/>
        <w:rPr>
          <w:rFonts w:ascii="Lato" w:eastAsia="Arial" w:hAnsi="Lato"/>
          <w:sz w:val="22"/>
        </w:rPr>
      </w:pPr>
      <w:r w:rsidRPr="002C6365">
        <w:rPr>
          <w:rFonts w:ascii="Lato" w:eastAsia="Arial" w:hAnsi="Lato"/>
          <w:sz w:val="22"/>
        </w:rPr>
        <w:t>ATCO GDS:</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70"/>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Title to Gas:</w:t>
      </w:r>
    </w:p>
    <w:p w:rsidR="00DA35ED" w:rsidRPr="002C6365" w:rsidRDefault="00DA35ED">
      <w:pPr>
        <w:spacing w:line="246" w:lineRule="exact"/>
        <w:rPr>
          <w:rFonts w:ascii="Lato" w:eastAsia="Arial" w:hAnsi="Lato"/>
          <w:color w:val="010000"/>
          <w:sz w:val="22"/>
        </w:rPr>
      </w:pPr>
    </w:p>
    <w:p w:rsidR="00DA35ED" w:rsidRPr="002C6365" w:rsidRDefault="009A328E">
      <w:pPr>
        <w:numPr>
          <w:ilvl w:val="2"/>
          <w:numId w:val="70"/>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 xml:space="preserve">delivered into the ATCO GDS at a Receipt Point passes to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at the Receipt Point; and</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70"/>
        </w:numPr>
        <w:tabs>
          <w:tab w:val="left" w:pos="2120"/>
        </w:tabs>
        <w:spacing w:line="237" w:lineRule="auto"/>
        <w:ind w:left="2120" w:right="20" w:hanging="704"/>
        <w:jc w:val="both"/>
        <w:rPr>
          <w:rFonts w:ascii="Lato" w:eastAsia="Arial" w:hAnsi="Lato"/>
          <w:sz w:val="22"/>
        </w:rPr>
      </w:pPr>
      <w:r w:rsidRPr="002C6365">
        <w:rPr>
          <w:rFonts w:ascii="Lato" w:eastAsia="Arial" w:hAnsi="Lato"/>
          <w:sz w:val="22"/>
        </w:rPr>
        <w:t xml:space="preserve">delivered out of the ATCO GDS to </w:t>
      </w:r>
      <w:r w:rsidRPr="002C6365">
        <w:rPr>
          <w:rFonts w:ascii="Lato" w:eastAsia="Arial" w:hAnsi="Lato"/>
          <w:b/>
          <w:sz w:val="22"/>
        </w:rPr>
        <w:t>&lt;User&gt;</w:t>
      </w:r>
      <w:r w:rsidRPr="002C6365">
        <w:rPr>
          <w:rFonts w:ascii="Lato" w:eastAsia="Arial" w:hAnsi="Lato"/>
          <w:sz w:val="22"/>
        </w:rPr>
        <w:t xml:space="preserve"> at a Delivery Point passes to </w:t>
      </w:r>
      <w:r w:rsidRPr="002C6365">
        <w:rPr>
          <w:rFonts w:ascii="Lato" w:eastAsia="Arial" w:hAnsi="Lato"/>
          <w:b/>
          <w:sz w:val="22"/>
        </w:rPr>
        <w:t xml:space="preserve">&lt;User&gt; </w:t>
      </w:r>
      <w:r w:rsidRPr="002C6365">
        <w:rPr>
          <w:rFonts w:ascii="Lato" w:eastAsia="Arial" w:hAnsi="Lato"/>
          <w:sz w:val="22"/>
        </w:rPr>
        <w:t>at the Delivery Point, subject to any defect to which the title was</w:t>
      </w:r>
      <w:r w:rsidRPr="002C6365">
        <w:rPr>
          <w:rFonts w:ascii="Lato" w:eastAsia="Arial" w:hAnsi="Lato"/>
          <w:b/>
          <w:sz w:val="22"/>
        </w:rPr>
        <w:t xml:space="preserve"> </w:t>
      </w:r>
      <w:r w:rsidRPr="002C6365">
        <w:rPr>
          <w:rFonts w:ascii="Lato" w:eastAsia="Arial" w:hAnsi="Lato"/>
          <w:sz w:val="22"/>
        </w:rPr>
        <w:t xml:space="preserve">subject when it passed to </w:t>
      </w:r>
      <w:r w:rsidRPr="002C6365">
        <w:rPr>
          <w:rFonts w:ascii="Lato" w:eastAsia="Arial" w:hAnsi="Lato"/>
          <w:b/>
          <w:sz w:val="22"/>
        </w:rPr>
        <w:t>&lt;Service Provider&gt;</w:t>
      </w:r>
      <w:r w:rsidRPr="002C6365">
        <w:rPr>
          <w:rFonts w:ascii="Lato" w:eastAsia="Arial" w:hAnsi="Lato"/>
          <w:sz w:val="22"/>
        </w:rPr>
        <w:t xml:space="preserve"> under clause </w:t>
      </w:r>
      <w:hyperlink w:anchor="page22" w:history="1">
        <w:r w:rsidRPr="002C6365">
          <w:rPr>
            <w:rFonts w:ascii="Lato" w:eastAsia="Arial" w:hAnsi="Lato"/>
            <w:sz w:val="22"/>
          </w:rPr>
          <w:t>7.1(a).</w:t>
        </w:r>
      </w:hyperlink>
    </w:p>
    <w:p w:rsidR="00DA35ED" w:rsidRPr="002C6365" w:rsidRDefault="00DA35ED">
      <w:pPr>
        <w:spacing w:line="249" w:lineRule="exact"/>
        <w:rPr>
          <w:rFonts w:ascii="Lato" w:eastAsia="Arial" w:hAnsi="Lato"/>
          <w:sz w:val="22"/>
        </w:rPr>
      </w:pPr>
    </w:p>
    <w:p w:rsidR="00DA35ED" w:rsidRPr="002C6365" w:rsidRDefault="009A328E">
      <w:pPr>
        <w:numPr>
          <w:ilvl w:val="1"/>
          <w:numId w:val="70"/>
        </w:numPr>
        <w:tabs>
          <w:tab w:val="left" w:pos="1420"/>
        </w:tabs>
        <w:spacing w:line="238" w:lineRule="auto"/>
        <w:ind w:left="1420" w:right="80" w:hanging="712"/>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hereby indemnifies</w:t>
      </w:r>
      <w:r w:rsidRPr="002C6365">
        <w:rPr>
          <w:rFonts w:ascii="Lato" w:eastAsia="Arial" w:hAnsi="Lato"/>
          <w:b/>
          <w:sz w:val="22"/>
        </w:rPr>
        <w:t xml:space="preserve"> &lt;Service Provider&gt; </w:t>
      </w:r>
      <w:r w:rsidRPr="002C6365">
        <w:rPr>
          <w:rFonts w:ascii="Lato" w:eastAsia="Arial" w:hAnsi="Lato"/>
          <w:sz w:val="22"/>
        </w:rPr>
        <w:t>against any loss, damage, cost</w:t>
      </w:r>
      <w:r w:rsidRPr="002C6365">
        <w:rPr>
          <w:rFonts w:ascii="Lato" w:eastAsia="Arial" w:hAnsi="Lato"/>
          <w:b/>
          <w:sz w:val="22"/>
        </w:rPr>
        <w:t xml:space="preserve"> </w:t>
      </w:r>
      <w:r w:rsidRPr="002C6365">
        <w:rPr>
          <w:rFonts w:ascii="Lato" w:eastAsia="Arial" w:hAnsi="Lato"/>
          <w:sz w:val="22"/>
        </w:rPr>
        <w:t xml:space="preserve">or expense suffered or incurred by </w:t>
      </w:r>
      <w:r w:rsidRPr="002C6365">
        <w:rPr>
          <w:rFonts w:ascii="Lato" w:eastAsia="Arial" w:hAnsi="Lato"/>
          <w:b/>
          <w:sz w:val="22"/>
        </w:rPr>
        <w:t>&lt;Service Provider&gt;</w:t>
      </w:r>
      <w:r w:rsidRPr="002C6365">
        <w:rPr>
          <w:rFonts w:ascii="Lato" w:eastAsia="Arial" w:hAnsi="Lato"/>
          <w:sz w:val="22"/>
        </w:rPr>
        <w:t xml:space="preserve"> in relation to or connection with any claim brought by any person in respect of any Gas delivered into the ATCO GDS under this Service Agreement:</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70"/>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claiming any interest in, or making any claim of any nature over, the Gas; or</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70"/>
        </w:numPr>
        <w:tabs>
          <w:tab w:val="left" w:pos="2120"/>
        </w:tabs>
        <w:spacing w:line="251" w:lineRule="auto"/>
        <w:ind w:left="2120" w:hanging="704"/>
        <w:jc w:val="both"/>
        <w:rPr>
          <w:rFonts w:ascii="Lato" w:eastAsia="Arial" w:hAnsi="Lato"/>
          <w:color w:val="010000"/>
          <w:sz w:val="21"/>
        </w:rPr>
      </w:pPr>
      <w:r w:rsidRPr="002C6365">
        <w:rPr>
          <w:rFonts w:ascii="Lato" w:eastAsia="Arial" w:hAnsi="Lato"/>
          <w:sz w:val="21"/>
        </w:rPr>
        <w:t xml:space="preserve">in respect of any liability for unpaid charges, royalties or Taxes in respect of or in connection with the Gas or the production of the Gas incurred by any person (including </w:t>
      </w:r>
      <w:r w:rsidRPr="002C6365">
        <w:rPr>
          <w:rFonts w:ascii="Lato" w:eastAsia="Arial" w:hAnsi="Lato"/>
          <w:b/>
          <w:sz w:val="21"/>
        </w:rPr>
        <w:t>&lt;User&gt;</w:t>
      </w:r>
      <w:r w:rsidRPr="002C6365">
        <w:rPr>
          <w:rFonts w:ascii="Lato" w:eastAsia="Arial" w:hAnsi="Lato"/>
          <w:sz w:val="21"/>
        </w:rPr>
        <w:t xml:space="preserve"> and a Related Shipper of </w:t>
      </w:r>
      <w:r w:rsidRPr="002C6365">
        <w:rPr>
          <w:rFonts w:ascii="Lato" w:eastAsia="Arial" w:hAnsi="Lato"/>
          <w:b/>
          <w:sz w:val="21"/>
        </w:rPr>
        <w:t>&lt;User&gt;</w:t>
      </w:r>
      <w:r w:rsidRPr="002C6365">
        <w:rPr>
          <w:rFonts w:ascii="Lato" w:eastAsia="Arial" w:hAnsi="Lato"/>
          <w:sz w:val="21"/>
        </w:rPr>
        <w:t xml:space="preserve">) before or arising out of the delivery of the Gas to </w:t>
      </w:r>
      <w:r w:rsidRPr="002C6365">
        <w:rPr>
          <w:rFonts w:ascii="Lato" w:eastAsia="Arial" w:hAnsi="Lato"/>
          <w:b/>
          <w:sz w:val="21"/>
        </w:rPr>
        <w:t>&lt;Service Provider&gt;</w:t>
      </w:r>
      <w:r w:rsidRPr="002C6365">
        <w:rPr>
          <w:rFonts w:ascii="Lato" w:eastAsia="Arial" w:hAnsi="Lato"/>
          <w:sz w:val="21"/>
        </w:rPr>
        <w:t>.</w:t>
      </w:r>
    </w:p>
    <w:p w:rsidR="00DA35ED" w:rsidRPr="002C6365" w:rsidRDefault="00DA35ED">
      <w:pPr>
        <w:spacing w:line="229" w:lineRule="exact"/>
        <w:rPr>
          <w:rFonts w:ascii="Lato" w:eastAsia="Arial" w:hAnsi="Lato"/>
          <w:color w:val="010000"/>
          <w:sz w:val="21"/>
        </w:rPr>
      </w:pPr>
    </w:p>
    <w:p w:rsidR="00DA35ED" w:rsidRPr="002C6365" w:rsidRDefault="009A328E">
      <w:pPr>
        <w:numPr>
          <w:ilvl w:val="0"/>
          <w:numId w:val="70"/>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Control and possession of Gas</w:t>
      </w:r>
    </w:p>
    <w:p w:rsidR="00DA35ED" w:rsidRPr="002C6365" w:rsidRDefault="00DA35ED">
      <w:pPr>
        <w:spacing w:line="241" w:lineRule="exact"/>
        <w:rPr>
          <w:rFonts w:ascii="Lato" w:eastAsia="Arial" w:hAnsi="Lato"/>
          <w:b/>
          <w:color w:val="010000"/>
          <w:sz w:val="22"/>
        </w:rPr>
      </w:pPr>
    </w:p>
    <w:p w:rsidR="00DA35ED" w:rsidRPr="002C6365" w:rsidRDefault="009A328E">
      <w:pPr>
        <w:numPr>
          <w:ilvl w:val="1"/>
          <w:numId w:val="70"/>
        </w:numPr>
        <w:tabs>
          <w:tab w:val="left" w:pos="1420"/>
        </w:tabs>
        <w:spacing w:line="0" w:lineRule="atLeast"/>
        <w:ind w:left="1420" w:hanging="712"/>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will have control and possession of Gas:</w:t>
      </w:r>
    </w:p>
    <w:p w:rsidR="00DA35ED" w:rsidRPr="002C6365" w:rsidRDefault="00DA35ED">
      <w:pPr>
        <w:spacing w:line="241" w:lineRule="exact"/>
        <w:rPr>
          <w:rFonts w:ascii="Lato" w:eastAsia="Arial" w:hAnsi="Lato"/>
          <w:color w:val="010000"/>
          <w:sz w:val="22"/>
        </w:rPr>
      </w:pPr>
    </w:p>
    <w:p w:rsidR="00DA35ED" w:rsidRPr="002C6365" w:rsidRDefault="009A328E">
      <w:pPr>
        <w:numPr>
          <w:ilvl w:val="2"/>
          <w:numId w:val="70"/>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prior to its delivery into the ATCO GDS at a Receipt Point; and</w:t>
      </w:r>
    </w:p>
    <w:p w:rsidR="00DA35ED" w:rsidRPr="002C6365" w:rsidRDefault="00DA35ED">
      <w:pPr>
        <w:spacing w:line="241" w:lineRule="exact"/>
        <w:rPr>
          <w:rFonts w:ascii="Lato" w:eastAsia="Arial" w:hAnsi="Lato"/>
          <w:color w:val="010000"/>
          <w:sz w:val="22"/>
        </w:rPr>
      </w:pPr>
    </w:p>
    <w:p w:rsidR="00DA35ED" w:rsidRPr="002C6365" w:rsidRDefault="009A328E">
      <w:pPr>
        <w:numPr>
          <w:ilvl w:val="2"/>
          <w:numId w:val="70"/>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after its delivery out of the ATCO GDS at a Delivery Point.</w:t>
      </w:r>
    </w:p>
    <w:p w:rsidR="00DA35ED" w:rsidRPr="002C6365" w:rsidRDefault="00DA35ED">
      <w:pPr>
        <w:spacing w:line="236" w:lineRule="exact"/>
        <w:rPr>
          <w:rFonts w:ascii="Lato" w:eastAsia="Arial" w:hAnsi="Lato"/>
          <w:color w:val="010000"/>
          <w:sz w:val="22"/>
        </w:rPr>
      </w:pPr>
    </w:p>
    <w:p w:rsidR="00DA35ED" w:rsidRPr="002C6365" w:rsidRDefault="009A328E">
      <w:pPr>
        <w:numPr>
          <w:ilvl w:val="1"/>
          <w:numId w:val="70"/>
        </w:numPr>
        <w:tabs>
          <w:tab w:val="left" w:pos="1420"/>
        </w:tabs>
        <w:spacing w:line="0" w:lineRule="atLeast"/>
        <w:ind w:left="142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will have control and possession of Gas:</w:t>
      </w:r>
    </w:p>
    <w:p w:rsidR="00DA35ED" w:rsidRPr="002C6365" w:rsidRDefault="00DA35ED">
      <w:pPr>
        <w:spacing w:line="241" w:lineRule="exact"/>
        <w:rPr>
          <w:rFonts w:ascii="Lato" w:eastAsia="Arial" w:hAnsi="Lato"/>
          <w:color w:val="010000"/>
          <w:sz w:val="22"/>
        </w:rPr>
      </w:pPr>
    </w:p>
    <w:p w:rsidR="00DA35ED" w:rsidRPr="002C6365" w:rsidRDefault="009A328E">
      <w:pPr>
        <w:numPr>
          <w:ilvl w:val="2"/>
          <w:numId w:val="70"/>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following its delivery into the ATCO GDS at a Receipt Point; and</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70"/>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prior to its delivery out of the ATCO GDS at a Delivery Point.</w:t>
      </w:r>
    </w:p>
    <w:p w:rsidR="00DA35ED" w:rsidRPr="002C6365" w:rsidRDefault="00DA35ED">
      <w:pPr>
        <w:spacing w:line="237" w:lineRule="exact"/>
        <w:rPr>
          <w:rFonts w:ascii="Lato" w:eastAsia="Arial" w:hAnsi="Lato"/>
          <w:color w:val="010000"/>
          <w:sz w:val="22"/>
        </w:rPr>
      </w:pPr>
    </w:p>
    <w:p w:rsidR="00DA35ED" w:rsidRPr="002C6365" w:rsidRDefault="009A328E">
      <w:pPr>
        <w:numPr>
          <w:ilvl w:val="0"/>
          <w:numId w:val="70"/>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Responsibility for Gas</w:t>
      </w:r>
    </w:p>
    <w:p w:rsidR="00DA35ED" w:rsidRPr="002C6365" w:rsidRDefault="00DA35ED">
      <w:pPr>
        <w:spacing w:line="249" w:lineRule="exact"/>
        <w:rPr>
          <w:rFonts w:ascii="Lato" w:eastAsia="Arial" w:hAnsi="Lato"/>
          <w:b/>
          <w:color w:val="010000"/>
          <w:sz w:val="22"/>
        </w:rPr>
      </w:pPr>
    </w:p>
    <w:p w:rsidR="00DA35ED" w:rsidRPr="002C6365" w:rsidRDefault="009A328E">
      <w:pPr>
        <w:numPr>
          <w:ilvl w:val="1"/>
          <w:numId w:val="70"/>
        </w:numPr>
        <w:tabs>
          <w:tab w:val="left" w:pos="1420"/>
        </w:tabs>
        <w:spacing w:line="236" w:lineRule="auto"/>
        <w:ind w:left="1420" w:right="62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will have no responsibility or liability whatsoever with</w:t>
      </w:r>
      <w:r w:rsidRPr="002C6365">
        <w:rPr>
          <w:rFonts w:ascii="Lato" w:eastAsia="Arial" w:hAnsi="Lato"/>
          <w:b/>
          <w:sz w:val="22"/>
        </w:rPr>
        <w:t xml:space="preserve"> </w:t>
      </w:r>
      <w:r w:rsidRPr="002C6365">
        <w:rPr>
          <w:rFonts w:ascii="Lato" w:eastAsia="Arial" w:hAnsi="Lato"/>
          <w:sz w:val="22"/>
        </w:rPr>
        <w:t>respect to any Gas:</w:t>
      </w:r>
    </w:p>
    <w:p w:rsidR="00DA35ED" w:rsidRPr="002C6365" w:rsidRDefault="00DA35ED">
      <w:pPr>
        <w:spacing w:line="240" w:lineRule="exact"/>
        <w:rPr>
          <w:rFonts w:ascii="Lato" w:eastAsia="Arial" w:hAnsi="Lato"/>
          <w:color w:val="010000"/>
          <w:sz w:val="22"/>
        </w:rPr>
      </w:pPr>
    </w:p>
    <w:p w:rsidR="00DA35ED" w:rsidRPr="002C6365" w:rsidRDefault="009A328E">
      <w:pPr>
        <w:numPr>
          <w:ilvl w:val="2"/>
          <w:numId w:val="70"/>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before it is delivered into the ATCO GDS; or</w:t>
      </w:r>
    </w:p>
    <w:p w:rsidR="00DA35ED" w:rsidRPr="002C6365" w:rsidRDefault="00DA35ED">
      <w:pPr>
        <w:spacing w:line="241" w:lineRule="exact"/>
        <w:rPr>
          <w:rFonts w:ascii="Lato" w:eastAsia="Arial" w:hAnsi="Lato"/>
          <w:color w:val="010000"/>
          <w:sz w:val="22"/>
        </w:rPr>
      </w:pPr>
    </w:p>
    <w:p w:rsidR="00DA35ED" w:rsidRPr="002C6365" w:rsidRDefault="009A328E">
      <w:pPr>
        <w:numPr>
          <w:ilvl w:val="2"/>
          <w:numId w:val="70"/>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after it is delivered out of the ATCO GDS,</w:t>
      </w:r>
    </w:p>
    <w:p w:rsidR="00DA35ED" w:rsidRPr="002C6365" w:rsidRDefault="00DA35ED">
      <w:pPr>
        <w:spacing w:line="198" w:lineRule="exact"/>
        <w:rPr>
          <w:rFonts w:ascii="Lato" w:eastAsia="Times New Roman" w:hAnsi="Lato"/>
        </w:rPr>
      </w:pPr>
    </w:p>
    <w:p w:rsidR="00DA35ED" w:rsidRPr="002C6365" w:rsidRDefault="009A328E">
      <w:pPr>
        <w:spacing w:line="0" w:lineRule="atLeast"/>
        <w:ind w:left="1440"/>
        <w:rPr>
          <w:rFonts w:ascii="Lato" w:eastAsia="Arial" w:hAnsi="Lato"/>
          <w:sz w:val="22"/>
        </w:rPr>
      </w:pPr>
      <w:r w:rsidRPr="002C6365">
        <w:rPr>
          <w:rFonts w:ascii="Lato" w:eastAsia="Arial" w:hAnsi="Lato"/>
          <w:sz w:val="22"/>
        </w:rPr>
        <w:t xml:space="preserve">and this clause </w:t>
      </w:r>
      <w:hyperlink w:anchor="page22" w:history="1">
        <w:r w:rsidRPr="002C6365">
          <w:rPr>
            <w:rFonts w:ascii="Lato" w:eastAsia="Arial" w:hAnsi="Lato"/>
            <w:sz w:val="22"/>
          </w:rPr>
          <w:t xml:space="preserve">7.3(a) </w:t>
        </w:r>
      </w:hyperlink>
      <w:r w:rsidRPr="002C6365">
        <w:rPr>
          <w:rFonts w:ascii="Lato" w:eastAsia="Arial" w:hAnsi="Lato"/>
          <w:sz w:val="22"/>
        </w:rPr>
        <w:t>will survive any termination of this Service Agreement.</w:t>
      </w:r>
    </w:p>
    <w:p w:rsidR="00DA35ED" w:rsidRPr="002C6365" w:rsidRDefault="00DA35ED">
      <w:pPr>
        <w:spacing w:line="247" w:lineRule="exact"/>
        <w:rPr>
          <w:rFonts w:ascii="Lato" w:eastAsia="Times New Roman" w:hAnsi="Lato"/>
        </w:rPr>
      </w:pPr>
    </w:p>
    <w:p w:rsidR="00DA35ED" w:rsidRPr="002C6365" w:rsidRDefault="009A328E">
      <w:pPr>
        <w:numPr>
          <w:ilvl w:val="0"/>
          <w:numId w:val="71"/>
        </w:numPr>
        <w:tabs>
          <w:tab w:val="left" w:pos="1420"/>
        </w:tabs>
        <w:spacing w:line="253" w:lineRule="auto"/>
        <w:ind w:left="1420" w:right="400" w:hanging="712"/>
        <w:rPr>
          <w:rFonts w:ascii="Lato" w:eastAsia="Arial" w:hAnsi="Lato"/>
          <w:color w:val="010000"/>
          <w:sz w:val="21"/>
        </w:rPr>
      </w:pPr>
      <w:r w:rsidRPr="002C6365">
        <w:rPr>
          <w:rFonts w:ascii="Lato" w:eastAsia="Arial" w:hAnsi="Lato"/>
          <w:b/>
          <w:sz w:val="21"/>
        </w:rPr>
        <w:t xml:space="preserve">&lt;Service Provider&gt; </w:t>
      </w:r>
      <w:r w:rsidRPr="002C6365">
        <w:rPr>
          <w:rFonts w:ascii="Lato" w:eastAsia="Arial" w:hAnsi="Lato"/>
          <w:sz w:val="21"/>
        </w:rPr>
        <w:t>will replace Gas which is lost while in its control or</w:t>
      </w:r>
      <w:r w:rsidRPr="002C6365">
        <w:rPr>
          <w:rFonts w:ascii="Lato" w:eastAsia="Arial" w:hAnsi="Lato"/>
          <w:b/>
          <w:sz w:val="21"/>
        </w:rPr>
        <w:t xml:space="preserve"> </w:t>
      </w:r>
      <w:r w:rsidRPr="002C6365">
        <w:rPr>
          <w:rFonts w:ascii="Lato" w:eastAsia="Arial" w:hAnsi="Lato"/>
          <w:sz w:val="21"/>
        </w:rPr>
        <w:t xml:space="preserve">possession, except where such loss is due to an act or omission of </w:t>
      </w:r>
      <w:r w:rsidRPr="002C6365">
        <w:rPr>
          <w:rFonts w:ascii="Lato" w:eastAsia="Arial" w:hAnsi="Lato"/>
          <w:b/>
          <w:sz w:val="21"/>
        </w:rPr>
        <w:t>&lt;User&gt;</w:t>
      </w:r>
      <w:r w:rsidRPr="002C6365">
        <w:rPr>
          <w:rFonts w:ascii="Lato" w:eastAsia="Arial" w:hAnsi="Lato"/>
          <w:sz w:val="21"/>
        </w:rPr>
        <w:t>.</w:t>
      </w:r>
    </w:p>
    <w:p w:rsidR="00DA35ED" w:rsidRPr="002C6365" w:rsidRDefault="00DA35ED">
      <w:pPr>
        <w:tabs>
          <w:tab w:val="left" w:pos="1420"/>
        </w:tabs>
        <w:spacing w:line="253" w:lineRule="auto"/>
        <w:ind w:left="1420" w:right="400" w:hanging="712"/>
        <w:rPr>
          <w:rFonts w:ascii="Lato" w:eastAsia="Arial" w:hAnsi="Lato"/>
          <w:color w:val="010000"/>
          <w:sz w:val="21"/>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33"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23" w:name="page23"/>
      <w:bookmarkEnd w:id="23"/>
      <w:r w:rsidRPr="002C6365">
        <w:rPr>
          <w:rFonts w:ascii="Lato" w:eastAsia="Arial" w:hAnsi="Lato"/>
          <w:sz w:val="14"/>
        </w:rPr>
        <w:t>15.</w:t>
      </w:r>
    </w:p>
    <w:p w:rsidR="00DA35ED" w:rsidRPr="002C6365" w:rsidRDefault="00DA35ED">
      <w:pPr>
        <w:spacing w:line="200" w:lineRule="exact"/>
        <w:rPr>
          <w:rFonts w:ascii="Lato" w:eastAsia="Times New Roman" w:hAnsi="Lato"/>
        </w:rPr>
      </w:pPr>
    </w:p>
    <w:p w:rsidR="00DA35ED" w:rsidRPr="002C6365" w:rsidRDefault="00DA35ED">
      <w:pPr>
        <w:spacing w:line="371" w:lineRule="exact"/>
        <w:rPr>
          <w:rFonts w:ascii="Lato" w:eastAsia="Times New Roman" w:hAnsi="Lato"/>
        </w:rPr>
      </w:pPr>
    </w:p>
    <w:p w:rsidR="00DA35ED" w:rsidRPr="002C6365" w:rsidRDefault="009A328E">
      <w:pPr>
        <w:numPr>
          <w:ilvl w:val="0"/>
          <w:numId w:val="72"/>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Receipt of Gas</w:t>
      </w:r>
    </w:p>
    <w:p w:rsidR="00DA35ED" w:rsidRPr="002C6365" w:rsidRDefault="00DA35ED">
      <w:pPr>
        <w:spacing w:line="240" w:lineRule="exact"/>
        <w:rPr>
          <w:rFonts w:ascii="Lato" w:eastAsia="Arial" w:hAnsi="Lato"/>
          <w:b/>
          <w:color w:val="010000"/>
          <w:sz w:val="22"/>
        </w:rPr>
      </w:pPr>
    </w:p>
    <w:p w:rsidR="00DA35ED" w:rsidRPr="002C6365" w:rsidRDefault="009A328E">
      <w:pPr>
        <w:numPr>
          <w:ilvl w:val="1"/>
          <w:numId w:val="72"/>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 xml:space="preserve">Only </w:t>
      </w:r>
      <w:r w:rsidRPr="002C6365">
        <w:rPr>
          <w:rFonts w:ascii="Lato" w:eastAsia="Arial" w:hAnsi="Lato"/>
          <w:b/>
          <w:sz w:val="22"/>
        </w:rPr>
        <w:t>&lt;User&gt;</w:t>
      </w:r>
      <w:r w:rsidRPr="002C6365">
        <w:rPr>
          <w:rFonts w:ascii="Lato" w:eastAsia="Arial" w:hAnsi="Lato"/>
          <w:sz w:val="22"/>
        </w:rPr>
        <w:t xml:space="preserve"> may receive Gas delivered under this Service Agreement by</w:t>
      </w:r>
    </w:p>
    <w:p w:rsidR="00DA35ED" w:rsidRPr="002C6365" w:rsidRDefault="00DA35ED">
      <w:pPr>
        <w:spacing w:line="2" w:lineRule="exact"/>
        <w:rPr>
          <w:rFonts w:ascii="Lato" w:eastAsia="Arial" w:hAnsi="Lato"/>
          <w:color w:val="010000"/>
          <w:sz w:val="22"/>
        </w:rPr>
      </w:pPr>
    </w:p>
    <w:p w:rsidR="00DA35ED" w:rsidRPr="002C6365" w:rsidRDefault="009A328E">
      <w:pPr>
        <w:spacing w:line="239" w:lineRule="auto"/>
        <w:ind w:left="14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at a Delivery Point.</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72"/>
        </w:numPr>
        <w:tabs>
          <w:tab w:val="left" w:pos="1420"/>
        </w:tabs>
        <w:spacing w:line="237" w:lineRule="auto"/>
        <w:ind w:left="1420" w:right="1000" w:hanging="712"/>
        <w:jc w:val="both"/>
        <w:rPr>
          <w:rFonts w:ascii="Lato" w:eastAsia="Arial" w:hAnsi="Lato"/>
          <w:color w:val="010000"/>
          <w:sz w:val="22"/>
        </w:rPr>
      </w:pPr>
      <w:r w:rsidRPr="002C6365">
        <w:rPr>
          <w:rFonts w:ascii="Lato" w:eastAsia="Arial" w:hAnsi="Lato"/>
          <w:b/>
          <w:sz w:val="22"/>
        </w:rPr>
        <w:t>&lt;User&gt;</w:t>
      </w:r>
      <w:r w:rsidRPr="002C6365">
        <w:rPr>
          <w:rFonts w:ascii="Lato" w:eastAsia="Arial" w:hAnsi="Lato"/>
          <w:sz w:val="22"/>
        </w:rPr>
        <w:t>’s</w:t>
      </w:r>
      <w:r w:rsidRPr="002C6365">
        <w:rPr>
          <w:rFonts w:ascii="Lato" w:eastAsia="Arial" w:hAnsi="Lato"/>
          <w:b/>
          <w:sz w:val="22"/>
        </w:rPr>
        <w:t xml:space="preserve"> </w:t>
      </w:r>
      <w:r w:rsidRPr="002C6365">
        <w:rPr>
          <w:rFonts w:ascii="Lato" w:eastAsia="Arial" w:hAnsi="Lato"/>
          <w:sz w:val="22"/>
        </w:rPr>
        <w:t>entitlement to receive Gas under this Service Agreement is a</w:t>
      </w:r>
      <w:r w:rsidRPr="002C6365">
        <w:rPr>
          <w:rFonts w:ascii="Lato" w:eastAsia="Arial" w:hAnsi="Lato"/>
          <w:b/>
          <w:sz w:val="22"/>
        </w:rPr>
        <w:t xml:space="preserve"> </w:t>
      </w:r>
      <w:r w:rsidRPr="002C6365">
        <w:rPr>
          <w:rFonts w:ascii="Lato" w:eastAsia="Arial" w:hAnsi="Lato"/>
          <w:sz w:val="22"/>
        </w:rPr>
        <w:t>contractual entitlement and not a proprietary entitlement.</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72"/>
        </w:numPr>
        <w:tabs>
          <w:tab w:val="left" w:pos="708"/>
        </w:tabs>
        <w:spacing w:line="400" w:lineRule="auto"/>
        <w:ind w:left="720" w:right="6000" w:hanging="720"/>
        <w:jc w:val="both"/>
        <w:rPr>
          <w:rFonts w:ascii="Lato" w:eastAsia="Arial" w:hAnsi="Lato"/>
          <w:b/>
          <w:color w:val="010000"/>
          <w:sz w:val="21"/>
        </w:rPr>
      </w:pPr>
      <w:r w:rsidRPr="002C6365">
        <w:rPr>
          <w:rFonts w:ascii="Lato" w:eastAsia="Arial" w:hAnsi="Lato"/>
          <w:b/>
          <w:sz w:val="21"/>
        </w:rPr>
        <w:t>Commingling permitted</w:t>
      </w:r>
      <w:r w:rsidRPr="002C6365">
        <w:rPr>
          <w:rFonts w:ascii="Lato" w:eastAsia="Arial" w:hAnsi="Lato"/>
          <w:b/>
          <w:sz w:val="26"/>
          <w:vertAlign w:val="superscript"/>
        </w:rPr>
        <w:t>35</w:t>
      </w:r>
      <w:r w:rsidRPr="002C6365">
        <w:rPr>
          <w:rFonts w:ascii="Lato" w:eastAsia="Arial" w:hAnsi="Lato"/>
          <w:b/>
          <w:sz w:val="21"/>
        </w:rPr>
        <w:t xml:space="preserve"> &lt;Service Provider&gt; </w:t>
      </w:r>
      <w:r w:rsidRPr="002C6365">
        <w:rPr>
          <w:rFonts w:ascii="Lato" w:eastAsia="Arial" w:hAnsi="Lato"/>
          <w:sz w:val="21"/>
        </w:rPr>
        <w:t>may:</w:t>
      </w:r>
    </w:p>
    <w:p w:rsidR="00DA35ED" w:rsidRPr="002C6365" w:rsidRDefault="00DA35ED">
      <w:pPr>
        <w:spacing w:line="53" w:lineRule="exact"/>
        <w:rPr>
          <w:rFonts w:ascii="Lato" w:eastAsia="Arial" w:hAnsi="Lato"/>
          <w:b/>
          <w:color w:val="010000"/>
          <w:sz w:val="21"/>
        </w:rPr>
      </w:pPr>
    </w:p>
    <w:p w:rsidR="00DA35ED" w:rsidRPr="002C6365" w:rsidRDefault="009A328E">
      <w:pPr>
        <w:numPr>
          <w:ilvl w:val="1"/>
          <w:numId w:val="72"/>
        </w:numPr>
        <w:tabs>
          <w:tab w:val="left" w:pos="1420"/>
        </w:tabs>
        <w:spacing w:line="235" w:lineRule="auto"/>
        <w:ind w:left="1420" w:right="680" w:hanging="712"/>
        <w:jc w:val="both"/>
        <w:rPr>
          <w:rFonts w:ascii="Lato" w:eastAsia="Arial" w:hAnsi="Lato"/>
          <w:color w:val="010000"/>
          <w:sz w:val="22"/>
        </w:rPr>
      </w:pPr>
      <w:r w:rsidRPr="002C6365">
        <w:rPr>
          <w:rFonts w:ascii="Lato" w:eastAsia="Arial" w:hAnsi="Lato"/>
          <w:sz w:val="22"/>
        </w:rPr>
        <w:t xml:space="preserve">commingle any Gas delivered into the ATCO GDS by or for the account of </w:t>
      </w:r>
      <w:r w:rsidRPr="002C6365">
        <w:rPr>
          <w:rFonts w:ascii="Lato" w:eastAsia="Arial" w:hAnsi="Lato"/>
          <w:b/>
          <w:sz w:val="22"/>
        </w:rPr>
        <w:t xml:space="preserve">&lt;User&gt; </w:t>
      </w:r>
      <w:r w:rsidRPr="002C6365">
        <w:rPr>
          <w:rFonts w:ascii="Lato" w:eastAsia="Arial" w:hAnsi="Lato"/>
          <w:sz w:val="22"/>
        </w:rPr>
        <w:t>with other Gas in the ATCO GDS; and</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72"/>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deliver Gas out of the ATCO GDS in a commingled state,</w:t>
      </w:r>
    </w:p>
    <w:p w:rsidR="00DA35ED" w:rsidRPr="002C6365" w:rsidRDefault="00DA35ED">
      <w:pPr>
        <w:spacing w:line="208" w:lineRule="exact"/>
        <w:rPr>
          <w:rFonts w:ascii="Lato" w:eastAsia="Times New Roman" w:hAnsi="Lato"/>
        </w:rPr>
      </w:pPr>
    </w:p>
    <w:p w:rsidR="00DA35ED" w:rsidRPr="002C6365" w:rsidRDefault="009A328E">
      <w:pPr>
        <w:spacing w:line="238" w:lineRule="auto"/>
        <w:ind w:left="720" w:right="280" w:hanging="11"/>
        <w:rPr>
          <w:rFonts w:ascii="Lato" w:eastAsia="Arial" w:hAnsi="Lato"/>
          <w:sz w:val="22"/>
        </w:rPr>
      </w:pPr>
      <w:r w:rsidRPr="002C6365">
        <w:rPr>
          <w:rFonts w:ascii="Lato" w:eastAsia="Arial" w:hAnsi="Lato"/>
          <w:sz w:val="22"/>
        </w:rPr>
        <w:t xml:space="preserve">in accordance with the Gas Standards Regulations and, to the extent permitted under the Gas Standards Regulations, where and when </w:t>
      </w:r>
      <w:r w:rsidRPr="002C6365">
        <w:rPr>
          <w:rFonts w:ascii="Lato" w:eastAsia="Arial" w:hAnsi="Lato"/>
          <w:b/>
          <w:sz w:val="22"/>
        </w:rPr>
        <w:t>&lt;Service Provider&gt;</w:t>
      </w:r>
      <w:r w:rsidRPr="002C6365">
        <w:rPr>
          <w:rFonts w:ascii="Lato" w:eastAsia="Arial" w:hAnsi="Lato"/>
          <w:sz w:val="22"/>
        </w:rPr>
        <w:t xml:space="preserve"> considers it necessary or convenient to do so.</w:t>
      </w:r>
    </w:p>
    <w:p w:rsidR="00DA35ED" w:rsidRPr="002C6365" w:rsidRDefault="00DA35ED">
      <w:pPr>
        <w:spacing w:line="237" w:lineRule="exact"/>
        <w:rPr>
          <w:rFonts w:ascii="Lato" w:eastAsia="Times New Roman" w:hAnsi="Lato"/>
        </w:rPr>
      </w:pPr>
    </w:p>
    <w:p w:rsidR="00DA35ED" w:rsidRPr="002C6365" w:rsidRDefault="009A328E">
      <w:pPr>
        <w:numPr>
          <w:ilvl w:val="0"/>
          <w:numId w:val="73"/>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Interconnection issues</w:t>
      </w:r>
    </w:p>
    <w:p w:rsidR="00DA35ED" w:rsidRPr="002C6365" w:rsidRDefault="00DA35ED">
      <w:pPr>
        <w:spacing w:line="247" w:lineRule="exact"/>
        <w:rPr>
          <w:rFonts w:ascii="Lato" w:eastAsia="Arial" w:hAnsi="Lato"/>
          <w:b/>
          <w:color w:val="010000"/>
          <w:sz w:val="22"/>
        </w:rPr>
      </w:pPr>
    </w:p>
    <w:p w:rsidR="00DA35ED" w:rsidRPr="002C6365" w:rsidRDefault="009A328E">
      <w:pPr>
        <w:numPr>
          <w:ilvl w:val="1"/>
          <w:numId w:val="73"/>
        </w:numPr>
        <w:tabs>
          <w:tab w:val="left" w:pos="1420"/>
        </w:tabs>
        <w:spacing w:line="237" w:lineRule="auto"/>
        <w:ind w:left="1420" w:right="260" w:hanging="712"/>
        <w:jc w:val="both"/>
        <w:rPr>
          <w:rFonts w:ascii="Lato" w:eastAsia="Arial" w:hAnsi="Lato"/>
          <w:color w:val="010000"/>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considers that an Interconnection Event has occurred or is likely to occur, then:</w:t>
      </w:r>
    </w:p>
    <w:p w:rsidR="00DA35ED" w:rsidRPr="002C6365" w:rsidRDefault="00DA35ED">
      <w:pPr>
        <w:spacing w:line="246" w:lineRule="exact"/>
        <w:rPr>
          <w:rFonts w:ascii="Lato" w:eastAsia="Arial" w:hAnsi="Lato"/>
          <w:color w:val="010000"/>
          <w:sz w:val="22"/>
        </w:rPr>
      </w:pPr>
    </w:p>
    <w:p w:rsidR="00DA35ED" w:rsidRPr="002C6365" w:rsidRDefault="009A328E">
      <w:pPr>
        <w:numPr>
          <w:ilvl w:val="2"/>
          <w:numId w:val="73"/>
        </w:numPr>
        <w:tabs>
          <w:tab w:val="left" w:pos="2120"/>
        </w:tabs>
        <w:spacing w:line="237" w:lineRule="auto"/>
        <w:ind w:left="2120" w:right="140" w:hanging="704"/>
        <w:jc w:val="both"/>
        <w:rPr>
          <w:rFonts w:ascii="Lato" w:eastAsia="Arial" w:hAnsi="Lato"/>
          <w:color w:val="010000"/>
          <w:sz w:val="22"/>
        </w:rPr>
      </w:pPr>
      <w:r w:rsidRPr="002C6365">
        <w:rPr>
          <w:rFonts w:ascii="Lato" w:eastAsia="Arial" w:hAnsi="Lato"/>
          <w:sz w:val="22"/>
        </w:rPr>
        <w:t xml:space="preserve">as soon as reasonably practicable </w:t>
      </w:r>
      <w:r w:rsidRPr="002C6365">
        <w:rPr>
          <w:rFonts w:ascii="Lato" w:eastAsia="Arial" w:hAnsi="Lato"/>
          <w:b/>
          <w:sz w:val="22"/>
        </w:rPr>
        <w:t>&lt;Service Provider&gt;</w:t>
      </w:r>
      <w:r w:rsidRPr="002C6365">
        <w:rPr>
          <w:rFonts w:ascii="Lato" w:eastAsia="Arial" w:hAnsi="Lato"/>
          <w:sz w:val="22"/>
        </w:rPr>
        <w:t xml:space="preserve"> will notify </w:t>
      </w:r>
      <w:r w:rsidRPr="002C6365">
        <w:rPr>
          <w:rFonts w:ascii="Lato" w:eastAsia="Arial" w:hAnsi="Lato"/>
          <w:b/>
          <w:sz w:val="22"/>
        </w:rPr>
        <w:t>&lt;User&gt;</w:t>
      </w:r>
      <w:r w:rsidRPr="002C6365">
        <w:rPr>
          <w:rFonts w:ascii="Lato" w:eastAsia="Arial" w:hAnsi="Lato"/>
          <w:sz w:val="22"/>
        </w:rPr>
        <w:t xml:space="preserve"> in writing of the Interconnection Event, whereupon:</w:t>
      </w:r>
    </w:p>
    <w:p w:rsidR="00DA35ED" w:rsidRPr="002C6365" w:rsidRDefault="00DA35ED">
      <w:pPr>
        <w:spacing w:line="246" w:lineRule="exact"/>
        <w:rPr>
          <w:rFonts w:ascii="Lato" w:eastAsia="Arial" w:hAnsi="Lato"/>
          <w:color w:val="010000"/>
          <w:sz w:val="22"/>
        </w:rPr>
      </w:pPr>
    </w:p>
    <w:p w:rsidR="00DA35ED" w:rsidRPr="002C6365" w:rsidRDefault="009A328E">
      <w:pPr>
        <w:numPr>
          <w:ilvl w:val="3"/>
          <w:numId w:val="73"/>
        </w:numPr>
        <w:tabs>
          <w:tab w:val="left" w:pos="2840"/>
        </w:tabs>
        <w:spacing w:line="238" w:lineRule="auto"/>
        <w:ind w:left="2840" w:right="120" w:hanging="713"/>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must not deliver Gas into the ATCO GDS at any Physical</w:t>
      </w:r>
      <w:r w:rsidRPr="002C6365">
        <w:rPr>
          <w:rFonts w:ascii="Lato" w:eastAsia="Arial" w:hAnsi="Lato"/>
          <w:b/>
          <w:sz w:val="22"/>
        </w:rPr>
        <w:t xml:space="preserve"> </w:t>
      </w:r>
      <w:r w:rsidRPr="002C6365">
        <w:rPr>
          <w:rFonts w:ascii="Lato" w:eastAsia="Arial" w:hAnsi="Lato"/>
          <w:sz w:val="22"/>
        </w:rPr>
        <w:t xml:space="preserve">Gate Point affected by the Interconnection Event, unless </w:t>
      </w:r>
      <w:r w:rsidRPr="002C6365">
        <w:rPr>
          <w:rFonts w:ascii="Lato" w:eastAsia="Arial" w:hAnsi="Lato"/>
          <w:b/>
          <w:sz w:val="22"/>
        </w:rPr>
        <w:t xml:space="preserve">&lt;Service Provider&gt; </w:t>
      </w:r>
      <w:r w:rsidRPr="002C6365">
        <w:rPr>
          <w:rFonts w:ascii="Lato" w:eastAsia="Arial" w:hAnsi="Lato"/>
          <w:sz w:val="22"/>
        </w:rPr>
        <w:t>permits partial delivery under partial</w:t>
      </w:r>
      <w:r w:rsidRPr="002C6365">
        <w:rPr>
          <w:rFonts w:ascii="Lato" w:eastAsia="Arial" w:hAnsi="Lato"/>
          <w:b/>
          <w:sz w:val="22"/>
        </w:rPr>
        <w:t xml:space="preserve"> </w:t>
      </w:r>
      <w:r w:rsidRPr="002C6365">
        <w:rPr>
          <w:rFonts w:ascii="Lato" w:eastAsia="Arial" w:hAnsi="Lato"/>
          <w:sz w:val="22"/>
        </w:rPr>
        <w:t>Curtailment at that Physical Gate Point; and</w:t>
      </w:r>
    </w:p>
    <w:p w:rsidR="00DA35ED" w:rsidRPr="002C6365" w:rsidRDefault="00DA35ED">
      <w:pPr>
        <w:spacing w:line="249" w:lineRule="exact"/>
        <w:rPr>
          <w:rFonts w:ascii="Lato" w:eastAsia="Arial" w:hAnsi="Lato"/>
          <w:color w:val="010000"/>
          <w:sz w:val="22"/>
        </w:rPr>
      </w:pPr>
    </w:p>
    <w:p w:rsidR="00DA35ED" w:rsidRPr="002C6365" w:rsidRDefault="009A328E">
      <w:pPr>
        <w:numPr>
          <w:ilvl w:val="3"/>
          <w:numId w:val="73"/>
        </w:numPr>
        <w:tabs>
          <w:tab w:val="left" w:pos="2840"/>
        </w:tabs>
        <w:spacing w:line="238" w:lineRule="auto"/>
        <w:ind w:left="2840" w:hanging="713"/>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must not take delivery of Gas at a Delivery Point</w:t>
      </w:r>
      <w:r w:rsidRPr="002C6365">
        <w:rPr>
          <w:rFonts w:ascii="Lato" w:eastAsia="Arial" w:hAnsi="Lato"/>
          <w:b/>
          <w:sz w:val="22"/>
        </w:rPr>
        <w:t xml:space="preserve"> </w:t>
      </w:r>
      <w:r w:rsidRPr="002C6365">
        <w:rPr>
          <w:rFonts w:ascii="Lato" w:eastAsia="Arial" w:hAnsi="Lato"/>
          <w:sz w:val="22"/>
        </w:rPr>
        <w:t>associated with any Physical Gate Point affected by the Interconnection Event, unless &lt;</w:t>
      </w:r>
      <w:r w:rsidRPr="002C6365">
        <w:rPr>
          <w:rFonts w:ascii="Lato" w:eastAsia="Arial" w:hAnsi="Lato"/>
          <w:b/>
          <w:sz w:val="22"/>
        </w:rPr>
        <w:t>Service Provider&gt;</w:t>
      </w:r>
      <w:r w:rsidRPr="002C6365">
        <w:rPr>
          <w:rFonts w:ascii="Lato" w:eastAsia="Arial" w:hAnsi="Lato"/>
          <w:sz w:val="22"/>
        </w:rPr>
        <w:t xml:space="preserve"> permits </w:t>
      </w:r>
      <w:r w:rsidRPr="002C6365">
        <w:rPr>
          <w:rFonts w:ascii="Lato" w:eastAsia="Arial" w:hAnsi="Lato"/>
          <w:b/>
          <w:sz w:val="22"/>
        </w:rPr>
        <w:t>&lt;User&gt;</w:t>
      </w:r>
      <w:r w:rsidRPr="002C6365">
        <w:rPr>
          <w:rFonts w:ascii="Lato" w:eastAsia="Arial" w:hAnsi="Lato"/>
          <w:sz w:val="22"/>
        </w:rPr>
        <w:t xml:space="preserve"> to take part delivery of Gas under partial Curtailment at a Delivery Point associated with that Physical Gate Point; and</w:t>
      </w:r>
    </w:p>
    <w:p w:rsidR="00DA35ED" w:rsidRPr="002C6365" w:rsidRDefault="00DA35ED">
      <w:pPr>
        <w:spacing w:line="250" w:lineRule="exact"/>
        <w:rPr>
          <w:rFonts w:ascii="Lato" w:eastAsia="Arial" w:hAnsi="Lato"/>
          <w:color w:val="010000"/>
          <w:sz w:val="22"/>
        </w:rPr>
      </w:pPr>
    </w:p>
    <w:p w:rsidR="00DA35ED" w:rsidRPr="002C6365" w:rsidRDefault="009A328E">
      <w:pPr>
        <w:numPr>
          <w:ilvl w:val="2"/>
          <w:numId w:val="73"/>
        </w:numPr>
        <w:tabs>
          <w:tab w:val="left" w:pos="2120"/>
        </w:tabs>
        <w:spacing w:line="255" w:lineRule="auto"/>
        <w:ind w:left="2120" w:right="140" w:hanging="704"/>
        <w:jc w:val="both"/>
        <w:rPr>
          <w:rFonts w:ascii="Lato" w:eastAsia="Arial" w:hAnsi="Lato"/>
          <w:color w:val="010000"/>
          <w:sz w:val="22"/>
        </w:rPr>
      </w:pPr>
      <w:r w:rsidRPr="002C6365">
        <w:rPr>
          <w:rFonts w:ascii="Lato" w:eastAsia="Arial" w:hAnsi="Lato"/>
          <w:b/>
          <w:sz w:val="22"/>
        </w:rPr>
        <w:t>&lt;Service Provider&gt;</w:t>
      </w:r>
      <w:r w:rsidRPr="002C6365">
        <w:rPr>
          <w:rFonts w:ascii="Lato" w:eastAsia="Arial" w:hAnsi="Lato"/>
          <w:sz w:val="22"/>
        </w:rPr>
        <w:t>, acting as a reasonable and prudent network</w:t>
      </w:r>
      <w:r w:rsidRPr="002C6365">
        <w:rPr>
          <w:rFonts w:ascii="Lato" w:eastAsia="Arial" w:hAnsi="Lato"/>
          <w:b/>
          <w:sz w:val="22"/>
        </w:rPr>
        <w:t xml:space="preserve"> </w:t>
      </w:r>
      <w:r w:rsidRPr="002C6365">
        <w:rPr>
          <w:rFonts w:ascii="Lato" w:eastAsia="Arial" w:hAnsi="Lato"/>
          <w:sz w:val="22"/>
        </w:rPr>
        <w:t>operator</w:t>
      </w:r>
      <w:r w:rsidRPr="002C6365">
        <w:rPr>
          <w:rFonts w:ascii="Lato" w:eastAsia="Arial" w:hAnsi="Lato"/>
          <w:sz w:val="27"/>
          <w:vertAlign w:val="superscript"/>
        </w:rPr>
        <w:t>36</w:t>
      </w:r>
      <w:r w:rsidRPr="002C6365">
        <w:rPr>
          <w:rFonts w:ascii="Lato" w:eastAsia="Arial" w:hAnsi="Lato"/>
          <w:sz w:val="22"/>
        </w:rPr>
        <w:t>:</w:t>
      </w:r>
    </w:p>
    <w:p w:rsidR="00DA35ED" w:rsidRPr="002C6365" w:rsidRDefault="00DA35ED">
      <w:pPr>
        <w:spacing w:line="147" w:lineRule="exact"/>
        <w:rPr>
          <w:rFonts w:ascii="Lato" w:eastAsia="Arial" w:hAnsi="Lato"/>
          <w:color w:val="010000"/>
          <w:sz w:val="22"/>
        </w:rPr>
      </w:pPr>
    </w:p>
    <w:p w:rsidR="00DA35ED" w:rsidRPr="002C6365" w:rsidRDefault="009A328E">
      <w:pPr>
        <w:numPr>
          <w:ilvl w:val="3"/>
          <w:numId w:val="73"/>
        </w:numPr>
        <w:tabs>
          <w:tab w:val="left" w:pos="2840"/>
        </w:tabs>
        <w:spacing w:line="237" w:lineRule="auto"/>
        <w:ind w:left="2840" w:right="120" w:hanging="713"/>
        <w:jc w:val="both"/>
        <w:rPr>
          <w:rFonts w:ascii="Lato" w:eastAsia="Arial" w:hAnsi="Lato"/>
          <w:color w:val="010000"/>
          <w:sz w:val="22"/>
        </w:rPr>
      </w:pPr>
      <w:r w:rsidRPr="002C6365">
        <w:rPr>
          <w:rFonts w:ascii="Lato" w:eastAsia="Arial" w:hAnsi="Lato"/>
          <w:sz w:val="22"/>
        </w:rPr>
        <w:t>may refuse to accept, partly or wholly, any quantity of Gas at the Receipt Point associated with any Physical Gate Point affected by the Interconnection Event; and</w:t>
      </w:r>
    </w:p>
    <w:p w:rsidR="00DA35ED" w:rsidRPr="002C6365" w:rsidRDefault="00DA35ED">
      <w:pPr>
        <w:spacing w:line="243" w:lineRule="exact"/>
        <w:rPr>
          <w:rFonts w:ascii="Lato" w:eastAsia="Arial" w:hAnsi="Lato"/>
          <w:color w:val="010000"/>
          <w:sz w:val="22"/>
        </w:rPr>
      </w:pPr>
    </w:p>
    <w:p w:rsidR="00DA35ED" w:rsidRPr="002C6365" w:rsidRDefault="009A328E">
      <w:pPr>
        <w:numPr>
          <w:ilvl w:val="3"/>
          <w:numId w:val="73"/>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may wholly or  partly Curtail the quantity or  pressure of  Gas</w:t>
      </w:r>
    </w:p>
    <w:p w:rsidR="00DA35ED" w:rsidRPr="002C6365" w:rsidRDefault="009A328E">
      <w:pPr>
        <w:spacing w:line="236" w:lineRule="auto"/>
        <w:ind w:left="2840"/>
        <w:rPr>
          <w:rFonts w:ascii="Lato" w:eastAsia="Arial" w:hAnsi="Lato"/>
          <w:sz w:val="22"/>
        </w:rPr>
      </w:pPr>
      <w:r w:rsidRPr="002C6365">
        <w:rPr>
          <w:rFonts w:ascii="Lato" w:eastAsia="Arial" w:hAnsi="Lato"/>
          <w:sz w:val="22"/>
        </w:rPr>
        <w:t xml:space="preserve">deliveries  to  </w:t>
      </w:r>
      <w:r w:rsidRPr="002C6365">
        <w:rPr>
          <w:rFonts w:ascii="Lato" w:eastAsia="Arial" w:hAnsi="Lato"/>
          <w:b/>
          <w:sz w:val="22"/>
        </w:rPr>
        <w:t>&lt;User&gt;</w:t>
      </w:r>
      <w:r w:rsidRPr="002C6365">
        <w:rPr>
          <w:rFonts w:ascii="Lato" w:eastAsia="Arial" w:hAnsi="Lato"/>
          <w:sz w:val="22"/>
        </w:rPr>
        <w:t xml:space="preserve"> at  a  Delivery Point  associated  with  the</w:t>
      </w:r>
    </w:p>
    <w:p w:rsidR="00DA35ED" w:rsidRPr="002C6365" w:rsidRDefault="009A328E">
      <w:pPr>
        <w:spacing w:line="200" w:lineRule="exact"/>
        <w:rPr>
          <w:rFonts w:ascii="Lato" w:eastAsia="Times New Roman" w:hAnsi="Lato"/>
        </w:rPr>
      </w:pPr>
      <w:r w:rsidRPr="002C6365">
        <w:rPr>
          <w:rFonts w:ascii="Lato" w:eastAsia="Arial" w:hAnsi="Lato"/>
          <w:noProof/>
          <w:sz w:val="22"/>
        </w:rPr>
        <mc:AlternateContent>
          <mc:Choice Requires="wps">
            <w:drawing>
              <wp:anchor distT="0" distB="0" distL="114300" distR="114300" simplePos="0" relativeHeight="251639808" behindDoc="1" locked="0" layoutInCell="0" allowOverlap="1">
                <wp:simplePos x="0" y="0"/>
                <wp:positionH relativeFrom="column">
                  <wp:posOffset>0</wp:posOffset>
                </wp:positionH>
                <wp:positionV relativeFrom="paragraph">
                  <wp:posOffset>469265</wp:posOffset>
                </wp:positionV>
                <wp:extent cx="1828800" cy="0"/>
                <wp:effectExtent l="9525" t="12065" r="9525" b="6985"/>
                <wp:wrapNone/>
                <wp:docPr id="5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66CB" id="Line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95pt" to="2in,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lHgIAAEMEAAAOAAAAZHJzL2Uyb0RvYy54bWysU8GO2jAQvVfqP1i+QxKa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ADKKVI&#10;Bxo9CcXRLA+z6Y0rIWStdjZ0R8/qxTxp+t0hpdctUQceOb5eDORlISN5kxIuzkCFff9FM4ghR6/j&#10;oM6N7QIkjACdox6Xmx787BGFj1kxK4oUZKOjLyHlmGis85+57lAwKiyBdAQmpyfnAxFSjiGhjtJb&#10;IWWUWyrUV3ieLuYxwWkpWHCGMGcP+7W06ETCwsRf7Ao892EBuSauHeKia1glq4+KxSotJ2xztT0R&#10;crCBlVShEPQIPK/WsCo/FuliU2yKfJLP5ptJntb15NN2nU/m2+zjQ/2hXq/r7GfgnOVlKxjjKtAe&#10;1zbL/24trg9oWLjb4t7mk7xFj4MEsuN/JB1FDroOG7LX7LKzo/iwqTH4+qrCU7i/g33/9le/AAAA&#10;//8DAFBLAwQUAAYACAAAACEAEXlTQdwAAAAGAQAADwAAAGRycy9kb3ducmV2LnhtbEyPzU7DMBCE&#10;70i8g7WVuFGnRaJuiFMhEEg9INQfcXbjJQmJ11HsNunbs4hDe5yZ1cy32Wp0rThhH2pPGmbTBARS&#10;4W1NpYb97u1egQjRkDWtJ9RwxgCr/PYmM6n1A23wtI2l4BIKqdFQxdilUoaiQmfC1HdInH373pnI&#10;si+l7c3A5a6V8yR5lM7UxAuV6fClwqLZHp2GDyVf/WfzVZx/ht27UutmuVjvtb6bjM9PICKO8XIM&#10;f/iMDjkzHfyRbBCtBn4kalg8LEFwOleKjcO/IfNMXuPnvwAAAP//AwBQSwECLQAUAAYACAAAACEA&#10;toM4kv4AAADhAQAAEwAAAAAAAAAAAAAAAAAAAAAAW0NvbnRlbnRfVHlwZXNdLnhtbFBLAQItABQA&#10;BgAIAAAAIQA4/SH/1gAAAJQBAAALAAAAAAAAAAAAAAAAAC8BAABfcmVscy8ucmVsc1BLAQItABQA&#10;BgAIAAAAIQAtks/lHgIAAEMEAAAOAAAAAAAAAAAAAAAAAC4CAABkcnMvZTJvRG9jLnhtbFBLAQIt&#10;ABQABgAIAAAAIQAReVNB3AAAAAYBAAAPAAAAAAAAAAAAAAAAAHgEAABkcnMvZG93bnJldi54bWxQ&#10;SwUGAAAAAAQABADzAAAAgQUAAAAA&#10;" o:allowincell="f" strokeweight=".48pt"/>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30" w:lineRule="exact"/>
        <w:rPr>
          <w:rFonts w:ascii="Lato" w:eastAsia="Times New Roman" w:hAnsi="Lato"/>
        </w:rPr>
      </w:pPr>
    </w:p>
    <w:p w:rsidR="00DA35ED" w:rsidRPr="002C6365" w:rsidRDefault="009A328E">
      <w:pPr>
        <w:numPr>
          <w:ilvl w:val="0"/>
          <w:numId w:val="74"/>
        </w:numPr>
        <w:tabs>
          <w:tab w:val="left" w:pos="720"/>
        </w:tabs>
        <w:spacing w:line="224" w:lineRule="auto"/>
        <w:ind w:left="720" w:right="240" w:hanging="720"/>
        <w:rPr>
          <w:rFonts w:ascii="Lato" w:eastAsia="Arial" w:hAnsi="Lato"/>
          <w:vertAlign w:val="superscript"/>
        </w:rPr>
      </w:pPr>
      <w:r w:rsidRPr="002C6365">
        <w:rPr>
          <w:rFonts w:ascii="Lato" w:eastAsia="Arial" w:hAnsi="Lato"/>
          <w:sz w:val="16"/>
        </w:rPr>
        <w:t xml:space="preserve">S 16 of the </w:t>
      </w:r>
      <w:r w:rsidRPr="002C6365">
        <w:rPr>
          <w:rFonts w:ascii="Lato" w:eastAsia="Arial" w:hAnsi="Lato"/>
          <w:i/>
          <w:sz w:val="16"/>
        </w:rPr>
        <w:t>Gas Standards Act 1972</w:t>
      </w:r>
      <w:r w:rsidRPr="002C6365">
        <w:rPr>
          <w:rFonts w:ascii="Lato" w:eastAsia="Arial" w:hAnsi="Lato"/>
          <w:sz w:val="16"/>
        </w:rPr>
        <w:t xml:space="preserve"> (WA) allows for regulations to be made providing for the commingling of Gas of different qualities in a distribution system, while Part 3A of the Gas Standards Regulations deals with entry and commingling of gas of different qualities. ATCO Gas Australia has an approved management plan (the Higher Heating Value Management Plan) in accordance with Regulation 17C of the Gas Standards Regulations.</w:t>
      </w:r>
    </w:p>
    <w:p w:rsidR="00DA35ED" w:rsidRPr="002C6365" w:rsidRDefault="00DA35ED">
      <w:pPr>
        <w:spacing w:line="206" w:lineRule="exact"/>
        <w:rPr>
          <w:rFonts w:ascii="Lato" w:eastAsia="Arial" w:hAnsi="Lato"/>
          <w:vertAlign w:val="superscript"/>
        </w:rPr>
      </w:pPr>
    </w:p>
    <w:p w:rsidR="00DA35ED" w:rsidRPr="002C6365" w:rsidRDefault="009A328E">
      <w:pPr>
        <w:numPr>
          <w:ilvl w:val="0"/>
          <w:numId w:val="74"/>
        </w:numPr>
        <w:tabs>
          <w:tab w:val="left" w:pos="720"/>
        </w:tabs>
        <w:spacing w:line="224" w:lineRule="auto"/>
        <w:ind w:left="720" w:right="160" w:hanging="720"/>
        <w:rPr>
          <w:rFonts w:ascii="Lato" w:eastAsia="Arial" w:hAnsi="Lato"/>
          <w:vertAlign w:val="superscript"/>
        </w:rPr>
      </w:pPr>
      <w:r w:rsidRPr="002C6365">
        <w:rPr>
          <w:rFonts w:ascii="Lato" w:eastAsia="Arial" w:hAnsi="Lato"/>
          <w:sz w:val="16"/>
        </w:rPr>
        <w:t>This may be interpreted to mean a network operator who exercises that degree of reasonableness, diligence, prudence and foresight that would reasonably and ordinarily be exercised by a skilled and experienced person doing a similar thing in similar circumstances and conditions in accordance with applicable laws and standards that are at least equivalent to practices and standards generally accepted in the gas industry in Australia (this is the definition of</w:t>
      </w:r>
    </w:p>
    <w:p w:rsidR="00DA35ED" w:rsidRPr="002C6365" w:rsidRDefault="00DA35ED">
      <w:pPr>
        <w:spacing w:line="1" w:lineRule="exact"/>
        <w:rPr>
          <w:rFonts w:ascii="Lato" w:eastAsia="Arial" w:hAnsi="Lato"/>
          <w:vertAlign w:val="superscript"/>
        </w:rPr>
      </w:pPr>
    </w:p>
    <w:p w:rsidR="00DA35ED" w:rsidRPr="002C6365" w:rsidRDefault="009A328E">
      <w:pPr>
        <w:spacing w:line="237" w:lineRule="auto"/>
        <w:ind w:left="720"/>
        <w:jc w:val="both"/>
        <w:rPr>
          <w:rFonts w:ascii="Lato" w:eastAsia="Arial" w:hAnsi="Lato"/>
          <w:sz w:val="16"/>
        </w:rPr>
      </w:pPr>
      <w:r w:rsidRPr="002C6365">
        <w:rPr>
          <w:rFonts w:ascii="Lato" w:eastAsia="Arial" w:hAnsi="Lato"/>
          <w:sz w:val="16"/>
        </w:rPr>
        <w:t>“reasonable and prudent person” in rule 2 of the Retail Market Rules).</w:t>
      </w:r>
    </w:p>
    <w:p w:rsidR="00DA35ED" w:rsidRPr="002C6365" w:rsidRDefault="00DA35ED">
      <w:pPr>
        <w:spacing w:line="237" w:lineRule="auto"/>
        <w:ind w:left="720"/>
        <w:jc w:val="both"/>
        <w:rPr>
          <w:rFonts w:ascii="Lato" w:eastAsia="Arial" w:hAnsi="Lato"/>
          <w:sz w:val="16"/>
        </w:rPr>
        <w:sectPr w:rsidR="00DA35ED" w:rsidRPr="002C6365">
          <w:pgSz w:w="11900" w:h="16841"/>
          <w:pgMar w:top="582" w:right="920" w:bottom="22" w:left="1680" w:header="0" w:footer="0" w:gutter="0"/>
          <w:cols w:space="0" w:equalWidth="0">
            <w:col w:w="9300"/>
          </w:cols>
          <w:docGrid w:linePitch="360"/>
        </w:sectPr>
      </w:pPr>
    </w:p>
    <w:p w:rsidR="00DA35ED" w:rsidRPr="002C6365" w:rsidRDefault="00DA35ED">
      <w:pPr>
        <w:spacing w:line="55"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24" w:name="page24"/>
      <w:bookmarkEnd w:id="24"/>
      <w:r w:rsidRPr="002C6365">
        <w:rPr>
          <w:rFonts w:ascii="Lato" w:eastAsia="Arial" w:hAnsi="Lato"/>
          <w:sz w:val="14"/>
        </w:rPr>
        <w:t>16.</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spacing w:line="235" w:lineRule="auto"/>
        <w:ind w:left="2840" w:right="120"/>
        <w:rPr>
          <w:rFonts w:ascii="Lato" w:eastAsia="Arial" w:hAnsi="Lato"/>
          <w:sz w:val="22"/>
        </w:rPr>
      </w:pPr>
      <w:r w:rsidRPr="002C6365">
        <w:rPr>
          <w:rFonts w:ascii="Lato" w:eastAsia="Arial" w:hAnsi="Lato"/>
          <w:sz w:val="22"/>
        </w:rPr>
        <w:t>Receipt Point associated with any Physical Gate Point affected by the Interconnection Event.</w:t>
      </w:r>
    </w:p>
    <w:p w:rsidR="00DA35ED" w:rsidRPr="002C6365" w:rsidRDefault="00DA35ED">
      <w:pPr>
        <w:spacing w:line="251" w:lineRule="exact"/>
        <w:rPr>
          <w:rFonts w:ascii="Lato" w:eastAsia="Times New Roman" w:hAnsi="Lato"/>
        </w:rPr>
      </w:pPr>
    </w:p>
    <w:p w:rsidR="00DA35ED" w:rsidRPr="002C6365" w:rsidRDefault="009A328E">
      <w:pPr>
        <w:numPr>
          <w:ilvl w:val="1"/>
          <w:numId w:val="75"/>
        </w:numPr>
        <w:tabs>
          <w:tab w:val="left" w:pos="1420"/>
        </w:tabs>
        <w:spacing w:line="237" w:lineRule="auto"/>
        <w:ind w:left="1420" w:right="520" w:hanging="712"/>
        <w:rPr>
          <w:rFonts w:ascii="Lato" w:eastAsia="Arial" w:hAnsi="Lato"/>
          <w:color w:val="010000"/>
          <w:sz w:val="22"/>
        </w:rPr>
      </w:pPr>
      <w:r w:rsidRPr="002C6365">
        <w:rPr>
          <w:rFonts w:ascii="Lato" w:eastAsia="Arial" w:hAnsi="Lato"/>
          <w:sz w:val="22"/>
        </w:rPr>
        <w:t>If a contract that exists in respect of the Interconnection Arrangement for a Physical Gate Point associated with a Receipt Point specified in the Delivery Point Register is terminated or breached:</w:t>
      </w:r>
    </w:p>
    <w:p w:rsidR="00DA35ED" w:rsidRPr="002C6365" w:rsidRDefault="00DA35ED">
      <w:pPr>
        <w:spacing w:line="246" w:lineRule="exact"/>
        <w:rPr>
          <w:rFonts w:ascii="Lato" w:eastAsia="Arial" w:hAnsi="Lato"/>
          <w:color w:val="010000"/>
          <w:sz w:val="22"/>
        </w:rPr>
      </w:pPr>
    </w:p>
    <w:p w:rsidR="00DA35ED" w:rsidRPr="002C6365" w:rsidRDefault="009A328E">
      <w:pPr>
        <w:numPr>
          <w:ilvl w:val="2"/>
          <w:numId w:val="75"/>
        </w:numPr>
        <w:tabs>
          <w:tab w:val="left" w:pos="2120"/>
        </w:tabs>
        <w:spacing w:line="253" w:lineRule="auto"/>
        <w:ind w:left="2120" w:hanging="704"/>
        <w:rPr>
          <w:rFonts w:ascii="Lato" w:eastAsia="Arial" w:hAnsi="Lato"/>
          <w:sz w:val="21"/>
        </w:rPr>
      </w:pPr>
      <w:r w:rsidRPr="002C6365">
        <w:rPr>
          <w:rFonts w:ascii="Lato" w:eastAsia="Arial" w:hAnsi="Lato"/>
          <w:sz w:val="21"/>
        </w:rPr>
        <w:t xml:space="preserve">as a result of the negligence or default of </w:t>
      </w:r>
      <w:r w:rsidRPr="002C6365">
        <w:rPr>
          <w:rFonts w:ascii="Lato" w:eastAsia="Arial" w:hAnsi="Lato"/>
          <w:b/>
          <w:sz w:val="21"/>
        </w:rPr>
        <w:t>&lt;Service Provider&gt;</w:t>
      </w:r>
      <w:r w:rsidRPr="002C6365">
        <w:rPr>
          <w:rFonts w:ascii="Lato" w:eastAsia="Arial" w:hAnsi="Lato"/>
          <w:sz w:val="21"/>
        </w:rPr>
        <w:t xml:space="preserve"> then, subject to this Service Agreement, </w:t>
      </w:r>
      <w:r w:rsidRPr="002C6365">
        <w:rPr>
          <w:rFonts w:ascii="Lato" w:eastAsia="Arial" w:hAnsi="Lato"/>
          <w:b/>
          <w:sz w:val="21"/>
        </w:rPr>
        <w:t>&lt;Service Provider&gt;</w:t>
      </w:r>
      <w:r w:rsidRPr="002C6365">
        <w:rPr>
          <w:rFonts w:ascii="Lato" w:eastAsia="Arial" w:hAnsi="Lato"/>
          <w:sz w:val="21"/>
        </w:rPr>
        <w:t xml:space="preserve"> is liable to </w:t>
      </w:r>
      <w:r w:rsidRPr="002C6365">
        <w:rPr>
          <w:rFonts w:ascii="Lato" w:eastAsia="Arial" w:hAnsi="Lato"/>
          <w:b/>
          <w:sz w:val="21"/>
        </w:rPr>
        <w:t>&lt;User&gt;</w:t>
      </w:r>
      <w:r w:rsidRPr="002C6365">
        <w:rPr>
          <w:rFonts w:ascii="Lato" w:eastAsia="Arial" w:hAnsi="Lato"/>
          <w:sz w:val="21"/>
        </w:rPr>
        <w:t xml:space="preserve"> for any loss, damage, cost or expense suffered by </w:t>
      </w:r>
      <w:r w:rsidRPr="002C6365">
        <w:rPr>
          <w:rFonts w:ascii="Lato" w:eastAsia="Arial" w:hAnsi="Lato"/>
          <w:b/>
          <w:sz w:val="21"/>
        </w:rPr>
        <w:t>&lt;User&gt;</w:t>
      </w:r>
      <w:r w:rsidRPr="002C6365">
        <w:rPr>
          <w:rFonts w:ascii="Lato" w:eastAsia="Arial" w:hAnsi="Lato"/>
          <w:sz w:val="21"/>
        </w:rPr>
        <w:t xml:space="preserve"> as a result of an interruption or Curtailment of Gas delivery under clause </w:t>
      </w:r>
      <w:hyperlink w:anchor="page23" w:history="1">
        <w:r w:rsidRPr="002C6365">
          <w:rPr>
            <w:rFonts w:ascii="Lato" w:eastAsia="Arial" w:hAnsi="Lato"/>
            <w:sz w:val="21"/>
          </w:rPr>
          <w:t xml:space="preserve">7.6(a)(ii); </w:t>
        </w:r>
      </w:hyperlink>
      <w:r w:rsidRPr="002C6365">
        <w:rPr>
          <w:rFonts w:ascii="Lato" w:eastAsia="Arial" w:hAnsi="Lato"/>
          <w:sz w:val="21"/>
        </w:rPr>
        <w:t>or</w:t>
      </w:r>
    </w:p>
    <w:p w:rsidR="00DA35ED" w:rsidRPr="002C6365" w:rsidRDefault="00DA35ED">
      <w:pPr>
        <w:spacing w:line="234" w:lineRule="exact"/>
        <w:rPr>
          <w:rFonts w:ascii="Lato" w:eastAsia="Arial" w:hAnsi="Lato"/>
          <w:sz w:val="21"/>
        </w:rPr>
      </w:pPr>
    </w:p>
    <w:p w:rsidR="00DA35ED" w:rsidRPr="002C6365" w:rsidRDefault="009A328E">
      <w:pPr>
        <w:numPr>
          <w:ilvl w:val="2"/>
          <w:numId w:val="75"/>
        </w:numPr>
        <w:tabs>
          <w:tab w:val="left" w:pos="2120"/>
        </w:tabs>
        <w:spacing w:line="236" w:lineRule="auto"/>
        <w:ind w:left="2120" w:right="140" w:hanging="704"/>
        <w:jc w:val="both"/>
        <w:rPr>
          <w:rFonts w:ascii="Lato" w:eastAsia="Arial" w:hAnsi="Lato"/>
          <w:sz w:val="22"/>
        </w:rPr>
      </w:pPr>
      <w:r w:rsidRPr="002C6365">
        <w:rPr>
          <w:rFonts w:ascii="Lato" w:eastAsia="Arial" w:hAnsi="Lato"/>
          <w:sz w:val="22"/>
        </w:rPr>
        <w:t xml:space="preserve">other than as a result of the negligence or default of </w:t>
      </w:r>
      <w:r w:rsidRPr="002C6365">
        <w:rPr>
          <w:rFonts w:ascii="Lato" w:eastAsia="Arial" w:hAnsi="Lato"/>
          <w:b/>
          <w:sz w:val="22"/>
        </w:rPr>
        <w:t>&lt;Service Provider&gt;</w:t>
      </w:r>
      <w:r w:rsidRPr="002C6365">
        <w:rPr>
          <w:rFonts w:ascii="Lato" w:eastAsia="Arial" w:hAnsi="Lato"/>
          <w:sz w:val="22"/>
        </w:rPr>
        <w:t xml:space="preserve">, then </w:t>
      </w:r>
      <w:r w:rsidRPr="002C6365">
        <w:rPr>
          <w:rFonts w:ascii="Lato" w:eastAsia="Arial" w:hAnsi="Lato"/>
          <w:b/>
          <w:sz w:val="22"/>
        </w:rPr>
        <w:t>&lt;Service Provider&gt;</w:t>
      </w:r>
      <w:r w:rsidRPr="002C6365">
        <w:rPr>
          <w:rFonts w:ascii="Lato" w:eastAsia="Arial" w:hAnsi="Lato"/>
          <w:sz w:val="22"/>
        </w:rPr>
        <w:t xml:space="preserve"> may Curtail Gas delivery under clause </w:t>
      </w:r>
      <w:hyperlink w:anchor="page23" w:history="1">
        <w:r w:rsidRPr="002C6365">
          <w:rPr>
            <w:rFonts w:ascii="Lato" w:eastAsia="Arial" w:hAnsi="Lato"/>
            <w:sz w:val="22"/>
          </w:rPr>
          <w:t>7.6(a)(ii)</w:t>
        </w:r>
      </w:hyperlink>
      <w:r w:rsidRPr="002C6365">
        <w:rPr>
          <w:rFonts w:ascii="Lato" w:eastAsia="Arial" w:hAnsi="Lato"/>
          <w:sz w:val="22"/>
        </w:rPr>
        <w:t xml:space="preserve"> without liability to </w:t>
      </w: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52" w:lineRule="exact"/>
        <w:rPr>
          <w:rFonts w:ascii="Lato" w:eastAsia="Arial" w:hAnsi="Lato"/>
          <w:sz w:val="22"/>
        </w:rPr>
      </w:pPr>
    </w:p>
    <w:p w:rsidR="00DA35ED" w:rsidRPr="002C6365" w:rsidRDefault="009A328E">
      <w:pPr>
        <w:numPr>
          <w:ilvl w:val="1"/>
          <w:numId w:val="75"/>
        </w:numPr>
        <w:tabs>
          <w:tab w:val="left" w:pos="1420"/>
        </w:tabs>
        <w:spacing w:line="253" w:lineRule="auto"/>
        <w:ind w:left="1420" w:right="460" w:hanging="712"/>
        <w:jc w:val="both"/>
        <w:rPr>
          <w:rFonts w:ascii="Lato" w:eastAsia="Arial" w:hAnsi="Lato"/>
          <w:sz w:val="21"/>
        </w:rPr>
      </w:pPr>
      <w:r w:rsidRPr="002C6365">
        <w:rPr>
          <w:rFonts w:ascii="Lato" w:eastAsia="Arial" w:hAnsi="Lato"/>
          <w:sz w:val="21"/>
        </w:rPr>
        <w:t xml:space="preserve">Subject to clause </w:t>
      </w:r>
      <w:hyperlink w:anchor="page24" w:history="1">
        <w:r w:rsidRPr="002C6365">
          <w:rPr>
            <w:rFonts w:ascii="Lato" w:eastAsia="Arial" w:hAnsi="Lato"/>
            <w:sz w:val="21"/>
          </w:rPr>
          <w:t xml:space="preserve">7.6(d), </w:t>
        </w:r>
      </w:hyperlink>
      <w:r w:rsidRPr="002C6365">
        <w:rPr>
          <w:rFonts w:ascii="Lato" w:eastAsia="Arial" w:hAnsi="Lato"/>
          <w:sz w:val="21"/>
        </w:rPr>
        <w:t xml:space="preserve">if </w:t>
      </w:r>
      <w:r w:rsidRPr="002C6365">
        <w:rPr>
          <w:rFonts w:ascii="Lato" w:eastAsia="Arial" w:hAnsi="Lato"/>
          <w:b/>
          <w:sz w:val="21"/>
        </w:rPr>
        <w:t>&lt;User&gt;</w:t>
      </w:r>
      <w:r w:rsidRPr="002C6365">
        <w:rPr>
          <w:rFonts w:ascii="Lato" w:eastAsia="Arial" w:hAnsi="Lato"/>
          <w:sz w:val="21"/>
        </w:rPr>
        <w:t xml:space="preserve"> considers that an event has occurred or is likely to occur that may constitute or cause an Interconnection Event, </w:t>
      </w:r>
      <w:r w:rsidRPr="002C6365">
        <w:rPr>
          <w:rFonts w:ascii="Lato" w:eastAsia="Arial" w:hAnsi="Lato"/>
          <w:b/>
          <w:sz w:val="21"/>
        </w:rPr>
        <w:t>&lt;User&gt;</w:t>
      </w:r>
      <w:r w:rsidRPr="002C6365">
        <w:rPr>
          <w:rFonts w:ascii="Lato" w:eastAsia="Arial" w:hAnsi="Lato"/>
          <w:sz w:val="21"/>
        </w:rPr>
        <w:t xml:space="preserve"> must notify </w:t>
      </w:r>
      <w:r w:rsidRPr="002C6365">
        <w:rPr>
          <w:rFonts w:ascii="Lato" w:eastAsia="Arial" w:hAnsi="Lato"/>
          <w:b/>
          <w:sz w:val="21"/>
        </w:rPr>
        <w:t>&lt;Service Provider&gt;</w:t>
      </w:r>
      <w:r w:rsidRPr="002C6365">
        <w:rPr>
          <w:rFonts w:ascii="Lato" w:eastAsia="Arial" w:hAnsi="Lato"/>
          <w:sz w:val="21"/>
        </w:rPr>
        <w:t xml:space="preserve"> of this in writing as soon as practicable.</w:t>
      </w:r>
    </w:p>
    <w:p w:rsidR="00DA35ED" w:rsidRPr="002C6365" w:rsidRDefault="00DA35ED">
      <w:pPr>
        <w:spacing w:line="234" w:lineRule="exact"/>
        <w:rPr>
          <w:rFonts w:ascii="Lato" w:eastAsia="Arial" w:hAnsi="Lato"/>
          <w:sz w:val="21"/>
        </w:rPr>
      </w:pPr>
    </w:p>
    <w:p w:rsidR="00DA35ED" w:rsidRPr="002C6365" w:rsidRDefault="009A328E">
      <w:pPr>
        <w:numPr>
          <w:ilvl w:val="1"/>
          <w:numId w:val="75"/>
        </w:numPr>
        <w:tabs>
          <w:tab w:val="left" w:pos="1420"/>
        </w:tabs>
        <w:spacing w:line="238" w:lineRule="auto"/>
        <w:ind w:left="1420" w:right="160" w:hanging="712"/>
        <w:jc w:val="both"/>
        <w:rPr>
          <w:rFonts w:ascii="Lato" w:eastAsia="Arial" w:hAnsi="Lato"/>
          <w:color w:val="010000"/>
          <w:sz w:val="22"/>
        </w:rPr>
      </w:pPr>
      <w:r w:rsidRPr="002C6365">
        <w:rPr>
          <w:rFonts w:ascii="Lato" w:eastAsia="Arial" w:hAnsi="Lato"/>
          <w:sz w:val="22"/>
        </w:rPr>
        <w:t xml:space="preserve">It is </w:t>
      </w:r>
      <w:r w:rsidRPr="002C6365">
        <w:rPr>
          <w:rFonts w:ascii="Lato" w:eastAsia="Arial" w:hAnsi="Lato"/>
          <w:b/>
          <w:sz w:val="22"/>
        </w:rPr>
        <w:t>&lt;Service Provider&gt;</w:t>
      </w:r>
      <w:r w:rsidRPr="002C6365">
        <w:rPr>
          <w:rFonts w:ascii="Lato" w:eastAsia="Arial" w:hAnsi="Lato"/>
          <w:sz w:val="22"/>
        </w:rPr>
        <w:t>, acting as a reasonable and prudent network operator, who determines whether an event is an Interconnection Event for the purposes of this Service Agreement.</w:t>
      </w:r>
    </w:p>
    <w:p w:rsidR="00DA35ED" w:rsidRPr="002C6365" w:rsidRDefault="00DA35ED">
      <w:pPr>
        <w:spacing w:line="245" w:lineRule="exact"/>
        <w:rPr>
          <w:rFonts w:ascii="Lato" w:eastAsia="Arial" w:hAnsi="Lato"/>
          <w:color w:val="010000"/>
          <w:sz w:val="22"/>
        </w:rPr>
      </w:pPr>
    </w:p>
    <w:p w:rsidR="00DA35ED" w:rsidRPr="002C6365" w:rsidRDefault="009A328E">
      <w:pPr>
        <w:numPr>
          <w:ilvl w:val="1"/>
          <w:numId w:val="75"/>
        </w:numPr>
        <w:tabs>
          <w:tab w:val="left" w:pos="1420"/>
        </w:tabs>
        <w:spacing w:line="251" w:lineRule="auto"/>
        <w:ind w:left="1420" w:right="280" w:hanging="712"/>
        <w:rPr>
          <w:rFonts w:ascii="Lato" w:eastAsia="Arial" w:hAnsi="Lato"/>
          <w:sz w:val="21"/>
        </w:rPr>
      </w:pPr>
      <w:r w:rsidRPr="002C6365">
        <w:rPr>
          <w:rFonts w:ascii="Lato" w:eastAsia="Arial" w:hAnsi="Lato"/>
          <w:sz w:val="21"/>
        </w:rPr>
        <w:t xml:space="preserve">Subject to clauses </w:t>
      </w:r>
      <w:hyperlink w:anchor="page24" w:history="1">
        <w:r w:rsidRPr="002C6365">
          <w:rPr>
            <w:rFonts w:ascii="Lato" w:eastAsia="Arial" w:hAnsi="Lato"/>
            <w:sz w:val="21"/>
          </w:rPr>
          <w:t xml:space="preserve">7.6(f) </w:t>
        </w:r>
      </w:hyperlink>
      <w:r w:rsidRPr="002C6365">
        <w:rPr>
          <w:rFonts w:ascii="Lato" w:eastAsia="Arial" w:hAnsi="Lato"/>
          <w:sz w:val="21"/>
        </w:rPr>
        <w:t xml:space="preserve">and </w:t>
      </w:r>
      <w:hyperlink w:anchor="page55" w:history="1">
        <w:r w:rsidRPr="002C6365">
          <w:rPr>
            <w:rFonts w:ascii="Lato" w:eastAsia="Arial" w:hAnsi="Lato"/>
            <w:sz w:val="21"/>
          </w:rPr>
          <w:t xml:space="preserve">21.1, </w:t>
        </w:r>
      </w:hyperlink>
      <w:r w:rsidRPr="002C6365">
        <w:rPr>
          <w:rFonts w:ascii="Lato" w:eastAsia="Arial" w:hAnsi="Lato"/>
          <w:b/>
          <w:sz w:val="21"/>
        </w:rPr>
        <w:t>&lt;Service</w:t>
      </w:r>
      <w:r w:rsidRPr="002C6365">
        <w:rPr>
          <w:rFonts w:ascii="Lato" w:eastAsia="Arial" w:hAnsi="Lato"/>
          <w:sz w:val="21"/>
        </w:rPr>
        <w:t xml:space="preserve"> </w:t>
      </w:r>
      <w:r w:rsidRPr="002C6365">
        <w:rPr>
          <w:rFonts w:ascii="Lato" w:eastAsia="Arial" w:hAnsi="Lato"/>
          <w:b/>
          <w:sz w:val="21"/>
        </w:rPr>
        <w:t>Provider&gt;</w:t>
      </w:r>
      <w:r w:rsidRPr="002C6365">
        <w:rPr>
          <w:rFonts w:ascii="Lato" w:eastAsia="Arial" w:hAnsi="Lato"/>
          <w:sz w:val="21"/>
        </w:rPr>
        <w:t xml:space="preserve"> may disclose to an operator of an Interconnected Pipeline information which </w:t>
      </w:r>
      <w:r w:rsidRPr="002C6365">
        <w:rPr>
          <w:rFonts w:ascii="Lato" w:eastAsia="Arial" w:hAnsi="Lato"/>
          <w:b/>
          <w:sz w:val="21"/>
        </w:rPr>
        <w:t>&lt;Service Provider&gt;</w:t>
      </w:r>
      <w:r w:rsidRPr="002C6365">
        <w:rPr>
          <w:rFonts w:ascii="Lato" w:eastAsia="Arial" w:hAnsi="Lato"/>
          <w:sz w:val="21"/>
        </w:rPr>
        <w:t xml:space="preserve"> determines, as a reasonable and prudent network operator, to be the minimum amount of information required to be disclosed for operational reasons relating to the interconnection of that, or any other, Interconnected Pipeline with the</w:t>
      </w:r>
    </w:p>
    <w:p w:rsidR="00DA35ED" w:rsidRPr="002C6365" w:rsidRDefault="009A328E">
      <w:pPr>
        <w:spacing w:line="239" w:lineRule="auto"/>
        <w:ind w:left="1420"/>
        <w:jc w:val="both"/>
        <w:rPr>
          <w:rFonts w:ascii="Lato" w:eastAsia="Arial" w:hAnsi="Lato"/>
          <w:sz w:val="22"/>
        </w:rPr>
      </w:pPr>
      <w:r w:rsidRPr="002C6365">
        <w:rPr>
          <w:rFonts w:ascii="Lato" w:eastAsia="Arial" w:hAnsi="Lato"/>
          <w:sz w:val="22"/>
        </w:rPr>
        <w:t>ATCO GDS.</w:t>
      </w:r>
    </w:p>
    <w:p w:rsidR="00DA35ED" w:rsidRPr="002C6365" w:rsidRDefault="00DA35ED">
      <w:pPr>
        <w:spacing w:line="247" w:lineRule="exact"/>
        <w:rPr>
          <w:rFonts w:ascii="Lato" w:eastAsia="Arial" w:hAnsi="Lato"/>
          <w:sz w:val="21"/>
        </w:rPr>
      </w:pPr>
    </w:p>
    <w:p w:rsidR="00DA35ED" w:rsidRPr="002C6365" w:rsidRDefault="009A328E">
      <w:pPr>
        <w:numPr>
          <w:ilvl w:val="1"/>
          <w:numId w:val="75"/>
        </w:numPr>
        <w:tabs>
          <w:tab w:val="left" w:pos="1420"/>
        </w:tabs>
        <w:spacing w:line="237" w:lineRule="auto"/>
        <w:ind w:left="1420" w:right="820" w:hanging="712"/>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must use reasonable endeavours to present any</w:t>
      </w:r>
      <w:r w:rsidRPr="002C6365">
        <w:rPr>
          <w:rFonts w:ascii="Lato" w:eastAsia="Arial" w:hAnsi="Lato"/>
          <w:b/>
          <w:sz w:val="22"/>
        </w:rPr>
        <w:t xml:space="preserve"> </w:t>
      </w:r>
      <w:r w:rsidRPr="002C6365">
        <w:rPr>
          <w:rFonts w:ascii="Lato" w:eastAsia="Arial" w:hAnsi="Lato"/>
          <w:sz w:val="22"/>
        </w:rPr>
        <w:t xml:space="preserve">information disclosed to the operator of an Interconnected Pipeline under clause </w:t>
      </w:r>
      <w:hyperlink w:anchor="page24" w:history="1">
        <w:r w:rsidRPr="002C6365">
          <w:rPr>
            <w:rFonts w:ascii="Lato" w:eastAsia="Arial" w:hAnsi="Lato"/>
            <w:sz w:val="22"/>
          </w:rPr>
          <w:t xml:space="preserve">7.6(e) </w:t>
        </w:r>
      </w:hyperlink>
      <w:r w:rsidRPr="002C6365">
        <w:rPr>
          <w:rFonts w:ascii="Lato" w:eastAsia="Arial" w:hAnsi="Lato"/>
          <w:sz w:val="22"/>
        </w:rPr>
        <w:t xml:space="preserve">in a form which does not identify details of </w:t>
      </w: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40" w:lineRule="exact"/>
        <w:rPr>
          <w:rFonts w:ascii="Lato" w:eastAsia="Arial" w:hAnsi="Lato"/>
          <w:sz w:val="22"/>
        </w:rPr>
      </w:pPr>
    </w:p>
    <w:p w:rsidR="00DA35ED" w:rsidRPr="002C6365" w:rsidRDefault="009A328E">
      <w:pPr>
        <w:numPr>
          <w:ilvl w:val="0"/>
          <w:numId w:val="76"/>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Delivery facilities installation, maintenance and operation</w:t>
      </w:r>
    </w:p>
    <w:p w:rsidR="00DA35ED" w:rsidRPr="002C6365" w:rsidRDefault="00DA35ED">
      <w:pPr>
        <w:spacing w:line="247" w:lineRule="exact"/>
        <w:rPr>
          <w:rFonts w:ascii="Lato" w:eastAsia="Arial" w:hAnsi="Lato"/>
          <w:b/>
          <w:color w:val="010000"/>
          <w:sz w:val="22"/>
        </w:rPr>
      </w:pPr>
    </w:p>
    <w:p w:rsidR="00DA35ED" w:rsidRPr="002C6365" w:rsidRDefault="009A328E">
      <w:pPr>
        <w:numPr>
          <w:ilvl w:val="1"/>
          <w:numId w:val="76"/>
        </w:numPr>
        <w:tabs>
          <w:tab w:val="left" w:pos="1420"/>
        </w:tabs>
        <w:spacing w:line="239" w:lineRule="auto"/>
        <w:ind w:left="1420" w:right="160" w:hanging="712"/>
        <w:rPr>
          <w:rFonts w:ascii="Lato" w:eastAsia="Arial" w:hAnsi="Lato"/>
          <w:sz w:val="22"/>
        </w:rPr>
      </w:pPr>
      <w:r w:rsidRPr="002C6365">
        <w:rPr>
          <w:rFonts w:ascii="Lato" w:eastAsia="Arial" w:hAnsi="Lato"/>
          <w:sz w:val="22"/>
        </w:rPr>
        <w:t xml:space="preserve">Except as provided in this clause </w:t>
      </w:r>
      <w:hyperlink w:anchor="page24" w:history="1">
        <w:r w:rsidRPr="002C6365">
          <w:rPr>
            <w:rFonts w:ascii="Lato" w:eastAsia="Arial" w:hAnsi="Lato"/>
            <w:sz w:val="22"/>
          </w:rPr>
          <w:t xml:space="preserve">7.7 </w:t>
        </w:r>
      </w:hyperlink>
      <w:r w:rsidRPr="002C6365">
        <w:rPr>
          <w:rFonts w:ascii="Lato" w:eastAsia="Arial" w:hAnsi="Lato"/>
          <w:sz w:val="22"/>
        </w:rPr>
        <w:t xml:space="preserve">or as otherwise required by Law,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will not be liable to pay compensation for or in respect of, or make</w:t>
      </w:r>
      <w:r w:rsidRPr="002C6365">
        <w:rPr>
          <w:rFonts w:ascii="Lato" w:eastAsia="Arial" w:hAnsi="Lato"/>
          <w:b/>
          <w:sz w:val="22"/>
        </w:rPr>
        <w:t xml:space="preserve"> </w:t>
      </w:r>
      <w:r w:rsidRPr="002C6365">
        <w:rPr>
          <w:rFonts w:ascii="Lato" w:eastAsia="Arial" w:hAnsi="Lato"/>
          <w:sz w:val="22"/>
        </w:rPr>
        <w:t xml:space="preserve">good any damage done to, the land or premises of </w:t>
      </w:r>
      <w:r w:rsidRPr="002C6365">
        <w:rPr>
          <w:rFonts w:ascii="Lato" w:eastAsia="Arial" w:hAnsi="Lato"/>
          <w:b/>
          <w:sz w:val="22"/>
        </w:rPr>
        <w:t>&lt;User&gt;</w:t>
      </w:r>
      <w:r w:rsidRPr="002C6365">
        <w:rPr>
          <w:rFonts w:ascii="Lato" w:eastAsia="Arial" w:hAnsi="Lato"/>
          <w:sz w:val="22"/>
        </w:rPr>
        <w:t xml:space="preserve"> or </w:t>
      </w:r>
      <w:r w:rsidRPr="002C6365">
        <w:rPr>
          <w:rFonts w:ascii="Lato" w:eastAsia="Arial" w:hAnsi="Lato"/>
          <w:b/>
          <w:sz w:val="22"/>
        </w:rPr>
        <w:t>&lt;User&gt;</w:t>
      </w:r>
      <w:r w:rsidRPr="002C6365">
        <w:rPr>
          <w:rFonts w:ascii="Lato" w:eastAsia="Arial" w:hAnsi="Lato"/>
          <w:sz w:val="22"/>
        </w:rPr>
        <w:t xml:space="preserve">'s Gas customer by </w:t>
      </w:r>
      <w:r w:rsidRPr="002C6365">
        <w:rPr>
          <w:rFonts w:ascii="Lato" w:eastAsia="Arial" w:hAnsi="Lato"/>
          <w:b/>
          <w:sz w:val="22"/>
        </w:rPr>
        <w:t>&lt;Service Provider&gt;</w:t>
      </w:r>
      <w:r w:rsidRPr="002C6365">
        <w:rPr>
          <w:rFonts w:ascii="Lato" w:eastAsia="Arial" w:hAnsi="Lato"/>
          <w:sz w:val="22"/>
        </w:rPr>
        <w:t xml:space="preserve"> or its officers, servants, or agents acting reasonably in the course of installing, maintaining or operating User Specific Delivery Facilities or Standard Delivery Facilities, whether that damage is of a temporary or permanent character.</w:t>
      </w:r>
    </w:p>
    <w:p w:rsidR="00DA35ED" w:rsidRPr="002C6365" w:rsidRDefault="00DA35ED">
      <w:pPr>
        <w:spacing w:line="250" w:lineRule="exact"/>
        <w:rPr>
          <w:rFonts w:ascii="Lato" w:eastAsia="Arial" w:hAnsi="Lato"/>
          <w:sz w:val="22"/>
        </w:rPr>
      </w:pPr>
    </w:p>
    <w:p w:rsidR="00DA35ED" w:rsidRPr="002C6365" w:rsidRDefault="009A328E">
      <w:pPr>
        <w:numPr>
          <w:ilvl w:val="1"/>
          <w:numId w:val="76"/>
        </w:numPr>
        <w:tabs>
          <w:tab w:val="left" w:pos="1420"/>
        </w:tabs>
        <w:spacing w:line="251" w:lineRule="auto"/>
        <w:ind w:left="1420" w:right="340" w:hanging="712"/>
        <w:rPr>
          <w:rFonts w:ascii="Lato" w:eastAsia="Arial" w:hAnsi="Lato"/>
          <w:color w:val="010000"/>
          <w:sz w:val="21"/>
        </w:rPr>
      </w:pPr>
      <w:r w:rsidRPr="002C6365">
        <w:rPr>
          <w:rFonts w:ascii="Lato" w:eastAsia="Arial" w:hAnsi="Lato"/>
          <w:sz w:val="21"/>
        </w:rPr>
        <w:t xml:space="preserve">If, in the course of installing, maintaining or operating User Specific Delivery Facilities or Standard Delivery Facilities, </w:t>
      </w:r>
      <w:r w:rsidRPr="002C6365">
        <w:rPr>
          <w:rFonts w:ascii="Lato" w:eastAsia="Arial" w:hAnsi="Lato"/>
          <w:b/>
          <w:sz w:val="21"/>
        </w:rPr>
        <w:t>&lt;Service Provider&gt;</w:t>
      </w:r>
      <w:r w:rsidRPr="002C6365">
        <w:rPr>
          <w:rFonts w:ascii="Lato" w:eastAsia="Arial" w:hAnsi="Lato"/>
          <w:sz w:val="21"/>
        </w:rPr>
        <w:t xml:space="preserve"> causes damage to land or premises of </w:t>
      </w:r>
      <w:r w:rsidRPr="002C6365">
        <w:rPr>
          <w:rFonts w:ascii="Lato" w:eastAsia="Arial" w:hAnsi="Lato"/>
          <w:b/>
          <w:sz w:val="21"/>
        </w:rPr>
        <w:t>&lt;User&gt;</w:t>
      </w:r>
      <w:r w:rsidRPr="002C6365">
        <w:rPr>
          <w:rFonts w:ascii="Lato" w:eastAsia="Arial" w:hAnsi="Lato"/>
          <w:sz w:val="21"/>
        </w:rPr>
        <w:t xml:space="preserve"> or </w:t>
      </w:r>
      <w:r w:rsidRPr="002C6365">
        <w:rPr>
          <w:rFonts w:ascii="Lato" w:eastAsia="Arial" w:hAnsi="Lato"/>
          <w:b/>
          <w:sz w:val="21"/>
        </w:rPr>
        <w:t>&lt;User&gt;</w:t>
      </w:r>
      <w:r w:rsidRPr="002C6365">
        <w:rPr>
          <w:rFonts w:ascii="Lato" w:eastAsia="Arial" w:hAnsi="Lato"/>
          <w:sz w:val="21"/>
        </w:rPr>
        <w:t xml:space="preserve">'s Gas customer by opening or breaking up any sealed or paved surface or damaging or disturbing any lawn, landscaping or other improvement, then </w:t>
      </w:r>
      <w:r w:rsidRPr="002C6365">
        <w:rPr>
          <w:rFonts w:ascii="Lato" w:eastAsia="Arial" w:hAnsi="Lato"/>
          <w:b/>
          <w:sz w:val="21"/>
        </w:rPr>
        <w:t>&lt;Service Provider&gt;</w:t>
      </w:r>
      <w:r w:rsidRPr="002C6365">
        <w:rPr>
          <w:rFonts w:ascii="Lato" w:eastAsia="Arial" w:hAnsi="Lato"/>
          <w:sz w:val="21"/>
        </w:rPr>
        <w:t xml:space="preserve"> will:</w:t>
      </w:r>
    </w:p>
    <w:p w:rsidR="00DA35ED" w:rsidRPr="002C6365" w:rsidRDefault="00DA35ED">
      <w:pPr>
        <w:spacing w:line="242" w:lineRule="exact"/>
        <w:rPr>
          <w:rFonts w:ascii="Lato" w:eastAsia="Arial" w:hAnsi="Lato"/>
          <w:color w:val="010000"/>
          <w:sz w:val="21"/>
        </w:rPr>
      </w:pPr>
    </w:p>
    <w:p w:rsidR="00DA35ED" w:rsidRPr="002C6365" w:rsidRDefault="009A328E">
      <w:pPr>
        <w:numPr>
          <w:ilvl w:val="2"/>
          <w:numId w:val="76"/>
        </w:numPr>
        <w:tabs>
          <w:tab w:val="left" w:pos="2120"/>
        </w:tabs>
        <w:spacing w:line="236" w:lineRule="auto"/>
        <w:ind w:left="2120" w:right="140" w:hanging="704"/>
        <w:jc w:val="both"/>
        <w:rPr>
          <w:rFonts w:ascii="Lato" w:eastAsia="Arial" w:hAnsi="Lato"/>
          <w:color w:val="010000"/>
          <w:sz w:val="22"/>
        </w:rPr>
      </w:pPr>
      <w:r w:rsidRPr="002C6365">
        <w:rPr>
          <w:rFonts w:ascii="Lato" w:eastAsia="Arial" w:hAnsi="Lato"/>
          <w:sz w:val="22"/>
        </w:rPr>
        <w:t>fill in any ground to restore it to approximately its previous level, if necessary; and</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76"/>
        </w:numPr>
        <w:tabs>
          <w:tab w:val="left" w:pos="2120"/>
        </w:tabs>
        <w:spacing w:line="237" w:lineRule="auto"/>
        <w:ind w:left="2120" w:right="140" w:hanging="704"/>
        <w:jc w:val="both"/>
        <w:rPr>
          <w:rFonts w:ascii="Lato" w:eastAsia="Arial" w:hAnsi="Lato"/>
          <w:color w:val="010000"/>
          <w:sz w:val="22"/>
        </w:rPr>
      </w:pPr>
      <w:r w:rsidRPr="002C6365">
        <w:rPr>
          <w:rFonts w:ascii="Lato" w:eastAsia="Arial" w:hAnsi="Lato"/>
          <w:sz w:val="22"/>
        </w:rPr>
        <w:t xml:space="preserve">be liable to reinstate or make good, or pay compensation in respect of, the damage, if and to the extent that </w:t>
      </w:r>
      <w:r w:rsidRPr="002C6365">
        <w:rPr>
          <w:rFonts w:ascii="Lato" w:eastAsia="Arial" w:hAnsi="Lato"/>
          <w:b/>
          <w:sz w:val="22"/>
        </w:rPr>
        <w:t>&lt;Service Provider&gt;</w:t>
      </w:r>
      <w:r w:rsidRPr="002C6365">
        <w:rPr>
          <w:rFonts w:ascii="Lato" w:eastAsia="Arial" w:hAnsi="Lato"/>
          <w:sz w:val="22"/>
        </w:rPr>
        <w:t xml:space="preserve"> fails to act reasonably in the course of the installation, maintenance or operation,</w:t>
      </w:r>
    </w:p>
    <w:p w:rsidR="00DA35ED" w:rsidRPr="002C6365" w:rsidRDefault="00DA35ED">
      <w:pPr>
        <w:tabs>
          <w:tab w:val="left" w:pos="2120"/>
        </w:tabs>
        <w:spacing w:line="237" w:lineRule="auto"/>
        <w:ind w:left="2120" w:right="140" w:hanging="704"/>
        <w:jc w:val="both"/>
        <w:rPr>
          <w:rFonts w:ascii="Lato" w:eastAsia="Arial" w:hAnsi="Lato"/>
          <w:color w:val="010000"/>
          <w:sz w:val="22"/>
        </w:rPr>
        <w:sectPr w:rsidR="00DA35ED" w:rsidRPr="002C6365">
          <w:pgSz w:w="11900" w:h="16841"/>
          <w:pgMar w:top="582" w:right="920" w:bottom="22" w:left="1680" w:header="0" w:footer="0" w:gutter="0"/>
          <w:cols w:space="0" w:equalWidth="0">
            <w:col w:w="9300"/>
          </w:cols>
          <w:docGrid w:linePitch="360"/>
        </w:sect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89"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25" w:name="page25"/>
      <w:bookmarkEnd w:id="25"/>
      <w:r w:rsidRPr="002C6365">
        <w:rPr>
          <w:rFonts w:ascii="Lato" w:eastAsia="Arial" w:hAnsi="Lato"/>
          <w:sz w:val="14"/>
        </w:rPr>
        <w:t>17.</w:t>
      </w:r>
    </w:p>
    <w:p w:rsidR="00DA35ED" w:rsidRPr="002C6365" w:rsidRDefault="00DA35ED">
      <w:pPr>
        <w:spacing w:line="200" w:lineRule="exact"/>
        <w:rPr>
          <w:rFonts w:ascii="Lato" w:eastAsia="Times New Roman" w:hAnsi="Lato"/>
        </w:rPr>
      </w:pPr>
    </w:p>
    <w:p w:rsidR="00DA35ED" w:rsidRPr="002C6365" w:rsidRDefault="00DA35ED">
      <w:pPr>
        <w:spacing w:line="376" w:lineRule="exact"/>
        <w:rPr>
          <w:rFonts w:ascii="Lato" w:eastAsia="Times New Roman" w:hAnsi="Lato"/>
        </w:rPr>
      </w:pPr>
    </w:p>
    <w:p w:rsidR="00DA35ED" w:rsidRPr="002C6365" w:rsidRDefault="009A328E">
      <w:pPr>
        <w:spacing w:line="223" w:lineRule="auto"/>
        <w:ind w:left="2120" w:right="80"/>
        <w:rPr>
          <w:rFonts w:ascii="Lato" w:eastAsia="Arial" w:hAnsi="Lato"/>
          <w:sz w:val="21"/>
        </w:rPr>
      </w:pPr>
      <w:r w:rsidRPr="002C6365">
        <w:rPr>
          <w:rFonts w:ascii="Lato" w:eastAsia="Arial" w:hAnsi="Lato"/>
          <w:sz w:val="21"/>
        </w:rPr>
        <w:t>having regard to the safe and efficient operation of the ATCO GDS</w:t>
      </w:r>
      <w:r w:rsidRPr="002C6365">
        <w:rPr>
          <w:rFonts w:ascii="Lato" w:eastAsia="Arial" w:hAnsi="Lato"/>
          <w:sz w:val="26"/>
          <w:vertAlign w:val="superscript"/>
        </w:rPr>
        <w:t>37</w:t>
      </w:r>
      <w:r w:rsidRPr="002C6365">
        <w:rPr>
          <w:rFonts w:ascii="Lato" w:eastAsia="Arial" w:hAnsi="Lato"/>
          <w:sz w:val="21"/>
        </w:rPr>
        <w:t xml:space="preserve"> and prudent Pipeline practices generally accepted in the Gas haulage industry.</w:t>
      </w:r>
    </w:p>
    <w:p w:rsidR="00DA35ED" w:rsidRPr="002C6365" w:rsidRDefault="00DA35ED">
      <w:pPr>
        <w:spacing w:line="248" w:lineRule="exact"/>
        <w:rPr>
          <w:rFonts w:ascii="Lato" w:eastAsia="Times New Roman" w:hAnsi="Lato"/>
        </w:rPr>
      </w:pPr>
    </w:p>
    <w:p w:rsidR="00DA35ED" w:rsidRPr="002C6365" w:rsidRDefault="009A328E">
      <w:pPr>
        <w:numPr>
          <w:ilvl w:val="0"/>
          <w:numId w:val="77"/>
        </w:numPr>
        <w:tabs>
          <w:tab w:val="left" w:pos="1420"/>
        </w:tabs>
        <w:spacing w:line="237" w:lineRule="auto"/>
        <w:ind w:left="1420" w:right="240" w:hanging="712"/>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is required to compensate </w:t>
      </w:r>
      <w:r w:rsidRPr="002C6365">
        <w:rPr>
          <w:rFonts w:ascii="Lato" w:eastAsia="Arial" w:hAnsi="Lato"/>
          <w:b/>
          <w:sz w:val="22"/>
        </w:rPr>
        <w:t>&lt;User&gt;</w:t>
      </w:r>
      <w:r w:rsidRPr="002C6365">
        <w:rPr>
          <w:rFonts w:ascii="Lato" w:eastAsia="Arial" w:hAnsi="Lato"/>
          <w:sz w:val="22"/>
        </w:rPr>
        <w:t xml:space="preserve">'s Gas customer for any damage done in circumstances where </w:t>
      </w:r>
      <w:r w:rsidRPr="002C6365">
        <w:rPr>
          <w:rFonts w:ascii="Lato" w:eastAsia="Arial" w:hAnsi="Lato"/>
          <w:b/>
          <w:sz w:val="22"/>
        </w:rPr>
        <w:t>&lt;Service Provider&gt;</w:t>
      </w:r>
      <w:r w:rsidRPr="002C6365">
        <w:rPr>
          <w:rFonts w:ascii="Lato" w:eastAsia="Arial" w:hAnsi="Lato"/>
          <w:sz w:val="22"/>
        </w:rPr>
        <w:t xml:space="preserve"> would be liable in respect of such damage under clause </w:t>
      </w:r>
      <w:hyperlink w:anchor="page24" w:history="1">
        <w:r w:rsidRPr="002C6365">
          <w:rPr>
            <w:rFonts w:ascii="Lato" w:eastAsia="Arial" w:hAnsi="Lato"/>
            <w:sz w:val="22"/>
          </w:rPr>
          <w:t xml:space="preserve">7.7(b)(ii), </w:t>
        </w:r>
      </w:hyperlink>
      <w:r w:rsidRPr="002C6365">
        <w:rPr>
          <w:rFonts w:ascii="Lato" w:eastAsia="Arial" w:hAnsi="Lato"/>
          <w:sz w:val="22"/>
        </w:rPr>
        <w:t xml:space="preserve">then </w:t>
      </w:r>
      <w:r w:rsidRPr="002C6365">
        <w:rPr>
          <w:rFonts w:ascii="Lato" w:eastAsia="Arial" w:hAnsi="Lato"/>
          <w:b/>
          <w:sz w:val="22"/>
        </w:rPr>
        <w:t>&lt;Service Provider&gt;</w:t>
      </w:r>
      <w:r w:rsidRPr="002C6365">
        <w:rPr>
          <w:rFonts w:ascii="Lato" w:eastAsia="Arial" w:hAnsi="Lato"/>
          <w:sz w:val="22"/>
        </w:rPr>
        <w:t xml:space="preserve"> will indemnify </w:t>
      </w:r>
      <w:r w:rsidRPr="002C6365">
        <w:rPr>
          <w:rFonts w:ascii="Lato" w:eastAsia="Arial" w:hAnsi="Lato"/>
          <w:b/>
          <w:sz w:val="22"/>
        </w:rPr>
        <w:t xml:space="preserve">&lt;User&gt; </w:t>
      </w:r>
      <w:r w:rsidRPr="002C6365">
        <w:rPr>
          <w:rFonts w:ascii="Lato" w:eastAsia="Arial" w:hAnsi="Lato"/>
          <w:sz w:val="22"/>
        </w:rPr>
        <w:t>to the extent of the lesser of:</w:t>
      </w:r>
    </w:p>
    <w:p w:rsidR="00DA35ED" w:rsidRPr="002C6365" w:rsidRDefault="00DA35ED">
      <w:pPr>
        <w:spacing w:line="242" w:lineRule="exact"/>
        <w:rPr>
          <w:rFonts w:ascii="Lato" w:eastAsia="Arial" w:hAnsi="Lato"/>
          <w:sz w:val="22"/>
        </w:rPr>
      </w:pPr>
    </w:p>
    <w:p w:rsidR="00DA35ED" w:rsidRPr="002C6365" w:rsidRDefault="009A328E">
      <w:pPr>
        <w:numPr>
          <w:ilvl w:val="1"/>
          <w:numId w:val="77"/>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 xml:space="preserve">the value of the compensation </w:t>
      </w:r>
      <w:r w:rsidRPr="002C6365">
        <w:rPr>
          <w:rFonts w:ascii="Lato" w:eastAsia="Arial" w:hAnsi="Lato"/>
          <w:b/>
          <w:sz w:val="22"/>
        </w:rPr>
        <w:t>&lt;User&gt;</w:t>
      </w:r>
      <w:r w:rsidRPr="002C6365">
        <w:rPr>
          <w:rFonts w:ascii="Lato" w:eastAsia="Arial" w:hAnsi="Lato"/>
          <w:sz w:val="22"/>
        </w:rPr>
        <w:t>'s Gas customer receives from</w:t>
      </w:r>
    </w:p>
    <w:p w:rsidR="00DA35ED" w:rsidRPr="002C6365" w:rsidRDefault="00DA35ED">
      <w:pPr>
        <w:spacing w:line="2" w:lineRule="exact"/>
        <w:rPr>
          <w:rFonts w:ascii="Lato" w:eastAsia="Arial" w:hAnsi="Lato"/>
          <w:color w:val="010000"/>
          <w:sz w:val="22"/>
        </w:rPr>
      </w:pPr>
    </w:p>
    <w:p w:rsidR="00DA35ED" w:rsidRPr="002C6365" w:rsidRDefault="009A328E">
      <w:pPr>
        <w:spacing w:line="239" w:lineRule="auto"/>
        <w:ind w:left="2120"/>
        <w:jc w:val="both"/>
        <w:rPr>
          <w:rFonts w:ascii="Lato" w:eastAsia="Arial" w:hAnsi="Lato"/>
          <w:sz w:val="22"/>
        </w:rPr>
      </w:pPr>
      <w:r w:rsidRPr="002C6365">
        <w:rPr>
          <w:rFonts w:ascii="Lato" w:eastAsia="Arial" w:hAnsi="Lato"/>
          <w:b/>
          <w:sz w:val="22"/>
        </w:rPr>
        <w:t>&lt;User&gt;</w:t>
      </w:r>
      <w:r w:rsidRPr="002C6365">
        <w:rPr>
          <w:rFonts w:ascii="Lato" w:eastAsia="Arial" w:hAnsi="Lato"/>
          <w:sz w:val="22"/>
        </w:rPr>
        <w:t>; and</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77"/>
        </w:numPr>
        <w:tabs>
          <w:tab w:val="left" w:pos="2120"/>
        </w:tabs>
        <w:spacing w:line="237" w:lineRule="auto"/>
        <w:ind w:left="2120" w:hanging="704"/>
        <w:rPr>
          <w:rFonts w:ascii="Lato" w:eastAsia="Arial" w:hAnsi="Lato"/>
          <w:sz w:val="22"/>
        </w:rPr>
      </w:pPr>
      <w:r w:rsidRPr="002C6365">
        <w:rPr>
          <w:rFonts w:ascii="Lato" w:eastAsia="Arial" w:hAnsi="Lato"/>
          <w:sz w:val="22"/>
        </w:rPr>
        <w:t xml:space="preserve">the value of compensation which would be payable by </w:t>
      </w:r>
      <w:r w:rsidRPr="002C6365">
        <w:rPr>
          <w:rFonts w:ascii="Lato" w:eastAsia="Arial" w:hAnsi="Lato"/>
          <w:b/>
          <w:sz w:val="22"/>
        </w:rPr>
        <w:t>&lt;Service Provider&gt;</w:t>
      </w:r>
      <w:r w:rsidRPr="002C6365">
        <w:rPr>
          <w:rFonts w:ascii="Lato" w:eastAsia="Arial" w:hAnsi="Lato"/>
          <w:sz w:val="22"/>
        </w:rPr>
        <w:t xml:space="preserve"> to </w:t>
      </w:r>
      <w:r w:rsidRPr="002C6365">
        <w:rPr>
          <w:rFonts w:ascii="Lato" w:eastAsia="Arial" w:hAnsi="Lato"/>
          <w:b/>
          <w:sz w:val="22"/>
        </w:rPr>
        <w:t>&lt;User&gt;</w:t>
      </w:r>
      <w:r w:rsidRPr="002C6365">
        <w:rPr>
          <w:rFonts w:ascii="Lato" w:eastAsia="Arial" w:hAnsi="Lato"/>
          <w:sz w:val="22"/>
        </w:rPr>
        <w:t xml:space="preserve"> under clause </w:t>
      </w:r>
      <w:hyperlink w:anchor="page24" w:history="1">
        <w:r w:rsidRPr="002C6365">
          <w:rPr>
            <w:rFonts w:ascii="Lato" w:eastAsia="Arial" w:hAnsi="Lato"/>
            <w:sz w:val="22"/>
          </w:rPr>
          <w:t xml:space="preserve">7.7(b)(ii) </w:t>
        </w:r>
      </w:hyperlink>
      <w:r w:rsidRPr="002C6365">
        <w:rPr>
          <w:rFonts w:ascii="Lato" w:eastAsia="Arial" w:hAnsi="Lato"/>
          <w:sz w:val="22"/>
        </w:rPr>
        <w:t xml:space="preserve">if the damage had been suffered wholly by </w:t>
      </w:r>
      <w:r w:rsidRPr="002C6365">
        <w:rPr>
          <w:rFonts w:ascii="Lato" w:eastAsia="Arial" w:hAnsi="Lato"/>
          <w:b/>
          <w:sz w:val="22"/>
        </w:rPr>
        <w:t>&lt;User&gt;</w:t>
      </w:r>
      <w:r w:rsidRPr="002C6365">
        <w:rPr>
          <w:rFonts w:ascii="Lato" w:eastAsia="Arial" w:hAnsi="Lato"/>
          <w:sz w:val="22"/>
        </w:rPr>
        <w:t xml:space="preserve"> instead of </w:t>
      </w:r>
      <w:r w:rsidRPr="002C6365">
        <w:rPr>
          <w:rFonts w:ascii="Lato" w:eastAsia="Arial" w:hAnsi="Lato"/>
          <w:b/>
          <w:sz w:val="22"/>
        </w:rPr>
        <w:t>&lt;User&gt;</w:t>
      </w:r>
      <w:r w:rsidRPr="002C6365">
        <w:rPr>
          <w:rFonts w:ascii="Lato" w:eastAsia="Arial" w:hAnsi="Lato"/>
          <w:sz w:val="22"/>
        </w:rPr>
        <w:t>'s Gas customer.</w:t>
      </w:r>
    </w:p>
    <w:p w:rsidR="00DA35ED" w:rsidRPr="002C6365" w:rsidRDefault="00DA35ED">
      <w:pPr>
        <w:spacing w:line="248" w:lineRule="exact"/>
        <w:rPr>
          <w:rFonts w:ascii="Lato" w:eastAsia="Arial" w:hAnsi="Lato"/>
          <w:sz w:val="22"/>
        </w:rPr>
      </w:pPr>
    </w:p>
    <w:p w:rsidR="00DA35ED" w:rsidRPr="002C6365" w:rsidRDefault="009A328E">
      <w:pPr>
        <w:numPr>
          <w:ilvl w:val="0"/>
          <w:numId w:val="77"/>
        </w:numPr>
        <w:tabs>
          <w:tab w:val="left" w:pos="1420"/>
        </w:tabs>
        <w:spacing w:line="236" w:lineRule="auto"/>
        <w:ind w:left="1420" w:right="460" w:hanging="712"/>
        <w:jc w:val="both"/>
        <w:rPr>
          <w:rFonts w:ascii="Lato" w:eastAsia="Arial" w:hAnsi="Lato"/>
          <w:sz w:val="22"/>
        </w:rPr>
      </w:pPr>
      <w:r w:rsidRPr="002C6365">
        <w:rPr>
          <w:rFonts w:ascii="Lato" w:eastAsia="Arial" w:hAnsi="Lato"/>
          <w:sz w:val="22"/>
        </w:rPr>
        <w:t xml:space="preserve">Except to the extent that </w:t>
      </w:r>
      <w:r w:rsidRPr="002C6365">
        <w:rPr>
          <w:rFonts w:ascii="Lato" w:eastAsia="Arial" w:hAnsi="Lato"/>
          <w:b/>
          <w:sz w:val="22"/>
        </w:rPr>
        <w:t>&lt;Service Provider&gt;</w:t>
      </w:r>
      <w:r w:rsidRPr="002C6365">
        <w:rPr>
          <w:rFonts w:ascii="Lato" w:eastAsia="Arial" w:hAnsi="Lato"/>
          <w:sz w:val="22"/>
        </w:rPr>
        <w:t xml:space="preserve"> is liable to </w:t>
      </w:r>
      <w:r w:rsidRPr="002C6365">
        <w:rPr>
          <w:rFonts w:ascii="Lato" w:eastAsia="Arial" w:hAnsi="Lato"/>
          <w:b/>
          <w:sz w:val="22"/>
        </w:rPr>
        <w:t>&lt;User&gt;</w:t>
      </w:r>
      <w:r w:rsidRPr="002C6365">
        <w:rPr>
          <w:rFonts w:ascii="Lato" w:eastAsia="Arial" w:hAnsi="Lato"/>
          <w:sz w:val="22"/>
        </w:rPr>
        <w:t xml:space="preserve"> or </w:t>
      </w:r>
      <w:r w:rsidRPr="002C6365">
        <w:rPr>
          <w:rFonts w:ascii="Lato" w:eastAsia="Arial" w:hAnsi="Lato"/>
          <w:b/>
          <w:sz w:val="22"/>
        </w:rPr>
        <w:t>&lt;User&gt;</w:t>
      </w:r>
      <w:r w:rsidRPr="002C6365">
        <w:rPr>
          <w:rFonts w:ascii="Lato" w:eastAsia="Arial" w:hAnsi="Lato"/>
          <w:sz w:val="22"/>
        </w:rPr>
        <w:t xml:space="preserve">'s Gas customer under clause </w:t>
      </w:r>
      <w:hyperlink w:anchor="page24" w:history="1">
        <w:r w:rsidRPr="002C6365">
          <w:rPr>
            <w:rFonts w:ascii="Lato" w:eastAsia="Arial" w:hAnsi="Lato"/>
            <w:sz w:val="22"/>
          </w:rPr>
          <w:t xml:space="preserve">7.7(b)(ii), </w:t>
        </w:r>
      </w:hyperlink>
      <w:r w:rsidRPr="002C6365">
        <w:rPr>
          <w:rFonts w:ascii="Lato" w:eastAsia="Arial" w:hAnsi="Lato"/>
          <w:b/>
          <w:sz w:val="22"/>
        </w:rPr>
        <w:t>&lt;User&gt;</w:t>
      </w:r>
      <w:r w:rsidRPr="002C6365">
        <w:rPr>
          <w:rFonts w:ascii="Lato" w:eastAsia="Arial" w:hAnsi="Lato"/>
          <w:sz w:val="22"/>
        </w:rPr>
        <w:t xml:space="preserve"> hereby:</w:t>
      </w:r>
    </w:p>
    <w:p w:rsidR="00DA35ED" w:rsidRPr="002C6365" w:rsidRDefault="00DA35ED">
      <w:pPr>
        <w:spacing w:line="249" w:lineRule="exact"/>
        <w:rPr>
          <w:rFonts w:ascii="Lato" w:eastAsia="Arial" w:hAnsi="Lato"/>
          <w:sz w:val="22"/>
        </w:rPr>
      </w:pPr>
    </w:p>
    <w:p w:rsidR="00DA35ED" w:rsidRPr="002C6365" w:rsidRDefault="009A328E">
      <w:pPr>
        <w:numPr>
          <w:ilvl w:val="1"/>
          <w:numId w:val="77"/>
        </w:numPr>
        <w:tabs>
          <w:tab w:val="left" w:pos="2120"/>
        </w:tabs>
        <w:spacing w:line="236" w:lineRule="auto"/>
        <w:ind w:left="2120" w:right="140" w:hanging="704"/>
        <w:jc w:val="both"/>
        <w:rPr>
          <w:rFonts w:ascii="Lato" w:eastAsia="Arial" w:hAnsi="Lato"/>
          <w:color w:val="010000"/>
          <w:sz w:val="22"/>
        </w:rPr>
      </w:pPr>
      <w:r w:rsidRPr="002C6365">
        <w:rPr>
          <w:rFonts w:ascii="Lato" w:eastAsia="Arial" w:hAnsi="Lato"/>
          <w:sz w:val="22"/>
        </w:rPr>
        <w:t xml:space="preserve">releases </w:t>
      </w:r>
      <w:r w:rsidRPr="002C6365">
        <w:rPr>
          <w:rFonts w:ascii="Lato" w:eastAsia="Arial" w:hAnsi="Lato"/>
          <w:b/>
          <w:sz w:val="22"/>
        </w:rPr>
        <w:t>&lt;Service Provider&gt;</w:t>
      </w:r>
      <w:r w:rsidRPr="002C6365">
        <w:rPr>
          <w:rFonts w:ascii="Lato" w:eastAsia="Arial" w:hAnsi="Lato"/>
          <w:sz w:val="22"/>
        </w:rPr>
        <w:t xml:space="preserve"> from any claim </w:t>
      </w:r>
      <w:r w:rsidRPr="002C6365">
        <w:rPr>
          <w:rFonts w:ascii="Lato" w:eastAsia="Arial" w:hAnsi="Lato"/>
          <w:b/>
          <w:sz w:val="22"/>
        </w:rPr>
        <w:t>&lt;User&gt;</w:t>
      </w:r>
      <w:r w:rsidRPr="002C6365">
        <w:rPr>
          <w:rFonts w:ascii="Lato" w:eastAsia="Arial" w:hAnsi="Lato"/>
          <w:sz w:val="22"/>
        </w:rPr>
        <w:t xml:space="preserve"> has or may have against </w:t>
      </w:r>
      <w:r w:rsidRPr="002C6365">
        <w:rPr>
          <w:rFonts w:ascii="Lato" w:eastAsia="Arial" w:hAnsi="Lato"/>
          <w:b/>
          <w:sz w:val="22"/>
        </w:rPr>
        <w:t>&lt;Service Provider&gt;</w:t>
      </w:r>
      <w:r w:rsidRPr="002C6365">
        <w:rPr>
          <w:rFonts w:ascii="Lato" w:eastAsia="Arial" w:hAnsi="Lato"/>
          <w:sz w:val="22"/>
        </w:rPr>
        <w:t>; and</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77"/>
        </w:numPr>
        <w:tabs>
          <w:tab w:val="left" w:pos="2120"/>
        </w:tabs>
        <w:spacing w:line="237" w:lineRule="auto"/>
        <w:ind w:left="2120" w:right="120" w:hanging="704"/>
        <w:jc w:val="both"/>
        <w:rPr>
          <w:rFonts w:ascii="Lato" w:eastAsia="Arial" w:hAnsi="Lato"/>
          <w:color w:val="010000"/>
          <w:sz w:val="22"/>
        </w:rPr>
      </w:pPr>
      <w:r w:rsidRPr="002C6365">
        <w:rPr>
          <w:rFonts w:ascii="Lato" w:eastAsia="Arial" w:hAnsi="Lato"/>
          <w:sz w:val="22"/>
        </w:rPr>
        <w:t xml:space="preserve">indemnifies </w:t>
      </w:r>
      <w:r w:rsidRPr="002C6365">
        <w:rPr>
          <w:rFonts w:ascii="Lato" w:eastAsia="Arial" w:hAnsi="Lato"/>
          <w:b/>
          <w:sz w:val="22"/>
        </w:rPr>
        <w:t>&lt;Service Provider&gt;</w:t>
      </w:r>
      <w:r w:rsidRPr="002C6365">
        <w:rPr>
          <w:rFonts w:ascii="Lato" w:eastAsia="Arial" w:hAnsi="Lato"/>
          <w:sz w:val="22"/>
        </w:rPr>
        <w:t xml:space="preserve"> against any loss, damage, cost or expense suffered or incurred by </w:t>
      </w:r>
      <w:r w:rsidRPr="002C6365">
        <w:rPr>
          <w:rFonts w:ascii="Lato" w:eastAsia="Arial" w:hAnsi="Lato"/>
          <w:b/>
          <w:sz w:val="22"/>
        </w:rPr>
        <w:t>&lt;Service Provider&gt;</w:t>
      </w:r>
      <w:r w:rsidRPr="002C6365">
        <w:rPr>
          <w:rFonts w:ascii="Lato" w:eastAsia="Arial" w:hAnsi="Lato"/>
          <w:sz w:val="22"/>
        </w:rPr>
        <w:t xml:space="preserve"> in relation to or connection with any claim brought by </w:t>
      </w:r>
      <w:r w:rsidRPr="002C6365">
        <w:rPr>
          <w:rFonts w:ascii="Lato" w:eastAsia="Arial" w:hAnsi="Lato"/>
          <w:b/>
          <w:sz w:val="22"/>
        </w:rPr>
        <w:t>&lt;User&gt;</w:t>
      </w:r>
      <w:r w:rsidRPr="002C6365">
        <w:rPr>
          <w:rFonts w:ascii="Lato" w:eastAsia="Arial" w:hAnsi="Lato"/>
          <w:sz w:val="22"/>
        </w:rPr>
        <w:t>'s Gas customer,</w:t>
      </w:r>
    </w:p>
    <w:p w:rsidR="00DA35ED" w:rsidRPr="002C6365" w:rsidRDefault="00DA35ED">
      <w:pPr>
        <w:spacing w:line="208" w:lineRule="exact"/>
        <w:rPr>
          <w:rFonts w:ascii="Lato" w:eastAsia="Arial" w:hAnsi="Lato"/>
          <w:color w:val="010000"/>
          <w:sz w:val="22"/>
        </w:rPr>
      </w:pPr>
    </w:p>
    <w:p w:rsidR="00DA35ED" w:rsidRPr="002C6365" w:rsidRDefault="009A328E">
      <w:pPr>
        <w:spacing w:line="239" w:lineRule="auto"/>
        <w:ind w:left="1440" w:right="280" w:hanging="21"/>
        <w:rPr>
          <w:rFonts w:ascii="Lato" w:eastAsia="Arial" w:hAnsi="Lato"/>
          <w:sz w:val="22"/>
        </w:rPr>
      </w:pPr>
      <w:r w:rsidRPr="002C6365">
        <w:rPr>
          <w:rFonts w:ascii="Lato" w:eastAsia="Arial" w:hAnsi="Lato"/>
          <w:sz w:val="22"/>
        </w:rPr>
        <w:t xml:space="preserve">in respect of any damage done to the land or premises of </w:t>
      </w:r>
      <w:r w:rsidRPr="002C6365">
        <w:rPr>
          <w:rFonts w:ascii="Lato" w:eastAsia="Arial" w:hAnsi="Lato"/>
          <w:b/>
          <w:sz w:val="22"/>
        </w:rPr>
        <w:t>&lt;User&gt;</w:t>
      </w:r>
      <w:r w:rsidRPr="002C6365">
        <w:rPr>
          <w:rFonts w:ascii="Lato" w:eastAsia="Arial" w:hAnsi="Lato"/>
          <w:sz w:val="22"/>
        </w:rPr>
        <w:t xml:space="preserve"> or </w:t>
      </w:r>
      <w:r w:rsidRPr="002C6365">
        <w:rPr>
          <w:rFonts w:ascii="Lato" w:eastAsia="Arial" w:hAnsi="Lato"/>
          <w:b/>
          <w:sz w:val="22"/>
        </w:rPr>
        <w:t>&lt;User&gt;</w:t>
      </w:r>
      <w:r w:rsidRPr="002C6365">
        <w:rPr>
          <w:rFonts w:ascii="Lato" w:eastAsia="Arial" w:hAnsi="Lato"/>
          <w:sz w:val="22"/>
        </w:rPr>
        <w:t xml:space="preserve">'s Gas customer by </w:t>
      </w:r>
      <w:r w:rsidRPr="002C6365">
        <w:rPr>
          <w:rFonts w:ascii="Lato" w:eastAsia="Arial" w:hAnsi="Lato"/>
          <w:b/>
          <w:sz w:val="22"/>
        </w:rPr>
        <w:t>&lt;Service Provider&gt;</w:t>
      </w:r>
      <w:r w:rsidRPr="002C6365">
        <w:rPr>
          <w:rFonts w:ascii="Lato" w:eastAsia="Arial" w:hAnsi="Lato"/>
          <w:sz w:val="22"/>
        </w:rPr>
        <w:t xml:space="preserve"> or its officers, servants, or agents acting reasonably in the course of installing, maintaining or operating User Specific Delivery Facilities or Standard Delivery Facilities and having regard to the safe and efficient operation of the ATCO GDS and prudent Pipeline practices generally accepted in the Gas haulage industry, whether that damage is of a temporary or permanent character.</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98" w:lineRule="exact"/>
        <w:rPr>
          <w:rFonts w:ascii="Lato" w:eastAsia="Arial" w:hAnsi="Lato"/>
          <w:color w:val="010000"/>
          <w:sz w:val="22"/>
        </w:rPr>
      </w:pPr>
    </w:p>
    <w:p w:rsidR="00DA35ED" w:rsidRPr="002C6365" w:rsidRDefault="009A328E">
      <w:pPr>
        <w:numPr>
          <w:ilvl w:val="0"/>
          <w:numId w:val="78"/>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CURTAILMENT</w:t>
      </w:r>
    </w:p>
    <w:p w:rsidR="00DA35ED" w:rsidRPr="002C6365" w:rsidRDefault="009A328E">
      <w:pPr>
        <w:spacing w:line="270" w:lineRule="exact"/>
        <w:rPr>
          <w:rFonts w:ascii="Lato" w:eastAsia="Arial" w:hAnsi="Lato"/>
          <w:color w:val="010000"/>
          <w:sz w:val="22"/>
        </w:rPr>
      </w:pPr>
      <w:r w:rsidRPr="002C6365">
        <w:rPr>
          <w:rFonts w:ascii="Lato" w:eastAsia="Arial" w:hAnsi="Lato"/>
          <w:b/>
          <w:noProof/>
          <w:color w:val="010000"/>
          <w:sz w:val="24"/>
        </w:rPr>
        <mc:AlternateContent>
          <mc:Choice Requires="wps">
            <w:drawing>
              <wp:anchor distT="0" distB="0" distL="114300" distR="114300" simplePos="0" relativeHeight="251640832"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5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9798" id="Line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6aHQIAAEMEAAAOAAAAZHJzL2Uyb0RvYy54bWysU82O2jAQvlfqO1i+QxIKLESEVZVAL7RF&#10;2u0DGNshVh3bsg0BVX33jh2C2PZSVU0kZ5yZ+eabv9XzpZXozK0TWhU4G6cYcUU1E+pY4G+v29EC&#10;I+eJYkRqxQt85Q4/r9+/W3Um5xPdaMm4RQCiXN6ZAjfemzxJHG14S9xYG65AWWvbEg9Xe0yYJR2g&#10;tzKZpOk86bRlxmrKnYO/Va/E64hf15z6r3XtuEeywMDNx9PG8xDOZL0i+dES0wh6o0H+gUVLhIKg&#10;d6iKeIJOVvwB1QpqtdO1H1PdJrquBeUxB8gmS3/L5qUhhsdcoDjO3Mvk/h8s/XLeWyRYgWdPGCnS&#10;Qo92QnE0mYXadMblYFKqvQ3Z0Yt6MTtNvzukdNkQdeSR4+vVgF8WPJI3LuHiDEQ4dJ81Axty8joW&#10;6lLbNkBCCdAl9uN67we/eETh52wBbwZto4MuIfngaKzzn7huURAKLIF0BCbnnfOBCMkHkxBH6a2Q&#10;MrZbKtQVeJ4uZ9HBaSlYUAYzZ4+HUlp0JmFg4hOzAs2jWUCuiGt6u6jqR8nqk2IxSsMJ29xkT4Ts&#10;ZWAlVQgEOQLPm9SPyo9lutwsNovpaDqZb0bTtKpGH7fldDTfZk+z6kNVllX2M3DOpnkjGOMq0B7G&#10;Npv+3VjcFqgfuPvg3uuTvEWPhQSywzeSjk0Ofe0n5KDZdW+H5sOkRuPbVoVVeLyD/Lj7618A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coMOmh0CAABDBAAADgAAAAAAAAAAAAAAAAAuAgAAZHJzL2Uyb0RvYy54bWxQSwECLQAUAAYA&#10;CAAAACEA9kipstgAAAAGAQAADwAAAAAAAAAAAAAAAAB3BAAAZHJzL2Rvd25yZXYueG1sUEsFBgAA&#10;AAAEAAQA8wAAAHwFAAAAAA==&#10;" o:allowincell="f" strokeweight=".16931mm"/>
            </w:pict>
          </mc:Fallback>
        </mc:AlternateContent>
      </w:r>
    </w:p>
    <w:p w:rsidR="00DA35ED" w:rsidRPr="002C6365" w:rsidRDefault="009A328E">
      <w:pPr>
        <w:numPr>
          <w:ilvl w:val="0"/>
          <w:numId w:val="79"/>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&lt;Service Provider&gt; to minimise Curtailment</w:t>
      </w:r>
    </w:p>
    <w:p w:rsidR="00DA35ED" w:rsidRPr="002C6365" w:rsidRDefault="00DA35ED">
      <w:pPr>
        <w:spacing w:line="206" w:lineRule="exact"/>
        <w:rPr>
          <w:rFonts w:ascii="Lato" w:eastAsia="Arial" w:hAnsi="Lato"/>
          <w:b/>
          <w:color w:val="010000"/>
          <w:sz w:val="22"/>
        </w:rPr>
      </w:pPr>
    </w:p>
    <w:p w:rsidR="00DA35ED" w:rsidRPr="002C6365" w:rsidRDefault="009A328E">
      <w:pPr>
        <w:spacing w:line="239" w:lineRule="auto"/>
        <w:ind w:left="700" w:right="320" w:firstLine="12"/>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in its operation and maintenance of the ATCO GDS, use</w:t>
      </w:r>
      <w:r w:rsidRPr="002C6365">
        <w:rPr>
          <w:rFonts w:ascii="Lato" w:eastAsia="Arial" w:hAnsi="Lato"/>
          <w:b/>
          <w:sz w:val="22"/>
        </w:rPr>
        <w:t xml:space="preserve"> </w:t>
      </w:r>
      <w:r w:rsidRPr="002C6365">
        <w:rPr>
          <w:rFonts w:ascii="Lato" w:eastAsia="Arial" w:hAnsi="Lato"/>
          <w:sz w:val="22"/>
        </w:rPr>
        <w:t xml:space="preserve">reasonable endeavours to minimise the magnitude and duration of any Curtailment of Gas deliveries to </w:t>
      </w:r>
      <w:r w:rsidRPr="002C6365">
        <w:rPr>
          <w:rFonts w:ascii="Lato" w:eastAsia="Arial" w:hAnsi="Lato"/>
          <w:b/>
          <w:sz w:val="22"/>
        </w:rPr>
        <w:t>&lt;User&gt;</w:t>
      </w:r>
      <w:r w:rsidRPr="002C6365">
        <w:rPr>
          <w:rFonts w:ascii="Lato" w:eastAsia="Arial" w:hAnsi="Lato"/>
          <w:sz w:val="22"/>
        </w:rPr>
        <w:t xml:space="preserve"> subject to </w:t>
      </w:r>
      <w:r w:rsidRPr="002C6365">
        <w:rPr>
          <w:rFonts w:ascii="Lato" w:eastAsia="Arial" w:hAnsi="Lato"/>
          <w:b/>
          <w:sz w:val="22"/>
        </w:rPr>
        <w:t>&lt;Service Provider&gt;</w:t>
      </w:r>
      <w:r w:rsidRPr="002C6365">
        <w:rPr>
          <w:rFonts w:ascii="Lato" w:eastAsia="Arial" w:hAnsi="Lato"/>
          <w:sz w:val="22"/>
        </w:rPr>
        <w:t xml:space="preserve">’s rights under clauses </w:t>
      </w:r>
      <w:hyperlink w:anchor="page42" w:history="1">
        <w:r w:rsidRPr="002C6365">
          <w:rPr>
            <w:rFonts w:ascii="Lato" w:eastAsia="Arial" w:hAnsi="Lato"/>
            <w:sz w:val="22"/>
          </w:rPr>
          <w:t xml:space="preserve">15.5(b), </w:t>
        </w:r>
      </w:hyperlink>
      <w:hyperlink w:anchor="page43" w:history="1">
        <w:r w:rsidRPr="002C6365">
          <w:rPr>
            <w:rFonts w:ascii="Lato" w:eastAsia="Arial" w:hAnsi="Lato"/>
            <w:sz w:val="22"/>
          </w:rPr>
          <w:t xml:space="preserve">16.1 </w:t>
        </w:r>
      </w:hyperlink>
      <w:r w:rsidRPr="002C6365">
        <w:rPr>
          <w:rFonts w:ascii="Lato" w:eastAsia="Arial" w:hAnsi="Lato"/>
          <w:sz w:val="22"/>
        </w:rPr>
        <w:t xml:space="preserve">and </w:t>
      </w:r>
      <w:hyperlink w:anchor="page46" w:history="1">
        <w:r w:rsidRPr="002C6365">
          <w:rPr>
            <w:rFonts w:ascii="Lato" w:eastAsia="Arial" w:hAnsi="Lato"/>
            <w:sz w:val="22"/>
          </w:rPr>
          <w:t>16.2(i).</w:t>
        </w:r>
      </w:hyperlink>
    </w:p>
    <w:p w:rsidR="00DA35ED" w:rsidRPr="002C6365" w:rsidRDefault="00DA35ED">
      <w:pPr>
        <w:spacing w:line="237" w:lineRule="exact"/>
        <w:rPr>
          <w:rFonts w:ascii="Lato" w:eastAsia="Arial" w:hAnsi="Lato"/>
          <w:sz w:val="22"/>
        </w:rPr>
      </w:pPr>
    </w:p>
    <w:p w:rsidR="00DA35ED" w:rsidRPr="002C6365" w:rsidRDefault="009A328E">
      <w:pPr>
        <w:numPr>
          <w:ilvl w:val="0"/>
          <w:numId w:val="79"/>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&lt;Service Provider&gt;'s right to refuse to accept Gas at Receipt Point</w:t>
      </w:r>
    </w:p>
    <w:p w:rsidR="00DA35ED" w:rsidRPr="002C6365" w:rsidRDefault="00DA35ED">
      <w:pPr>
        <w:spacing w:line="209" w:lineRule="exact"/>
        <w:rPr>
          <w:rFonts w:ascii="Lato" w:eastAsia="Arial" w:hAnsi="Lato"/>
          <w:b/>
          <w:color w:val="010000"/>
          <w:sz w:val="22"/>
        </w:rPr>
      </w:pPr>
    </w:p>
    <w:p w:rsidR="00DA35ED" w:rsidRPr="002C6365" w:rsidRDefault="009A328E">
      <w:pPr>
        <w:spacing w:line="238" w:lineRule="auto"/>
        <w:ind w:left="700" w:right="280" w:firstLine="12"/>
        <w:rPr>
          <w:rFonts w:ascii="Lato" w:eastAsia="Arial" w:hAnsi="Lato"/>
          <w:sz w:val="22"/>
        </w:rPr>
      </w:pPr>
      <w:r w:rsidRPr="002C6365">
        <w:rPr>
          <w:rFonts w:ascii="Lato" w:eastAsia="Arial" w:hAnsi="Lato"/>
          <w:sz w:val="22"/>
        </w:rPr>
        <w:t xml:space="preserve">In addition to any other rights and remedies that may be available to it under any Law, this Service Agreement (including clauses </w:t>
      </w:r>
      <w:hyperlink w:anchor="page17" w:history="1">
        <w:r w:rsidRPr="002C6365">
          <w:rPr>
            <w:rFonts w:ascii="Lato" w:eastAsia="Arial" w:hAnsi="Lato"/>
            <w:sz w:val="22"/>
          </w:rPr>
          <w:t xml:space="preserve">6.3(a)(i), </w:t>
        </w:r>
      </w:hyperlink>
      <w:hyperlink w:anchor="page23" w:history="1">
        <w:r w:rsidRPr="002C6365">
          <w:rPr>
            <w:rFonts w:ascii="Lato" w:eastAsia="Arial" w:hAnsi="Lato"/>
            <w:sz w:val="22"/>
          </w:rPr>
          <w:t xml:space="preserve">7.6 </w:t>
        </w:r>
      </w:hyperlink>
      <w:r w:rsidRPr="002C6365">
        <w:rPr>
          <w:rFonts w:ascii="Lato" w:eastAsia="Arial" w:hAnsi="Lato"/>
          <w:sz w:val="22"/>
        </w:rPr>
        <w:t xml:space="preserve">and </w:t>
      </w:r>
      <w:hyperlink w:anchor="page42" w:history="1">
        <w:r w:rsidRPr="002C6365">
          <w:rPr>
            <w:rFonts w:ascii="Lato" w:eastAsia="Arial" w:hAnsi="Lato"/>
            <w:sz w:val="22"/>
          </w:rPr>
          <w:t xml:space="preserve">15.5) </w:t>
        </w:r>
      </w:hyperlink>
      <w:r w:rsidRPr="002C6365">
        <w:rPr>
          <w:rFonts w:ascii="Lato" w:eastAsia="Arial" w:hAnsi="Lato"/>
          <w:sz w:val="22"/>
        </w:rPr>
        <w:t xml:space="preserve">or any other agreement, </w:t>
      </w:r>
      <w:r w:rsidRPr="002C6365">
        <w:rPr>
          <w:rFonts w:ascii="Lato" w:eastAsia="Arial" w:hAnsi="Lato"/>
          <w:b/>
          <w:sz w:val="22"/>
        </w:rPr>
        <w:t>&lt;Service Provider&gt;</w:t>
      </w:r>
      <w:r w:rsidRPr="002C6365">
        <w:rPr>
          <w:rFonts w:ascii="Lato" w:eastAsia="Arial" w:hAnsi="Lato"/>
          <w:sz w:val="22"/>
        </w:rPr>
        <w:t xml:space="preserve"> may refuse to accept, wholly or partly, the quantity of Gas delivered to a Receipt Point by </w:t>
      </w:r>
      <w:r w:rsidRPr="002C6365">
        <w:rPr>
          <w:rFonts w:ascii="Lato" w:eastAsia="Arial" w:hAnsi="Lato"/>
          <w:b/>
          <w:sz w:val="22"/>
        </w:rPr>
        <w:t>&lt;User&gt;</w:t>
      </w:r>
      <w:r w:rsidRPr="002C6365">
        <w:rPr>
          <w:rFonts w:ascii="Lato" w:eastAsia="Arial" w:hAnsi="Lato"/>
          <w:sz w:val="22"/>
        </w:rPr>
        <w:t xml:space="preserve"> or a Related Shipper of </w:t>
      </w:r>
      <w:r w:rsidRPr="002C6365">
        <w:rPr>
          <w:rFonts w:ascii="Lato" w:eastAsia="Arial" w:hAnsi="Lato"/>
          <w:b/>
          <w:sz w:val="22"/>
        </w:rPr>
        <w:t>&lt;User&gt;</w:t>
      </w:r>
      <w:r w:rsidRPr="002C6365">
        <w:rPr>
          <w:rFonts w:ascii="Lato" w:eastAsia="Arial" w:hAnsi="Lato"/>
          <w:sz w:val="22"/>
        </w:rPr>
        <w:t xml:space="preserve"> if one or more of the following events occur:</w:t>
      </w:r>
    </w:p>
    <w:p w:rsidR="00DA35ED" w:rsidRPr="002C6365" w:rsidRDefault="00DA35ED">
      <w:pPr>
        <w:spacing w:line="250" w:lineRule="exact"/>
        <w:rPr>
          <w:rFonts w:ascii="Lato" w:eastAsia="Arial" w:hAnsi="Lato"/>
          <w:sz w:val="22"/>
        </w:rPr>
      </w:pPr>
    </w:p>
    <w:p w:rsidR="00DA35ED" w:rsidRPr="002C6365" w:rsidRDefault="009A328E">
      <w:pPr>
        <w:numPr>
          <w:ilvl w:val="1"/>
          <w:numId w:val="79"/>
        </w:numPr>
        <w:tabs>
          <w:tab w:val="left" w:pos="1420"/>
        </w:tabs>
        <w:spacing w:line="253" w:lineRule="auto"/>
        <w:ind w:left="1420" w:right="220" w:hanging="712"/>
        <w:rPr>
          <w:rFonts w:ascii="Lato" w:eastAsia="Arial" w:hAnsi="Lato"/>
          <w:color w:val="010000"/>
          <w:sz w:val="21"/>
        </w:rPr>
      </w:pPr>
      <w:r w:rsidRPr="002C6365">
        <w:rPr>
          <w:rFonts w:ascii="Lato" w:eastAsia="Arial" w:hAnsi="Lato"/>
          <w:b/>
          <w:sz w:val="21"/>
        </w:rPr>
        <w:t xml:space="preserve">&lt;Service Provider&gt; </w:t>
      </w:r>
      <w:r w:rsidRPr="002C6365">
        <w:rPr>
          <w:rFonts w:ascii="Lato" w:eastAsia="Arial" w:hAnsi="Lato"/>
          <w:sz w:val="21"/>
        </w:rPr>
        <w:t>considers, as a reasonable and prudent network operator,</w:t>
      </w:r>
      <w:r w:rsidRPr="002C6365">
        <w:rPr>
          <w:rFonts w:ascii="Lato" w:eastAsia="Arial" w:hAnsi="Lato"/>
          <w:b/>
          <w:sz w:val="21"/>
        </w:rPr>
        <w:t xml:space="preserve"> </w:t>
      </w:r>
      <w:r w:rsidRPr="002C6365">
        <w:rPr>
          <w:rFonts w:ascii="Lato" w:eastAsia="Arial" w:hAnsi="Lato"/>
          <w:sz w:val="21"/>
        </w:rPr>
        <w:t>that accepting the Gas would be inconsistent with a heating value blending management plan under the Gas Standards Regulations, or otherwise will, or might reasonably be expected to, cause the heating value of the Gas in any</w:t>
      </w:r>
    </w:p>
    <w:p w:rsidR="00DA35ED" w:rsidRPr="002C6365" w:rsidRDefault="009A328E">
      <w:pPr>
        <w:spacing w:line="200" w:lineRule="exact"/>
        <w:rPr>
          <w:rFonts w:ascii="Lato" w:eastAsia="Arial" w:hAnsi="Lato"/>
          <w:sz w:val="22"/>
        </w:rPr>
      </w:pPr>
      <w:r w:rsidRPr="002C6365">
        <w:rPr>
          <w:rFonts w:ascii="Lato" w:eastAsia="Arial" w:hAnsi="Lato"/>
          <w:noProof/>
          <w:color w:val="010000"/>
          <w:sz w:val="21"/>
        </w:rPr>
        <mc:AlternateContent>
          <mc:Choice Requires="wps">
            <w:drawing>
              <wp:anchor distT="0" distB="0" distL="114300" distR="114300" simplePos="0" relativeHeight="251641856" behindDoc="1" locked="0" layoutInCell="0" allowOverlap="1">
                <wp:simplePos x="0" y="0"/>
                <wp:positionH relativeFrom="column">
                  <wp:posOffset>0</wp:posOffset>
                </wp:positionH>
                <wp:positionV relativeFrom="paragraph">
                  <wp:posOffset>222885</wp:posOffset>
                </wp:positionV>
                <wp:extent cx="1828800" cy="0"/>
                <wp:effectExtent l="9525" t="13335" r="9525" b="5715"/>
                <wp:wrapNone/>
                <wp:docPr id="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D5BD" id="Line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5pt" to="2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11Hg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9nGCnS&#10;wY62QnE0mYXZ9MYVEFKpnQ3d0bN6MVtNvzukdNUSdeCR4+vFQF4WMpI3KeHiDFTY9180gxhy9DoO&#10;6tzYLkDCCNA57uNy3wc/e0ThYzafzOcprI3efAkpbonGOv+Z6w4Fo8QSSEdgcto6H4iQ4hYS6ii9&#10;EVLGdUuF+hLP0sU0JjgtBQvOEObsYV9Ji04kCCb+YlfgeQwLyDVx7RAXXYOUrD4qFqu0nLD11fZE&#10;yMEGVlKFQtAj8Lxag1R+LNLFer6e56N8MluP8rSuR582VT6abbKP0/pDXVV19jNwzvKiFYxxFWjf&#10;ZJvlfyeL6wMaBHcX7n0+yVv0OEgge/uPpOOSw14Hhew1u+zsbfmg1Bh8fVXhKTzewX58+6tfAAAA&#10;//8DAFBLAwQUAAYACAAAACEAMP5ix9gAAAAGAQAADwAAAGRycy9kb3ducmV2LnhtbEyPzU7DMBCE&#10;70i8g7VIXBB1UgREaZwKKvXIgQJ3N97Gpv6Jsk4b3p5FHOA4M6uZb5v1HLw44UguRQXlogCBsUvG&#10;xV7B+9v2tgJBWUejfYqo4AsJ1u3lRaNrk87xFU+73AsuiVRrBTbnoZaSOotB0yINGDk7pDHozHLs&#10;pRn1mcuDl8uieJBBu8gLVg+4sdgdd1NQ4D5HItuVzyX543ZzM3n3+PKh1PXV/LQCkXHOf8fwg8/o&#10;0DLTPk3RkPAK+JGs4O6+BMHpsqrY2P8asm3kf/z2GwAA//8DAFBLAQItABQABgAIAAAAIQC2gziS&#10;/gAAAOEBAAATAAAAAAAAAAAAAAAAAAAAAABbQ29udGVudF9UeXBlc10ueG1sUEsBAi0AFAAGAAgA&#10;AAAhADj9If/WAAAAlAEAAAsAAAAAAAAAAAAAAAAALwEAAF9yZWxzLy5yZWxzUEsBAi0AFAAGAAgA&#10;AAAhADmPnXUeAgAAQwQAAA4AAAAAAAAAAAAAAAAALgIAAGRycy9lMm9Eb2MueG1sUEsBAi0AFAAG&#10;AAgAAAAhADD+Ysf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Arial" w:hAnsi="Lato"/>
          <w:sz w:val="22"/>
        </w:rPr>
      </w:pPr>
    </w:p>
    <w:p w:rsidR="00DA35ED" w:rsidRPr="002C6365" w:rsidRDefault="00DA35ED">
      <w:pPr>
        <w:spacing w:line="242" w:lineRule="exact"/>
        <w:rPr>
          <w:rFonts w:ascii="Lato" w:eastAsia="Arial" w:hAnsi="Lato"/>
          <w:sz w:val="22"/>
        </w:rPr>
      </w:pPr>
    </w:p>
    <w:p w:rsidR="00DA35ED" w:rsidRPr="002C6365" w:rsidRDefault="009A328E">
      <w:pPr>
        <w:numPr>
          <w:ilvl w:val="0"/>
          <w:numId w:val="80"/>
        </w:numPr>
        <w:tabs>
          <w:tab w:val="left" w:pos="720"/>
        </w:tabs>
        <w:spacing w:line="209" w:lineRule="auto"/>
        <w:ind w:left="720" w:right="440" w:hanging="720"/>
        <w:jc w:val="both"/>
        <w:rPr>
          <w:rFonts w:ascii="Lato" w:eastAsia="Arial" w:hAnsi="Lato"/>
          <w:vertAlign w:val="superscript"/>
        </w:rPr>
      </w:pPr>
      <w:r w:rsidRPr="002C6365">
        <w:rPr>
          <w:rFonts w:ascii="Lato" w:eastAsia="Arial" w:hAnsi="Lato"/>
          <w:sz w:val="16"/>
        </w:rPr>
        <w:t>Based on the network safety obligations set out in the Gas Standards Regulations and the Gas Distribution System Safety Case that is in place under Schedule 2 of those Regulations.</w:t>
      </w:r>
    </w:p>
    <w:p w:rsidR="00DA35ED" w:rsidRPr="002C6365" w:rsidRDefault="00DA35ED">
      <w:pPr>
        <w:tabs>
          <w:tab w:val="left" w:pos="720"/>
        </w:tabs>
        <w:spacing w:line="209" w:lineRule="auto"/>
        <w:ind w:left="720" w:right="440" w:hanging="720"/>
        <w:jc w:val="both"/>
        <w:rPr>
          <w:rFonts w:ascii="Lato" w:eastAsia="Arial" w:hAnsi="Lato"/>
          <w:vertAlign w:val="superscript"/>
        </w:rPr>
        <w:sectPr w:rsidR="00DA35ED" w:rsidRPr="002C6365">
          <w:pgSz w:w="11900" w:h="16841"/>
          <w:pgMar w:top="582" w:right="920" w:bottom="22" w:left="1680" w:header="0" w:footer="0" w:gutter="0"/>
          <w:cols w:space="0" w:equalWidth="0">
            <w:col w:w="9300"/>
          </w:cols>
          <w:docGrid w:linePitch="360"/>
        </w:sectPr>
      </w:pPr>
    </w:p>
    <w:p w:rsidR="00DA35ED" w:rsidRPr="002C6365" w:rsidRDefault="00DA35ED">
      <w:pPr>
        <w:spacing w:line="55"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26" w:name="page26"/>
      <w:bookmarkEnd w:id="26"/>
      <w:r w:rsidRPr="002C6365">
        <w:rPr>
          <w:rFonts w:ascii="Lato" w:eastAsia="Arial" w:hAnsi="Lato"/>
          <w:sz w:val="14"/>
        </w:rPr>
        <w:t>18.</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spacing w:line="235" w:lineRule="auto"/>
        <w:ind w:left="1420" w:right="520"/>
        <w:rPr>
          <w:rFonts w:ascii="Lato" w:eastAsia="Arial" w:hAnsi="Lato"/>
          <w:sz w:val="22"/>
        </w:rPr>
      </w:pPr>
      <w:r w:rsidRPr="002C6365">
        <w:rPr>
          <w:rFonts w:ascii="Lato" w:eastAsia="Arial" w:hAnsi="Lato"/>
          <w:sz w:val="22"/>
        </w:rPr>
        <w:t>part of the ATCO GDS to depart from any requirement in or under the Gas Standards Regulations;</w:t>
      </w:r>
    </w:p>
    <w:p w:rsidR="00DA35ED" w:rsidRPr="002C6365" w:rsidRDefault="00DA35ED">
      <w:pPr>
        <w:spacing w:line="249" w:lineRule="exact"/>
        <w:rPr>
          <w:rFonts w:ascii="Lato" w:eastAsia="Times New Roman" w:hAnsi="Lato"/>
        </w:rPr>
      </w:pPr>
    </w:p>
    <w:p w:rsidR="00DA35ED" w:rsidRPr="002C6365" w:rsidRDefault="009A328E">
      <w:pPr>
        <w:numPr>
          <w:ilvl w:val="1"/>
          <w:numId w:val="81"/>
        </w:numPr>
        <w:tabs>
          <w:tab w:val="left" w:pos="1420"/>
        </w:tabs>
        <w:spacing w:line="238" w:lineRule="auto"/>
        <w:ind w:left="1420" w:right="10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considers, as a reasonable and prudent network operator,</w:t>
      </w:r>
      <w:r w:rsidRPr="002C6365">
        <w:rPr>
          <w:rFonts w:ascii="Lato" w:eastAsia="Arial" w:hAnsi="Lato"/>
          <w:b/>
          <w:sz w:val="22"/>
        </w:rPr>
        <w:t xml:space="preserve"> </w:t>
      </w:r>
      <w:r w:rsidRPr="002C6365">
        <w:rPr>
          <w:rFonts w:ascii="Lato" w:eastAsia="Arial" w:hAnsi="Lato"/>
          <w:sz w:val="22"/>
        </w:rPr>
        <w:t>that acceptance of all or part of the Gas would be unsafe or may give rise to an unsafe situation for the operation of the ATCO GDS;</w:t>
      </w:r>
    </w:p>
    <w:p w:rsidR="00DA35ED" w:rsidRPr="002C6365" w:rsidRDefault="00DA35ED">
      <w:pPr>
        <w:spacing w:line="245" w:lineRule="exact"/>
        <w:rPr>
          <w:rFonts w:ascii="Lato" w:eastAsia="Arial" w:hAnsi="Lato"/>
          <w:color w:val="010000"/>
          <w:sz w:val="22"/>
        </w:rPr>
      </w:pPr>
    </w:p>
    <w:p w:rsidR="00DA35ED" w:rsidRPr="002C6365" w:rsidRDefault="009A328E">
      <w:pPr>
        <w:numPr>
          <w:ilvl w:val="1"/>
          <w:numId w:val="81"/>
        </w:numPr>
        <w:tabs>
          <w:tab w:val="left" w:pos="1420"/>
        </w:tabs>
        <w:spacing w:line="236" w:lineRule="auto"/>
        <w:ind w:left="1420" w:right="220" w:hanging="712"/>
        <w:jc w:val="both"/>
        <w:rPr>
          <w:rFonts w:ascii="Lato" w:eastAsia="Arial" w:hAnsi="Lato"/>
          <w:color w:val="010000"/>
          <w:sz w:val="22"/>
        </w:rPr>
      </w:pPr>
      <w:r w:rsidRPr="002C6365">
        <w:rPr>
          <w:rFonts w:ascii="Lato" w:eastAsia="Arial" w:hAnsi="Lato"/>
          <w:sz w:val="22"/>
        </w:rPr>
        <w:t xml:space="preserve">any arrangements or operations of </w:t>
      </w:r>
      <w:r w:rsidRPr="002C6365">
        <w:rPr>
          <w:rFonts w:ascii="Lato" w:eastAsia="Arial" w:hAnsi="Lato"/>
          <w:b/>
          <w:sz w:val="22"/>
        </w:rPr>
        <w:t>&lt;User&gt;</w:t>
      </w:r>
      <w:r w:rsidRPr="002C6365">
        <w:rPr>
          <w:rFonts w:ascii="Lato" w:eastAsia="Arial" w:hAnsi="Lato"/>
          <w:sz w:val="22"/>
        </w:rPr>
        <w:t xml:space="preserve"> or a Related Shipper of </w:t>
      </w:r>
      <w:r w:rsidRPr="002C6365">
        <w:rPr>
          <w:rFonts w:ascii="Lato" w:eastAsia="Arial" w:hAnsi="Lato"/>
          <w:b/>
          <w:sz w:val="22"/>
        </w:rPr>
        <w:t>&lt;User&gt;</w:t>
      </w:r>
      <w:r w:rsidRPr="002C6365">
        <w:rPr>
          <w:rFonts w:ascii="Lato" w:eastAsia="Arial" w:hAnsi="Lato"/>
          <w:sz w:val="22"/>
        </w:rPr>
        <w:t xml:space="preserve"> in relation to the delivery of the Gas breach any Law;</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81"/>
        </w:numPr>
        <w:tabs>
          <w:tab w:val="left" w:pos="1420"/>
        </w:tabs>
        <w:spacing w:line="253" w:lineRule="auto"/>
        <w:ind w:left="1420" w:right="100" w:hanging="712"/>
        <w:jc w:val="both"/>
        <w:rPr>
          <w:rFonts w:ascii="Lato" w:eastAsia="Arial" w:hAnsi="Lato"/>
          <w:color w:val="010000"/>
          <w:sz w:val="21"/>
        </w:rPr>
      </w:pPr>
      <w:r w:rsidRPr="002C6365">
        <w:rPr>
          <w:rFonts w:ascii="Lato" w:eastAsia="Arial" w:hAnsi="Lato"/>
          <w:b/>
          <w:sz w:val="21"/>
        </w:rPr>
        <w:t xml:space="preserve">&lt;Service Provider&gt; </w:t>
      </w:r>
      <w:r w:rsidRPr="002C6365">
        <w:rPr>
          <w:rFonts w:ascii="Lato" w:eastAsia="Arial" w:hAnsi="Lato"/>
          <w:sz w:val="21"/>
        </w:rPr>
        <w:t>considers, as a reasonable and prudent network operator,</w:t>
      </w:r>
      <w:r w:rsidRPr="002C6365">
        <w:rPr>
          <w:rFonts w:ascii="Lato" w:eastAsia="Arial" w:hAnsi="Lato"/>
          <w:b/>
          <w:sz w:val="21"/>
        </w:rPr>
        <w:t xml:space="preserve"> </w:t>
      </w:r>
      <w:r w:rsidRPr="002C6365">
        <w:rPr>
          <w:rFonts w:ascii="Lato" w:eastAsia="Arial" w:hAnsi="Lato"/>
          <w:sz w:val="21"/>
        </w:rPr>
        <w:t xml:space="preserve">that to accept the Gas would, or might reasonably be expected to, be or cause a breach of any Law by </w:t>
      </w:r>
      <w:r w:rsidRPr="002C6365">
        <w:rPr>
          <w:rFonts w:ascii="Lato" w:eastAsia="Arial" w:hAnsi="Lato"/>
          <w:b/>
          <w:sz w:val="21"/>
        </w:rPr>
        <w:t>&lt;Service Provider&gt;</w:t>
      </w:r>
      <w:r w:rsidRPr="002C6365">
        <w:rPr>
          <w:rFonts w:ascii="Lato" w:eastAsia="Arial" w:hAnsi="Lato"/>
          <w:sz w:val="21"/>
        </w:rPr>
        <w:t xml:space="preserve">, </w:t>
      </w:r>
      <w:r w:rsidRPr="002C6365">
        <w:rPr>
          <w:rFonts w:ascii="Lato" w:eastAsia="Arial" w:hAnsi="Lato"/>
          <w:b/>
          <w:sz w:val="21"/>
        </w:rPr>
        <w:t>&lt;User&gt;</w:t>
      </w:r>
      <w:r w:rsidRPr="002C6365">
        <w:rPr>
          <w:rFonts w:ascii="Lato" w:eastAsia="Arial" w:hAnsi="Lato"/>
          <w:sz w:val="21"/>
        </w:rPr>
        <w:t xml:space="preserve"> or any other person;</w:t>
      </w:r>
    </w:p>
    <w:p w:rsidR="00DA35ED" w:rsidRPr="002C6365" w:rsidRDefault="00DA35ED">
      <w:pPr>
        <w:spacing w:line="228" w:lineRule="exact"/>
        <w:rPr>
          <w:rFonts w:ascii="Lato" w:eastAsia="Arial" w:hAnsi="Lato"/>
          <w:color w:val="010000"/>
          <w:sz w:val="21"/>
        </w:rPr>
      </w:pPr>
    </w:p>
    <w:p w:rsidR="00DA35ED" w:rsidRPr="002C6365" w:rsidRDefault="009A328E">
      <w:pPr>
        <w:numPr>
          <w:ilvl w:val="1"/>
          <w:numId w:val="81"/>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either party experiences an event of Force Majeure;</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81"/>
        </w:numPr>
        <w:tabs>
          <w:tab w:val="left" w:pos="1420"/>
        </w:tabs>
        <w:spacing w:line="237" w:lineRule="auto"/>
        <w:ind w:left="1420" w:right="80" w:hanging="712"/>
        <w:jc w:val="both"/>
        <w:rPr>
          <w:rFonts w:ascii="Lato" w:eastAsia="Arial" w:hAnsi="Lato"/>
          <w:color w:val="010000"/>
          <w:sz w:val="22"/>
        </w:rPr>
      </w:pPr>
      <w:r w:rsidRPr="002C6365">
        <w:rPr>
          <w:rFonts w:ascii="Lato" w:eastAsia="Arial" w:hAnsi="Lato"/>
          <w:sz w:val="22"/>
        </w:rPr>
        <w:t xml:space="preserve">acceptance of the Gas by </w:t>
      </w:r>
      <w:r w:rsidRPr="002C6365">
        <w:rPr>
          <w:rFonts w:ascii="Lato" w:eastAsia="Arial" w:hAnsi="Lato"/>
          <w:b/>
          <w:sz w:val="22"/>
        </w:rPr>
        <w:t>&lt;Service Provider&gt;</w:t>
      </w:r>
      <w:r w:rsidRPr="002C6365">
        <w:rPr>
          <w:rFonts w:ascii="Lato" w:eastAsia="Arial" w:hAnsi="Lato"/>
          <w:sz w:val="22"/>
        </w:rPr>
        <w:t xml:space="preserve"> would cause the ATCO GDS to exceed its maximum allowable operating pressure; or</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81"/>
        </w:numPr>
        <w:tabs>
          <w:tab w:val="left" w:pos="1420"/>
        </w:tabs>
        <w:spacing w:line="237" w:lineRule="auto"/>
        <w:ind w:left="1420" w:right="24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is otherwise permitted or required to do so by this Service</w:t>
      </w:r>
      <w:r w:rsidRPr="002C6365">
        <w:rPr>
          <w:rFonts w:ascii="Lato" w:eastAsia="Arial" w:hAnsi="Lato"/>
          <w:b/>
          <w:sz w:val="22"/>
        </w:rPr>
        <w:t xml:space="preserve"> </w:t>
      </w:r>
      <w:r w:rsidRPr="002C6365">
        <w:rPr>
          <w:rFonts w:ascii="Lato" w:eastAsia="Arial" w:hAnsi="Lato"/>
          <w:sz w:val="22"/>
        </w:rPr>
        <w:t>Agreement or any Law.</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82"/>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Curtailment Events</w:t>
      </w:r>
      <w:r w:rsidRPr="002C6365">
        <w:rPr>
          <w:rFonts w:ascii="Lato" w:eastAsia="Arial" w:hAnsi="Lato"/>
          <w:b/>
          <w:sz w:val="27"/>
          <w:vertAlign w:val="superscript"/>
        </w:rPr>
        <w:t>38</w:t>
      </w:r>
    </w:p>
    <w:p w:rsidR="00DA35ED" w:rsidRPr="002C6365" w:rsidRDefault="00DA35ED">
      <w:pPr>
        <w:spacing w:line="151" w:lineRule="exact"/>
        <w:rPr>
          <w:rFonts w:ascii="Lato" w:eastAsia="Arial" w:hAnsi="Lato"/>
          <w:b/>
          <w:color w:val="010000"/>
          <w:sz w:val="22"/>
        </w:rPr>
      </w:pPr>
    </w:p>
    <w:p w:rsidR="00DA35ED" w:rsidRPr="002C6365" w:rsidRDefault="009A328E">
      <w:pPr>
        <w:spacing w:line="238" w:lineRule="auto"/>
        <w:ind w:left="700" w:right="40" w:firstLine="12"/>
        <w:rPr>
          <w:rFonts w:ascii="Lato" w:eastAsia="Arial" w:hAnsi="Lato"/>
          <w:sz w:val="22"/>
        </w:rPr>
      </w:pPr>
      <w:r w:rsidRPr="002C6365">
        <w:rPr>
          <w:rFonts w:ascii="Lato" w:eastAsia="Arial" w:hAnsi="Lato"/>
          <w:sz w:val="22"/>
        </w:rPr>
        <w:t xml:space="preserve">In addition to any other rights and remedies that may be available to it under any Law, this Service Agreement (including clauses </w:t>
      </w:r>
      <w:hyperlink w:anchor="page17" w:history="1">
        <w:r w:rsidRPr="002C6365">
          <w:rPr>
            <w:rFonts w:ascii="Lato" w:eastAsia="Arial" w:hAnsi="Lato"/>
            <w:sz w:val="22"/>
          </w:rPr>
          <w:t xml:space="preserve">6.3(a)(i), </w:t>
        </w:r>
      </w:hyperlink>
      <w:hyperlink w:anchor="page23" w:history="1">
        <w:r w:rsidRPr="002C6365">
          <w:rPr>
            <w:rFonts w:ascii="Lato" w:eastAsia="Arial" w:hAnsi="Lato"/>
            <w:sz w:val="22"/>
          </w:rPr>
          <w:t xml:space="preserve">7.6, </w:t>
        </w:r>
      </w:hyperlink>
      <w:hyperlink w:anchor="page27" w:history="1">
        <w:r w:rsidRPr="002C6365">
          <w:rPr>
            <w:rFonts w:ascii="Lato" w:eastAsia="Arial" w:hAnsi="Lato"/>
            <w:sz w:val="22"/>
          </w:rPr>
          <w:t xml:space="preserve">8.4 </w:t>
        </w:r>
      </w:hyperlink>
      <w:r w:rsidRPr="002C6365">
        <w:rPr>
          <w:rFonts w:ascii="Lato" w:eastAsia="Arial" w:hAnsi="Lato"/>
          <w:sz w:val="22"/>
        </w:rPr>
        <w:t xml:space="preserve">and </w:t>
      </w:r>
      <w:hyperlink w:anchor="page42" w:history="1">
        <w:r w:rsidRPr="002C6365">
          <w:rPr>
            <w:rFonts w:ascii="Lato" w:eastAsia="Arial" w:hAnsi="Lato"/>
            <w:sz w:val="22"/>
          </w:rPr>
          <w:t xml:space="preserve">15.5) </w:t>
        </w:r>
      </w:hyperlink>
      <w:r w:rsidRPr="002C6365">
        <w:rPr>
          <w:rFonts w:ascii="Lato" w:eastAsia="Arial" w:hAnsi="Lato"/>
          <w:sz w:val="22"/>
        </w:rPr>
        <w:t xml:space="preserve">or any other agreement, </w:t>
      </w:r>
      <w:r w:rsidRPr="002C6365">
        <w:rPr>
          <w:rFonts w:ascii="Lato" w:eastAsia="Arial" w:hAnsi="Lato"/>
          <w:b/>
          <w:sz w:val="22"/>
        </w:rPr>
        <w:t>&lt;Service Provider&gt;</w:t>
      </w:r>
      <w:r w:rsidRPr="002C6365">
        <w:rPr>
          <w:rFonts w:ascii="Lato" w:eastAsia="Arial" w:hAnsi="Lato"/>
          <w:sz w:val="22"/>
        </w:rPr>
        <w:t xml:space="preserve"> may wholly or partly Curtail the quantity or pressure of Gas deliveries to </w:t>
      </w:r>
      <w:r w:rsidRPr="002C6365">
        <w:rPr>
          <w:rFonts w:ascii="Lato" w:eastAsia="Arial" w:hAnsi="Lato"/>
          <w:b/>
          <w:sz w:val="22"/>
        </w:rPr>
        <w:t>&lt;User&gt;</w:t>
      </w:r>
      <w:r w:rsidRPr="002C6365">
        <w:rPr>
          <w:rFonts w:ascii="Lato" w:eastAsia="Arial" w:hAnsi="Lato"/>
          <w:sz w:val="22"/>
        </w:rPr>
        <w:t xml:space="preserve"> at a Delivery Point if one or more of the following events occur:</w:t>
      </w:r>
    </w:p>
    <w:p w:rsidR="00DA35ED" w:rsidRPr="002C6365" w:rsidRDefault="00DA35ED">
      <w:pPr>
        <w:spacing w:line="240" w:lineRule="exact"/>
        <w:rPr>
          <w:rFonts w:ascii="Lato" w:eastAsia="Arial" w:hAnsi="Lato"/>
          <w:sz w:val="22"/>
        </w:rPr>
      </w:pPr>
    </w:p>
    <w:p w:rsidR="00DA35ED" w:rsidRPr="002C6365" w:rsidRDefault="009A328E">
      <w:pPr>
        <w:numPr>
          <w:ilvl w:val="1"/>
          <w:numId w:val="82"/>
        </w:numPr>
        <w:tabs>
          <w:tab w:val="left" w:pos="1420"/>
        </w:tabs>
        <w:spacing w:line="0" w:lineRule="atLeast"/>
        <w:ind w:left="1420" w:hanging="712"/>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exceeds its Contracted Peak Rate at the Delivery Point;</w:t>
      </w:r>
    </w:p>
    <w:p w:rsidR="00DA35ED" w:rsidRPr="002C6365" w:rsidRDefault="00DA35ED">
      <w:pPr>
        <w:spacing w:line="247" w:lineRule="exact"/>
        <w:rPr>
          <w:rFonts w:ascii="Lato" w:eastAsia="Arial" w:hAnsi="Lato"/>
          <w:color w:val="010000"/>
          <w:sz w:val="22"/>
        </w:rPr>
      </w:pPr>
    </w:p>
    <w:p w:rsidR="00DA35ED" w:rsidRPr="002C6365" w:rsidRDefault="009A328E">
      <w:pPr>
        <w:numPr>
          <w:ilvl w:val="1"/>
          <w:numId w:val="82"/>
        </w:numPr>
        <w:tabs>
          <w:tab w:val="left" w:pos="1420"/>
        </w:tabs>
        <w:spacing w:line="238" w:lineRule="auto"/>
        <w:ind w:left="1420" w:right="80" w:hanging="712"/>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or a Related Shipper of</w:t>
      </w:r>
      <w:r w:rsidRPr="002C6365">
        <w:rPr>
          <w:rFonts w:ascii="Lato" w:eastAsia="Arial" w:hAnsi="Lato"/>
          <w:b/>
          <w:sz w:val="22"/>
        </w:rPr>
        <w:t xml:space="preserve"> &lt;User&gt; </w:t>
      </w:r>
      <w:r w:rsidRPr="002C6365">
        <w:rPr>
          <w:rFonts w:ascii="Lato" w:eastAsia="Arial" w:hAnsi="Lato"/>
          <w:sz w:val="22"/>
        </w:rPr>
        <w:t>is not entitled to have delivered, or fails</w:t>
      </w:r>
      <w:r w:rsidRPr="002C6365">
        <w:rPr>
          <w:rFonts w:ascii="Lato" w:eastAsia="Arial" w:hAnsi="Lato"/>
          <w:b/>
          <w:sz w:val="22"/>
        </w:rPr>
        <w:t xml:space="preserve"> </w:t>
      </w:r>
      <w:r w:rsidRPr="002C6365">
        <w:rPr>
          <w:rFonts w:ascii="Lato" w:eastAsia="Arial" w:hAnsi="Lato"/>
          <w:sz w:val="22"/>
        </w:rPr>
        <w:t>to have delivered, an equivalent quantity of Gas at one or more Receipt Points on the same Sub-network as the Delivery Point;</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82"/>
        </w:numPr>
        <w:tabs>
          <w:tab w:val="left" w:pos="1420"/>
        </w:tabs>
        <w:spacing w:line="238" w:lineRule="auto"/>
        <w:ind w:left="1420" w:right="140" w:hanging="712"/>
        <w:jc w:val="both"/>
        <w:rPr>
          <w:rFonts w:ascii="Lato" w:eastAsia="Arial" w:hAnsi="Lato"/>
          <w:sz w:val="22"/>
        </w:rPr>
      </w:pPr>
      <w:r w:rsidRPr="002C6365">
        <w:rPr>
          <w:rFonts w:ascii="Lato" w:eastAsia="Arial" w:hAnsi="Lato"/>
          <w:sz w:val="22"/>
        </w:rPr>
        <w:t xml:space="preserve">in </w:t>
      </w:r>
      <w:r w:rsidRPr="002C6365">
        <w:rPr>
          <w:rFonts w:ascii="Lato" w:eastAsia="Arial" w:hAnsi="Lato"/>
          <w:b/>
          <w:sz w:val="22"/>
        </w:rPr>
        <w:t>&lt;Service Provider&gt;</w:t>
      </w:r>
      <w:r w:rsidRPr="002C6365">
        <w:rPr>
          <w:rFonts w:ascii="Lato" w:eastAsia="Arial" w:hAnsi="Lato"/>
          <w:sz w:val="22"/>
        </w:rPr>
        <w:t xml:space="preserve">'s opinion, formed as a reasonable and prudent network operator, </w:t>
      </w:r>
      <w:r w:rsidRPr="002C6365">
        <w:rPr>
          <w:rFonts w:ascii="Lato" w:eastAsia="Arial" w:hAnsi="Lato"/>
          <w:b/>
          <w:sz w:val="22"/>
        </w:rPr>
        <w:t>&lt;User&gt;</w:t>
      </w:r>
      <w:r w:rsidRPr="002C6365">
        <w:rPr>
          <w:rFonts w:ascii="Lato" w:eastAsia="Arial" w:hAnsi="Lato"/>
          <w:sz w:val="22"/>
        </w:rPr>
        <w:t xml:space="preserve"> is in breach of a provision of the Approved System Pressure Protection Plan or a representation and warranty set out in clauses </w:t>
      </w:r>
      <w:hyperlink w:anchor="page51" w:history="1">
        <w:r w:rsidRPr="002C6365">
          <w:rPr>
            <w:rFonts w:ascii="Lato" w:eastAsia="Arial" w:hAnsi="Lato"/>
            <w:sz w:val="22"/>
          </w:rPr>
          <w:t xml:space="preserve">18.1(g) </w:t>
        </w:r>
      </w:hyperlink>
      <w:r w:rsidRPr="002C6365">
        <w:rPr>
          <w:rFonts w:ascii="Lato" w:eastAsia="Arial" w:hAnsi="Lato"/>
          <w:sz w:val="22"/>
        </w:rPr>
        <w:t xml:space="preserve">or </w:t>
      </w:r>
      <w:hyperlink w:anchor="page51" w:history="1">
        <w:r w:rsidRPr="002C6365">
          <w:rPr>
            <w:rFonts w:ascii="Lato" w:eastAsia="Arial" w:hAnsi="Lato"/>
            <w:sz w:val="22"/>
          </w:rPr>
          <w:t xml:space="preserve">18.1(h), </w:t>
        </w:r>
      </w:hyperlink>
      <w:r w:rsidRPr="002C6365">
        <w:rPr>
          <w:rFonts w:ascii="Lato" w:eastAsia="Arial" w:hAnsi="Lato"/>
          <w:sz w:val="22"/>
        </w:rPr>
        <w:t>or may commit such a breach if no Curtailment is effected;</w:t>
      </w:r>
    </w:p>
    <w:p w:rsidR="00DA35ED" w:rsidRPr="002C6365" w:rsidRDefault="00DA35ED">
      <w:pPr>
        <w:spacing w:line="240" w:lineRule="exact"/>
        <w:rPr>
          <w:rFonts w:ascii="Lato" w:eastAsia="Arial" w:hAnsi="Lato"/>
          <w:sz w:val="22"/>
        </w:rPr>
      </w:pPr>
    </w:p>
    <w:p w:rsidR="00DA35ED" w:rsidRPr="002C6365" w:rsidRDefault="009A328E">
      <w:pPr>
        <w:numPr>
          <w:ilvl w:val="1"/>
          <w:numId w:val="82"/>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the operator of an Interconnected Pipeline, in respect of a particular day:</w:t>
      </w:r>
    </w:p>
    <w:p w:rsidR="00DA35ED" w:rsidRPr="002C6365" w:rsidRDefault="00DA35ED">
      <w:pPr>
        <w:spacing w:line="250" w:lineRule="exact"/>
        <w:rPr>
          <w:rFonts w:ascii="Lato" w:eastAsia="Arial" w:hAnsi="Lato"/>
          <w:color w:val="010000"/>
          <w:sz w:val="22"/>
        </w:rPr>
      </w:pPr>
    </w:p>
    <w:p w:rsidR="00DA35ED" w:rsidRPr="002C6365" w:rsidRDefault="009A328E">
      <w:pPr>
        <w:numPr>
          <w:ilvl w:val="2"/>
          <w:numId w:val="82"/>
        </w:numPr>
        <w:tabs>
          <w:tab w:val="left" w:pos="2120"/>
        </w:tabs>
        <w:spacing w:line="236" w:lineRule="auto"/>
        <w:ind w:left="2120" w:right="20" w:hanging="704"/>
        <w:jc w:val="both"/>
        <w:rPr>
          <w:rFonts w:ascii="Lato" w:eastAsia="Arial" w:hAnsi="Lato"/>
          <w:color w:val="010000"/>
          <w:sz w:val="22"/>
        </w:rPr>
      </w:pPr>
      <w:r w:rsidRPr="002C6365">
        <w:rPr>
          <w:rFonts w:ascii="Lato" w:eastAsia="Arial" w:hAnsi="Lato"/>
          <w:sz w:val="22"/>
        </w:rPr>
        <w:t>has Curtailed, or has given notice that it intends to Curtail, the entitlement of a Related Shipper to receive Gas at a Receipt Point for the Sub-network on which the Delivery Point is located; or</w:t>
      </w:r>
    </w:p>
    <w:p w:rsidR="00DA35ED" w:rsidRPr="002C6365" w:rsidRDefault="00DA35ED">
      <w:pPr>
        <w:spacing w:line="252" w:lineRule="exact"/>
        <w:rPr>
          <w:rFonts w:ascii="Lato" w:eastAsia="Arial" w:hAnsi="Lato"/>
          <w:color w:val="010000"/>
          <w:sz w:val="22"/>
        </w:rPr>
      </w:pPr>
    </w:p>
    <w:p w:rsidR="00DA35ED" w:rsidRPr="002C6365" w:rsidRDefault="009A328E">
      <w:pPr>
        <w:numPr>
          <w:ilvl w:val="2"/>
          <w:numId w:val="82"/>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refused, or has given written notice that it intends to refuse, to deliver Gas to a Related Shipper at a Receipt Point for the Sub-network on which the Delivery Point is located,</w:t>
      </w:r>
    </w:p>
    <w:p w:rsidR="00DA35ED" w:rsidRPr="002C6365" w:rsidRDefault="009A328E">
      <w:pPr>
        <w:spacing w:line="200" w:lineRule="exact"/>
        <w:rPr>
          <w:rFonts w:ascii="Lato" w:eastAsia="Arial" w:hAnsi="Lato"/>
          <w:color w:val="010000"/>
          <w:sz w:val="22"/>
        </w:rPr>
      </w:pPr>
      <w:r w:rsidRPr="002C6365">
        <w:rPr>
          <w:rFonts w:ascii="Lato" w:eastAsia="Arial" w:hAnsi="Lato"/>
          <w:noProof/>
          <w:color w:val="010000"/>
          <w:sz w:val="22"/>
        </w:rPr>
        <mc:AlternateContent>
          <mc:Choice Requires="wps">
            <w:drawing>
              <wp:anchor distT="0" distB="0" distL="114300" distR="114300" simplePos="0" relativeHeight="251642880" behindDoc="1" locked="0" layoutInCell="0" allowOverlap="1">
                <wp:simplePos x="0" y="0"/>
                <wp:positionH relativeFrom="column">
                  <wp:posOffset>0</wp:posOffset>
                </wp:positionH>
                <wp:positionV relativeFrom="paragraph">
                  <wp:posOffset>721360</wp:posOffset>
                </wp:positionV>
                <wp:extent cx="1828800" cy="0"/>
                <wp:effectExtent l="9525" t="6985" r="9525" b="12065"/>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790E" id="Line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8pt" to="2in,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UHgIAAEM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zjBTp&#10;YEdboTiaPIXZ9MaVELJSOxu6o2f1YraafndI6VVL1IFHjq8XA3lZyEjepISLM1Bh33/WDGLI0es4&#10;qHNjuwAJI0DnuI/LfR/87BGFj1kxKYoU1kZvvoSUt0Rjnf/EdYeCUWEJpCMwOW2dD0RIeQsJdZTe&#10;CCnjuqVCfYVn6XwaE5yWggVnCHP2sF9Ji04kCCb+YlfgeQwLyDVx7RAXXYOUrD4qFqu0nLD11fZE&#10;yMEGVlKFQtAj8Lxag1R+zNP5ulgX+SifzNajPK3r0cfNKh/NNtnTtP5Qr1Z19jNwzvKyFYxxFWjf&#10;ZJvlfyeL6wMaBHcX7n0+yVv0OEgge/uPpOOSw14Hhew1u+zsbfmg1Bh8fVXhKTzewX58+8tfAAAA&#10;//8DAFBLAwQUAAYACAAAACEA8nRrL9kAAAAIAQAADwAAAGRycy9kb3ducmV2LnhtbEyPzU7DMBCE&#10;70i8g7VIXBB1UqQSpXEqqNQjBwrc3Xgbm/onyjpteHsWCQmO+81odqbZzMGLM47kUlRQLgoQGLtk&#10;XOwVvL/t7isQlHU02qeICr6QYNNeXzW6NukSX/G8z73gkEi1VmBzHmopqbMYNC3SgJG1YxqDznyO&#10;vTSjvnB48HJZFCsZtIv8weoBtxa7034KCtznSGS78rkkf9pt7ybvHl8+lLq9mZ/WIDLO+c8MP/W5&#10;OrTc6ZCmaEh4BTwkMy0fViBYXlYVk8MvkW0j/w9ovwEAAP//AwBQSwECLQAUAAYACAAAACEAtoM4&#10;kv4AAADhAQAAEwAAAAAAAAAAAAAAAAAAAAAAW0NvbnRlbnRfVHlwZXNdLnhtbFBLAQItABQABgAI&#10;AAAAIQA4/SH/1gAAAJQBAAALAAAAAAAAAAAAAAAAAC8BAABfcmVscy8ucmVsc1BLAQItABQABgAI&#10;AAAAIQBDW+lUHgIAAEMEAAAOAAAAAAAAAAAAAAAAAC4CAABkcnMvZTJvRG9jLnhtbFBLAQItABQA&#10;BgAIAAAAIQDydGsv2QAAAAgBAAAPAAAAAAAAAAAAAAAAAHgEAABkcnMvZG93bnJldi54bWxQSwUG&#10;AAAAAAQABADzAAAAfgUAAAAA&#10;" o:allowincell="f" strokeweight=".16931mm"/>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29" w:lineRule="exact"/>
        <w:rPr>
          <w:rFonts w:ascii="Lato" w:eastAsia="Arial" w:hAnsi="Lato"/>
          <w:color w:val="010000"/>
          <w:sz w:val="22"/>
        </w:rPr>
      </w:pPr>
    </w:p>
    <w:p w:rsidR="00DA35ED" w:rsidRPr="002C6365" w:rsidRDefault="009A328E">
      <w:pPr>
        <w:numPr>
          <w:ilvl w:val="0"/>
          <w:numId w:val="83"/>
        </w:numPr>
        <w:tabs>
          <w:tab w:val="left" w:pos="720"/>
        </w:tabs>
        <w:spacing w:line="226" w:lineRule="auto"/>
        <w:ind w:left="720" w:right="20" w:hanging="720"/>
        <w:rPr>
          <w:rFonts w:ascii="Lato" w:eastAsia="Arial" w:hAnsi="Lato"/>
          <w:vertAlign w:val="superscript"/>
        </w:rPr>
      </w:pPr>
      <w:r w:rsidRPr="002C6365">
        <w:rPr>
          <w:rFonts w:ascii="Lato" w:eastAsia="Arial" w:hAnsi="Lato"/>
          <w:sz w:val="16"/>
        </w:rPr>
        <w:t>Part 5.2 of the Retail Market Rules sets out User obligations in relation to injections and withdrawals for each Sub-network, including swing service, which may be impacted by a Curtailment. Schedule 3 of the Energy Coordination Act 1994 (WA) provides for the Curtailment of gas supply by Ministerial order in an emergency. In addition, the Minister has extensive powers under s 57 of the Energy Operators (Powers) Act 1979 (WA) to take necessary measures in the event of a distribution system emergency.</w:t>
      </w:r>
    </w:p>
    <w:p w:rsidR="00DA35ED" w:rsidRPr="002C6365" w:rsidRDefault="00DA35ED">
      <w:pPr>
        <w:tabs>
          <w:tab w:val="left" w:pos="720"/>
        </w:tabs>
        <w:spacing w:line="226" w:lineRule="auto"/>
        <w:ind w:left="720" w:right="20" w:hanging="720"/>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86"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27" w:name="page27"/>
      <w:bookmarkEnd w:id="27"/>
      <w:r w:rsidRPr="002C6365">
        <w:rPr>
          <w:rFonts w:ascii="Lato" w:eastAsia="Arial" w:hAnsi="Lato"/>
          <w:sz w:val="14"/>
        </w:rPr>
        <w:t>19.</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spacing w:line="255" w:lineRule="auto"/>
        <w:ind w:left="1420" w:right="580"/>
        <w:rPr>
          <w:rFonts w:ascii="Lato" w:eastAsia="Arial" w:hAnsi="Lato"/>
          <w:sz w:val="22"/>
        </w:rPr>
      </w:pPr>
      <w:r w:rsidRPr="002C6365">
        <w:rPr>
          <w:rFonts w:ascii="Lato" w:eastAsia="Arial" w:hAnsi="Lato"/>
          <w:sz w:val="22"/>
        </w:rPr>
        <w:t xml:space="preserve">and the Related Shipper is, or is likely to be, named in </w:t>
      </w:r>
      <w:r w:rsidRPr="002C6365">
        <w:rPr>
          <w:rFonts w:ascii="Lato" w:eastAsia="Arial" w:hAnsi="Lato"/>
          <w:b/>
          <w:sz w:val="22"/>
        </w:rPr>
        <w:t>&lt;User&gt;</w:t>
      </w:r>
      <w:r w:rsidRPr="002C6365">
        <w:rPr>
          <w:rFonts w:ascii="Lato" w:eastAsia="Arial" w:hAnsi="Lato"/>
          <w:sz w:val="22"/>
        </w:rPr>
        <w:t>'s allocation instruction under the Retail Market Rules</w:t>
      </w:r>
      <w:r w:rsidRPr="002C6365">
        <w:rPr>
          <w:rFonts w:ascii="Lato" w:eastAsia="Arial" w:hAnsi="Lato"/>
          <w:sz w:val="27"/>
          <w:vertAlign w:val="superscript"/>
        </w:rPr>
        <w:t>39</w:t>
      </w:r>
      <w:r w:rsidRPr="002C6365">
        <w:rPr>
          <w:rFonts w:ascii="Lato" w:eastAsia="Arial" w:hAnsi="Lato"/>
          <w:sz w:val="22"/>
        </w:rPr>
        <w:t xml:space="preserve"> for the day;</w:t>
      </w:r>
    </w:p>
    <w:p w:rsidR="00DA35ED" w:rsidRPr="002C6365" w:rsidRDefault="00DA35ED">
      <w:pPr>
        <w:spacing w:line="151" w:lineRule="exact"/>
        <w:rPr>
          <w:rFonts w:ascii="Lato" w:eastAsia="Times New Roman" w:hAnsi="Lato"/>
        </w:rPr>
      </w:pPr>
    </w:p>
    <w:p w:rsidR="00DA35ED" w:rsidRPr="002C6365" w:rsidRDefault="009A328E">
      <w:pPr>
        <w:numPr>
          <w:ilvl w:val="1"/>
          <w:numId w:val="84"/>
        </w:numPr>
        <w:tabs>
          <w:tab w:val="left" w:pos="1420"/>
        </w:tabs>
        <w:spacing w:line="235" w:lineRule="auto"/>
        <w:ind w:left="1420" w:right="20" w:hanging="712"/>
        <w:jc w:val="both"/>
        <w:rPr>
          <w:rFonts w:ascii="Lato" w:eastAsia="Arial" w:hAnsi="Lato"/>
          <w:color w:val="010000"/>
          <w:sz w:val="22"/>
        </w:rPr>
      </w:pPr>
      <w:r w:rsidRPr="002C6365">
        <w:rPr>
          <w:rFonts w:ascii="Lato" w:eastAsia="Arial" w:hAnsi="Lato"/>
          <w:sz w:val="22"/>
        </w:rPr>
        <w:t>the level of Capacity of the ATCO GDS falls or remains below that necessary to meet all Users' requirements;</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84"/>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an Emergency occurs or either party experiences an event of Force Majeure;</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84"/>
        </w:numPr>
        <w:tabs>
          <w:tab w:val="left" w:pos="1420"/>
        </w:tabs>
        <w:spacing w:line="239" w:lineRule="auto"/>
        <w:ind w:left="1420" w:right="100" w:hanging="712"/>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considers, as a reasonable and prudent network operator,</w:t>
      </w:r>
      <w:r w:rsidRPr="002C6365">
        <w:rPr>
          <w:rFonts w:ascii="Lato" w:eastAsia="Arial" w:hAnsi="Lato"/>
          <w:b/>
          <w:sz w:val="22"/>
        </w:rPr>
        <w:t xml:space="preserve"> </w:t>
      </w:r>
      <w:r w:rsidRPr="002C6365">
        <w:rPr>
          <w:rFonts w:ascii="Lato" w:eastAsia="Arial" w:hAnsi="Lato"/>
          <w:sz w:val="22"/>
        </w:rPr>
        <w:t xml:space="preserve">that it would be unsafe or may give rise to an unsafe situation or an Emergency (whether for the operation of the ATCO GDS or in respect of anything downstream of the Delivery Point) to deliver Gas to </w:t>
      </w:r>
      <w:r w:rsidRPr="002C6365">
        <w:rPr>
          <w:rFonts w:ascii="Lato" w:eastAsia="Arial" w:hAnsi="Lato"/>
          <w:b/>
          <w:sz w:val="22"/>
        </w:rPr>
        <w:t>&lt;User&gt;</w:t>
      </w:r>
      <w:r w:rsidRPr="002C6365">
        <w:rPr>
          <w:rFonts w:ascii="Lato" w:eastAsia="Arial" w:hAnsi="Lato"/>
          <w:sz w:val="22"/>
        </w:rPr>
        <w:t xml:space="preserve"> at the Delivery Point;</w:t>
      </w:r>
    </w:p>
    <w:p w:rsidR="00DA35ED" w:rsidRPr="002C6365" w:rsidRDefault="00DA35ED">
      <w:pPr>
        <w:spacing w:line="245" w:lineRule="exact"/>
        <w:rPr>
          <w:rFonts w:ascii="Lato" w:eastAsia="Arial" w:hAnsi="Lato"/>
          <w:color w:val="010000"/>
          <w:sz w:val="22"/>
        </w:rPr>
      </w:pPr>
    </w:p>
    <w:p w:rsidR="00DA35ED" w:rsidRPr="002C6365" w:rsidRDefault="009A328E">
      <w:pPr>
        <w:numPr>
          <w:ilvl w:val="1"/>
          <w:numId w:val="84"/>
        </w:numPr>
        <w:tabs>
          <w:tab w:val="left" w:pos="1420"/>
        </w:tabs>
        <w:spacing w:line="253" w:lineRule="auto"/>
        <w:ind w:left="1420" w:right="80" w:hanging="712"/>
        <w:rPr>
          <w:rFonts w:ascii="Lato" w:eastAsia="Arial" w:hAnsi="Lato"/>
          <w:color w:val="010000"/>
          <w:sz w:val="21"/>
        </w:rPr>
      </w:pPr>
      <w:r w:rsidRPr="002C6365">
        <w:rPr>
          <w:rFonts w:ascii="Lato" w:eastAsia="Arial" w:hAnsi="Lato"/>
          <w:b/>
          <w:sz w:val="21"/>
        </w:rPr>
        <w:t xml:space="preserve">&lt;Service Provider&gt; </w:t>
      </w:r>
      <w:r w:rsidRPr="002C6365">
        <w:rPr>
          <w:rFonts w:ascii="Lato" w:eastAsia="Arial" w:hAnsi="Lato"/>
          <w:sz w:val="21"/>
        </w:rPr>
        <w:t>considers, as a reasonable and prudent network operator,</w:t>
      </w:r>
      <w:r w:rsidRPr="002C6365">
        <w:rPr>
          <w:rFonts w:ascii="Lato" w:eastAsia="Arial" w:hAnsi="Lato"/>
          <w:b/>
          <w:sz w:val="21"/>
        </w:rPr>
        <w:t xml:space="preserve"> </w:t>
      </w:r>
      <w:r w:rsidRPr="002C6365">
        <w:rPr>
          <w:rFonts w:ascii="Lato" w:eastAsia="Arial" w:hAnsi="Lato"/>
          <w:sz w:val="21"/>
        </w:rPr>
        <w:t xml:space="preserve">that to deliver the Gas would, or might reasonably be expected to, be or result in a breach of any Law by </w:t>
      </w:r>
      <w:r w:rsidRPr="002C6365">
        <w:rPr>
          <w:rFonts w:ascii="Lato" w:eastAsia="Arial" w:hAnsi="Lato"/>
          <w:b/>
          <w:sz w:val="21"/>
        </w:rPr>
        <w:t>&lt;Service Provider&gt;</w:t>
      </w:r>
      <w:r w:rsidRPr="002C6365">
        <w:rPr>
          <w:rFonts w:ascii="Lato" w:eastAsia="Arial" w:hAnsi="Lato"/>
          <w:sz w:val="21"/>
        </w:rPr>
        <w:t xml:space="preserve">, </w:t>
      </w:r>
      <w:r w:rsidRPr="002C6365">
        <w:rPr>
          <w:rFonts w:ascii="Lato" w:eastAsia="Arial" w:hAnsi="Lato"/>
          <w:b/>
          <w:sz w:val="21"/>
        </w:rPr>
        <w:t>&lt;User&gt;</w:t>
      </w:r>
      <w:r w:rsidRPr="002C6365">
        <w:rPr>
          <w:rFonts w:ascii="Lato" w:eastAsia="Arial" w:hAnsi="Lato"/>
          <w:sz w:val="21"/>
        </w:rPr>
        <w:t xml:space="preserve"> or any other person; or</w:t>
      </w:r>
    </w:p>
    <w:p w:rsidR="00DA35ED" w:rsidRPr="002C6365" w:rsidRDefault="00DA35ED">
      <w:pPr>
        <w:spacing w:line="235" w:lineRule="exact"/>
        <w:rPr>
          <w:rFonts w:ascii="Lato" w:eastAsia="Arial" w:hAnsi="Lato"/>
          <w:color w:val="010000"/>
          <w:sz w:val="21"/>
        </w:rPr>
      </w:pPr>
    </w:p>
    <w:p w:rsidR="00DA35ED" w:rsidRPr="002C6365" w:rsidRDefault="009A328E">
      <w:pPr>
        <w:numPr>
          <w:ilvl w:val="1"/>
          <w:numId w:val="84"/>
        </w:numPr>
        <w:tabs>
          <w:tab w:val="left" w:pos="1420"/>
        </w:tabs>
        <w:spacing w:line="239" w:lineRule="auto"/>
        <w:ind w:left="1420" w:right="20" w:hanging="712"/>
        <w:rPr>
          <w:rFonts w:ascii="Lato" w:eastAsia="Arial" w:hAnsi="Lato"/>
          <w:sz w:val="22"/>
        </w:rPr>
      </w:pPr>
      <w:r w:rsidRPr="002C6365">
        <w:rPr>
          <w:rFonts w:ascii="Lato" w:eastAsia="Arial" w:hAnsi="Lato"/>
          <w:sz w:val="22"/>
        </w:rPr>
        <w:t xml:space="preserve">without limiting clauses </w:t>
      </w:r>
      <w:hyperlink w:anchor="page27" w:history="1">
        <w:r w:rsidRPr="002C6365">
          <w:rPr>
            <w:rFonts w:ascii="Lato" w:eastAsia="Arial" w:hAnsi="Lato"/>
            <w:sz w:val="22"/>
          </w:rPr>
          <w:t xml:space="preserve">8.3(g) </w:t>
        </w:r>
      </w:hyperlink>
      <w:r w:rsidRPr="002C6365">
        <w:rPr>
          <w:rFonts w:ascii="Lato" w:eastAsia="Arial" w:hAnsi="Lato"/>
          <w:sz w:val="22"/>
        </w:rPr>
        <w:t xml:space="preserve">or </w:t>
      </w:r>
      <w:hyperlink w:anchor="page27" w:history="1">
        <w:r w:rsidRPr="002C6365">
          <w:rPr>
            <w:rFonts w:ascii="Lato" w:eastAsia="Arial" w:hAnsi="Lato"/>
            <w:sz w:val="22"/>
          </w:rPr>
          <w:t xml:space="preserve">8.3(h), </w:t>
        </w:r>
      </w:hyperlink>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 xml:space="preserve"> considers, as a reasonable and prudent network operator, that there is, or is a reasonable prospect of, any non-compliance with any Regulatory Instrument by any person downstream of the Delivery Point;</w:t>
      </w:r>
    </w:p>
    <w:p w:rsidR="00DA35ED" w:rsidRPr="002C6365" w:rsidRDefault="00DA35ED">
      <w:pPr>
        <w:spacing w:line="245" w:lineRule="exact"/>
        <w:rPr>
          <w:rFonts w:ascii="Lato" w:eastAsia="Arial" w:hAnsi="Lato"/>
          <w:sz w:val="22"/>
        </w:rPr>
      </w:pPr>
    </w:p>
    <w:p w:rsidR="00DA35ED" w:rsidRPr="002C6365" w:rsidRDefault="009A328E">
      <w:pPr>
        <w:numPr>
          <w:ilvl w:val="1"/>
          <w:numId w:val="84"/>
        </w:numPr>
        <w:tabs>
          <w:tab w:val="left" w:pos="1420"/>
        </w:tabs>
        <w:spacing w:line="236" w:lineRule="auto"/>
        <w:ind w:left="1420" w:right="32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is otherwise permitted or required to do so by this Service</w:t>
      </w:r>
      <w:r w:rsidRPr="002C6365">
        <w:rPr>
          <w:rFonts w:ascii="Lato" w:eastAsia="Arial" w:hAnsi="Lato"/>
          <w:b/>
          <w:sz w:val="22"/>
        </w:rPr>
        <w:t xml:space="preserve"> </w:t>
      </w:r>
      <w:r w:rsidRPr="002C6365">
        <w:rPr>
          <w:rFonts w:ascii="Lato" w:eastAsia="Arial" w:hAnsi="Lato"/>
          <w:sz w:val="22"/>
        </w:rPr>
        <w:t>Agreement or any Law.</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85"/>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Curtailment for certain activities</w:t>
      </w:r>
    </w:p>
    <w:p w:rsidR="00DA35ED" w:rsidRPr="002C6365" w:rsidRDefault="00DA35ED">
      <w:pPr>
        <w:spacing w:line="206" w:lineRule="exact"/>
        <w:rPr>
          <w:rFonts w:ascii="Lato" w:eastAsia="Arial" w:hAnsi="Lato"/>
          <w:b/>
          <w:color w:val="010000"/>
          <w:sz w:val="22"/>
        </w:rPr>
      </w:pPr>
    </w:p>
    <w:p w:rsidR="00DA35ED" w:rsidRPr="002C6365" w:rsidRDefault="009A328E">
      <w:pPr>
        <w:spacing w:line="237" w:lineRule="auto"/>
        <w:ind w:left="700" w:right="480" w:firstLine="12"/>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may, in addition to any other rights that may be available to it</w:t>
      </w:r>
      <w:r w:rsidRPr="002C6365">
        <w:rPr>
          <w:rFonts w:ascii="Lato" w:eastAsia="Arial" w:hAnsi="Lato"/>
          <w:b/>
          <w:sz w:val="22"/>
        </w:rPr>
        <w:t xml:space="preserve"> </w:t>
      </w:r>
      <w:r w:rsidRPr="002C6365">
        <w:rPr>
          <w:rFonts w:ascii="Lato" w:eastAsia="Arial" w:hAnsi="Lato"/>
          <w:sz w:val="22"/>
        </w:rPr>
        <w:t>under this Service Agreement or any Law, at any time:</w:t>
      </w:r>
    </w:p>
    <w:p w:rsidR="00DA35ED" w:rsidRPr="002C6365" w:rsidRDefault="00DA35ED">
      <w:pPr>
        <w:spacing w:line="238" w:lineRule="exact"/>
        <w:rPr>
          <w:rFonts w:ascii="Lato" w:eastAsia="Arial" w:hAnsi="Lato"/>
          <w:b/>
          <w:color w:val="010000"/>
          <w:sz w:val="22"/>
        </w:rPr>
      </w:pPr>
    </w:p>
    <w:p w:rsidR="00DA35ED" w:rsidRPr="002C6365" w:rsidRDefault="009A328E">
      <w:pPr>
        <w:numPr>
          <w:ilvl w:val="1"/>
          <w:numId w:val="85"/>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 xml:space="preserve">by arrangement with </w:t>
      </w:r>
      <w:r w:rsidRPr="002C6365">
        <w:rPr>
          <w:rFonts w:ascii="Lato" w:eastAsia="Arial" w:hAnsi="Lato"/>
          <w:b/>
          <w:sz w:val="22"/>
        </w:rPr>
        <w:t>&lt;User&gt;</w:t>
      </w:r>
      <w:r w:rsidRPr="002C6365">
        <w:rPr>
          <w:rFonts w:ascii="Lato" w:eastAsia="Arial" w:hAnsi="Lato"/>
          <w:sz w:val="22"/>
        </w:rPr>
        <w:t>; or</w:t>
      </w:r>
    </w:p>
    <w:p w:rsidR="00DA35ED" w:rsidRPr="002C6365" w:rsidRDefault="00DA35ED">
      <w:pPr>
        <w:spacing w:line="241" w:lineRule="exact"/>
        <w:rPr>
          <w:rFonts w:ascii="Lato" w:eastAsia="Arial" w:hAnsi="Lato"/>
          <w:color w:val="010000"/>
          <w:sz w:val="22"/>
        </w:rPr>
      </w:pPr>
    </w:p>
    <w:p w:rsidR="00DA35ED" w:rsidRPr="002C6365" w:rsidRDefault="009A328E">
      <w:pPr>
        <w:numPr>
          <w:ilvl w:val="1"/>
          <w:numId w:val="85"/>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 xml:space="preserve">at least 30 days after giving </w:t>
      </w:r>
      <w:r w:rsidRPr="002C6365">
        <w:rPr>
          <w:rFonts w:ascii="Lato" w:eastAsia="Arial" w:hAnsi="Lato"/>
          <w:b/>
          <w:sz w:val="22"/>
        </w:rPr>
        <w:t>&lt;User&gt;</w:t>
      </w:r>
      <w:r w:rsidRPr="002C6365">
        <w:rPr>
          <w:rFonts w:ascii="Lato" w:eastAsia="Arial" w:hAnsi="Lato"/>
          <w:sz w:val="22"/>
        </w:rPr>
        <w:t xml:space="preserve"> written notice,</w:t>
      </w:r>
    </w:p>
    <w:p w:rsidR="00DA35ED" w:rsidRPr="002C6365" w:rsidRDefault="00DA35ED">
      <w:pPr>
        <w:spacing w:line="207" w:lineRule="exact"/>
        <w:rPr>
          <w:rFonts w:ascii="Lato" w:eastAsia="Arial" w:hAnsi="Lato"/>
          <w:color w:val="010000"/>
          <w:sz w:val="22"/>
        </w:rPr>
      </w:pPr>
    </w:p>
    <w:p w:rsidR="00DA35ED" w:rsidRPr="002C6365" w:rsidRDefault="009A328E">
      <w:pPr>
        <w:spacing w:line="226" w:lineRule="auto"/>
        <w:ind w:left="700" w:right="60" w:firstLine="12"/>
        <w:rPr>
          <w:rFonts w:ascii="Lato" w:eastAsia="Arial" w:hAnsi="Lato"/>
          <w:sz w:val="22"/>
        </w:rPr>
      </w:pPr>
      <w:r w:rsidRPr="002C6365">
        <w:rPr>
          <w:rFonts w:ascii="Lato" w:eastAsia="Arial" w:hAnsi="Lato"/>
          <w:sz w:val="22"/>
        </w:rPr>
        <w:t xml:space="preserve">wholly or partially Curtail Gas deliveries to </w:t>
      </w:r>
      <w:r w:rsidRPr="002C6365">
        <w:rPr>
          <w:rFonts w:ascii="Lato" w:eastAsia="Arial" w:hAnsi="Lato"/>
          <w:b/>
          <w:sz w:val="22"/>
        </w:rPr>
        <w:t>&lt;User&gt;</w:t>
      </w:r>
      <w:r w:rsidRPr="002C6365">
        <w:rPr>
          <w:rFonts w:ascii="Lato" w:eastAsia="Arial" w:hAnsi="Lato"/>
          <w:sz w:val="22"/>
        </w:rPr>
        <w:t xml:space="preserve"> to the extent reasonably necessary to permit </w:t>
      </w:r>
      <w:r w:rsidRPr="002C6365">
        <w:rPr>
          <w:rFonts w:ascii="Lato" w:eastAsia="Arial" w:hAnsi="Lato"/>
          <w:b/>
          <w:sz w:val="22"/>
        </w:rPr>
        <w:t>&lt;Service Provider&gt;</w:t>
      </w:r>
      <w:r w:rsidRPr="002C6365">
        <w:rPr>
          <w:rFonts w:ascii="Lato" w:eastAsia="Arial" w:hAnsi="Lato"/>
          <w:sz w:val="22"/>
        </w:rPr>
        <w:t xml:space="preserve"> to undertake any Extension or Expansion</w:t>
      </w:r>
      <w:r w:rsidRPr="002C6365">
        <w:rPr>
          <w:rFonts w:ascii="Lato" w:eastAsia="Arial" w:hAnsi="Lato"/>
          <w:sz w:val="27"/>
          <w:vertAlign w:val="superscript"/>
        </w:rPr>
        <w:t>40</w:t>
      </w:r>
      <w:r w:rsidRPr="002C6365">
        <w:rPr>
          <w:rFonts w:ascii="Lato" w:eastAsia="Arial" w:hAnsi="Lato"/>
          <w:sz w:val="22"/>
        </w:rPr>
        <w:t xml:space="preserve"> of the ATCO GDS, or perform any maintenance or operational activities in relation to the ATCO GDS, that the Servicer Provider may reasonably require.</w:t>
      </w:r>
    </w:p>
    <w:p w:rsidR="00DA35ED" w:rsidRPr="002C6365" w:rsidRDefault="00DA35ED">
      <w:pPr>
        <w:spacing w:line="237" w:lineRule="exact"/>
        <w:rPr>
          <w:rFonts w:ascii="Lato" w:eastAsia="Arial" w:hAnsi="Lato"/>
          <w:color w:val="010000"/>
          <w:sz w:val="22"/>
        </w:rPr>
      </w:pPr>
    </w:p>
    <w:p w:rsidR="00DA35ED" w:rsidRPr="002C6365" w:rsidRDefault="009A328E">
      <w:pPr>
        <w:numPr>
          <w:ilvl w:val="0"/>
          <w:numId w:val="86"/>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&lt;User&gt; to comply with notice of refusal to accept Gas</w:t>
      </w:r>
    </w:p>
    <w:p w:rsidR="00DA35ED" w:rsidRPr="002C6365" w:rsidRDefault="00DA35ED">
      <w:pPr>
        <w:spacing w:line="247" w:lineRule="exact"/>
        <w:rPr>
          <w:rFonts w:ascii="Lato" w:eastAsia="Arial" w:hAnsi="Lato"/>
          <w:b/>
          <w:color w:val="010000"/>
          <w:sz w:val="22"/>
        </w:rPr>
      </w:pPr>
    </w:p>
    <w:p w:rsidR="00DA35ED" w:rsidRPr="002C6365" w:rsidRDefault="009A328E">
      <w:pPr>
        <w:numPr>
          <w:ilvl w:val="1"/>
          <w:numId w:val="86"/>
        </w:numPr>
        <w:tabs>
          <w:tab w:val="left" w:pos="1420"/>
        </w:tabs>
        <w:spacing w:line="255" w:lineRule="auto"/>
        <w:ind w:left="1420" w:right="960" w:hanging="712"/>
        <w:jc w:val="both"/>
        <w:rPr>
          <w:rFonts w:ascii="Lato" w:eastAsia="Arial" w:hAnsi="Lato"/>
          <w:sz w:val="21"/>
        </w:rPr>
      </w:pPr>
      <w:r w:rsidRPr="002C6365">
        <w:rPr>
          <w:rFonts w:ascii="Lato" w:eastAsia="Arial" w:hAnsi="Lato"/>
          <w:sz w:val="21"/>
        </w:rPr>
        <w:t xml:space="preserve">In order to enforce a refusal to accept Gas under clause </w:t>
      </w:r>
      <w:hyperlink w:anchor="page25" w:history="1">
        <w:r w:rsidRPr="002C6365">
          <w:rPr>
            <w:rFonts w:ascii="Lato" w:eastAsia="Arial" w:hAnsi="Lato"/>
            <w:sz w:val="21"/>
          </w:rPr>
          <w:t xml:space="preserve">8.2, </w:t>
        </w:r>
      </w:hyperlink>
      <w:r w:rsidRPr="002C6365">
        <w:rPr>
          <w:rFonts w:ascii="Lato" w:eastAsia="Arial" w:hAnsi="Lato"/>
          <w:b/>
          <w:sz w:val="21"/>
        </w:rPr>
        <w:t>&lt;Service</w:t>
      </w:r>
      <w:r w:rsidRPr="002C6365">
        <w:rPr>
          <w:rFonts w:ascii="Lato" w:eastAsia="Arial" w:hAnsi="Lato"/>
          <w:sz w:val="21"/>
        </w:rPr>
        <w:t xml:space="preserve"> </w:t>
      </w:r>
      <w:r w:rsidRPr="002C6365">
        <w:rPr>
          <w:rFonts w:ascii="Lato" w:eastAsia="Arial" w:hAnsi="Lato"/>
          <w:b/>
          <w:sz w:val="21"/>
        </w:rPr>
        <w:t xml:space="preserve">Provider&gt; </w:t>
      </w:r>
      <w:r w:rsidRPr="002C6365">
        <w:rPr>
          <w:rFonts w:ascii="Lato" w:eastAsia="Arial" w:hAnsi="Lato"/>
          <w:sz w:val="21"/>
        </w:rPr>
        <w:t>may issue a notice to</w:t>
      </w:r>
      <w:r w:rsidRPr="002C6365">
        <w:rPr>
          <w:rFonts w:ascii="Lato" w:eastAsia="Arial" w:hAnsi="Lato"/>
          <w:b/>
          <w:sz w:val="21"/>
        </w:rPr>
        <w:t xml:space="preserve"> &lt;User&gt; </w:t>
      </w:r>
      <w:r w:rsidRPr="002C6365">
        <w:rPr>
          <w:rFonts w:ascii="Lato" w:eastAsia="Arial" w:hAnsi="Lato"/>
          <w:sz w:val="21"/>
        </w:rPr>
        <w:t>requiring</w:t>
      </w:r>
      <w:r w:rsidRPr="002C6365">
        <w:rPr>
          <w:rFonts w:ascii="Lato" w:eastAsia="Arial" w:hAnsi="Lato"/>
          <w:b/>
          <w:sz w:val="21"/>
        </w:rPr>
        <w:t xml:space="preserve"> &lt;User&gt; </w:t>
      </w:r>
      <w:r w:rsidRPr="002C6365">
        <w:rPr>
          <w:rFonts w:ascii="Lato" w:eastAsia="Arial" w:hAnsi="Lato"/>
          <w:sz w:val="21"/>
        </w:rPr>
        <w:t>to:</w:t>
      </w:r>
    </w:p>
    <w:p w:rsidR="00DA35ED" w:rsidRPr="002C6365" w:rsidRDefault="00DA35ED">
      <w:pPr>
        <w:spacing w:line="236" w:lineRule="exact"/>
        <w:rPr>
          <w:rFonts w:ascii="Lato" w:eastAsia="Arial" w:hAnsi="Lato"/>
          <w:sz w:val="21"/>
        </w:rPr>
      </w:pPr>
    </w:p>
    <w:p w:rsidR="00DA35ED" w:rsidRPr="002C6365" w:rsidRDefault="009A328E">
      <w:pPr>
        <w:numPr>
          <w:ilvl w:val="2"/>
          <w:numId w:val="86"/>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cease delivering Gas to a Physical Gate Point, Receipt Point or Receipt Points, and Curtail taking delivery of Gas from any and all associated Delivery Points; and</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86"/>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comply with any other condition necessary to effect the Curtailment or refusal to accept Gas.</w:t>
      </w:r>
    </w:p>
    <w:p w:rsidR="00DA35ED" w:rsidRPr="002C6365" w:rsidRDefault="009A328E">
      <w:pPr>
        <w:spacing w:line="200" w:lineRule="exact"/>
        <w:rPr>
          <w:rFonts w:ascii="Lato" w:eastAsia="Arial" w:hAnsi="Lato"/>
          <w:color w:val="010000"/>
          <w:sz w:val="22"/>
        </w:rPr>
      </w:pPr>
      <w:r w:rsidRPr="002C6365">
        <w:rPr>
          <w:rFonts w:ascii="Lato" w:eastAsia="Arial" w:hAnsi="Lato"/>
          <w:noProof/>
          <w:color w:val="010000"/>
          <w:sz w:val="22"/>
        </w:rPr>
        <mc:AlternateContent>
          <mc:Choice Requires="wps">
            <w:drawing>
              <wp:anchor distT="0" distB="0" distL="114300" distR="114300" simplePos="0" relativeHeight="251643904" behindDoc="1" locked="0" layoutInCell="0" allowOverlap="1">
                <wp:simplePos x="0" y="0"/>
                <wp:positionH relativeFrom="column">
                  <wp:posOffset>0</wp:posOffset>
                </wp:positionH>
                <wp:positionV relativeFrom="paragraph">
                  <wp:posOffset>497205</wp:posOffset>
                </wp:positionV>
                <wp:extent cx="1828800" cy="0"/>
                <wp:effectExtent l="9525" t="11430" r="9525" b="7620"/>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696B1" id="Line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15pt" to="2in,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hFHg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s+eMFKk&#10;hR3thOJokofZdMYVELJWexu6oxf1YnaafndI6XVD1JFHjq9XA3lZyEjepISLM1Dh0H3WDGLIyes4&#10;qEtt2wAJI0CXuI/rfR/84hGFj1k+yfMU1kYHX0KKIdFY5z9x3aJglFgC6QhMzjvnAxFSDCGhjtJb&#10;IWVct1SoK/E8XcxigtNSsOAMYc4eD2tp0ZkEwcRf7Ao8j2EBuSKu6eOiq5eS1SfFYpWGE7a52Z4I&#10;2dvASqpQCHoEnjerl8qPRbrY5Jt8OppO5pvRNK2q0cftejqab7MPs+qpWq+r7GfgnE2LRjDGVaA9&#10;yDab/p0sbg+oF9xduPf5JG/R4yCB7PAfScclh732Cjlodt3bYfmg1Bh8e1XhKTzewX58+6tfAAAA&#10;//8DAFBLAwQUAAYACAAAACEAKURbj9gAAAAGAQAADwAAAGRycy9kb3ducmV2LnhtbEyPwU7DMBBE&#10;70j8g7VIXBB1UiQapXEqqNQjBwrc3XiJ3drrKOu04e8x4gDHmVnNvG02c/DijCO7SArKRQECqYvG&#10;Ua/g/W13X4HgpMloHwkVfCHDpr2+anRt4oVe8bxPvcglxLVWYFMaaim5sxg0L+KAlLPPOAadshx7&#10;aUZ9yeXBy2VRPMqgHeUFqwfcWuxO+ykocMeR2Xblc8n+tNveTd6tXj6Uur2Zn9YgEs7p7xh+8DM6&#10;tJnpECcyLLyC/EhSsKoeQOR0WVXZOPwasm3kf/z2GwAA//8DAFBLAQItABQABgAIAAAAIQC2gziS&#10;/gAAAOEBAAATAAAAAAAAAAAAAAAAAAAAAABbQ29udGVudF9UeXBlc10ueG1sUEsBAi0AFAAGAAgA&#10;AAAhADj9If/WAAAAlAEAAAsAAAAAAAAAAAAAAAAALwEAAF9yZWxzLy5yZWxzUEsBAi0AFAAGAAgA&#10;AAAhAHW1iEUeAgAAQwQAAA4AAAAAAAAAAAAAAAAALgIAAGRycy9lMm9Eb2MueG1sUEsBAi0AFAAG&#10;AAgAAAAhAClEW4/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73" w:lineRule="exact"/>
        <w:rPr>
          <w:rFonts w:ascii="Lato" w:eastAsia="Arial" w:hAnsi="Lato"/>
          <w:color w:val="010000"/>
          <w:sz w:val="22"/>
        </w:rPr>
      </w:pPr>
    </w:p>
    <w:p w:rsidR="00DA35ED" w:rsidRPr="002C6365" w:rsidRDefault="009A328E">
      <w:pPr>
        <w:numPr>
          <w:ilvl w:val="0"/>
          <w:numId w:val="87"/>
        </w:numPr>
        <w:tabs>
          <w:tab w:val="left" w:pos="720"/>
        </w:tabs>
        <w:spacing w:line="224" w:lineRule="auto"/>
        <w:ind w:left="720" w:right="160" w:hanging="720"/>
        <w:jc w:val="both"/>
        <w:rPr>
          <w:rFonts w:ascii="Lato" w:eastAsia="Arial" w:hAnsi="Lato"/>
          <w:vertAlign w:val="superscript"/>
        </w:rPr>
      </w:pPr>
      <w:r w:rsidRPr="002C6365">
        <w:rPr>
          <w:rFonts w:ascii="Lato" w:eastAsia="Arial" w:hAnsi="Lato"/>
          <w:sz w:val="16"/>
        </w:rPr>
        <w:t>The requirements for Users to give REMCo allocation instructions are set out in Part 5.3 of the Retail Market Rules. A User must give REMCo a valid allocation instruction at least two business days before the gas day on which the User first withdraws gas from a sub-network, and from then on before each gas day on which the user is likely to withdraw gas from a sub-network.</w:t>
      </w:r>
    </w:p>
    <w:p w:rsidR="00DA35ED" w:rsidRPr="002C6365" w:rsidRDefault="00DA35ED">
      <w:pPr>
        <w:spacing w:line="206" w:lineRule="exact"/>
        <w:rPr>
          <w:rFonts w:ascii="Lato" w:eastAsia="Arial" w:hAnsi="Lato"/>
          <w:vertAlign w:val="superscript"/>
        </w:rPr>
      </w:pPr>
    </w:p>
    <w:p w:rsidR="00DA35ED" w:rsidRPr="002C6365" w:rsidRDefault="009A328E">
      <w:pPr>
        <w:numPr>
          <w:ilvl w:val="0"/>
          <w:numId w:val="87"/>
        </w:numPr>
        <w:tabs>
          <w:tab w:val="left" w:pos="720"/>
        </w:tabs>
        <w:spacing w:line="209" w:lineRule="auto"/>
        <w:ind w:left="720" w:right="80" w:hanging="720"/>
        <w:jc w:val="both"/>
        <w:rPr>
          <w:rFonts w:ascii="Lato" w:eastAsia="Arial" w:hAnsi="Lato"/>
          <w:vertAlign w:val="superscript"/>
        </w:rPr>
      </w:pPr>
      <w:r w:rsidRPr="002C6365">
        <w:rPr>
          <w:rFonts w:ascii="Lato" w:eastAsia="Arial" w:hAnsi="Lato"/>
          <w:sz w:val="16"/>
        </w:rPr>
        <w:t>Part 7 of the Access Arrangement lists detailed requirements and processes in relation to the extension and expansion of pipelines.</w:t>
      </w:r>
    </w:p>
    <w:p w:rsidR="00DA35ED" w:rsidRPr="002C6365" w:rsidRDefault="00DA35ED">
      <w:pPr>
        <w:tabs>
          <w:tab w:val="left" w:pos="720"/>
        </w:tabs>
        <w:spacing w:line="209" w:lineRule="auto"/>
        <w:ind w:left="720" w:right="8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28" w:name="page28"/>
      <w:bookmarkEnd w:id="28"/>
      <w:r w:rsidRPr="002C6365">
        <w:rPr>
          <w:rFonts w:ascii="Lato" w:eastAsia="Arial" w:hAnsi="Lato"/>
          <w:sz w:val="14"/>
        </w:rPr>
        <w:t>20.</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1"/>
          <w:numId w:val="88"/>
        </w:numPr>
        <w:tabs>
          <w:tab w:val="left" w:pos="1420"/>
        </w:tabs>
        <w:spacing w:line="238" w:lineRule="auto"/>
        <w:ind w:left="1420" w:right="480" w:hanging="712"/>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considers it appropriate, it may include in any notice issued under clause </w:t>
      </w:r>
      <w:hyperlink w:anchor="page27" w:history="1">
        <w:r w:rsidRPr="002C6365">
          <w:rPr>
            <w:rFonts w:ascii="Lato" w:eastAsia="Arial" w:hAnsi="Lato"/>
            <w:sz w:val="22"/>
          </w:rPr>
          <w:t xml:space="preserve">8.5(a) </w:t>
        </w:r>
      </w:hyperlink>
      <w:r w:rsidRPr="002C6365">
        <w:rPr>
          <w:rFonts w:ascii="Lato" w:eastAsia="Arial" w:hAnsi="Lato"/>
          <w:sz w:val="22"/>
        </w:rPr>
        <w:t xml:space="preserve">the reason or reasons for </w:t>
      </w:r>
      <w:r w:rsidRPr="002C6365">
        <w:rPr>
          <w:rFonts w:ascii="Lato" w:eastAsia="Arial" w:hAnsi="Lato"/>
          <w:b/>
          <w:sz w:val="22"/>
        </w:rPr>
        <w:t>&lt;Service Provider&gt;</w:t>
      </w:r>
      <w:r w:rsidRPr="002C6365">
        <w:rPr>
          <w:rFonts w:ascii="Lato" w:eastAsia="Arial" w:hAnsi="Lato"/>
          <w:sz w:val="22"/>
        </w:rPr>
        <w:t>'s refusal to accept Gas.</w:t>
      </w:r>
    </w:p>
    <w:p w:rsidR="00DA35ED" w:rsidRPr="002C6365" w:rsidRDefault="00DA35ED">
      <w:pPr>
        <w:spacing w:line="246" w:lineRule="exact"/>
        <w:rPr>
          <w:rFonts w:ascii="Lato" w:eastAsia="Arial" w:hAnsi="Lato"/>
          <w:sz w:val="22"/>
        </w:rPr>
      </w:pPr>
    </w:p>
    <w:p w:rsidR="00DA35ED" w:rsidRPr="002C6365" w:rsidRDefault="009A328E">
      <w:pPr>
        <w:numPr>
          <w:ilvl w:val="1"/>
          <w:numId w:val="88"/>
        </w:numPr>
        <w:tabs>
          <w:tab w:val="left" w:pos="1420"/>
        </w:tabs>
        <w:spacing w:line="237" w:lineRule="auto"/>
        <w:ind w:left="1420" w:right="340" w:hanging="712"/>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must comply with the terms of a notice given by</w:t>
      </w:r>
      <w:r w:rsidRPr="002C6365">
        <w:rPr>
          <w:rFonts w:ascii="Lato" w:eastAsia="Arial" w:hAnsi="Lato"/>
          <w:b/>
          <w:sz w:val="22"/>
        </w:rPr>
        <w:t xml:space="preserve"> &lt;Service Provider&gt; </w:t>
      </w:r>
      <w:r w:rsidRPr="002C6365">
        <w:rPr>
          <w:rFonts w:ascii="Lato" w:eastAsia="Arial" w:hAnsi="Lato"/>
          <w:sz w:val="22"/>
        </w:rPr>
        <w:t xml:space="preserve">under clause </w:t>
      </w:r>
      <w:hyperlink w:anchor="page27" w:history="1">
        <w:r w:rsidRPr="002C6365">
          <w:rPr>
            <w:rFonts w:ascii="Lato" w:eastAsia="Arial" w:hAnsi="Lato"/>
            <w:sz w:val="22"/>
          </w:rPr>
          <w:t>8.5(a).</w:t>
        </w:r>
      </w:hyperlink>
    </w:p>
    <w:p w:rsidR="00DA35ED" w:rsidRPr="002C6365" w:rsidRDefault="00DA35ED">
      <w:pPr>
        <w:spacing w:line="246" w:lineRule="exact"/>
        <w:rPr>
          <w:rFonts w:ascii="Lato" w:eastAsia="Arial" w:hAnsi="Lato"/>
          <w:sz w:val="22"/>
        </w:rPr>
      </w:pPr>
    </w:p>
    <w:p w:rsidR="00DA35ED" w:rsidRPr="002C6365" w:rsidRDefault="009A328E">
      <w:pPr>
        <w:numPr>
          <w:ilvl w:val="1"/>
          <w:numId w:val="88"/>
        </w:numPr>
        <w:tabs>
          <w:tab w:val="left" w:pos="1420"/>
        </w:tabs>
        <w:spacing w:line="236" w:lineRule="auto"/>
        <w:ind w:left="1420" w:right="120" w:hanging="712"/>
        <w:jc w:val="both"/>
        <w:rPr>
          <w:rFonts w:ascii="Lato" w:eastAsia="Arial" w:hAnsi="Lato"/>
          <w:sz w:val="22"/>
        </w:rPr>
      </w:pPr>
      <w:r w:rsidRPr="002C6365">
        <w:rPr>
          <w:rFonts w:ascii="Lato" w:eastAsia="Arial" w:hAnsi="Lato"/>
          <w:sz w:val="22"/>
        </w:rPr>
        <w:t xml:space="preserve">Nothing in this clause </w:t>
      </w:r>
      <w:hyperlink w:anchor="page27" w:history="1">
        <w:r w:rsidRPr="002C6365">
          <w:rPr>
            <w:rFonts w:ascii="Lato" w:eastAsia="Arial" w:hAnsi="Lato"/>
            <w:sz w:val="22"/>
          </w:rPr>
          <w:t xml:space="preserve">8.5 </w:t>
        </w:r>
      </w:hyperlink>
      <w:r w:rsidRPr="002C6365">
        <w:rPr>
          <w:rFonts w:ascii="Lato" w:eastAsia="Arial" w:hAnsi="Lato"/>
          <w:sz w:val="22"/>
        </w:rPr>
        <w:t xml:space="preserve">limits </w:t>
      </w:r>
      <w:r w:rsidRPr="002C6365">
        <w:rPr>
          <w:rFonts w:ascii="Lato" w:eastAsia="Arial" w:hAnsi="Lato"/>
          <w:b/>
          <w:sz w:val="22"/>
        </w:rPr>
        <w:t>&lt;Service Provider&gt;</w:t>
      </w:r>
      <w:r w:rsidRPr="002C6365">
        <w:rPr>
          <w:rFonts w:ascii="Lato" w:eastAsia="Arial" w:hAnsi="Lato"/>
          <w:sz w:val="22"/>
        </w:rPr>
        <w:t>'s rights to refuse to accept Gas in any other way.</w:t>
      </w:r>
    </w:p>
    <w:p w:rsidR="00DA35ED" w:rsidRPr="002C6365" w:rsidRDefault="00DA35ED">
      <w:pPr>
        <w:spacing w:line="240" w:lineRule="exact"/>
        <w:rPr>
          <w:rFonts w:ascii="Lato" w:eastAsia="Arial" w:hAnsi="Lato"/>
          <w:sz w:val="22"/>
        </w:rPr>
      </w:pPr>
    </w:p>
    <w:p w:rsidR="00DA35ED" w:rsidRPr="002C6365" w:rsidRDefault="009A328E">
      <w:pPr>
        <w:numPr>
          <w:ilvl w:val="0"/>
          <w:numId w:val="89"/>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&lt;User&gt; to comply with notice of Curtailment</w:t>
      </w:r>
    </w:p>
    <w:p w:rsidR="00DA35ED" w:rsidRPr="002C6365" w:rsidRDefault="00DA35ED">
      <w:pPr>
        <w:spacing w:line="248" w:lineRule="exact"/>
        <w:rPr>
          <w:rFonts w:ascii="Lato" w:eastAsia="Arial" w:hAnsi="Lato"/>
          <w:b/>
          <w:color w:val="010000"/>
          <w:sz w:val="22"/>
        </w:rPr>
      </w:pPr>
    </w:p>
    <w:p w:rsidR="00DA35ED" w:rsidRPr="002C6365" w:rsidRDefault="009A328E">
      <w:pPr>
        <w:numPr>
          <w:ilvl w:val="1"/>
          <w:numId w:val="89"/>
        </w:numPr>
        <w:tabs>
          <w:tab w:val="left" w:pos="1420"/>
        </w:tabs>
        <w:spacing w:line="255" w:lineRule="auto"/>
        <w:ind w:left="1420" w:right="820" w:hanging="712"/>
        <w:jc w:val="both"/>
        <w:rPr>
          <w:rFonts w:ascii="Lato" w:eastAsia="Arial" w:hAnsi="Lato"/>
          <w:color w:val="010000"/>
          <w:sz w:val="21"/>
        </w:rPr>
      </w:pPr>
      <w:r w:rsidRPr="002C6365">
        <w:rPr>
          <w:rFonts w:ascii="Lato" w:eastAsia="Arial" w:hAnsi="Lato"/>
          <w:sz w:val="21"/>
        </w:rPr>
        <w:t xml:space="preserve">In order to effect a Curtailment under this Service Agreement, </w:t>
      </w:r>
      <w:r w:rsidRPr="002C6365">
        <w:rPr>
          <w:rFonts w:ascii="Lato" w:eastAsia="Arial" w:hAnsi="Lato"/>
          <w:b/>
          <w:sz w:val="21"/>
        </w:rPr>
        <w:t>&lt;Service</w:t>
      </w:r>
      <w:r w:rsidRPr="002C6365">
        <w:rPr>
          <w:rFonts w:ascii="Lato" w:eastAsia="Arial" w:hAnsi="Lato"/>
          <w:sz w:val="21"/>
        </w:rPr>
        <w:t xml:space="preserve"> </w:t>
      </w:r>
      <w:r w:rsidRPr="002C6365">
        <w:rPr>
          <w:rFonts w:ascii="Lato" w:eastAsia="Arial" w:hAnsi="Lato"/>
          <w:b/>
          <w:sz w:val="21"/>
        </w:rPr>
        <w:t xml:space="preserve">Provider&gt; </w:t>
      </w:r>
      <w:r w:rsidRPr="002C6365">
        <w:rPr>
          <w:rFonts w:ascii="Lato" w:eastAsia="Arial" w:hAnsi="Lato"/>
          <w:sz w:val="21"/>
        </w:rPr>
        <w:t>may issue a notice to</w:t>
      </w:r>
      <w:r w:rsidRPr="002C6365">
        <w:rPr>
          <w:rFonts w:ascii="Lato" w:eastAsia="Arial" w:hAnsi="Lato"/>
          <w:b/>
          <w:sz w:val="21"/>
        </w:rPr>
        <w:t xml:space="preserve"> &lt;User&gt; </w:t>
      </w:r>
      <w:r w:rsidRPr="002C6365">
        <w:rPr>
          <w:rFonts w:ascii="Lato" w:eastAsia="Arial" w:hAnsi="Lato"/>
          <w:sz w:val="21"/>
        </w:rPr>
        <w:t>requiring</w:t>
      </w:r>
      <w:r w:rsidRPr="002C6365">
        <w:rPr>
          <w:rFonts w:ascii="Lato" w:eastAsia="Arial" w:hAnsi="Lato"/>
          <w:b/>
          <w:sz w:val="21"/>
        </w:rPr>
        <w:t xml:space="preserve"> &lt;User&gt; </w:t>
      </w:r>
      <w:r w:rsidRPr="002C6365">
        <w:rPr>
          <w:rFonts w:ascii="Lato" w:eastAsia="Arial" w:hAnsi="Lato"/>
          <w:sz w:val="21"/>
        </w:rPr>
        <w:t>to:</w:t>
      </w:r>
    </w:p>
    <w:p w:rsidR="00DA35ED" w:rsidRPr="002C6365" w:rsidRDefault="00DA35ED">
      <w:pPr>
        <w:spacing w:line="233" w:lineRule="exact"/>
        <w:rPr>
          <w:rFonts w:ascii="Lato" w:eastAsia="Arial" w:hAnsi="Lato"/>
          <w:color w:val="010000"/>
          <w:sz w:val="21"/>
        </w:rPr>
      </w:pPr>
    </w:p>
    <w:p w:rsidR="00DA35ED" w:rsidRPr="002C6365" w:rsidRDefault="009A328E">
      <w:pPr>
        <w:numPr>
          <w:ilvl w:val="2"/>
          <w:numId w:val="89"/>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 xml:space="preserve">Curtail receipt of Gas by </w:t>
      </w:r>
      <w:r w:rsidRPr="002C6365">
        <w:rPr>
          <w:rFonts w:ascii="Lato" w:eastAsia="Arial" w:hAnsi="Lato"/>
          <w:b/>
          <w:sz w:val="22"/>
        </w:rPr>
        <w:t>&lt;User&gt;</w:t>
      </w:r>
      <w:r w:rsidRPr="002C6365">
        <w:rPr>
          <w:rFonts w:ascii="Lato" w:eastAsia="Arial" w:hAnsi="Lato"/>
          <w:sz w:val="22"/>
        </w:rPr>
        <w:t xml:space="preserve"> at one or more Delivery Points, and Curtail its delivery of Gas to every associated Receipt Point; and</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89"/>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comply with any other condition necessary to effect the Curtailment or refusal to accept Gas.</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89"/>
        </w:numPr>
        <w:tabs>
          <w:tab w:val="left" w:pos="1420"/>
        </w:tabs>
        <w:spacing w:line="255" w:lineRule="auto"/>
        <w:ind w:left="1420" w:right="540" w:hanging="712"/>
        <w:jc w:val="both"/>
        <w:rPr>
          <w:rFonts w:ascii="Lato" w:eastAsia="Arial" w:hAnsi="Lato"/>
          <w:sz w:val="21"/>
        </w:rPr>
      </w:pPr>
      <w:r w:rsidRPr="002C6365">
        <w:rPr>
          <w:rFonts w:ascii="Lato" w:eastAsia="Arial" w:hAnsi="Lato"/>
          <w:sz w:val="21"/>
        </w:rPr>
        <w:t xml:space="preserve">If </w:t>
      </w:r>
      <w:r w:rsidRPr="002C6365">
        <w:rPr>
          <w:rFonts w:ascii="Lato" w:eastAsia="Arial" w:hAnsi="Lato"/>
          <w:b/>
          <w:sz w:val="21"/>
        </w:rPr>
        <w:t>&lt;Service Provider&gt;</w:t>
      </w:r>
      <w:r w:rsidRPr="002C6365">
        <w:rPr>
          <w:rFonts w:ascii="Lato" w:eastAsia="Arial" w:hAnsi="Lato"/>
          <w:sz w:val="21"/>
        </w:rPr>
        <w:t xml:space="preserve"> considers it appropriate, it may include in any notice issued under clause </w:t>
      </w:r>
      <w:hyperlink w:anchor="page28" w:history="1">
        <w:r w:rsidRPr="002C6365">
          <w:rPr>
            <w:rFonts w:ascii="Lato" w:eastAsia="Arial" w:hAnsi="Lato"/>
            <w:sz w:val="21"/>
          </w:rPr>
          <w:t xml:space="preserve">8.6(a) </w:t>
        </w:r>
      </w:hyperlink>
      <w:r w:rsidRPr="002C6365">
        <w:rPr>
          <w:rFonts w:ascii="Lato" w:eastAsia="Arial" w:hAnsi="Lato"/>
          <w:sz w:val="21"/>
        </w:rPr>
        <w:t>the reason or reasons for the Curtailment.</w:t>
      </w:r>
    </w:p>
    <w:p w:rsidR="00DA35ED" w:rsidRPr="002C6365" w:rsidRDefault="00DA35ED">
      <w:pPr>
        <w:spacing w:line="233" w:lineRule="exact"/>
        <w:rPr>
          <w:rFonts w:ascii="Lato" w:eastAsia="Arial" w:hAnsi="Lato"/>
          <w:sz w:val="21"/>
        </w:rPr>
      </w:pPr>
    </w:p>
    <w:p w:rsidR="00DA35ED" w:rsidRPr="002C6365" w:rsidRDefault="009A328E">
      <w:pPr>
        <w:numPr>
          <w:ilvl w:val="1"/>
          <w:numId w:val="89"/>
        </w:numPr>
        <w:tabs>
          <w:tab w:val="left" w:pos="1420"/>
        </w:tabs>
        <w:spacing w:line="236" w:lineRule="auto"/>
        <w:ind w:left="1420" w:right="340" w:hanging="712"/>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must comply with the terms of a notice given by</w:t>
      </w:r>
      <w:r w:rsidRPr="002C6365">
        <w:rPr>
          <w:rFonts w:ascii="Lato" w:eastAsia="Arial" w:hAnsi="Lato"/>
          <w:b/>
          <w:sz w:val="22"/>
        </w:rPr>
        <w:t xml:space="preserve"> &lt;Service Provider&gt; </w:t>
      </w:r>
      <w:r w:rsidRPr="002C6365">
        <w:rPr>
          <w:rFonts w:ascii="Lato" w:eastAsia="Arial" w:hAnsi="Lato"/>
          <w:sz w:val="22"/>
        </w:rPr>
        <w:t xml:space="preserve">under clause </w:t>
      </w:r>
      <w:hyperlink w:anchor="page28" w:history="1">
        <w:r w:rsidRPr="002C6365">
          <w:rPr>
            <w:rFonts w:ascii="Lato" w:eastAsia="Arial" w:hAnsi="Lato"/>
            <w:sz w:val="22"/>
          </w:rPr>
          <w:t>8.6(a).</w:t>
        </w:r>
      </w:hyperlink>
    </w:p>
    <w:p w:rsidR="00DA35ED" w:rsidRPr="002C6365" w:rsidRDefault="00DA35ED">
      <w:pPr>
        <w:spacing w:line="246" w:lineRule="exact"/>
        <w:rPr>
          <w:rFonts w:ascii="Lato" w:eastAsia="Arial" w:hAnsi="Lato"/>
          <w:sz w:val="22"/>
        </w:rPr>
      </w:pPr>
    </w:p>
    <w:p w:rsidR="00DA35ED" w:rsidRPr="002C6365" w:rsidRDefault="009A328E">
      <w:pPr>
        <w:numPr>
          <w:ilvl w:val="1"/>
          <w:numId w:val="89"/>
        </w:numPr>
        <w:tabs>
          <w:tab w:val="left" w:pos="1420"/>
        </w:tabs>
        <w:spacing w:line="237" w:lineRule="auto"/>
        <w:ind w:left="1420" w:right="960" w:hanging="712"/>
        <w:jc w:val="both"/>
        <w:rPr>
          <w:rFonts w:ascii="Lato" w:eastAsia="Arial" w:hAnsi="Lato"/>
          <w:sz w:val="22"/>
        </w:rPr>
      </w:pPr>
      <w:r w:rsidRPr="002C6365">
        <w:rPr>
          <w:rFonts w:ascii="Lato" w:eastAsia="Arial" w:hAnsi="Lato"/>
          <w:sz w:val="22"/>
        </w:rPr>
        <w:t xml:space="preserve">Nothing in this clause </w:t>
      </w:r>
      <w:hyperlink w:anchor="page27" w:history="1">
        <w:r w:rsidRPr="002C6365">
          <w:rPr>
            <w:rFonts w:ascii="Lato" w:eastAsia="Arial" w:hAnsi="Lato"/>
            <w:sz w:val="22"/>
          </w:rPr>
          <w:t xml:space="preserve">8.5 </w:t>
        </w:r>
      </w:hyperlink>
      <w:r w:rsidRPr="002C6365">
        <w:rPr>
          <w:rFonts w:ascii="Lato" w:eastAsia="Arial" w:hAnsi="Lato"/>
          <w:sz w:val="22"/>
        </w:rPr>
        <w:t xml:space="preserve">limits </w:t>
      </w:r>
      <w:r w:rsidRPr="002C6365">
        <w:rPr>
          <w:rFonts w:ascii="Lato" w:eastAsia="Arial" w:hAnsi="Lato"/>
          <w:b/>
          <w:sz w:val="22"/>
        </w:rPr>
        <w:t>&lt;Service Provider&gt;</w:t>
      </w:r>
      <w:r w:rsidRPr="002C6365">
        <w:rPr>
          <w:rFonts w:ascii="Lato" w:eastAsia="Arial" w:hAnsi="Lato"/>
          <w:sz w:val="22"/>
        </w:rPr>
        <w:t>'s rights to effect a Curtailment.</w:t>
      </w:r>
    </w:p>
    <w:p w:rsidR="00DA35ED" w:rsidRPr="002C6365" w:rsidRDefault="00DA35ED">
      <w:pPr>
        <w:spacing w:line="238" w:lineRule="exact"/>
        <w:rPr>
          <w:rFonts w:ascii="Lato" w:eastAsia="Arial" w:hAnsi="Lato"/>
          <w:sz w:val="22"/>
        </w:rPr>
      </w:pPr>
    </w:p>
    <w:p w:rsidR="00DA35ED" w:rsidRPr="002C6365" w:rsidRDefault="009A328E">
      <w:pPr>
        <w:numPr>
          <w:ilvl w:val="0"/>
          <w:numId w:val="89"/>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Service Provider entitled to recover reasonable costs</w:t>
      </w:r>
    </w:p>
    <w:p w:rsidR="00DA35ED" w:rsidRPr="002C6365" w:rsidRDefault="00DA35ED">
      <w:pPr>
        <w:spacing w:line="209" w:lineRule="exact"/>
        <w:rPr>
          <w:rFonts w:ascii="Lato" w:eastAsia="Arial" w:hAnsi="Lato"/>
          <w:b/>
          <w:color w:val="010000"/>
          <w:sz w:val="22"/>
        </w:rPr>
      </w:pPr>
    </w:p>
    <w:p w:rsidR="00DA35ED" w:rsidRPr="002C6365" w:rsidRDefault="009A328E">
      <w:pPr>
        <w:spacing w:line="238" w:lineRule="auto"/>
        <w:ind w:left="700" w:right="60" w:firstLine="12"/>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must reimburse</w:t>
      </w:r>
      <w:r w:rsidRPr="002C6365">
        <w:rPr>
          <w:rFonts w:ascii="Lato" w:eastAsia="Arial" w:hAnsi="Lato"/>
          <w:b/>
          <w:sz w:val="22"/>
        </w:rPr>
        <w:t xml:space="preserve"> &lt;Service Provider&gt; </w:t>
      </w:r>
      <w:r w:rsidRPr="002C6365">
        <w:rPr>
          <w:rFonts w:ascii="Lato" w:eastAsia="Arial" w:hAnsi="Lato"/>
          <w:sz w:val="22"/>
        </w:rPr>
        <w:t>for all reasonable costs</w:t>
      </w:r>
      <w:r w:rsidRPr="002C6365">
        <w:rPr>
          <w:rFonts w:ascii="Lato" w:eastAsia="Arial" w:hAnsi="Lato"/>
          <w:b/>
          <w:sz w:val="22"/>
        </w:rPr>
        <w:t xml:space="preserve"> &lt;Service Provider&gt; </w:t>
      </w:r>
      <w:r w:rsidRPr="002C6365">
        <w:rPr>
          <w:rFonts w:ascii="Lato" w:eastAsia="Arial" w:hAnsi="Lato"/>
          <w:sz w:val="22"/>
        </w:rPr>
        <w:t xml:space="preserve">incurs in refusing to accept delivery of Gas under clause </w:t>
      </w:r>
      <w:hyperlink w:anchor="page25" w:history="1">
        <w:r w:rsidRPr="002C6365">
          <w:rPr>
            <w:rFonts w:ascii="Lato" w:eastAsia="Arial" w:hAnsi="Lato"/>
            <w:sz w:val="22"/>
          </w:rPr>
          <w:t xml:space="preserve">8.2 </w:t>
        </w:r>
      </w:hyperlink>
      <w:r w:rsidRPr="002C6365">
        <w:rPr>
          <w:rFonts w:ascii="Lato" w:eastAsia="Arial" w:hAnsi="Lato"/>
          <w:sz w:val="22"/>
        </w:rPr>
        <w:t xml:space="preserve">or Curtailing delivery under clauses </w:t>
      </w:r>
      <w:hyperlink w:anchor="page26" w:history="1">
        <w:r w:rsidRPr="002C6365">
          <w:rPr>
            <w:rFonts w:ascii="Lato" w:eastAsia="Arial" w:hAnsi="Lato"/>
            <w:sz w:val="22"/>
          </w:rPr>
          <w:t xml:space="preserve">8.3 </w:t>
        </w:r>
      </w:hyperlink>
      <w:r w:rsidRPr="002C6365">
        <w:rPr>
          <w:rFonts w:ascii="Lato" w:eastAsia="Arial" w:hAnsi="Lato"/>
          <w:sz w:val="22"/>
        </w:rPr>
        <w:t xml:space="preserve">or </w:t>
      </w:r>
      <w:hyperlink w:anchor="page27" w:history="1">
        <w:r w:rsidRPr="002C6365">
          <w:rPr>
            <w:rFonts w:ascii="Lato" w:eastAsia="Arial" w:hAnsi="Lato"/>
            <w:sz w:val="22"/>
          </w:rPr>
          <w:t xml:space="preserve">8.4, </w:t>
        </w:r>
      </w:hyperlink>
      <w:r w:rsidRPr="002C6365">
        <w:rPr>
          <w:rFonts w:ascii="Lato" w:eastAsia="Arial" w:hAnsi="Lato"/>
          <w:sz w:val="22"/>
        </w:rPr>
        <w:t>to the extent that the right to refuse to accept delivery of Gas or Curtail delivery arises from:</w:t>
      </w:r>
    </w:p>
    <w:p w:rsidR="00DA35ED" w:rsidRPr="002C6365" w:rsidRDefault="00DA35ED">
      <w:pPr>
        <w:spacing w:line="240" w:lineRule="exact"/>
        <w:rPr>
          <w:rFonts w:ascii="Lato" w:eastAsia="Arial" w:hAnsi="Lato"/>
          <w:sz w:val="22"/>
        </w:rPr>
      </w:pPr>
    </w:p>
    <w:p w:rsidR="00DA35ED" w:rsidRPr="002C6365" w:rsidRDefault="009A328E">
      <w:pPr>
        <w:numPr>
          <w:ilvl w:val="1"/>
          <w:numId w:val="89"/>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 xml:space="preserve">a breach of this Service Agreement by </w:t>
      </w:r>
      <w:r w:rsidRPr="002C6365">
        <w:rPr>
          <w:rFonts w:ascii="Lato" w:eastAsia="Arial" w:hAnsi="Lato"/>
          <w:b/>
          <w:sz w:val="22"/>
        </w:rPr>
        <w:t>&lt;User&gt;</w:t>
      </w:r>
      <w:r w:rsidRPr="002C6365">
        <w:rPr>
          <w:rFonts w:ascii="Lato" w:eastAsia="Arial" w:hAnsi="Lato"/>
          <w:sz w:val="22"/>
        </w:rPr>
        <w:t>; or</w:t>
      </w:r>
    </w:p>
    <w:p w:rsidR="00DA35ED" w:rsidRPr="002C6365" w:rsidRDefault="00DA35ED">
      <w:pPr>
        <w:spacing w:line="239" w:lineRule="exact"/>
        <w:rPr>
          <w:rFonts w:ascii="Lato" w:eastAsia="Arial" w:hAnsi="Lato"/>
          <w:color w:val="010000"/>
          <w:sz w:val="22"/>
        </w:rPr>
      </w:pPr>
    </w:p>
    <w:p w:rsidR="00DA35ED" w:rsidRPr="002C6365" w:rsidRDefault="009A328E">
      <w:pPr>
        <w:numPr>
          <w:ilvl w:val="1"/>
          <w:numId w:val="89"/>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 xml:space="preserve">the negligence of </w:t>
      </w:r>
      <w:r w:rsidRPr="002C6365">
        <w:rPr>
          <w:rFonts w:ascii="Lato" w:eastAsia="Arial" w:hAnsi="Lato"/>
          <w:b/>
          <w:sz w:val="22"/>
        </w:rPr>
        <w:t>&lt;User&gt;</w:t>
      </w:r>
      <w:r w:rsidRPr="002C6365">
        <w:rPr>
          <w:rFonts w:ascii="Lato" w:eastAsia="Arial" w:hAnsi="Lato"/>
          <w:sz w:val="22"/>
        </w:rPr>
        <w:t xml:space="preserve"> or a Related Shipper of </w:t>
      </w:r>
      <w:r w:rsidRPr="002C6365">
        <w:rPr>
          <w:rFonts w:ascii="Lato" w:eastAsia="Arial" w:hAnsi="Lato"/>
          <w:b/>
          <w:sz w:val="22"/>
        </w:rPr>
        <w:t>&lt;User&gt;</w:t>
      </w:r>
      <w:r w:rsidRPr="002C6365">
        <w:rPr>
          <w:rFonts w:ascii="Lato" w:eastAsia="Arial" w:hAnsi="Lato"/>
          <w:sz w:val="22"/>
        </w:rPr>
        <w:t>.</w:t>
      </w:r>
    </w:p>
    <w:p w:rsidR="00DA35ED" w:rsidRPr="002C6365" w:rsidRDefault="00DA35ED">
      <w:pPr>
        <w:spacing w:line="239" w:lineRule="exact"/>
        <w:rPr>
          <w:rFonts w:ascii="Lato" w:eastAsia="Arial" w:hAnsi="Lato"/>
          <w:color w:val="010000"/>
          <w:sz w:val="22"/>
        </w:rPr>
      </w:pPr>
    </w:p>
    <w:p w:rsidR="00DA35ED" w:rsidRPr="002C6365" w:rsidRDefault="009A328E">
      <w:pPr>
        <w:numPr>
          <w:ilvl w:val="0"/>
          <w:numId w:val="89"/>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Method of Curtailment or refusal to accept</w:t>
      </w:r>
    </w:p>
    <w:p w:rsidR="00DA35ED" w:rsidRPr="002C6365" w:rsidRDefault="00DA35ED">
      <w:pPr>
        <w:spacing w:line="249" w:lineRule="exact"/>
        <w:rPr>
          <w:rFonts w:ascii="Lato" w:eastAsia="Arial" w:hAnsi="Lato"/>
          <w:b/>
          <w:color w:val="010000"/>
          <w:sz w:val="22"/>
        </w:rPr>
      </w:pPr>
    </w:p>
    <w:p w:rsidR="00DA35ED" w:rsidRPr="002C6365" w:rsidRDefault="009A328E">
      <w:pPr>
        <w:numPr>
          <w:ilvl w:val="1"/>
          <w:numId w:val="89"/>
        </w:numPr>
        <w:tabs>
          <w:tab w:val="left" w:pos="1420"/>
        </w:tabs>
        <w:spacing w:line="236" w:lineRule="auto"/>
        <w:ind w:left="1420" w:right="20" w:hanging="712"/>
        <w:jc w:val="both"/>
        <w:rPr>
          <w:rFonts w:ascii="Lato" w:eastAsia="Arial" w:hAnsi="Lato"/>
          <w:sz w:val="22"/>
        </w:rPr>
      </w:pPr>
      <w:r w:rsidRPr="002C6365">
        <w:rPr>
          <w:rFonts w:ascii="Lato" w:eastAsia="Arial" w:hAnsi="Lato"/>
          <w:sz w:val="22"/>
        </w:rPr>
        <w:t xml:space="preserve">When exercising its rights under clauses </w:t>
      </w:r>
      <w:hyperlink w:anchor="page25" w:history="1">
        <w:r w:rsidRPr="002C6365">
          <w:rPr>
            <w:rFonts w:ascii="Lato" w:eastAsia="Arial" w:hAnsi="Lato"/>
            <w:sz w:val="22"/>
          </w:rPr>
          <w:t xml:space="preserve">8.2, </w:t>
        </w:r>
      </w:hyperlink>
      <w:hyperlink w:anchor="page27" w:history="1">
        <w:r w:rsidRPr="002C6365">
          <w:rPr>
            <w:rFonts w:ascii="Lato" w:eastAsia="Arial" w:hAnsi="Lato"/>
            <w:sz w:val="22"/>
          </w:rPr>
          <w:t xml:space="preserve">8.4 </w:t>
        </w:r>
      </w:hyperlink>
      <w:r w:rsidRPr="002C6365">
        <w:rPr>
          <w:rFonts w:ascii="Lato" w:eastAsia="Arial" w:hAnsi="Lato"/>
          <w:sz w:val="22"/>
        </w:rPr>
        <w:t xml:space="preserve">or </w:t>
      </w:r>
      <w:hyperlink w:anchor="page27" w:history="1">
        <w:r w:rsidRPr="002C6365">
          <w:rPr>
            <w:rFonts w:ascii="Lato" w:eastAsia="Arial" w:hAnsi="Lato"/>
            <w:sz w:val="22"/>
          </w:rPr>
          <w:t xml:space="preserve">8.4 </w:t>
        </w:r>
      </w:hyperlink>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 xml:space="preserve"> will determine, acting as a reasonable and prudent network operator:</w:t>
      </w:r>
    </w:p>
    <w:p w:rsidR="00DA35ED" w:rsidRPr="002C6365" w:rsidRDefault="00DA35ED">
      <w:pPr>
        <w:spacing w:line="251" w:lineRule="exact"/>
        <w:rPr>
          <w:rFonts w:ascii="Lato" w:eastAsia="Arial" w:hAnsi="Lato"/>
          <w:sz w:val="22"/>
        </w:rPr>
      </w:pPr>
    </w:p>
    <w:p w:rsidR="00DA35ED" w:rsidRPr="002C6365" w:rsidRDefault="009A328E">
      <w:pPr>
        <w:numPr>
          <w:ilvl w:val="2"/>
          <w:numId w:val="89"/>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the quantity of Gas that it refuses to accept delivery of and the Receipt Points at which it will refuse to accept; or</w:t>
      </w:r>
    </w:p>
    <w:p w:rsidR="00DA35ED" w:rsidRPr="002C6365" w:rsidRDefault="00DA35ED">
      <w:pPr>
        <w:spacing w:line="240" w:lineRule="exact"/>
        <w:rPr>
          <w:rFonts w:ascii="Lato" w:eastAsia="Arial" w:hAnsi="Lato"/>
          <w:color w:val="010000"/>
          <w:sz w:val="22"/>
        </w:rPr>
      </w:pPr>
    </w:p>
    <w:p w:rsidR="00DA35ED" w:rsidRPr="002C6365" w:rsidRDefault="009A328E">
      <w:pPr>
        <w:numPr>
          <w:ilvl w:val="2"/>
          <w:numId w:val="89"/>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which Delivery Points it will Curtail and the order of that Curtailment,</w:t>
      </w:r>
    </w:p>
    <w:p w:rsidR="00DA35ED" w:rsidRPr="002C6365" w:rsidRDefault="00DA35ED">
      <w:pPr>
        <w:spacing w:line="201" w:lineRule="exact"/>
        <w:rPr>
          <w:rFonts w:ascii="Lato" w:eastAsia="Arial" w:hAnsi="Lato"/>
          <w:sz w:val="22"/>
        </w:rPr>
      </w:pPr>
    </w:p>
    <w:p w:rsidR="00DA35ED" w:rsidRPr="002C6365" w:rsidRDefault="009A328E">
      <w:pPr>
        <w:spacing w:line="0" w:lineRule="atLeast"/>
        <w:ind w:left="1420"/>
        <w:rPr>
          <w:rFonts w:ascii="Lato" w:eastAsia="Arial" w:hAnsi="Lato"/>
          <w:sz w:val="22"/>
        </w:rPr>
      </w:pPr>
      <w:r w:rsidRPr="002C6365">
        <w:rPr>
          <w:rFonts w:ascii="Lato" w:eastAsia="Arial" w:hAnsi="Lato"/>
          <w:sz w:val="22"/>
        </w:rPr>
        <w:t>as the case may be.</w:t>
      </w:r>
    </w:p>
    <w:p w:rsidR="00DA35ED" w:rsidRPr="002C6365" w:rsidRDefault="00DA35ED">
      <w:pPr>
        <w:spacing w:line="247" w:lineRule="exact"/>
        <w:rPr>
          <w:rFonts w:ascii="Lato" w:eastAsia="Arial" w:hAnsi="Lato"/>
          <w:sz w:val="22"/>
        </w:rPr>
      </w:pPr>
    </w:p>
    <w:p w:rsidR="00DA35ED" w:rsidRPr="002C6365" w:rsidRDefault="009A328E">
      <w:pPr>
        <w:numPr>
          <w:ilvl w:val="0"/>
          <w:numId w:val="90"/>
        </w:numPr>
        <w:tabs>
          <w:tab w:val="left" w:pos="1420"/>
        </w:tabs>
        <w:spacing w:line="237" w:lineRule="auto"/>
        <w:ind w:left="1420" w:right="180" w:hanging="712"/>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 xml:space="preserve">may exercise its rights under clauses </w:t>
      </w:r>
      <w:hyperlink w:anchor="page25" w:history="1">
        <w:r w:rsidRPr="002C6365">
          <w:rPr>
            <w:rFonts w:ascii="Lato" w:eastAsia="Arial" w:hAnsi="Lato"/>
            <w:sz w:val="22"/>
          </w:rPr>
          <w:t xml:space="preserve">8.2, </w:t>
        </w:r>
      </w:hyperlink>
      <w:hyperlink w:anchor="page26" w:history="1">
        <w:r w:rsidRPr="002C6365">
          <w:rPr>
            <w:rFonts w:ascii="Lato" w:eastAsia="Arial" w:hAnsi="Lato"/>
            <w:sz w:val="22"/>
          </w:rPr>
          <w:t xml:space="preserve">8.3 </w:t>
        </w:r>
      </w:hyperlink>
      <w:r w:rsidRPr="002C6365">
        <w:rPr>
          <w:rFonts w:ascii="Lato" w:eastAsia="Arial" w:hAnsi="Lato"/>
          <w:sz w:val="22"/>
        </w:rPr>
        <w:t xml:space="preserve">or </w:t>
      </w:r>
      <w:hyperlink w:anchor="page27" w:history="1">
        <w:r w:rsidRPr="002C6365">
          <w:rPr>
            <w:rFonts w:ascii="Lato" w:eastAsia="Arial" w:hAnsi="Lato"/>
            <w:sz w:val="22"/>
          </w:rPr>
          <w:t xml:space="preserve">8.4 </w:t>
        </w:r>
      </w:hyperlink>
      <w:r w:rsidRPr="002C6365">
        <w:rPr>
          <w:rFonts w:ascii="Lato" w:eastAsia="Arial" w:hAnsi="Lato"/>
          <w:sz w:val="22"/>
        </w:rPr>
        <w:t>even though the need for refusal to accept delivery of Gas or for Curtailment is caused or contributed to by one or more other users.</w:t>
      </w:r>
    </w:p>
    <w:p w:rsidR="00DA35ED" w:rsidRPr="002C6365" w:rsidRDefault="00DA35ED">
      <w:pPr>
        <w:spacing w:line="248" w:lineRule="exact"/>
        <w:rPr>
          <w:rFonts w:ascii="Lato" w:eastAsia="Arial" w:hAnsi="Lato"/>
          <w:sz w:val="22"/>
        </w:rPr>
      </w:pPr>
    </w:p>
    <w:p w:rsidR="00DA35ED" w:rsidRPr="002C6365" w:rsidRDefault="009A328E">
      <w:pPr>
        <w:numPr>
          <w:ilvl w:val="0"/>
          <w:numId w:val="90"/>
        </w:numPr>
        <w:tabs>
          <w:tab w:val="left" w:pos="1420"/>
        </w:tabs>
        <w:spacing w:line="254" w:lineRule="auto"/>
        <w:ind w:left="1420" w:right="280" w:hanging="712"/>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will, where practicable, use reasonable endeavours to</w:t>
      </w:r>
      <w:r w:rsidRPr="002C6365">
        <w:rPr>
          <w:rFonts w:ascii="Lato" w:eastAsia="Arial" w:hAnsi="Lato"/>
          <w:b/>
          <w:sz w:val="21"/>
        </w:rPr>
        <w:t xml:space="preserve"> </w:t>
      </w:r>
      <w:r w:rsidRPr="002C6365">
        <w:rPr>
          <w:rFonts w:ascii="Lato" w:eastAsia="Arial" w:hAnsi="Lato"/>
          <w:sz w:val="21"/>
        </w:rPr>
        <w:t xml:space="preserve">provide </w:t>
      </w:r>
      <w:r w:rsidRPr="002C6365">
        <w:rPr>
          <w:rFonts w:ascii="Lato" w:eastAsia="Arial" w:hAnsi="Lato"/>
          <w:b/>
          <w:sz w:val="21"/>
        </w:rPr>
        <w:t>&lt;User&gt;</w:t>
      </w:r>
      <w:r w:rsidRPr="002C6365">
        <w:rPr>
          <w:rFonts w:ascii="Lato" w:eastAsia="Arial" w:hAnsi="Lato"/>
          <w:sz w:val="21"/>
        </w:rPr>
        <w:t xml:space="preserve"> with reasonable warning of the magnitude, starting time and expected duration of a refusal to accept delivery of Gas under clause </w:t>
      </w:r>
      <w:hyperlink w:anchor="page25" w:history="1">
        <w:r w:rsidRPr="002C6365">
          <w:rPr>
            <w:rFonts w:ascii="Lato" w:eastAsia="Arial" w:hAnsi="Lato"/>
            <w:sz w:val="21"/>
          </w:rPr>
          <w:t xml:space="preserve">8.2 </w:t>
        </w:r>
      </w:hyperlink>
      <w:r w:rsidRPr="002C6365">
        <w:rPr>
          <w:rFonts w:ascii="Lato" w:eastAsia="Arial" w:hAnsi="Lato"/>
          <w:sz w:val="21"/>
        </w:rPr>
        <w:t>or a</w:t>
      </w:r>
    </w:p>
    <w:p w:rsidR="00DA35ED" w:rsidRPr="002C6365" w:rsidRDefault="00DA35ED">
      <w:pPr>
        <w:tabs>
          <w:tab w:val="left" w:pos="1420"/>
        </w:tabs>
        <w:spacing w:line="254" w:lineRule="auto"/>
        <w:ind w:left="1420" w:right="280" w:hanging="712"/>
        <w:rPr>
          <w:rFonts w:ascii="Lato" w:eastAsia="Arial" w:hAnsi="Lato"/>
          <w:sz w:val="21"/>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198"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29" w:name="page29"/>
      <w:bookmarkEnd w:id="29"/>
      <w:r w:rsidRPr="002C6365">
        <w:rPr>
          <w:rFonts w:ascii="Lato" w:eastAsia="Arial" w:hAnsi="Lato"/>
          <w:sz w:val="14"/>
        </w:rPr>
        <w:t>21.</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spacing w:line="235" w:lineRule="auto"/>
        <w:ind w:left="1420" w:right="680"/>
        <w:rPr>
          <w:rFonts w:ascii="Lato" w:eastAsia="Arial" w:hAnsi="Lato"/>
          <w:sz w:val="22"/>
        </w:rPr>
      </w:pPr>
      <w:r w:rsidRPr="002C6365">
        <w:rPr>
          <w:rFonts w:ascii="Lato" w:eastAsia="Arial" w:hAnsi="Lato"/>
          <w:sz w:val="22"/>
        </w:rPr>
        <w:t xml:space="preserve">Curtailment under clause </w:t>
      </w:r>
      <w:hyperlink w:anchor="page27" w:history="1">
        <w:r w:rsidRPr="002C6365">
          <w:rPr>
            <w:rFonts w:ascii="Lato" w:eastAsia="Arial" w:hAnsi="Lato"/>
            <w:sz w:val="22"/>
          </w:rPr>
          <w:t xml:space="preserve">8.4, </w:t>
        </w:r>
      </w:hyperlink>
      <w:r w:rsidRPr="002C6365">
        <w:rPr>
          <w:rFonts w:ascii="Lato" w:eastAsia="Arial" w:hAnsi="Lato"/>
          <w:sz w:val="22"/>
        </w:rPr>
        <w:t>and the reasons for the refusal to accept or Curtailment (as the case may be).</w:t>
      </w:r>
    </w:p>
    <w:p w:rsidR="00DA35ED" w:rsidRPr="002C6365" w:rsidRDefault="00DA35ED">
      <w:pPr>
        <w:spacing w:line="251" w:lineRule="exact"/>
        <w:rPr>
          <w:rFonts w:ascii="Lato" w:eastAsia="Times New Roman" w:hAnsi="Lato"/>
        </w:rPr>
      </w:pPr>
    </w:p>
    <w:p w:rsidR="00DA35ED" w:rsidRPr="002C6365" w:rsidRDefault="009A328E">
      <w:pPr>
        <w:numPr>
          <w:ilvl w:val="1"/>
          <w:numId w:val="91"/>
        </w:numPr>
        <w:tabs>
          <w:tab w:val="left" w:pos="1420"/>
        </w:tabs>
        <w:spacing w:line="238" w:lineRule="auto"/>
        <w:ind w:left="1420" w:right="140" w:hanging="712"/>
        <w:rPr>
          <w:rFonts w:ascii="Lato" w:eastAsia="Arial" w:hAnsi="Lato"/>
          <w:sz w:val="22"/>
        </w:rPr>
      </w:pPr>
      <w:r w:rsidRPr="002C6365">
        <w:rPr>
          <w:rFonts w:ascii="Lato" w:eastAsia="Arial" w:hAnsi="Lato"/>
          <w:sz w:val="22"/>
        </w:rPr>
        <w:t xml:space="preserve">In the event that the magnitude or expected duration of a refusal to accept delivery of Gas or a Curtailment is materially different to that described in a warning under clause </w:t>
      </w:r>
      <w:hyperlink w:anchor="page28" w:history="1">
        <w:r w:rsidRPr="002C6365">
          <w:rPr>
            <w:rFonts w:ascii="Lato" w:eastAsia="Arial" w:hAnsi="Lato"/>
            <w:sz w:val="22"/>
          </w:rPr>
          <w:t xml:space="preserve">8.8(c), </w:t>
        </w:r>
      </w:hyperlink>
      <w:r w:rsidRPr="002C6365">
        <w:rPr>
          <w:rFonts w:ascii="Lato" w:eastAsia="Arial" w:hAnsi="Lato"/>
          <w:sz w:val="22"/>
        </w:rPr>
        <w:t xml:space="preserve">then </w:t>
      </w:r>
      <w:r w:rsidRPr="002C6365">
        <w:rPr>
          <w:rFonts w:ascii="Lato" w:eastAsia="Arial" w:hAnsi="Lato"/>
          <w:b/>
          <w:sz w:val="22"/>
        </w:rPr>
        <w:t>&lt;Service Provider&gt;</w:t>
      </w:r>
      <w:r w:rsidRPr="002C6365">
        <w:rPr>
          <w:rFonts w:ascii="Lato" w:eastAsia="Arial" w:hAnsi="Lato"/>
          <w:sz w:val="22"/>
        </w:rPr>
        <w:t xml:space="preserve"> will, where practicable, use reasonable endeavours to provide </w:t>
      </w:r>
      <w:r w:rsidRPr="002C6365">
        <w:rPr>
          <w:rFonts w:ascii="Lato" w:eastAsia="Arial" w:hAnsi="Lato"/>
          <w:b/>
          <w:sz w:val="22"/>
        </w:rPr>
        <w:t>&lt;User&gt;</w:t>
      </w:r>
      <w:r w:rsidRPr="002C6365">
        <w:rPr>
          <w:rFonts w:ascii="Lato" w:eastAsia="Arial" w:hAnsi="Lato"/>
          <w:sz w:val="22"/>
        </w:rPr>
        <w:t xml:space="preserve"> with reasonable ongoing notice of the likely magnitude and expected duration of the refusal to accept or Curtailment (as the case may be).</w:t>
      </w:r>
    </w:p>
    <w:p w:rsidR="00DA35ED" w:rsidRPr="002C6365" w:rsidRDefault="00DA35ED">
      <w:pPr>
        <w:spacing w:line="249" w:lineRule="exact"/>
        <w:rPr>
          <w:rFonts w:ascii="Lato" w:eastAsia="Arial" w:hAnsi="Lato"/>
          <w:sz w:val="22"/>
        </w:rPr>
      </w:pPr>
    </w:p>
    <w:p w:rsidR="00DA35ED" w:rsidRPr="002C6365" w:rsidRDefault="009A328E">
      <w:pPr>
        <w:numPr>
          <w:ilvl w:val="1"/>
          <w:numId w:val="91"/>
        </w:numPr>
        <w:tabs>
          <w:tab w:val="left" w:pos="1420"/>
        </w:tabs>
        <w:spacing w:line="236" w:lineRule="auto"/>
        <w:ind w:left="1420" w:right="980" w:hanging="712"/>
        <w:jc w:val="both"/>
        <w:rPr>
          <w:rFonts w:ascii="Lato" w:eastAsia="Arial" w:hAnsi="Lato"/>
          <w:sz w:val="22"/>
        </w:rPr>
      </w:pPr>
      <w:r w:rsidRPr="002C6365">
        <w:rPr>
          <w:rFonts w:ascii="Lato" w:eastAsia="Arial" w:hAnsi="Lato"/>
          <w:sz w:val="22"/>
        </w:rPr>
        <w:t xml:space="preserve">Without limiting clause </w:t>
      </w:r>
      <w:hyperlink w:anchor="page18" w:history="1">
        <w:r w:rsidRPr="002C6365">
          <w:rPr>
            <w:rFonts w:ascii="Lato" w:eastAsia="Arial" w:hAnsi="Lato"/>
            <w:sz w:val="22"/>
          </w:rPr>
          <w:t xml:space="preserve">6.6, </w:t>
        </w:r>
      </w:hyperlink>
      <w:r w:rsidRPr="002C6365">
        <w:rPr>
          <w:rFonts w:ascii="Lato" w:eastAsia="Arial" w:hAnsi="Lato"/>
          <w:sz w:val="22"/>
        </w:rPr>
        <w:t xml:space="preserve">despite </w:t>
      </w:r>
      <w:r w:rsidRPr="002C6365">
        <w:rPr>
          <w:rFonts w:ascii="Lato" w:eastAsia="Arial" w:hAnsi="Lato"/>
          <w:b/>
          <w:sz w:val="22"/>
        </w:rPr>
        <w:t>&lt;Service Provider&gt;</w:t>
      </w:r>
      <w:r w:rsidRPr="002C6365">
        <w:rPr>
          <w:rFonts w:ascii="Lato" w:eastAsia="Arial" w:hAnsi="Lato"/>
          <w:sz w:val="22"/>
        </w:rPr>
        <w:t xml:space="preserve">'s rights under clauses </w:t>
      </w:r>
      <w:hyperlink w:anchor="page25" w:history="1">
        <w:r w:rsidRPr="002C6365">
          <w:rPr>
            <w:rFonts w:ascii="Lato" w:eastAsia="Arial" w:hAnsi="Lato"/>
            <w:sz w:val="22"/>
          </w:rPr>
          <w:t xml:space="preserve">8.2, </w:t>
        </w:r>
      </w:hyperlink>
      <w:hyperlink w:anchor="page26" w:history="1">
        <w:r w:rsidRPr="002C6365">
          <w:rPr>
            <w:rFonts w:ascii="Lato" w:eastAsia="Arial" w:hAnsi="Lato"/>
            <w:sz w:val="22"/>
          </w:rPr>
          <w:t xml:space="preserve">8.3 </w:t>
        </w:r>
      </w:hyperlink>
      <w:r w:rsidRPr="002C6365">
        <w:rPr>
          <w:rFonts w:ascii="Lato" w:eastAsia="Arial" w:hAnsi="Lato"/>
          <w:sz w:val="22"/>
        </w:rPr>
        <w:t xml:space="preserve">and </w:t>
      </w:r>
      <w:hyperlink w:anchor="page27" w:history="1">
        <w:r w:rsidRPr="002C6365">
          <w:rPr>
            <w:rFonts w:ascii="Lato" w:eastAsia="Arial" w:hAnsi="Lato"/>
            <w:sz w:val="22"/>
          </w:rPr>
          <w:t xml:space="preserve">8.4, </w:t>
        </w:r>
      </w:hyperlink>
      <w:r w:rsidRPr="002C6365">
        <w:rPr>
          <w:rFonts w:ascii="Lato" w:eastAsia="Arial" w:hAnsi="Lato"/>
          <w:b/>
          <w:sz w:val="22"/>
        </w:rPr>
        <w:t>&lt;User&gt;</w:t>
      </w:r>
      <w:r w:rsidRPr="002C6365">
        <w:rPr>
          <w:rFonts w:ascii="Lato" w:eastAsia="Arial" w:hAnsi="Lato"/>
          <w:sz w:val="22"/>
        </w:rPr>
        <w:t xml:space="preserve"> acknowledges that:</w:t>
      </w:r>
    </w:p>
    <w:p w:rsidR="00DA35ED" w:rsidRPr="002C6365" w:rsidRDefault="00DA35ED">
      <w:pPr>
        <w:spacing w:line="248" w:lineRule="exact"/>
        <w:rPr>
          <w:rFonts w:ascii="Lato" w:eastAsia="Arial" w:hAnsi="Lato"/>
          <w:sz w:val="22"/>
        </w:rPr>
      </w:pPr>
    </w:p>
    <w:p w:rsidR="00DA35ED" w:rsidRPr="002C6365" w:rsidRDefault="009A328E">
      <w:pPr>
        <w:numPr>
          <w:ilvl w:val="2"/>
          <w:numId w:val="91"/>
        </w:numPr>
        <w:tabs>
          <w:tab w:val="left" w:pos="2120"/>
        </w:tabs>
        <w:spacing w:line="238" w:lineRule="auto"/>
        <w:ind w:left="2120" w:right="20" w:hanging="704"/>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is responsible for balancing the Gas it delivers to a Sub-network</w:t>
      </w:r>
      <w:r w:rsidRPr="002C6365">
        <w:rPr>
          <w:rFonts w:ascii="Lato" w:eastAsia="Arial" w:hAnsi="Lato"/>
          <w:b/>
          <w:sz w:val="22"/>
        </w:rPr>
        <w:t xml:space="preserve"> </w:t>
      </w:r>
      <w:r w:rsidRPr="002C6365">
        <w:rPr>
          <w:rFonts w:ascii="Lato" w:eastAsia="Arial" w:hAnsi="Lato"/>
          <w:sz w:val="22"/>
        </w:rPr>
        <w:t>on a Gas Day with the quantity of Gas it receives from the Sub-network on that Gas Day; and</w:t>
      </w:r>
    </w:p>
    <w:p w:rsidR="00DA35ED" w:rsidRPr="002C6365" w:rsidRDefault="00DA35ED">
      <w:pPr>
        <w:spacing w:line="246" w:lineRule="exact"/>
        <w:rPr>
          <w:rFonts w:ascii="Lato" w:eastAsia="Arial" w:hAnsi="Lato"/>
          <w:color w:val="010000"/>
          <w:sz w:val="22"/>
        </w:rPr>
      </w:pPr>
    </w:p>
    <w:p w:rsidR="00DA35ED" w:rsidRPr="002C6365" w:rsidRDefault="009A328E">
      <w:pPr>
        <w:numPr>
          <w:ilvl w:val="2"/>
          <w:numId w:val="91"/>
        </w:numPr>
        <w:tabs>
          <w:tab w:val="left" w:pos="2120"/>
        </w:tabs>
        <w:spacing w:line="239" w:lineRule="auto"/>
        <w:ind w:left="2120" w:hanging="704"/>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has no obligation to wholly or partly refuse to accept</w:t>
      </w:r>
      <w:r w:rsidRPr="002C6365">
        <w:rPr>
          <w:rFonts w:ascii="Lato" w:eastAsia="Arial" w:hAnsi="Lato"/>
          <w:b/>
          <w:sz w:val="22"/>
        </w:rPr>
        <w:t xml:space="preserve"> </w:t>
      </w:r>
      <w:r w:rsidRPr="002C6365">
        <w:rPr>
          <w:rFonts w:ascii="Lato" w:eastAsia="Arial" w:hAnsi="Lato"/>
          <w:sz w:val="22"/>
        </w:rPr>
        <w:t xml:space="preserve">delivery of Gas or Curtail the amount or pressure of Gas deliveries to </w:t>
      </w:r>
      <w:r w:rsidRPr="002C6365">
        <w:rPr>
          <w:rFonts w:ascii="Lato" w:eastAsia="Arial" w:hAnsi="Lato"/>
          <w:b/>
          <w:sz w:val="22"/>
        </w:rPr>
        <w:t xml:space="preserve">&lt;User&gt; </w:t>
      </w:r>
      <w:r w:rsidRPr="002C6365">
        <w:rPr>
          <w:rFonts w:ascii="Lato" w:eastAsia="Arial" w:hAnsi="Lato"/>
          <w:sz w:val="22"/>
        </w:rPr>
        <w:t>for the purpose of avoiding swing service on a Sub-network on a</w:t>
      </w:r>
      <w:r w:rsidRPr="002C6365">
        <w:rPr>
          <w:rFonts w:ascii="Lato" w:eastAsia="Arial" w:hAnsi="Lato"/>
          <w:b/>
          <w:sz w:val="22"/>
        </w:rPr>
        <w:t xml:space="preserve"> </w:t>
      </w:r>
      <w:r w:rsidRPr="002C6365">
        <w:rPr>
          <w:rFonts w:ascii="Lato" w:eastAsia="Arial" w:hAnsi="Lato"/>
          <w:sz w:val="22"/>
        </w:rPr>
        <w:t>Gas Day.</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17" w:lineRule="exact"/>
        <w:rPr>
          <w:rFonts w:ascii="Lato" w:eastAsia="Arial" w:hAnsi="Lato"/>
          <w:color w:val="010000"/>
          <w:sz w:val="22"/>
        </w:rPr>
      </w:pPr>
    </w:p>
    <w:p w:rsidR="00DA35ED" w:rsidRPr="002C6365" w:rsidRDefault="009A328E">
      <w:pPr>
        <w:numPr>
          <w:ilvl w:val="0"/>
          <w:numId w:val="92"/>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METERING</w:t>
      </w:r>
      <w:r w:rsidRPr="002C6365">
        <w:rPr>
          <w:rFonts w:ascii="Lato" w:eastAsia="Arial" w:hAnsi="Lato"/>
          <w:b/>
          <w:sz w:val="27"/>
          <w:vertAlign w:val="superscript"/>
        </w:rPr>
        <w:t>41</w:t>
      </w:r>
    </w:p>
    <w:p w:rsidR="00DA35ED" w:rsidRPr="002C6365" w:rsidRDefault="009A328E">
      <w:pPr>
        <w:spacing w:line="210" w:lineRule="exact"/>
        <w:rPr>
          <w:rFonts w:ascii="Lato" w:eastAsia="Arial" w:hAnsi="Lato"/>
          <w:sz w:val="22"/>
        </w:rPr>
      </w:pPr>
      <w:r w:rsidRPr="002C6365">
        <w:rPr>
          <w:rFonts w:ascii="Lato" w:eastAsia="Arial" w:hAnsi="Lato"/>
          <w:b/>
          <w:noProof/>
          <w:color w:val="010000"/>
          <w:sz w:val="24"/>
        </w:rPr>
        <mc:AlternateContent>
          <mc:Choice Requires="wps">
            <w:drawing>
              <wp:anchor distT="0" distB="0" distL="114300" distR="114300" simplePos="0" relativeHeight="251644928" behindDoc="1" locked="0" layoutInCell="0" allowOverlap="1">
                <wp:simplePos x="0" y="0"/>
                <wp:positionH relativeFrom="column">
                  <wp:posOffset>-17780</wp:posOffset>
                </wp:positionH>
                <wp:positionV relativeFrom="paragraph">
                  <wp:posOffset>-18415</wp:posOffset>
                </wp:positionV>
                <wp:extent cx="5858510" cy="0"/>
                <wp:effectExtent l="10795" t="10160" r="7620" b="8890"/>
                <wp:wrapNone/>
                <wp:docPr id="5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8DC7" id="Lin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5pt" to="45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m6HQIAAEMEAAAOAAAAZHJzL2Uyb0RvYy54bWysU82O2jAQvlfqO1i+QxIKFCLCqkqgF9pF&#10;2u0DGNshVh3bsg0BVX33jh2C2PZSVU0kZ5yZ+eabv9XTpZXozK0TWhU4G6cYcUU1E+pY4G+v29EC&#10;I+eJYkRqxQt85Q4/rd+/W3Um5xPdaMm4RQCiXN6ZAjfemzxJHG14S9xYG65AWWvbEg9Xe0yYJR2g&#10;tzKZpOk86bRlxmrKnYO/Va/E64hf15z657p23CNZYODm42njeQhnsl6R/GiJaQS90SD/wKIlQkHQ&#10;O1RFPEEnK/6AagW12unaj6luE13XgvKYA2STpb9l89IQw2MuUBxn7mVy/w+Wfj3vLRKswLMJRoq0&#10;0KOdUBxNlqE2nXE5mJRqb0N29KJezE7T7w4pXTZEHXnk+Ho14JcFj+SNS7g4AxEO3RfNwIacvI6F&#10;utS2DZBQAnSJ/bje+8EvHlH4OVvAm0Hb6KBLSD44Guv8Z65bFIQCSyAdgcl553wgQvLBJMRReiuk&#10;jO2WCnUFnqfLeXRwWgoWlMHM2eOhlBadSRiY+MSsQPNoFpAr4preLqr6UbL6pFiM0nDCNjfZEyF7&#10;GVhJFQJBjsDzJvWj8mOZLjeLzWI6mk7mm9E0rarRp205Hc232cdZ9aEqyyr7GThn07wRjHEVaA9j&#10;m03/bixuC9QP3H1w7/VJ3qLHQgLZ4RtJxyaHvvYTctDsurdD82FSo/Ftq8IqPN5Bftz99S8AAAD/&#10;/wMAUEsDBBQABgAIAAAAIQCZJB8H3QAAAAgBAAAPAAAAZHJzL2Rvd25yZXYueG1sTI9Bb8IwDIXv&#10;k/gPkSftBikcWNs1RRPTkDhM0wDtHBrTljZO1QRa/v2MdthOlt+znr+XrUbbiiv2vnakYD6LQCAV&#10;ztRUKjjs36cxCB80Gd06QgU39LDKJw+ZTo0b6Auvu1AKDiGfagVVCF0qpS8qtNrPXIfE3sn1Vgde&#10;+1KaXg8cblu5iKKltLom/lDpDtcVFs3uYhV8xPLNfTbfxe087DdxvG2S5+1BqafH8fUFRMAx/B3D&#10;HZ/RIWemo7uQ8aJVMF0webjPBAT7yTxh4fgryDyT/wvkPwAAAP//AwBQSwECLQAUAAYACAAAACEA&#10;toM4kv4AAADhAQAAEwAAAAAAAAAAAAAAAAAAAAAAW0NvbnRlbnRfVHlwZXNdLnhtbFBLAQItABQA&#10;BgAIAAAAIQA4/SH/1gAAAJQBAAALAAAAAAAAAAAAAAAAAC8BAABfcmVscy8ucmVsc1BLAQItABQA&#10;BgAIAAAAIQBOV3m6HQIAAEMEAAAOAAAAAAAAAAAAAAAAAC4CAABkcnMvZTJvRG9jLnhtbFBLAQIt&#10;ABQABgAIAAAAIQCZJB8H3QAAAAgBAAAPAAAAAAAAAAAAAAAAAHcEAABkcnMvZG93bnJldi54bWxQ&#10;SwUGAAAAAAQABADzAAAAgQUAAAAA&#10;" o:allowincell="f" strokeweight=".48pt"/>
            </w:pict>
          </mc:Fallback>
        </mc:AlternateContent>
      </w:r>
    </w:p>
    <w:p w:rsidR="00DA35ED" w:rsidRPr="002C6365" w:rsidRDefault="009A328E">
      <w:pPr>
        <w:numPr>
          <w:ilvl w:val="0"/>
          <w:numId w:val="93"/>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Operating meters</w:t>
      </w:r>
    </w:p>
    <w:p w:rsidR="00DA35ED" w:rsidRPr="002C6365" w:rsidRDefault="00DA35ED">
      <w:pPr>
        <w:spacing w:line="206" w:lineRule="exact"/>
        <w:rPr>
          <w:rFonts w:ascii="Lato" w:eastAsia="Arial" w:hAnsi="Lato"/>
          <w:b/>
          <w:color w:val="010000"/>
          <w:sz w:val="22"/>
        </w:rPr>
      </w:pPr>
    </w:p>
    <w:p w:rsidR="00DA35ED" w:rsidRPr="002C6365" w:rsidRDefault="009A328E">
      <w:pPr>
        <w:spacing w:line="239" w:lineRule="auto"/>
        <w:ind w:left="700" w:right="380" w:firstLine="12"/>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must ensure that User Specific Delivery Facilities and Standard</w:t>
      </w:r>
      <w:r w:rsidRPr="002C6365">
        <w:rPr>
          <w:rFonts w:ascii="Lato" w:eastAsia="Arial" w:hAnsi="Lato"/>
          <w:b/>
          <w:sz w:val="22"/>
        </w:rPr>
        <w:t xml:space="preserve"> </w:t>
      </w:r>
      <w:r w:rsidRPr="002C6365">
        <w:rPr>
          <w:rFonts w:ascii="Lato" w:eastAsia="Arial" w:hAnsi="Lato"/>
          <w:sz w:val="22"/>
        </w:rPr>
        <w:t>Delivery Facilities for Reference Services are designed, adjusted, operated and maintained:</w:t>
      </w:r>
    </w:p>
    <w:p w:rsidR="00DA35ED" w:rsidRPr="002C6365" w:rsidRDefault="00DA35ED">
      <w:pPr>
        <w:spacing w:line="247" w:lineRule="exact"/>
        <w:rPr>
          <w:rFonts w:ascii="Lato" w:eastAsia="Arial" w:hAnsi="Lato"/>
          <w:b/>
          <w:color w:val="010000"/>
          <w:sz w:val="22"/>
        </w:rPr>
      </w:pPr>
    </w:p>
    <w:p w:rsidR="00DA35ED" w:rsidRPr="002C6365" w:rsidRDefault="009A328E">
      <w:pPr>
        <w:numPr>
          <w:ilvl w:val="1"/>
          <w:numId w:val="93"/>
        </w:numPr>
        <w:tabs>
          <w:tab w:val="left" w:pos="1420"/>
        </w:tabs>
        <w:spacing w:line="236" w:lineRule="auto"/>
        <w:ind w:left="1420" w:right="220" w:hanging="712"/>
        <w:rPr>
          <w:rFonts w:ascii="Lato" w:eastAsia="Arial" w:hAnsi="Lato"/>
          <w:color w:val="010000"/>
          <w:sz w:val="22"/>
        </w:rPr>
      </w:pPr>
      <w:r w:rsidRPr="002C6365">
        <w:rPr>
          <w:rFonts w:ascii="Lato" w:eastAsia="Arial" w:hAnsi="Lato"/>
          <w:sz w:val="22"/>
        </w:rPr>
        <w:t xml:space="preserve">so as to achieve the best accuracy of measurement which is, having regard to the nature and duration of this Service Agreement and the magnitude of </w:t>
      </w:r>
      <w:r w:rsidRPr="002C6365">
        <w:rPr>
          <w:rFonts w:ascii="Lato" w:eastAsia="Arial" w:hAnsi="Lato"/>
          <w:b/>
          <w:sz w:val="22"/>
        </w:rPr>
        <w:t>&lt;User&gt;</w:t>
      </w:r>
      <w:r w:rsidRPr="002C6365">
        <w:rPr>
          <w:rFonts w:ascii="Lato" w:eastAsia="Arial" w:hAnsi="Lato"/>
          <w:sz w:val="22"/>
        </w:rPr>
        <w:t>'s Contracted Peak Rate, technically and economically feasible; and</w:t>
      </w:r>
    </w:p>
    <w:p w:rsidR="00DA35ED" w:rsidRPr="002C6365" w:rsidRDefault="00DA35ED">
      <w:pPr>
        <w:spacing w:line="243" w:lineRule="exact"/>
        <w:rPr>
          <w:rFonts w:ascii="Lato" w:eastAsia="Arial" w:hAnsi="Lato"/>
          <w:color w:val="010000"/>
          <w:sz w:val="22"/>
        </w:rPr>
      </w:pPr>
    </w:p>
    <w:p w:rsidR="00DA35ED" w:rsidRPr="002C6365" w:rsidRDefault="009A328E">
      <w:pPr>
        <w:numPr>
          <w:ilvl w:val="1"/>
          <w:numId w:val="93"/>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consistently with:</w:t>
      </w:r>
    </w:p>
    <w:p w:rsidR="00DA35ED" w:rsidRPr="002C6365" w:rsidRDefault="00DA35ED">
      <w:pPr>
        <w:spacing w:line="241" w:lineRule="exact"/>
        <w:rPr>
          <w:rFonts w:ascii="Lato" w:eastAsia="Arial" w:hAnsi="Lato"/>
          <w:color w:val="010000"/>
          <w:sz w:val="22"/>
        </w:rPr>
      </w:pPr>
    </w:p>
    <w:p w:rsidR="00DA35ED" w:rsidRPr="002C6365" w:rsidRDefault="009A328E">
      <w:pPr>
        <w:numPr>
          <w:ilvl w:val="2"/>
          <w:numId w:val="93"/>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the Regulatory Instruments; and</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93"/>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the standard of a reasonable and prudent network operator acting efficiently, in accordance with accepted good industry practice.</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93"/>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Use of Gas Quality Data from other locations</w:t>
      </w:r>
    </w:p>
    <w:p w:rsidR="00DA35ED" w:rsidRPr="002C6365" w:rsidRDefault="00DA35ED">
      <w:pPr>
        <w:spacing w:line="239" w:lineRule="exact"/>
        <w:rPr>
          <w:rFonts w:ascii="Lato" w:eastAsia="Arial" w:hAnsi="Lato"/>
          <w:b/>
          <w:color w:val="010000"/>
          <w:sz w:val="22"/>
        </w:rPr>
      </w:pPr>
    </w:p>
    <w:p w:rsidR="00DA35ED" w:rsidRPr="002C6365" w:rsidRDefault="009A328E">
      <w:pPr>
        <w:numPr>
          <w:ilvl w:val="1"/>
          <w:numId w:val="93"/>
        </w:numPr>
        <w:tabs>
          <w:tab w:val="left" w:pos="1420"/>
        </w:tabs>
        <w:spacing w:line="0" w:lineRule="atLeast"/>
        <w:ind w:left="142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may use:</w:t>
      </w:r>
    </w:p>
    <w:p w:rsidR="00DA35ED" w:rsidRPr="002C6365" w:rsidRDefault="00DA35ED">
      <w:pPr>
        <w:spacing w:line="243" w:lineRule="exact"/>
        <w:rPr>
          <w:rFonts w:ascii="Lato" w:eastAsia="Arial" w:hAnsi="Lato"/>
          <w:color w:val="010000"/>
          <w:sz w:val="22"/>
        </w:rPr>
      </w:pPr>
    </w:p>
    <w:p w:rsidR="00DA35ED" w:rsidRPr="002C6365" w:rsidRDefault="009A328E">
      <w:pPr>
        <w:numPr>
          <w:ilvl w:val="2"/>
          <w:numId w:val="93"/>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historical Gas Quality Data and Meter data; and</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93"/>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Gas Quality Data and Meter data from Meters at one or more other locations,</w:t>
      </w:r>
    </w:p>
    <w:p w:rsidR="00DA35ED" w:rsidRPr="002C6365" w:rsidRDefault="00DA35ED">
      <w:pPr>
        <w:spacing w:line="202" w:lineRule="exact"/>
        <w:rPr>
          <w:rFonts w:ascii="Lato" w:eastAsia="Arial" w:hAnsi="Lato"/>
          <w:sz w:val="22"/>
        </w:rPr>
      </w:pPr>
    </w:p>
    <w:p w:rsidR="00DA35ED" w:rsidRPr="002C6365" w:rsidRDefault="009A328E">
      <w:pPr>
        <w:spacing w:line="0" w:lineRule="atLeast"/>
        <w:ind w:left="1440"/>
        <w:rPr>
          <w:rFonts w:ascii="Lato" w:eastAsia="Arial" w:hAnsi="Lato"/>
          <w:sz w:val="22"/>
        </w:rPr>
      </w:pPr>
      <w:r w:rsidRPr="002C6365">
        <w:rPr>
          <w:rFonts w:ascii="Lato" w:eastAsia="Arial" w:hAnsi="Lato"/>
          <w:sz w:val="22"/>
        </w:rPr>
        <w:t>to estimate the quality and quantity of Gas delivered to a Delivery Point.</w:t>
      </w:r>
    </w:p>
    <w:p w:rsidR="00DA35ED" w:rsidRPr="002C6365" w:rsidRDefault="00DA35ED">
      <w:pPr>
        <w:spacing w:line="241" w:lineRule="exact"/>
        <w:rPr>
          <w:rFonts w:ascii="Lato" w:eastAsia="Arial" w:hAnsi="Lato"/>
          <w:sz w:val="22"/>
        </w:rPr>
      </w:pPr>
    </w:p>
    <w:p w:rsidR="00DA35ED" w:rsidRPr="002C6365" w:rsidRDefault="009A328E">
      <w:pPr>
        <w:numPr>
          <w:ilvl w:val="0"/>
          <w:numId w:val="94"/>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In the absence of manifest error, the rates and quantities so calculated by</w:t>
      </w:r>
    </w:p>
    <w:p w:rsidR="00DA35ED" w:rsidRPr="002C6365" w:rsidRDefault="009A328E">
      <w:pPr>
        <w:spacing w:line="236" w:lineRule="auto"/>
        <w:ind w:left="14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bind the parties.</w:t>
      </w:r>
    </w:p>
    <w:p w:rsidR="00DA35ED" w:rsidRPr="002C6365" w:rsidRDefault="009A328E">
      <w:pPr>
        <w:spacing w:line="200" w:lineRule="exact"/>
        <w:rPr>
          <w:rFonts w:ascii="Lato" w:eastAsia="Arial" w:hAnsi="Lato"/>
          <w:sz w:val="22"/>
        </w:rPr>
      </w:pPr>
      <w:r w:rsidRPr="002C6365">
        <w:rPr>
          <w:rFonts w:ascii="Lato" w:eastAsia="Arial" w:hAnsi="Lato"/>
          <w:noProof/>
          <w:sz w:val="22"/>
        </w:rPr>
        <mc:AlternateContent>
          <mc:Choice Requires="wps">
            <w:drawing>
              <wp:anchor distT="0" distB="0" distL="114300" distR="114300" simplePos="0" relativeHeight="251645952" behindDoc="1" locked="0" layoutInCell="0" allowOverlap="1">
                <wp:simplePos x="0" y="0"/>
                <wp:positionH relativeFrom="column">
                  <wp:posOffset>0</wp:posOffset>
                </wp:positionH>
                <wp:positionV relativeFrom="paragraph">
                  <wp:posOffset>240665</wp:posOffset>
                </wp:positionV>
                <wp:extent cx="1828800" cy="0"/>
                <wp:effectExtent l="9525" t="12065" r="9525" b="6985"/>
                <wp:wrapNone/>
                <wp:docPr id="5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E7BC" id="Lin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5pt" to="2in,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ojHgIAAEMEAAAOAAAAZHJzL2Uyb0RvYy54bWysU82O2jAQvlfqO1i+QxI20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tMMI0V6&#10;6NFGKI6eYm0G40owqdXWhuzoSb2YjabfHVK67oja88jx9WzALwvVTN64hIszEGE3fNYMbMjB61io&#10;U2v7AAklQKfYj/O9H/zkEYXHrJgURQptozddQsqbo7HOf+K6R0GosATSEZgcN84HIqS8mYQ4Sq+F&#10;lLHdUqGhwrN0Po0OTkvBgjKYObvf1dKiIwkDE7+YFWgezQJyQ1x3sYuqyyhZfVAsRuk4Yaur7ImQ&#10;FxlYSRUCQY7A8ypdRuXHPJ2vilWRj/LJbDXK06YZfVzX+Wi2zj5Mm6emrpvsZ+Cc5WUnGOMq0L6N&#10;bZb/3VhcF+gycPfBvdcneYseCwlkb/9IOjY59DXsmSt3mp239tZ8mNRofN2qsAqPd5Afd3/5CwAA&#10;//8DAFBLAwQUAAYACAAAACEAaAw8rtkAAAAGAQAADwAAAGRycy9kb3ducmV2LnhtbEyPwU7DMBBE&#10;70j8g7VIXBB1UiQaQpwKKvXIgRbubrzEpvY6ip02/D2LOMBxZlYzb5v1HLw44ZhcJAXlogCB1EXj&#10;qFfwtt/eViBS1mS0j4QKvjDBur28aHRt4ple8bTLveASSrVWYHMeailTZzHotIgDEmcfcQw6sxx7&#10;aUZ95vLg5bIo7mXQjnjB6gE3FrvjbgoK3OeYku3K5zL543ZzM3m3enlX6vpqfnoEkXHOf8fwg8/o&#10;0DLTIU5kkvAK+JGs4G71AILTZVWxcfg1ZNvI//jtNwAAAP//AwBQSwECLQAUAAYACAAAACEAtoM4&#10;kv4AAADhAQAAEwAAAAAAAAAAAAAAAAAAAAAAW0NvbnRlbnRfVHlwZXNdLnhtbFBLAQItABQABgAI&#10;AAAAIQA4/SH/1gAAAJQBAAALAAAAAAAAAAAAAAAAAC8BAABfcmVscy8ucmVsc1BLAQItABQABgAI&#10;AAAAIQACBFojHgIAAEMEAAAOAAAAAAAAAAAAAAAAAC4CAABkcnMvZTJvRG9jLnhtbFBLAQItABQA&#10;BgAIAAAAIQBoDDyu2QAAAAYBAAAPAAAAAAAAAAAAAAAAAHgEAABkcnMvZG93bnJldi54bWxQSwUG&#10;AAAAAAQABADzAAAAfgUAAAAA&#10;" o:allowincell="f" strokeweight=".16931mm"/>
            </w:pict>
          </mc:Fallback>
        </mc:AlternateContent>
      </w:r>
    </w:p>
    <w:p w:rsidR="00DA35ED" w:rsidRPr="002C6365" w:rsidRDefault="00DA35ED">
      <w:pPr>
        <w:spacing w:line="200" w:lineRule="exact"/>
        <w:rPr>
          <w:rFonts w:ascii="Lato" w:eastAsia="Arial" w:hAnsi="Lato"/>
          <w:sz w:val="22"/>
        </w:rPr>
      </w:pPr>
    </w:p>
    <w:p w:rsidR="00DA35ED" w:rsidRPr="002C6365" w:rsidRDefault="00DA35ED">
      <w:pPr>
        <w:spacing w:line="270" w:lineRule="exact"/>
        <w:rPr>
          <w:rFonts w:ascii="Lato" w:eastAsia="Arial" w:hAnsi="Lato"/>
          <w:sz w:val="22"/>
        </w:rPr>
      </w:pPr>
    </w:p>
    <w:p w:rsidR="00DA35ED" w:rsidRPr="002C6365" w:rsidRDefault="009A328E">
      <w:pPr>
        <w:numPr>
          <w:ilvl w:val="0"/>
          <w:numId w:val="95"/>
        </w:numPr>
        <w:tabs>
          <w:tab w:val="left" w:pos="720"/>
        </w:tabs>
        <w:spacing w:line="209" w:lineRule="auto"/>
        <w:ind w:left="720" w:right="540" w:hanging="720"/>
        <w:jc w:val="both"/>
        <w:rPr>
          <w:rFonts w:ascii="Lato" w:eastAsia="Arial" w:hAnsi="Lato"/>
          <w:vertAlign w:val="superscript"/>
        </w:rPr>
      </w:pPr>
      <w:r w:rsidRPr="002C6365">
        <w:rPr>
          <w:rFonts w:ascii="Lato" w:eastAsia="Arial" w:hAnsi="Lato"/>
          <w:sz w:val="16"/>
        </w:rPr>
        <w:t>Part 4.2 of the Retail Market Rules sets out meter reading requirements, including scheduling of meter readings, amendments to schedules, special readings and readings by another entity.</w:t>
      </w:r>
    </w:p>
    <w:p w:rsidR="00DA35ED" w:rsidRPr="002C6365" w:rsidRDefault="00DA35ED">
      <w:pPr>
        <w:tabs>
          <w:tab w:val="left" w:pos="720"/>
        </w:tabs>
        <w:spacing w:line="209" w:lineRule="auto"/>
        <w:ind w:left="720" w:right="54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30" w:name="page30"/>
      <w:bookmarkEnd w:id="30"/>
      <w:r w:rsidRPr="002C6365">
        <w:rPr>
          <w:rFonts w:ascii="Lato" w:eastAsia="Arial" w:hAnsi="Lato"/>
          <w:sz w:val="14"/>
        </w:rPr>
        <w:t>22.</w:t>
      </w:r>
    </w:p>
    <w:p w:rsidR="00DA35ED" w:rsidRPr="002C6365" w:rsidRDefault="00DA35ED">
      <w:pPr>
        <w:spacing w:line="200" w:lineRule="exact"/>
        <w:rPr>
          <w:rFonts w:ascii="Lato" w:eastAsia="Times New Roman" w:hAnsi="Lato"/>
        </w:rPr>
      </w:pPr>
    </w:p>
    <w:p w:rsidR="00DA35ED" w:rsidRPr="002C6365" w:rsidRDefault="00DA35ED">
      <w:pPr>
        <w:spacing w:line="371" w:lineRule="exact"/>
        <w:rPr>
          <w:rFonts w:ascii="Lato" w:eastAsia="Times New Roman" w:hAnsi="Lato"/>
        </w:rPr>
      </w:pPr>
    </w:p>
    <w:p w:rsidR="00DA35ED" w:rsidRPr="002C6365" w:rsidRDefault="009A328E">
      <w:pPr>
        <w:numPr>
          <w:ilvl w:val="0"/>
          <w:numId w:val="96"/>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Access to the Delivery Point and relevant land and premises</w:t>
      </w:r>
    </w:p>
    <w:p w:rsidR="00DA35ED" w:rsidRPr="002C6365" w:rsidRDefault="00DA35ED">
      <w:pPr>
        <w:spacing w:line="248" w:lineRule="exact"/>
        <w:rPr>
          <w:rFonts w:ascii="Lato" w:eastAsia="Arial" w:hAnsi="Lato"/>
          <w:b/>
          <w:color w:val="010000"/>
          <w:sz w:val="22"/>
        </w:rPr>
      </w:pPr>
    </w:p>
    <w:p w:rsidR="00DA35ED" w:rsidRPr="002C6365" w:rsidRDefault="009A328E">
      <w:pPr>
        <w:numPr>
          <w:ilvl w:val="1"/>
          <w:numId w:val="96"/>
        </w:numPr>
        <w:tabs>
          <w:tab w:val="left" w:pos="1420"/>
        </w:tabs>
        <w:spacing w:line="239" w:lineRule="auto"/>
        <w:ind w:left="1420" w:right="60" w:hanging="712"/>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acknowledges that</w:t>
      </w:r>
      <w:r w:rsidRPr="002C6365">
        <w:rPr>
          <w:rFonts w:ascii="Lato" w:eastAsia="Arial" w:hAnsi="Lato"/>
          <w:b/>
          <w:sz w:val="22"/>
        </w:rPr>
        <w:t xml:space="preserve"> &lt;Service Provider&gt;</w:t>
      </w:r>
      <w:r w:rsidRPr="002C6365">
        <w:rPr>
          <w:rFonts w:ascii="Lato" w:eastAsia="Arial" w:hAnsi="Lato"/>
          <w:sz w:val="22"/>
        </w:rPr>
        <w:t>'s ability to provide a Reference</w:t>
      </w:r>
      <w:r w:rsidRPr="002C6365">
        <w:rPr>
          <w:rFonts w:ascii="Lato" w:eastAsia="Arial" w:hAnsi="Lato"/>
          <w:b/>
          <w:sz w:val="22"/>
        </w:rPr>
        <w:t xml:space="preserve"> </w:t>
      </w:r>
      <w:r w:rsidRPr="002C6365">
        <w:rPr>
          <w:rFonts w:ascii="Lato" w:eastAsia="Arial" w:hAnsi="Lato"/>
          <w:sz w:val="22"/>
        </w:rPr>
        <w:t xml:space="preserve">Service to </w:t>
      </w:r>
      <w:r w:rsidRPr="002C6365">
        <w:rPr>
          <w:rFonts w:ascii="Lato" w:eastAsia="Arial" w:hAnsi="Lato"/>
          <w:b/>
          <w:sz w:val="22"/>
        </w:rPr>
        <w:t>&lt;User&gt;</w:t>
      </w:r>
      <w:r w:rsidRPr="002C6365">
        <w:rPr>
          <w:rFonts w:ascii="Lato" w:eastAsia="Arial" w:hAnsi="Lato"/>
          <w:sz w:val="22"/>
        </w:rPr>
        <w:t xml:space="preserve"> in respect of a Delivery Point is subject to </w:t>
      </w:r>
      <w:r w:rsidRPr="002C6365">
        <w:rPr>
          <w:rFonts w:ascii="Lato" w:eastAsia="Arial" w:hAnsi="Lato"/>
          <w:b/>
          <w:sz w:val="22"/>
        </w:rPr>
        <w:t>&lt;User&gt;</w:t>
      </w:r>
      <w:r w:rsidRPr="002C6365">
        <w:rPr>
          <w:rFonts w:ascii="Lato" w:eastAsia="Arial" w:hAnsi="Lato"/>
          <w:sz w:val="22"/>
        </w:rPr>
        <w:t xml:space="preserve"> ensuring that </w:t>
      </w:r>
      <w:r w:rsidRPr="002C6365">
        <w:rPr>
          <w:rFonts w:ascii="Lato" w:eastAsia="Arial" w:hAnsi="Lato"/>
          <w:b/>
          <w:sz w:val="22"/>
        </w:rPr>
        <w:t>&lt;Service Provider&gt;</w:t>
      </w:r>
      <w:r w:rsidRPr="002C6365">
        <w:rPr>
          <w:rFonts w:ascii="Lato" w:eastAsia="Arial" w:hAnsi="Lato"/>
          <w:sz w:val="22"/>
        </w:rPr>
        <w:t xml:space="preserve"> and its officers, agents, employees and contractors have unfettered access to the land and premises on, or through which, the Standard Delivery Facilities or the User Specific Delivery Facilities are to be, or are, installed:</w:t>
      </w:r>
    </w:p>
    <w:p w:rsidR="00DA35ED" w:rsidRPr="002C6365" w:rsidRDefault="00DA35ED">
      <w:pPr>
        <w:spacing w:line="241" w:lineRule="exact"/>
        <w:rPr>
          <w:rFonts w:ascii="Lato" w:eastAsia="Arial" w:hAnsi="Lato"/>
          <w:color w:val="010000"/>
          <w:sz w:val="22"/>
        </w:rPr>
      </w:pPr>
    </w:p>
    <w:p w:rsidR="00DA35ED" w:rsidRPr="002C6365" w:rsidRDefault="009A328E">
      <w:pPr>
        <w:numPr>
          <w:ilvl w:val="2"/>
          <w:numId w:val="96"/>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during the term of this Service Agreement; and</w:t>
      </w:r>
    </w:p>
    <w:p w:rsidR="00DA35ED" w:rsidRPr="002C6365" w:rsidRDefault="00DA35ED">
      <w:pPr>
        <w:spacing w:line="240" w:lineRule="exact"/>
        <w:rPr>
          <w:rFonts w:ascii="Lato" w:eastAsia="Arial" w:hAnsi="Lato"/>
          <w:color w:val="010000"/>
          <w:sz w:val="22"/>
        </w:rPr>
      </w:pPr>
    </w:p>
    <w:p w:rsidR="00DA35ED" w:rsidRPr="002C6365" w:rsidRDefault="009A328E">
      <w:pPr>
        <w:numPr>
          <w:ilvl w:val="2"/>
          <w:numId w:val="96"/>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if applicable, until the Delivery Point is Deregistered.</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96"/>
        </w:numPr>
        <w:tabs>
          <w:tab w:val="left" w:pos="1420"/>
        </w:tabs>
        <w:spacing w:line="253" w:lineRule="auto"/>
        <w:ind w:left="1420" w:right="700" w:hanging="712"/>
        <w:jc w:val="both"/>
        <w:rPr>
          <w:rFonts w:ascii="Lato" w:eastAsia="Arial" w:hAnsi="Lato"/>
          <w:color w:val="010000"/>
          <w:sz w:val="21"/>
        </w:rPr>
      </w:pPr>
      <w:r w:rsidRPr="002C6365">
        <w:rPr>
          <w:rFonts w:ascii="Lato" w:eastAsia="Arial" w:hAnsi="Lato"/>
          <w:b/>
          <w:sz w:val="21"/>
        </w:rPr>
        <w:t xml:space="preserve">&lt;User&gt; </w:t>
      </w:r>
      <w:r w:rsidRPr="002C6365">
        <w:rPr>
          <w:rFonts w:ascii="Lato" w:eastAsia="Arial" w:hAnsi="Lato"/>
          <w:sz w:val="21"/>
        </w:rPr>
        <w:t>must use reasonable endeavours, including obtaining all leases,</w:t>
      </w:r>
      <w:r w:rsidRPr="002C6365">
        <w:rPr>
          <w:rFonts w:ascii="Lato" w:eastAsia="Arial" w:hAnsi="Lato"/>
          <w:b/>
          <w:sz w:val="21"/>
        </w:rPr>
        <w:t xml:space="preserve"> </w:t>
      </w:r>
      <w:r w:rsidRPr="002C6365">
        <w:rPr>
          <w:rFonts w:ascii="Lato" w:eastAsia="Arial" w:hAnsi="Lato"/>
          <w:sz w:val="21"/>
        </w:rPr>
        <w:t>licences and easements materially necessary, to provide or procure such unfettered access to the relevant land or premises in a timely manner.</w:t>
      </w:r>
    </w:p>
    <w:p w:rsidR="00DA35ED" w:rsidRPr="002C6365" w:rsidRDefault="00DA35ED">
      <w:pPr>
        <w:spacing w:line="226" w:lineRule="exact"/>
        <w:rPr>
          <w:rFonts w:ascii="Lato" w:eastAsia="Arial" w:hAnsi="Lato"/>
          <w:color w:val="010000"/>
          <w:sz w:val="21"/>
        </w:rPr>
      </w:pPr>
    </w:p>
    <w:p w:rsidR="00DA35ED" w:rsidRPr="002C6365" w:rsidRDefault="009A328E">
      <w:pPr>
        <w:numPr>
          <w:ilvl w:val="1"/>
          <w:numId w:val="96"/>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50" w:lineRule="exact"/>
        <w:rPr>
          <w:rFonts w:ascii="Lato" w:eastAsia="Arial" w:hAnsi="Lato"/>
          <w:color w:val="010000"/>
          <w:sz w:val="22"/>
        </w:rPr>
      </w:pPr>
    </w:p>
    <w:p w:rsidR="00DA35ED" w:rsidRPr="002C6365" w:rsidRDefault="009A328E">
      <w:pPr>
        <w:numPr>
          <w:ilvl w:val="2"/>
          <w:numId w:val="96"/>
        </w:numPr>
        <w:tabs>
          <w:tab w:val="left" w:pos="2120"/>
        </w:tabs>
        <w:spacing w:line="236" w:lineRule="auto"/>
        <w:ind w:left="2120" w:hanging="704"/>
        <w:jc w:val="both"/>
        <w:rPr>
          <w:rFonts w:ascii="Lato" w:eastAsia="Arial" w:hAnsi="Lato"/>
          <w:sz w:val="22"/>
        </w:rPr>
      </w:pPr>
      <w:r w:rsidRPr="002C6365">
        <w:rPr>
          <w:rFonts w:ascii="Lato" w:eastAsia="Arial" w:hAnsi="Lato"/>
          <w:sz w:val="22"/>
        </w:rPr>
        <w:t xml:space="preserve">does not have unfettered access to the relevant land or premises as described in clause </w:t>
      </w:r>
      <w:hyperlink w:anchor="page30" w:history="1">
        <w:r w:rsidRPr="002C6365">
          <w:rPr>
            <w:rFonts w:ascii="Lato" w:eastAsia="Arial" w:hAnsi="Lato"/>
            <w:sz w:val="22"/>
          </w:rPr>
          <w:t xml:space="preserve">9.3(a); </w:t>
        </w:r>
      </w:hyperlink>
      <w:r w:rsidRPr="002C6365">
        <w:rPr>
          <w:rFonts w:ascii="Lato" w:eastAsia="Arial" w:hAnsi="Lato"/>
          <w:sz w:val="22"/>
        </w:rPr>
        <w:t>and</w:t>
      </w:r>
    </w:p>
    <w:p w:rsidR="00DA35ED" w:rsidRPr="002C6365" w:rsidRDefault="00DA35ED">
      <w:pPr>
        <w:spacing w:line="248" w:lineRule="exact"/>
        <w:rPr>
          <w:rFonts w:ascii="Lato" w:eastAsia="Arial" w:hAnsi="Lato"/>
          <w:sz w:val="22"/>
        </w:rPr>
      </w:pPr>
    </w:p>
    <w:p w:rsidR="00DA35ED" w:rsidRPr="002C6365" w:rsidRDefault="009A328E">
      <w:pPr>
        <w:numPr>
          <w:ilvl w:val="2"/>
          <w:numId w:val="96"/>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as a consequence incurs a cost in order to obtain access to the land or premises that it would not have incurred had unfettered access been provided,</w:t>
      </w:r>
    </w:p>
    <w:p w:rsidR="00DA35ED" w:rsidRPr="002C6365" w:rsidRDefault="00DA35ED">
      <w:pPr>
        <w:spacing w:line="206" w:lineRule="exact"/>
        <w:rPr>
          <w:rFonts w:ascii="Lato" w:eastAsia="Times New Roman" w:hAnsi="Lato"/>
        </w:rPr>
      </w:pPr>
    </w:p>
    <w:p w:rsidR="00DA35ED" w:rsidRPr="002C6365" w:rsidRDefault="009A328E">
      <w:pPr>
        <w:spacing w:line="236" w:lineRule="auto"/>
        <w:ind w:left="1420" w:right="60"/>
        <w:rPr>
          <w:rFonts w:ascii="Lato" w:eastAsia="Arial" w:hAnsi="Lato"/>
          <w:sz w:val="22"/>
        </w:rPr>
      </w:pPr>
      <w:r w:rsidRPr="002C6365">
        <w:rPr>
          <w:rFonts w:ascii="Lato" w:eastAsia="Arial" w:hAnsi="Lato"/>
          <w:sz w:val="22"/>
        </w:rPr>
        <w:t xml:space="preserve">then </w:t>
      </w:r>
      <w:r w:rsidRPr="002C6365">
        <w:rPr>
          <w:rFonts w:ascii="Lato" w:eastAsia="Arial" w:hAnsi="Lato"/>
          <w:b/>
          <w:sz w:val="22"/>
        </w:rPr>
        <w:t>&lt;Service Provider&gt;</w:t>
      </w:r>
      <w:r w:rsidRPr="002C6365">
        <w:rPr>
          <w:rFonts w:ascii="Lato" w:eastAsia="Arial" w:hAnsi="Lato"/>
          <w:sz w:val="22"/>
        </w:rPr>
        <w:t xml:space="preserve"> may require </w:t>
      </w:r>
      <w:r w:rsidRPr="002C6365">
        <w:rPr>
          <w:rFonts w:ascii="Lato" w:eastAsia="Arial" w:hAnsi="Lato"/>
          <w:b/>
          <w:sz w:val="22"/>
        </w:rPr>
        <w:t>&lt;User&gt;</w:t>
      </w:r>
      <w:r w:rsidRPr="002C6365">
        <w:rPr>
          <w:rFonts w:ascii="Lato" w:eastAsia="Arial" w:hAnsi="Lato"/>
          <w:sz w:val="22"/>
        </w:rPr>
        <w:t xml:space="preserve"> to pay an amount determined by </w:t>
      </w:r>
      <w:r w:rsidRPr="002C6365">
        <w:rPr>
          <w:rFonts w:ascii="Lato" w:eastAsia="Arial" w:hAnsi="Lato"/>
          <w:b/>
          <w:sz w:val="22"/>
        </w:rPr>
        <w:t xml:space="preserve">&lt;Service Provider&gt; </w:t>
      </w:r>
      <w:r w:rsidRPr="002C6365">
        <w:rPr>
          <w:rFonts w:ascii="Lato" w:eastAsia="Arial" w:hAnsi="Lato"/>
          <w:sz w:val="22"/>
        </w:rPr>
        <w:t>as reasonable to recover that cost.</w:t>
      </w:r>
    </w:p>
    <w:p w:rsidR="00DA35ED" w:rsidRPr="002C6365" w:rsidRDefault="00DA35ED">
      <w:pPr>
        <w:spacing w:line="249" w:lineRule="exact"/>
        <w:rPr>
          <w:rFonts w:ascii="Lato" w:eastAsia="Times New Roman" w:hAnsi="Lato"/>
        </w:rPr>
      </w:pPr>
    </w:p>
    <w:p w:rsidR="00DA35ED" w:rsidRPr="002C6365" w:rsidRDefault="009A328E">
      <w:pPr>
        <w:numPr>
          <w:ilvl w:val="1"/>
          <w:numId w:val="97"/>
        </w:numPr>
        <w:tabs>
          <w:tab w:val="left" w:pos="1420"/>
        </w:tabs>
        <w:spacing w:line="239" w:lineRule="auto"/>
        <w:ind w:left="1420" w:right="40" w:hanging="712"/>
        <w:rPr>
          <w:rFonts w:ascii="Lato" w:eastAsia="Arial" w:hAnsi="Lato"/>
          <w:b/>
          <w:sz w:val="22"/>
        </w:rPr>
      </w:pPr>
      <w:r w:rsidRPr="002C6365">
        <w:rPr>
          <w:rFonts w:ascii="Lato" w:eastAsia="Arial" w:hAnsi="Lato"/>
          <w:b/>
          <w:sz w:val="22"/>
        </w:rPr>
        <w:t>&lt;Service Provider&gt;</w:t>
      </w:r>
      <w:r w:rsidRPr="002C6365">
        <w:rPr>
          <w:rFonts w:ascii="Lato" w:eastAsia="Arial" w:hAnsi="Lato"/>
          <w:sz w:val="22"/>
        </w:rPr>
        <w:t xml:space="preserve">’s rights under this clause </w:t>
      </w:r>
      <w:hyperlink w:anchor="page30" w:history="1">
        <w:r w:rsidRPr="002C6365">
          <w:rPr>
            <w:rFonts w:ascii="Lato" w:eastAsia="Arial" w:hAnsi="Lato"/>
            <w:sz w:val="22"/>
          </w:rPr>
          <w:t xml:space="preserve">9.3 </w:t>
        </w:r>
      </w:hyperlink>
      <w:r w:rsidRPr="002C6365">
        <w:rPr>
          <w:rFonts w:ascii="Lato" w:eastAsia="Arial" w:hAnsi="Lato"/>
          <w:sz w:val="22"/>
        </w:rPr>
        <w:t xml:space="preserve">are in addition to, and do not limit, any other entitlement of </w:t>
      </w:r>
      <w:r w:rsidRPr="002C6365">
        <w:rPr>
          <w:rFonts w:ascii="Lato" w:eastAsia="Arial" w:hAnsi="Lato"/>
          <w:b/>
          <w:sz w:val="22"/>
        </w:rPr>
        <w:t>&lt;Service Provider&gt;</w:t>
      </w:r>
      <w:r w:rsidRPr="002C6365">
        <w:rPr>
          <w:rFonts w:ascii="Lato" w:eastAsia="Arial" w:hAnsi="Lato"/>
          <w:sz w:val="22"/>
        </w:rPr>
        <w:t xml:space="preserve"> under this Service Agreement or any Law to be paid an amount where the activities required to be undertaken by </w:t>
      </w:r>
      <w:r w:rsidRPr="002C6365">
        <w:rPr>
          <w:rFonts w:ascii="Lato" w:eastAsia="Arial" w:hAnsi="Lato"/>
          <w:b/>
          <w:sz w:val="22"/>
        </w:rPr>
        <w:t>&lt;Service Provider</w:t>
      </w:r>
      <w:r w:rsidRPr="002C6365">
        <w:rPr>
          <w:rFonts w:ascii="Lato" w:eastAsia="Arial" w:hAnsi="Lato"/>
          <w:sz w:val="22"/>
        </w:rPr>
        <w:t>&gt; in consideration for payment include accessing the land or premises on, or through which, the ATCO GDS or any Standard Delivery Facilities or User Specific Delivery Facilities are, or are to be, installed.</w:t>
      </w:r>
    </w:p>
    <w:p w:rsidR="00DA35ED" w:rsidRPr="002C6365" w:rsidRDefault="00DA35ED">
      <w:pPr>
        <w:spacing w:line="200" w:lineRule="exact"/>
        <w:rPr>
          <w:rFonts w:ascii="Lato" w:eastAsia="Arial" w:hAnsi="Lato"/>
          <w:b/>
          <w:sz w:val="22"/>
        </w:rPr>
      </w:pPr>
    </w:p>
    <w:p w:rsidR="00DA35ED" w:rsidRPr="002C6365" w:rsidRDefault="00DA35ED">
      <w:pPr>
        <w:spacing w:line="200" w:lineRule="exact"/>
        <w:rPr>
          <w:rFonts w:ascii="Lato" w:eastAsia="Arial" w:hAnsi="Lato"/>
          <w:b/>
          <w:sz w:val="22"/>
        </w:rPr>
      </w:pPr>
    </w:p>
    <w:p w:rsidR="00DA35ED" w:rsidRPr="002C6365" w:rsidRDefault="00DA35ED">
      <w:pPr>
        <w:spacing w:line="397" w:lineRule="exact"/>
        <w:rPr>
          <w:rFonts w:ascii="Lato" w:eastAsia="Arial" w:hAnsi="Lato"/>
          <w:b/>
          <w:sz w:val="22"/>
        </w:rPr>
      </w:pPr>
    </w:p>
    <w:p w:rsidR="00DA35ED" w:rsidRPr="002C6365" w:rsidRDefault="009A328E">
      <w:pPr>
        <w:numPr>
          <w:ilvl w:val="0"/>
          <w:numId w:val="98"/>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INVOICING AND PAYMENT</w:t>
      </w:r>
    </w:p>
    <w:p w:rsidR="00DA35ED" w:rsidRPr="002C6365" w:rsidRDefault="009A328E">
      <w:pPr>
        <w:spacing w:line="270" w:lineRule="exact"/>
        <w:rPr>
          <w:rFonts w:ascii="Lato" w:eastAsia="Times New Roman" w:hAnsi="Lato"/>
        </w:rPr>
      </w:pPr>
      <w:r w:rsidRPr="002C6365">
        <w:rPr>
          <w:rFonts w:ascii="Lato" w:eastAsia="Arial" w:hAnsi="Lato"/>
          <w:b/>
          <w:noProof/>
          <w:color w:val="010000"/>
          <w:sz w:val="24"/>
        </w:rPr>
        <mc:AlternateContent>
          <mc:Choice Requires="wps">
            <w:drawing>
              <wp:anchor distT="0" distB="0" distL="114300" distR="114300" simplePos="0" relativeHeight="251646976" behindDoc="1" locked="0" layoutInCell="0" allowOverlap="1">
                <wp:simplePos x="0" y="0"/>
                <wp:positionH relativeFrom="column">
                  <wp:posOffset>-17780</wp:posOffset>
                </wp:positionH>
                <wp:positionV relativeFrom="paragraph">
                  <wp:posOffset>17780</wp:posOffset>
                </wp:positionV>
                <wp:extent cx="5858510" cy="0"/>
                <wp:effectExtent l="10795" t="8255" r="7620" b="10795"/>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FBE2" id="Line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5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vcHgIAAEMEAAAOAAAAZHJzL2Uyb0RvYy54bWysU8uu2jAQ3VfqP1jeQxJuoBARrqoEuqEt&#10;0r39AGM7xKpjW7YhoKr/3rEDtLSbqmoiOXbmzJkzDy+fz51EJ26d0KrE2TjFiCuqmVCHEn953Yzm&#10;GDlPFCNSK17iC3f4efX2zbI3BZ/oVkvGLQIS5YrelLj13hRJ4mjLO+LG2nAFxkbbjng42kPCLOmB&#10;vZPJJE1nSa8tM1ZT7hz8rQcjXkX+puHUf24axz2SJQZtPq42rvuwJqslKQ6WmFbQqwzyDyo6IhQE&#10;vVPVxBN0tOIPqk5Qq51u/JjqLtFNIyiPOUA2WfpbNi8tMTzmAsVx5l4m9/9o6afTziLBSjyF8ijS&#10;QY+2QnH0lIXa9MYVAKnUzobs6Fm9mK2mXx1SumqJOvCo8fViwC96JA8u4eAMRNj3HzUDDDl6HQt1&#10;bmwXKKEE6Bz7cbn3g589ovBzOoc3A130ZktIcXM01vkPXHcobEosQXQkJqet8yAdoDdIiKP0RkgZ&#10;2y0V6ks8Sxez6OC0FCwYA8zZw76SFp1IGJj4hDoA2QMsMNfEtQMumoZRsvqoWIzScsLW170nQg57&#10;IJIqBIIcQed1N4zKt0W6WM/X83yUT2brUZ7W9ej9pspHs032blo/1VVVZ9+D5iwvWsEYV0H2bWyz&#10;/O/G4nqBhoG7D+69Pskje8wdxN6+UXRscujrMCF7zS47G8oU+g2TGsHXWxWuwq/niPp591c/AAAA&#10;//8DAFBLAwQUAAYACAAAACEAyirCB9sAAAAGAQAADwAAAGRycy9kb3ducmV2LnhtbEyOwW7CMBBE&#10;75X4B2sr9QYOHGiSxkEVVZE4VFUB9WziJQmJ11FsSPj7Lr20p9nRrGZethptK67Y+9qRgvksAoFU&#10;OFNTqeCwf5/GIHzQZHTrCBXc0MMqnzxkOjVuoC+87kIpuIR8qhVUIXSplL6o0Go/cx0SZyfXWx3Y&#10;9qU0vR643LZyEUVLaXVNvFDpDtcVFs3uYhV8xPLNfTbfxe087DdxvG2S5+1BqafH8fUFRMAx/D3D&#10;HZ/RIWemo7uQ8aJVMF0weVBwF46TecLH8dfLPJP/8fMfAAAA//8DAFBLAQItABQABgAIAAAAIQC2&#10;gziS/gAAAOEBAAATAAAAAAAAAAAAAAAAAAAAAABbQ29udGVudF9UeXBlc10ueG1sUEsBAi0AFAAG&#10;AAgAAAAhADj9If/WAAAAlAEAAAsAAAAAAAAAAAAAAAAALwEAAF9yZWxzLy5yZWxzUEsBAi0AFAAG&#10;AAgAAAAhADnmq9weAgAAQwQAAA4AAAAAAAAAAAAAAAAALgIAAGRycy9lMm9Eb2MueG1sUEsBAi0A&#10;FAAGAAgAAAAhAMoqwgfbAAAABgEAAA8AAAAAAAAAAAAAAAAAeAQAAGRycy9kb3ducmV2LnhtbFBL&#10;BQYAAAAABAAEAPMAAACABQAAAAA=&#10;" o:allowincell="f" strokeweight=".48pt"/>
            </w:pict>
          </mc:Fallback>
        </mc:AlternateContent>
      </w:r>
    </w:p>
    <w:p w:rsidR="00DA35ED" w:rsidRPr="002C6365" w:rsidRDefault="009A328E">
      <w:pPr>
        <w:numPr>
          <w:ilvl w:val="0"/>
          <w:numId w:val="99"/>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Invoicing</w:t>
      </w:r>
      <w:r w:rsidRPr="002C6365">
        <w:rPr>
          <w:rFonts w:ascii="Lato" w:eastAsia="Arial" w:hAnsi="Lato"/>
          <w:b/>
          <w:sz w:val="27"/>
          <w:vertAlign w:val="superscript"/>
        </w:rPr>
        <w:t>42</w:t>
      </w:r>
    </w:p>
    <w:p w:rsidR="00DA35ED" w:rsidRPr="002C6365" w:rsidRDefault="00DA35ED">
      <w:pPr>
        <w:spacing w:line="189" w:lineRule="exact"/>
        <w:rPr>
          <w:rFonts w:ascii="Lato" w:eastAsia="Arial" w:hAnsi="Lato"/>
          <w:b/>
          <w:color w:val="010000"/>
          <w:sz w:val="22"/>
        </w:rPr>
      </w:pPr>
    </w:p>
    <w:p w:rsidR="00DA35ED" w:rsidRPr="002C6365" w:rsidRDefault="009A328E">
      <w:pPr>
        <w:numPr>
          <w:ilvl w:val="1"/>
          <w:numId w:val="99"/>
        </w:numPr>
        <w:tabs>
          <w:tab w:val="left" w:pos="1420"/>
        </w:tabs>
        <w:spacing w:line="238" w:lineRule="auto"/>
        <w:ind w:left="1420" w:right="140" w:hanging="712"/>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may claim payment, twice a month in arrears, of Charges</w:t>
      </w:r>
      <w:r w:rsidRPr="002C6365">
        <w:rPr>
          <w:rFonts w:ascii="Lato" w:eastAsia="Arial" w:hAnsi="Lato"/>
          <w:b/>
          <w:sz w:val="22"/>
        </w:rPr>
        <w:t xml:space="preserve"> </w:t>
      </w:r>
      <w:r w:rsidRPr="002C6365">
        <w:rPr>
          <w:rFonts w:ascii="Lato" w:eastAsia="Arial" w:hAnsi="Lato"/>
          <w:sz w:val="22"/>
        </w:rPr>
        <w:t xml:space="preserve">and other amounts payable by </w:t>
      </w:r>
      <w:r w:rsidRPr="002C6365">
        <w:rPr>
          <w:rFonts w:ascii="Lato" w:eastAsia="Arial" w:hAnsi="Lato"/>
          <w:b/>
          <w:sz w:val="22"/>
        </w:rPr>
        <w:t>&lt;User&gt;</w:t>
      </w:r>
      <w:r w:rsidRPr="002C6365">
        <w:rPr>
          <w:rFonts w:ascii="Lato" w:eastAsia="Arial" w:hAnsi="Lato"/>
          <w:sz w:val="22"/>
        </w:rPr>
        <w:t xml:space="preserve"> under this Service Agreement , by issuing to </w:t>
      </w:r>
      <w:r w:rsidRPr="002C6365">
        <w:rPr>
          <w:rFonts w:ascii="Lato" w:eastAsia="Arial" w:hAnsi="Lato"/>
          <w:b/>
          <w:sz w:val="22"/>
        </w:rPr>
        <w:t>&lt;User&gt;</w:t>
      </w:r>
      <w:r w:rsidRPr="002C6365">
        <w:rPr>
          <w:rFonts w:ascii="Lato" w:eastAsia="Arial" w:hAnsi="Lato"/>
          <w:sz w:val="22"/>
        </w:rPr>
        <w:t xml:space="preserve"> a written payment claim prepared in accordance with clause </w:t>
      </w:r>
      <w:hyperlink w:anchor="page30" w:history="1">
        <w:r w:rsidRPr="002C6365">
          <w:rPr>
            <w:rFonts w:ascii="Lato" w:eastAsia="Arial" w:hAnsi="Lato"/>
            <w:sz w:val="22"/>
          </w:rPr>
          <w:t xml:space="preserve">10.1(a) </w:t>
        </w:r>
      </w:hyperlink>
      <w:r w:rsidRPr="002C6365">
        <w:rPr>
          <w:rFonts w:ascii="Lato" w:eastAsia="Arial" w:hAnsi="Lato"/>
          <w:sz w:val="22"/>
        </w:rPr>
        <w:t>(</w:t>
      </w:r>
      <w:r w:rsidRPr="002C6365">
        <w:rPr>
          <w:rFonts w:ascii="Lato" w:eastAsia="Arial" w:hAnsi="Lato"/>
          <w:b/>
          <w:sz w:val="22"/>
        </w:rPr>
        <w:t>Payment Claim</w:t>
      </w:r>
      <w:r w:rsidRPr="002C6365">
        <w:rPr>
          <w:rFonts w:ascii="Lato" w:eastAsia="Arial" w:hAnsi="Lato"/>
          <w:sz w:val="22"/>
        </w:rPr>
        <w:t>). A Payment Claim comprises:</w:t>
      </w:r>
    </w:p>
    <w:p w:rsidR="00DA35ED" w:rsidRPr="002C6365" w:rsidRDefault="00DA35ED">
      <w:pPr>
        <w:spacing w:line="243" w:lineRule="exact"/>
        <w:rPr>
          <w:rFonts w:ascii="Lato" w:eastAsia="Arial" w:hAnsi="Lato"/>
          <w:sz w:val="22"/>
        </w:rPr>
      </w:pPr>
    </w:p>
    <w:p w:rsidR="00DA35ED" w:rsidRPr="002C6365" w:rsidRDefault="009A328E">
      <w:pPr>
        <w:numPr>
          <w:ilvl w:val="2"/>
          <w:numId w:val="99"/>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a tax invoice</w:t>
      </w:r>
      <w:r w:rsidRPr="002C6365">
        <w:rPr>
          <w:rFonts w:ascii="Lato" w:eastAsia="Arial" w:hAnsi="Lato"/>
          <w:sz w:val="27"/>
          <w:vertAlign w:val="superscript"/>
        </w:rPr>
        <w:t>43</w:t>
      </w:r>
      <w:r w:rsidRPr="002C6365">
        <w:rPr>
          <w:rFonts w:ascii="Lato" w:eastAsia="Arial" w:hAnsi="Lato"/>
          <w:sz w:val="22"/>
        </w:rPr>
        <w:t xml:space="preserve"> in respect of:</w:t>
      </w:r>
    </w:p>
    <w:p w:rsidR="00DA35ED" w:rsidRPr="002C6365" w:rsidRDefault="00DA35ED">
      <w:pPr>
        <w:spacing w:line="182" w:lineRule="exact"/>
        <w:rPr>
          <w:rFonts w:ascii="Lato" w:eastAsia="Times New Roman" w:hAnsi="Lato"/>
        </w:rPr>
      </w:pPr>
    </w:p>
    <w:p w:rsidR="00DA35ED" w:rsidRPr="002C6365" w:rsidRDefault="009A328E">
      <w:pPr>
        <w:numPr>
          <w:ilvl w:val="0"/>
          <w:numId w:val="100"/>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all  Charges  and  other  amounts  payable  under  this  Service</w:t>
      </w:r>
    </w:p>
    <w:p w:rsidR="00DA35ED" w:rsidRPr="002C6365" w:rsidRDefault="009A328E">
      <w:pPr>
        <w:spacing w:line="239" w:lineRule="auto"/>
        <w:ind w:left="2840"/>
        <w:rPr>
          <w:rFonts w:ascii="Lato" w:eastAsia="Arial" w:hAnsi="Lato"/>
          <w:sz w:val="22"/>
        </w:rPr>
      </w:pPr>
      <w:r w:rsidRPr="002C6365">
        <w:rPr>
          <w:rFonts w:ascii="Lato" w:eastAsia="Arial" w:hAnsi="Lato"/>
          <w:sz w:val="22"/>
        </w:rPr>
        <w:t>Agreement  in  respect of  each  Delivery  Point,  for  the  period</w:t>
      </w:r>
    </w:p>
    <w:p w:rsidR="00DA35ED" w:rsidRPr="002C6365" w:rsidRDefault="009A328E">
      <w:pPr>
        <w:spacing w:line="200" w:lineRule="exact"/>
        <w:rPr>
          <w:rFonts w:ascii="Lato" w:eastAsia="Times New Roman" w:hAnsi="Lato"/>
        </w:rPr>
      </w:pPr>
      <w:r w:rsidRPr="002C6365">
        <w:rPr>
          <w:rFonts w:ascii="Lato" w:eastAsia="Arial" w:hAnsi="Lato"/>
          <w:noProof/>
          <w:sz w:val="22"/>
        </w:rPr>
        <mc:AlternateContent>
          <mc:Choice Requires="wps">
            <w:drawing>
              <wp:anchor distT="0" distB="0" distL="114300" distR="114300" simplePos="0" relativeHeight="251648000" behindDoc="1" locked="0" layoutInCell="0" allowOverlap="1">
                <wp:simplePos x="0" y="0"/>
                <wp:positionH relativeFrom="column">
                  <wp:posOffset>0</wp:posOffset>
                </wp:positionH>
                <wp:positionV relativeFrom="paragraph">
                  <wp:posOffset>354330</wp:posOffset>
                </wp:positionV>
                <wp:extent cx="1828800" cy="0"/>
                <wp:effectExtent l="9525" t="11430" r="9525" b="7620"/>
                <wp:wrapNone/>
                <wp:docPr id="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AF94" id="Line 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pt" to="2in,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GeHgIAAEM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8gZEi&#10;HezoWSiOHmZhNr1xJYSs1c6G7uhZvZhnTb87pPS6JerAI8fXi4G8LGQkb1LCxRmosO8/awYx5Oh1&#10;HNS5sV2AhBGgc9zH5bYPfvaIwsesmBVFCmujoy8h5ZhorPOfuO5QMCosgXQEJqdn5wMRUo4hoY7S&#10;WyFlXLdUqK/wPF08xgSnpWDBGcKcPezX0qITCYKJv9gVeO7DAnJNXDvERdcgJauPisUqLSdsc7U9&#10;EXKwgZVUoRD0CDyv1iCVH4t0sSk2RT7JZ/PNJE/revJxu84n82324bF+qNfrOvsZOGd52QrGuAq0&#10;R9lm+d/J4vqABsHdhHubT/IWPQ4SyI7/kXRcctjroJC9ZpedHZcPSo3B11cVnsL9Hez7t7/6BQAA&#10;//8DAFBLAwQUAAYACAAAACEAXgMckdgAAAAGAQAADwAAAGRycy9kb3ducmV2LnhtbEyPwU7DMBBE&#10;70j8g7VIXBB1UqkQpXEqqNQjBwrc3Xgbm9rrKHba8Pcs4gDHmVnNvG02c/DijGNykRSUiwIEUheN&#10;o17B+9vuvgKRsiajfSRU8IUJNu31VaNrEy/0iud97gWXUKq1ApvzUEuZOotBp0UckDg7xjHozHLs&#10;pRn1hcuDl8uieJBBO+IFqwfcWuxO+ykocJ9jSrYrn8vkT7vt3eTd48uHUrc389MaRMY5/x3DDz6j&#10;Q8tMhziRScIr4EeygtWK+TldVhUbh19Dto38j99+AwAA//8DAFBLAQItABQABgAIAAAAIQC2gziS&#10;/gAAAOEBAAATAAAAAAAAAAAAAAAAAAAAAABbQ29udGVudF9UeXBlc10ueG1sUEsBAi0AFAAGAAgA&#10;AAAhADj9If/WAAAAlAEAAAsAAAAAAAAAAAAAAAAALwEAAF9yZWxzLy5yZWxzUEsBAi0AFAAGAAgA&#10;AAAhALZWIZ4eAgAAQwQAAA4AAAAAAAAAAAAAAAAALgIAAGRycy9lMm9Eb2MueG1sUEsBAi0AFAAG&#10;AAgAAAAhAF4DHJH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9" w:lineRule="exact"/>
        <w:rPr>
          <w:rFonts w:ascii="Lato" w:eastAsia="Times New Roman" w:hAnsi="Lato"/>
        </w:rPr>
      </w:pPr>
    </w:p>
    <w:p w:rsidR="00DA35ED" w:rsidRPr="002C6365" w:rsidRDefault="009A328E">
      <w:pPr>
        <w:numPr>
          <w:ilvl w:val="0"/>
          <w:numId w:val="101"/>
        </w:numPr>
        <w:tabs>
          <w:tab w:val="left" w:pos="720"/>
        </w:tabs>
        <w:spacing w:line="232" w:lineRule="auto"/>
        <w:ind w:left="720" w:right="140" w:hanging="720"/>
        <w:jc w:val="both"/>
        <w:rPr>
          <w:rFonts w:ascii="Lato" w:eastAsia="Arial" w:hAnsi="Lato"/>
          <w:sz w:val="19"/>
          <w:vertAlign w:val="superscript"/>
        </w:rPr>
      </w:pPr>
      <w:r w:rsidRPr="002C6365">
        <w:rPr>
          <w:rFonts w:ascii="Lato" w:eastAsia="Arial" w:hAnsi="Lato"/>
          <w:sz w:val="15"/>
        </w:rPr>
        <w:t>REMCo publishes an Information Pack and a Specification Pack which provide technical specifications and guidelines for interpreting and implementing the Retail Market Rules, including in relation to invoicing and payment systems. The invoicing and payment terms of this Service Agreement reflect REMCo’s requirements under these documents.</w:t>
      </w:r>
    </w:p>
    <w:p w:rsidR="00DA35ED" w:rsidRPr="002C6365" w:rsidRDefault="00DA35ED">
      <w:pPr>
        <w:spacing w:line="207" w:lineRule="exact"/>
        <w:rPr>
          <w:rFonts w:ascii="Lato" w:eastAsia="Arial" w:hAnsi="Lato"/>
          <w:sz w:val="19"/>
          <w:vertAlign w:val="superscript"/>
        </w:rPr>
      </w:pPr>
    </w:p>
    <w:p w:rsidR="00DA35ED" w:rsidRPr="002C6365" w:rsidRDefault="009A328E">
      <w:pPr>
        <w:numPr>
          <w:ilvl w:val="0"/>
          <w:numId w:val="101"/>
        </w:numPr>
        <w:tabs>
          <w:tab w:val="left" w:pos="720"/>
        </w:tabs>
        <w:spacing w:line="209" w:lineRule="auto"/>
        <w:ind w:left="720" w:right="60" w:hanging="720"/>
        <w:jc w:val="both"/>
        <w:rPr>
          <w:rFonts w:ascii="Lato" w:eastAsia="Arial" w:hAnsi="Lato"/>
          <w:vertAlign w:val="superscript"/>
        </w:rPr>
      </w:pPr>
      <w:r w:rsidRPr="002C6365">
        <w:rPr>
          <w:rFonts w:ascii="Lato" w:eastAsia="Arial" w:hAnsi="Lato"/>
          <w:sz w:val="16"/>
        </w:rPr>
        <w:t>Under clause 23.1 of this Service Agreement, for the purposes of this Service Agreement the term “tax invoice” has the meaning given to it in the GST Law.</w:t>
      </w:r>
    </w:p>
    <w:p w:rsidR="00DA35ED" w:rsidRPr="002C6365" w:rsidRDefault="00DA35ED">
      <w:pPr>
        <w:tabs>
          <w:tab w:val="left" w:pos="720"/>
        </w:tabs>
        <w:spacing w:line="209" w:lineRule="auto"/>
        <w:ind w:left="720" w:right="6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31" w:name="page31"/>
      <w:bookmarkEnd w:id="31"/>
      <w:r w:rsidRPr="002C6365">
        <w:rPr>
          <w:rFonts w:ascii="Lato" w:eastAsia="Arial" w:hAnsi="Lato"/>
          <w:sz w:val="14"/>
        </w:rPr>
        <w:t>23.</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spacing w:line="237" w:lineRule="auto"/>
        <w:ind w:left="2840"/>
        <w:jc w:val="both"/>
        <w:rPr>
          <w:rFonts w:ascii="Lato" w:eastAsia="Arial" w:hAnsi="Lato"/>
          <w:sz w:val="22"/>
        </w:rPr>
      </w:pPr>
      <w:r w:rsidRPr="002C6365">
        <w:rPr>
          <w:rFonts w:ascii="Lato" w:eastAsia="Arial" w:hAnsi="Lato"/>
          <w:sz w:val="22"/>
        </w:rPr>
        <w:t>covered by the Payment Claim; any other amounts payable under this Service Agreement for the period covered by the Payment Claim;</w:t>
      </w:r>
    </w:p>
    <w:p w:rsidR="00DA35ED" w:rsidRPr="002C6365" w:rsidRDefault="00DA35ED">
      <w:pPr>
        <w:spacing w:line="249" w:lineRule="exact"/>
        <w:rPr>
          <w:rFonts w:ascii="Lato" w:eastAsia="Times New Roman" w:hAnsi="Lato"/>
        </w:rPr>
      </w:pPr>
    </w:p>
    <w:p w:rsidR="00DA35ED" w:rsidRPr="002C6365" w:rsidRDefault="009A328E">
      <w:pPr>
        <w:numPr>
          <w:ilvl w:val="3"/>
          <w:numId w:val="102"/>
        </w:numPr>
        <w:tabs>
          <w:tab w:val="left" w:pos="2840"/>
        </w:tabs>
        <w:spacing w:line="237" w:lineRule="auto"/>
        <w:ind w:left="2840" w:right="20" w:hanging="713"/>
        <w:jc w:val="both"/>
        <w:rPr>
          <w:rFonts w:ascii="Lato" w:eastAsia="Arial" w:hAnsi="Lato"/>
          <w:sz w:val="22"/>
        </w:rPr>
      </w:pPr>
      <w:r w:rsidRPr="002C6365">
        <w:rPr>
          <w:rFonts w:ascii="Lato" w:eastAsia="Arial" w:hAnsi="Lato"/>
          <w:sz w:val="22"/>
        </w:rPr>
        <w:t xml:space="preserve">any outstanding amounts previously invoiced that remain unpaid, and any interest payable on those amounts calculated under clause </w:t>
      </w:r>
      <w:hyperlink w:anchor="page33" w:history="1">
        <w:r w:rsidRPr="002C6365">
          <w:rPr>
            <w:rFonts w:ascii="Lato" w:eastAsia="Arial" w:hAnsi="Lato"/>
            <w:sz w:val="22"/>
          </w:rPr>
          <w:t xml:space="preserve">10.5; </w:t>
        </w:r>
      </w:hyperlink>
      <w:r w:rsidRPr="002C6365">
        <w:rPr>
          <w:rFonts w:ascii="Lato" w:eastAsia="Arial" w:hAnsi="Lato"/>
          <w:sz w:val="22"/>
        </w:rPr>
        <w:t>and</w:t>
      </w:r>
    </w:p>
    <w:p w:rsidR="00DA35ED" w:rsidRPr="002C6365" w:rsidRDefault="00DA35ED">
      <w:pPr>
        <w:spacing w:line="248" w:lineRule="exact"/>
        <w:rPr>
          <w:rFonts w:ascii="Lato" w:eastAsia="Arial" w:hAnsi="Lato"/>
          <w:sz w:val="22"/>
        </w:rPr>
      </w:pPr>
    </w:p>
    <w:p w:rsidR="00DA35ED" w:rsidRPr="002C6365" w:rsidRDefault="009A328E">
      <w:pPr>
        <w:numPr>
          <w:ilvl w:val="3"/>
          <w:numId w:val="102"/>
        </w:numPr>
        <w:tabs>
          <w:tab w:val="left" w:pos="2840"/>
        </w:tabs>
        <w:spacing w:line="236" w:lineRule="auto"/>
        <w:ind w:left="2840" w:right="20" w:hanging="713"/>
        <w:jc w:val="both"/>
        <w:rPr>
          <w:rFonts w:ascii="Lato" w:eastAsia="Arial" w:hAnsi="Lato"/>
          <w:sz w:val="22"/>
        </w:rPr>
      </w:pPr>
      <w:r w:rsidRPr="002C6365">
        <w:rPr>
          <w:rFonts w:ascii="Lato" w:eastAsia="Arial" w:hAnsi="Lato"/>
          <w:sz w:val="22"/>
        </w:rPr>
        <w:t xml:space="preserve">any deduction from or addition to the tax invoice required under clause </w:t>
      </w:r>
      <w:hyperlink w:anchor="page32" w:history="1">
        <w:r w:rsidRPr="002C6365">
          <w:rPr>
            <w:rFonts w:ascii="Lato" w:eastAsia="Arial" w:hAnsi="Lato"/>
            <w:sz w:val="22"/>
          </w:rPr>
          <w:t xml:space="preserve">10.4 </w:t>
        </w:r>
      </w:hyperlink>
      <w:r w:rsidRPr="002C6365">
        <w:rPr>
          <w:rFonts w:ascii="Lato" w:eastAsia="Arial" w:hAnsi="Lato"/>
          <w:sz w:val="22"/>
        </w:rPr>
        <w:t>to correct an error in a previous Payment Claim;</w:t>
      </w:r>
    </w:p>
    <w:p w:rsidR="00DA35ED" w:rsidRPr="002C6365" w:rsidRDefault="00DA35ED">
      <w:pPr>
        <w:spacing w:line="248" w:lineRule="exact"/>
        <w:rPr>
          <w:rFonts w:ascii="Lato" w:eastAsia="Arial" w:hAnsi="Lato"/>
          <w:sz w:val="22"/>
        </w:rPr>
      </w:pPr>
    </w:p>
    <w:p w:rsidR="00DA35ED" w:rsidRPr="002C6365" w:rsidRDefault="009A328E">
      <w:pPr>
        <w:numPr>
          <w:ilvl w:val="2"/>
          <w:numId w:val="103"/>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a summary of the Meter data used to calculate or estimate the relevant Charges included in the Payment Claim;</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03"/>
        </w:numPr>
        <w:tabs>
          <w:tab w:val="left" w:pos="2120"/>
        </w:tabs>
        <w:spacing w:line="237" w:lineRule="auto"/>
        <w:ind w:left="2120" w:right="20" w:hanging="704"/>
        <w:jc w:val="both"/>
        <w:rPr>
          <w:rFonts w:ascii="Lato" w:eastAsia="Arial" w:hAnsi="Lato"/>
          <w:color w:val="010000"/>
          <w:sz w:val="22"/>
        </w:rPr>
      </w:pPr>
      <w:r w:rsidRPr="002C6365">
        <w:rPr>
          <w:rFonts w:ascii="Lato" w:eastAsia="Arial" w:hAnsi="Lato"/>
          <w:sz w:val="22"/>
        </w:rPr>
        <w:t>the Payment Method or Methods by which payment may be made, and any information required to make payment using the specified Payment Method or Methods; and</w:t>
      </w:r>
    </w:p>
    <w:p w:rsidR="00DA35ED" w:rsidRPr="002C6365" w:rsidRDefault="00DA35ED">
      <w:pPr>
        <w:spacing w:line="241" w:lineRule="exact"/>
        <w:rPr>
          <w:rFonts w:ascii="Lato" w:eastAsia="Arial" w:hAnsi="Lato"/>
          <w:color w:val="010000"/>
          <w:sz w:val="22"/>
        </w:rPr>
      </w:pPr>
    </w:p>
    <w:p w:rsidR="00DA35ED" w:rsidRPr="002C6365" w:rsidRDefault="009A328E">
      <w:pPr>
        <w:numPr>
          <w:ilvl w:val="2"/>
          <w:numId w:val="103"/>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such other information as the parties may agree in writing.</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04"/>
        </w:numPr>
        <w:tabs>
          <w:tab w:val="left" w:pos="1420"/>
        </w:tabs>
        <w:spacing w:line="236" w:lineRule="auto"/>
        <w:ind w:left="1420" w:right="14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will use reasonable endeavours to make Payment Claims</w:t>
      </w:r>
      <w:r w:rsidRPr="002C6365">
        <w:rPr>
          <w:rFonts w:ascii="Lato" w:eastAsia="Arial" w:hAnsi="Lato"/>
          <w:b/>
          <w:sz w:val="22"/>
        </w:rPr>
        <w:t xml:space="preserve"> </w:t>
      </w:r>
      <w:r w:rsidRPr="002C6365">
        <w:rPr>
          <w:rFonts w:ascii="Lato" w:eastAsia="Arial" w:hAnsi="Lato"/>
          <w:sz w:val="22"/>
        </w:rPr>
        <w:t>on the first and sixteenth days of each month.</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105"/>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Payment within 10 Business Days</w:t>
      </w:r>
    </w:p>
    <w:p w:rsidR="00DA35ED" w:rsidRPr="002C6365" w:rsidRDefault="00DA35ED">
      <w:pPr>
        <w:spacing w:line="247" w:lineRule="exact"/>
        <w:rPr>
          <w:rFonts w:ascii="Lato" w:eastAsia="Arial" w:hAnsi="Lato"/>
          <w:b/>
          <w:color w:val="010000"/>
          <w:sz w:val="22"/>
        </w:rPr>
      </w:pPr>
    </w:p>
    <w:p w:rsidR="00DA35ED" w:rsidRPr="002C6365" w:rsidRDefault="009A328E">
      <w:pPr>
        <w:numPr>
          <w:ilvl w:val="1"/>
          <w:numId w:val="105"/>
        </w:numPr>
        <w:tabs>
          <w:tab w:val="left" w:pos="1420"/>
        </w:tabs>
        <w:spacing w:line="238" w:lineRule="auto"/>
        <w:ind w:left="1420" w:right="40" w:hanging="712"/>
        <w:jc w:val="both"/>
        <w:rPr>
          <w:rFonts w:ascii="Lato" w:eastAsia="Arial" w:hAnsi="Lato"/>
          <w:sz w:val="22"/>
        </w:rPr>
      </w:pPr>
      <w:r w:rsidRPr="002C6365">
        <w:rPr>
          <w:rFonts w:ascii="Lato" w:eastAsia="Arial" w:hAnsi="Lato"/>
          <w:sz w:val="22"/>
        </w:rPr>
        <w:t xml:space="preserve">Subject to clause </w:t>
      </w:r>
      <w:hyperlink w:anchor="page31" w:history="1">
        <w:r w:rsidRPr="002C6365">
          <w:rPr>
            <w:rFonts w:ascii="Lato" w:eastAsia="Arial" w:hAnsi="Lato"/>
            <w:sz w:val="22"/>
          </w:rPr>
          <w:t xml:space="preserve">10.3, </w:t>
        </w:r>
      </w:hyperlink>
      <w:r w:rsidRPr="002C6365">
        <w:rPr>
          <w:rFonts w:ascii="Lato" w:eastAsia="Arial" w:hAnsi="Lato"/>
          <w:b/>
          <w:sz w:val="22"/>
        </w:rPr>
        <w:t>&lt;User&gt;</w:t>
      </w:r>
      <w:r w:rsidRPr="002C6365">
        <w:rPr>
          <w:rFonts w:ascii="Lato" w:eastAsia="Arial" w:hAnsi="Lato"/>
          <w:sz w:val="22"/>
        </w:rPr>
        <w:t xml:space="preserve"> must, within 10 Business Days after receiving a Payment Claim, pay to </w:t>
      </w:r>
      <w:r w:rsidRPr="002C6365">
        <w:rPr>
          <w:rFonts w:ascii="Lato" w:eastAsia="Arial" w:hAnsi="Lato"/>
          <w:b/>
          <w:sz w:val="22"/>
        </w:rPr>
        <w:t>&lt;Service Provider&gt;</w:t>
      </w:r>
      <w:r w:rsidRPr="002C6365">
        <w:rPr>
          <w:rFonts w:ascii="Lato" w:eastAsia="Arial" w:hAnsi="Lato"/>
          <w:sz w:val="22"/>
        </w:rPr>
        <w:t xml:space="preserve"> the amount invoiced in the Payment Claim, using a Payment Method specified in the Payment Claim.</w:t>
      </w:r>
    </w:p>
    <w:p w:rsidR="00DA35ED" w:rsidRPr="002C6365" w:rsidRDefault="00DA35ED">
      <w:pPr>
        <w:spacing w:line="245" w:lineRule="exact"/>
        <w:rPr>
          <w:rFonts w:ascii="Lato" w:eastAsia="Arial" w:hAnsi="Lato"/>
          <w:sz w:val="22"/>
        </w:rPr>
      </w:pPr>
    </w:p>
    <w:p w:rsidR="00DA35ED" w:rsidRPr="002C6365" w:rsidRDefault="009A328E">
      <w:pPr>
        <w:numPr>
          <w:ilvl w:val="1"/>
          <w:numId w:val="105"/>
        </w:numPr>
        <w:tabs>
          <w:tab w:val="left" w:pos="1420"/>
        </w:tabs>
        <w:spacing w:line="238" w:lineRule="auto"/>
        <w:ind w:left="1420" w:right="520" w:hanging="712"/>
        <w:rPr>
          <w:rFonts w:ascii="Lato" w:eastAsia="Arial" w:hAnsi="Lato"/>
          <w:sz w:val="22"/>
        </w:rPr>
      </w:pPr>
      <w:r w:rsidRPr="002C6365">
        <w:rPr>
          <w:rFonts w:ascii="Lato" w:eastAsia="Arial" w:hAnsi="Lato"/>
          <w:sz w:val="22"/>
        </w:rPr>
        <w:t xml:space="preserve">Without prejudice to </w:t>
      </w:r>
      <w:r w:rsidRPr="002C6365">
        <w:rPr>
          <w:rFonts w:ascii="Lato" w:eastAsia="Arial" w:hAnsi="Lato"/>
          <w:b/>
          <w:sz w:val="22"/>
        </w:rPr>
        <w:t>&lt;Service Provider&gt;</w:t>
      </w:r>
      <w:r w:rsidRPr="002C6365">
        <w:rPr>
          <w:rFonts w:ascii="Lato" w:eastAsia="Arial" w:hAnsi="Lato"/>
          <w:sz w:val="22"/>
        </w:rPr>
        <w:t xml:space="preserve">'s other rights, </w:t>
      </w:r>
      <w:r w:rsidRPr="002C6365">
        <w:rPr>
          <w:rFonts w:ascii="Lato" w:eastAsia="Arial" w:hAnsi="Lato"/>
          <w:b/>
          <w:sz w:val="22"/>
        </w:rPr>
        <w:t>&lt;User&gt;</w:t>
      </w:r>
      <w:r w:rsidRPr="002C6365">
        <w:rPr>
          <w:rFonts w:ascii="Lato" w:eastAsia="Arial" w:hAnsi="Lato"/>
          <w:sz w:val="22"/>
        </w:rPr>
        <w:t xml:space="preserve"> must pay interest in accordance with clause </w:t>
      </w:r>
      <w:hyperlink w:anchor="page33" w:history="1">
        <w:r w:rsidRPr="002C6365">
          <w:rPr>
            <w:rFonts w:ascii="Lato" w:eastAsia="Arial" w:hAnsi="Lato"/>
            <w:sz w:val="22"/>
          </w:rPr>
          <w:t xml:space="preserve">10.5 </w:t>
        </w:r>
      </w:hyperlink>
      <w:r w:rsidRPr="002C6365">
        <w:rPr>
          <w:rFonts w:ascii="Lato" w:eastAsia="Arial" w:hAnsi="Lato"/>
          <w:sz w:val="22"/>
        </w:rPr>
        <w:t xml:space="preserve">on any amount not paid as required under clause </w:t>
      </w:r>
      <w:hyperlink w:anchor="page31" w:history="1">
        <w:r w:rsidRPr="002C6365">
          <w:rPr>
            <w:rFonts w:ascii="Lato" w:eastAsia="Arial" w:hAnsi="Lato"/>
            <w:sz w:val="22"/>
          </w:rPr>
          <w:t>10.2(a).</w:t>
        </w:r>
      </w:hyperlink>
    </w:p>
    <w:p w:rsidR="00DA35ED" w:rsidRPr="002C6365" w:rsidRDefault="00DA35ED">
      <w:pPr>
        <w:spacing w:line="237" w:lineRule="exact"/>
        <w:rPr>
          <w:rFonts w:ascii="Lato" w:eastAsia="Arial" w:hAnsi="Lato"/>
          <w:sz w:val="22"/>
        </w:rPr>
      </w:pPr>
    </w:p>
    <w:p w:rsidR="00DA35ED" w:rsidRPr="002C6365" w:rsidRDefault="009A328E">
      <w:pPr>
        <w:numPr>
          <w:ilvl w:val="0"/>
          <w:numId w:val="105"/>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Disputing Payment Claims prior to payment</w:t>
      </w:r>
    </w:p>
    <w:p w:rsidR="00DA35ED" w:rsidRPr="002C6365" w:rsidRDefault="00DA35ED">
      <w:pPr>
        <w:spacing w:line="241" w:lineRule="exact"/>
        <w:rPr>
          <w:rFonts w:ascii="Lato" w:eastAsia="Arial" w:hAnsi="Lato"/>
          <w:b/>
          <w:color w:val="010000"/>
          <w:sz w:val="22"/>
        </w:rPr>
      </w:pPr>
    </w:p>
    <w:p w:rsidR="00DA35ED" w:rsidRPr="002C6365" w:rsidRDefault="009A328E">
      <w:pPr>
        <w:numPr>
          <w:ilvl w:val="1"/>
          <w:numId w:val="105"/>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disputes any amount set out in a Payment Claim, </w:t>
      </w:r>
      <w:r w:rsidRPr="002C6365">
        <w:rPr>
          <w:rFonts w:ascii="Lato" w:eastAsia="Arial" w:hAnsi="Lato"/>
          <w:b/>
          <w:sz w:val="22"/>
        </w:rPr>
        <w:t>&lt;User&gt;</w:t>
      </w:r>
      <w:r w:rsidRPr="002C6365">
        <w:rPr>
          <w:rFonts w:ascii="Lato" w:eastAsia="Arial" w:hAnsi="Lato"/>
          <w:sz w:val="22"/>
        </w:rPr>
        <w:t xml:space="preserve"> must:</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105"/>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 xml:space="preserve">within 10 Business Days after receiving the Payment Claim, give </w:t>
      </w:r>
      <w:r w:rsidRPr="002C6365">
        <w:rPr>
          <w:rFonts w:ascii="Lato" w:eastAsia="Arial" w:hAnsi="Lato"/>
          <w:b/>
          <w:sz w:val="22"/>
        </w:rPr>
        <w:t xml:space="preserve">&lt;Service Provider&gt; </w:t>
      </w:r>
      <w:r w:rsidRPr="002C6365">
        <w:rPr>
          <w:rFonts w:ascii="Lato" w:eastAsia="Arial" w:hAnsi="Lato"/>
          <w:sz w:val="22"/>
        </w:rPr>
        <w:t>a written notice specifying:</w:t>
      </w:r>
    </w:p>
    <w:p w:rsidR="00DA35ED" w:rsidRPr="002C6365" w:rsidRDefault="00DA35ED">
      <w:pPr>
        <w:spacing w:line="242" w:lineRule="exact"/>
        <w:rPr>
          <w:rFonts w:ascii="Lato" w:eastAsia="Arial" w:hAnsi="Lato"/>
          <w:color w:val="010000"/>
          <w:sz w:val="22"/>
        </w:rPr>
      </w:pPr>
    </w:p>
    <w:p w:rsidR="00DA35ED" w:rsidRPr="002C6365" w:rsidRDefault="009A328E">
      <w:pPr>
        <w:numPr>
          <w:ilvl w:val="3"/>
          <w:numId w:val="105"/>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the full details of the dispute; and</w:t>
      </w:r>
    </w:p>
    <w:p w:rsidR="00DA35ED" w:rsidRPr="002C6365" w:rsidRDefault="00DA35ED">
      <w:pPr>
        <w:spacing w:line="245" w:lineRule="exact"/>
        <w:rPr>
          <w:rFonts w:ascii="Lato" w:eastAsia="Arial" w:hAnsi="Lato"/>
          <w:color w:val="010000"/>
          <w:sz w:val="22"/>
        </w:rPr>
      </w:pPr>
    </w:p>
    <w:p w:rsidR="00DA35ED" w:rsidRPr="002C6365" w:rsidRDefault="009A328E">
      <w:pPr>
        <w:numPr>
          <w:ilvl w:val="3"/>
          <w:numId w:val="105"/>
        </w:numPr>
        <w:tabs>
          <w:tab w:val="left" w:pos="2840"/>
        </w:tabs>
        <w:spacing w:line="237" w:lineRule="auto"/>
        <w:ind w:left="2840" w:right="20" w:hanging="713"/>
        <w:jc w:val="both"/>
        <w:rPr>
          <w:rFonts w:ascii="Lato" w:eastAsia="Arial" w:hAnsi="Lato"/>
          <w:color w:val="010000"/>
          <w:sz w:val="22"/>
        </w:rPr>
      </w:pPr>
      <w:r w:rsidRPr="002C6365">
        <w:rPr>
          <w:rFonts w:ascii="Lato" w:eastAsia="Arial" w:hAnsi="Lato"/>
          <w:sz w:val="22"/>
        </w:rPr>
        <w:t xml:space="preserve">the amount </w:t>
      </w:r>
      <w:r w:rsidRPr="002C6365">
        <w:rPr>
          <w:rFonts w:ascii="Lato" w:eastAsia="Arial" w:hAnsi="Lato"/>
          <w:b/>
          <w:sz w:val="22"/>
        </w:rPr>
        <w:t>&lt;User&gt;</w:t>
      </w:r>
      <w:r w:rsidRPr="002C6365">
        <w:rPr>
          <w:rFonts w:ascii="Lato" w:eastAsia="Arial" w:hAnsi="Lato"/>
          <w:sz w:val="22"/>
        </w:rPr>
        <w:t xml:space="preserve"> considers should be payable instead of the amount set out in the Payment Claim (</w:t>
      </w:r>
      <w:r w:rsidRPr="002C6365">
        <w:rPr>
          <w:rFonts w:ascii="Lato" w:eastAsia="Arial" w:hAnsi="Lato"/>
          <w:b/>
          <w:sz w:val="22"/>
        </w:rPr>
        <w:t>Alternative Payment</w:t>
      </w:r>
      <w:r w:rsidRPr="002C6365">
        <w:rPr>
          <w:rFonts w:ascii="Lato" w:eastAsia="Arial" w:hAnsi="Lato"/>
          <w:sz w:val="22"/>
        </w:rPr>
        <w:t xml:space="preserve"> </w:t>
      </w:r>
      <w:r w:rsidRPr="002C6365">
        <w:rPr>
          <w:rFonts w:ascii="Lato" w:eastAsia="Arial" w:hAnsi="Lato"/>
          <w:b/>
          <w:sz w:val="22"/>
        </w:rPr>
        <w:t>Amount</w:t>
      </w:r>
      <w:r w:rsidRPr="002C6365">
        <w:rPr>
          <w:rFonts w:ascii="Lato" w:eastAsia="Arial" w:hAnsi="Lato"/>
          <w:sz w:val="22"/>
        </w:rPr>
        <w:t>),</w:t>
      </w:r>
    </w:p>
    <w:p w:rsidR="00DA35ED" w:rsidRPr="002C6365" w:rsidRDefault="00DA35ED">
      <w:pPr>
        <w:spacing w:line="203" w:lineRule="exact"/>
        <w:rPr>
          <w:rFonts w:ascii="Lato" w:eastAsia="Arial" w:hAnsi="Lato"/>
          <w:color w:val="010000"/>
          <w:sz w:val="22"/>
        </w:rPr>
      </w:pPr>
    </w:p>
    <w:p w:rsidR="00DA35ED" w:rsidRPr="002C6365" w:rsidRDefault="009A328E">
      <w:pPr>
        <w:spacing w:line="0" w:lineRule="atLeast"/>
        <w:ind w:left="2160"/>
        <w:rPr>
          <w:rFonts w:ascii="Lato" w:eastAsia="Arial" w:hAnsi="Lato"/>
          <w:sz w:val="22"/>
        </w:rPr>
      </w:pPr>
      <w:r w:rsidRPr="002C6365">
        <w:rPr>
          <w:rFonts w:ascii="Lato" w:eastAsia="Arial" w:hAnsi="Lato"/>
          <w:sz w:val="22"/>
        </w:rPr>
        <w:t>(</w:t>
      </w:r>
      <w:r w:rsidRPr="002C6365">
        <w:rPr>
          <w:rFonts w:ascii="Lato" w:eastAsia="Arial" w:hAnsi="Lato"/>
          <w:b/>
          <w:sz w:val="22"/>
        </w:rPr>
        <w:t>Payment Dispute Notice</w:t>
      </w:r>
      <w:r w:rsidRPr="002C6365">
        <w:rPr>
          <w:rFonts w:ascii="Lato" w:eastAsia="Arial" w:hAnsi="Lato"/>
          <w:sz w:val="22"/>
        </w:rPr>
        <w:t>); and</w:t>
      </w:r>
    </w:p>
    <w:p w:rsidR="00DA35ED" w:rsidRPr="002C6365" w:rsidRDefault="00DA35ED">
      <w:pPr>
        <w:spacing w:line="250" w:lineRule="exact"/>
        <w:rPr>
          <w:rFonts w:ascii="Lato" w:eastAsia="Arial" w:hAnsi="Lato"/>
          <w:color w:val="010000"/>
          <w:sz w:val="22"/>
        </w:rPr>
      </w:pPr>
    </w:p>
    <w:p w:rsidR="00DA35ED" w:rsidRPr="002C6365" w:rsidRDefault="009A328E">
      <w:pPr>
        <w:numPr>
          <w:ilvl w:val="1"/>
          <w:numId w:val="106"/>
        </w:numPr>
        <w:tabs>
          <w:tab w:val="left" w:pos="2120"/>
        </w:tabs>
        <w:spacing w:line="237" w:lineRule="auto"/>
        <w:ind w:left="2120" w:hanging="704"/>
        <w:jc w:val="both"/>
        <w:rPr>
          <w:rFonts w:ascii="Lato" w:eastAsia="Arial" w:hAnsi="Lato"/>
          <w:sz w:val="22"/>
        </w:rPr>
      </w:pPr>
      <w:r w:rsidRPr="002C6365">
        <w:rPr>
          <w:rFonts w:ascii="Lato" w:eastAsia="Arial" w:hAnsi="Lato"/>
          <w:sz w:val="22"/>
        </w:rPr>
        <w:t xml:space="preserve">pay the undisputed portion (if any) of the amount in accordance with clause </w:t>
      </w:r>
      <w:hyperlink w:anchor="page31" w:history="1">
        <w:r w:rsidRPr="002C6365">
          <w:rPr>
            <w:rFonts w:ascii="Lato" w:eastAsia="Arial" w:hAnsi="Lato"/>
            <w:sz w:val="22"/>
          </w:rPr>
          <w:t xml:space="preserve">10.2(a), </w:t>
        </w:r>
      </w:hyperlink>
      <w:r w:rsidRPr="002C6365">
        <w:rPr>
          <w:rFonts w:ascii="Lato" w:eastAsia="Arial" w:hAnsi="Lato"/>
          <w:sz w:val="22"/>
        </w:rPr>
        <w:t>along with any other undisputed amounts invoiced in the Payment Claim.</w:t>
      </w:r>
    </w:p>
    <w:p w:rsidR="00DA35ED" w:rsidRPr="002C6365" w:rsidRDefault="00DA35ED">
      <w:pPr>
        <w:spacing w:line="248" w:lineRule="exact"/>
        <w:rPr>
          <w:rFonts w:ascii="Lato" w:eastAsia="Arial" w:hAnsi="Lato"/>
          <w:sz w:val="22"/>
        </w:rPr>
      </w:pPr>
    </w:p>
    <w:p w:rsidR="00DA35ED" w:rsidRPr="002C6365" w:rsidRDefault="009A328E">
      <w:pPr>
        <w:numPr>
          <w:ilvl w:val="0"/>
          <w:numId w:val="107"/>
        </w:numPr>
        <w:tabs>
          <w:tab w:val="left" w:pos="1420"/>
        </w:tabs>
        <w:spacing w:line="238" w:lineRule="auto"/>
        <w:ind w:left="1420" w:right="40" w:hanging="712"/>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does not give </w:t>
      </w:r>
      <w:r w:rsidRPr="002C6365">
        <w:rPr>
          <w:rFonts w:ascii="Lato" w:eastAsia="Arial" w:hAnsi="Lato"/>
          <w:b/>
          <w:sz w:val="22"/>
        </w:rPr>
        <w:t>&lt;Service Provider&gt;</w:t>
      </w:r>
      <w:r w:rsidRPr="002C6365">
        <w:rPr>
          <w:rFonts w:ascii="Lato" w:eastAsia="Arial" w:hAnsi="Lato"/>
          <w:sz w:val="22"/>
        </w:rPr>
        <w:t xml:space="preserve"> a Payment Dispute Notice in respect of a Payment Claim within the period specified in clause </w:t>
      </w:r>
      <w:hyperlink w:anchor="page31" w:history="1">
        <w:r w:rsidRPr="002C6365">
          <w:rPr>
            <w:rFonts w:ascii="Lato" w:eastAsia="Arial" w:hAnsi="Lato"/>
            <w:sz w:val="22"/>
          </w:rPr>
          <w:t>10.3(a)(i),</w:t>
        </w:r>
      </w:hyperlink>
      <w:r w:rsidRPr="002C6365">
        <w:rPr>
          <w:rFonts w:ascii="Lato" w:eastAsia="Arial" w:hAnsi="Lato"/>
          <w:sz w:val="22"/>
        </w:rPr>
        <w:t xml:space="preserve"> then, clause 10.2 will apply and, if </w:t>
      </w:r>
      <w:r w:rsidRPr="002C6365">
        <w:rPr>
          <w:rFonts w:ascii="Lato" w:eastAsia="Arial" w:hAnsi="Lato"/>
          <w:b/>
          <w:sz w:val="22"/>
        </w:rPr>
        <w:t>&lt;User&gt;</w:t>
      </w:r>
      <w:r w:rsidRPr="002C6365">
        <w:rPr>
          <w:rFonts w:ascii="Lato" w:eastAsia="Arial" w:hAnsi="Lato"/>
          <w:sz w:val="22"/>
        </w:rPr>
        <w:t xml:space="preserve"> wishes to dispute the Payment Claim, it must do so in accordance with clause 10.4.</w:t>
      </w:r>
    </w:p>
    <w:p w:rsidR="00DA35ED" w:rsidRPr="002C6365" w:rsidRDefault="00DA35ED">
      <w:pPr>
        <w:spacing w:line="246" w:lineRule="exact"/>
        <w:rPr>
          <w:rFonts w:ascii="Lato" w:eastAsia="Arial" w:hAnsi="Lato"/>
          <w:sz w:val="22"/>
        </w:rPr>
      </w:pPr>
    </w:p>
    <w:p w:rsidR="00DA35ED" w:rsidRPr="002C6365" w:rsidRDefault="009A328E">
      <w:pPr>
        <w:numPr>
          <w:ilvl w:val="0"/>
          <w:numId w:val="107"/>
        </w:numPr>
        <w:tabs>
          <w:tab w:val="left" w:pos="1420"/>
        </w:tabs>
        <w:spacing w:line="253" w:lineRule="auto"/>
        <w:ind w:left="1420" w:right="200" w:hanging="712"/>
        <w:rPr>
          <w:rFonts w:ascii="Lato" w:eastAsia="Arial" w:hAnsi="Lato"/>
          <w:sz w:val="21"/>
        </w:rPr>
      </w:pPr>
      <w:r w:rsidRPr="002C6365">
        <w:rPr>
          <w:rFonts w:ascii="Lato" w:eastAsia="Arial" w:hAnsi="Lato"/>
          <w:sz w:val="21"/>
        </w:rPr>
        <w:t xml:space="preserve">Where </w:t>
      </w:r>
      <w:r w:rsidRPr="002C6365">
        <w:rPr>
          <w:rFonts w:ascii="Lato" w:eastAsia="Arial" w:hAnsi="Lato"/>
          <w:b/>
          <w:sz w:val="21"/>
        </w:rPr>
        <w:t>&lt;User&gt;</w:t>
      </w:r>
      <w:r w:rsidRPr="002C6365">
        <w:rPr>
          <w:rFonts w:ascii="Lato" w:eastAsia="Arial" w:hAnsi="Lato"/>
          <w:sz w:val="21"/>
        </w:rPr>
        <w:t xml:space="preserve"> gives </w:t>
      </w:r>
      <w:r w:rsidRPr="002C6365">
        <w:rPr>
          <w:rFonts w:ascii="Lato" w:eastAsia="Arial" w:hAnsi="Lato"/>
          <w:b/>
          <w:sz w:val="21"/>
        </w:rPr>
        <w:t>&lt;Service Provider&gt;</w:t>
      </w:r>
      <w:r w:rsidRPr="002C6365">
        <w:rPr>
          <w:rFonts w:ascii="Lato" w:eastAsia="Arial" w:hAnsi="Lato"/>
          <w:sz w:val="21"/>
        </w:rPr>
        <w:t xml:space="preserve"> a Payment Dispute Notice under clause </w:t>
      </w:r>
      <w:hyperlink w:anchor="page31" w:history="1">
        <w:r w:rsidRPr="002C6365">
          <w:rPr>
            <w:rFonts w:ascii="Lato" w:eastAsia="Arial" w:hAnsi="Lato"/>
            <w:sz w:val="21"/>
          </w:rPr>
          <w:t xml:space="preserve">10.3(a)(i), </w:t>
        </w:r>
      </w:hyperlink>
      <w:r w:rsidRPr="002C6365">
        <w:rPr>
          <w:rFonts w:ascii="Lato" w:eastAsia="Arial" w:hAnsi="Lato"/>
          <w:b/>
          <w:sz w:val="21"/>
        </w:rPr>
        <w:t>&lt;Service</w:t>
      </w:r>
      <w:r w:rsidRPr="002C6365">
        <w:rPr>
          <w:rFonts w:ascii="Lato" w:eastAsia="Arial" w:hAnsi="Lato"/>
          <w:sz w:val="21"/>
        </w:rPr>
        <w:t xml:space="preserve"> </w:t>
      </w:r>
      <w:r w:rsidRPr="002C6365">
        <w:rPr>
          <w:rFonts w:ascii="Lato" w:eastAsia="Arial" w:hAnsi="Lato"/>
          <w:b/>
          <w:sz w:val="21"/>
        </w:rPr>
        <w:t>Provider&gt;</w:t>
      </w:r>
      <w:r w:rsidRPr="002C6365">
        <w:rPr>
          <w:rFonts w:ascii="Lato" w:eastAsia="Arial" w:hAnsi="Lato"/>
          <w:sz w:val="21"/>
        </w:rPr>
        <w:t xml:space="preserve"> must, within 5 Business Days after receiving it, give </w:t>
      </w:r>
      <w:r w:rsidRPr="002C6365">
        <w:rPr>
          <w:rFonts w:ascii="Lato" w:eastAsia="Arial" w:hAnsi="Lato"/>
          <w:b/>
          <w:sz w:val="21"/>
        </w:rPr>
        <w:t>&lt;User&gt;</w:t>
      </w:r>
      <w:r w:rsidRPr="002C6365">
        <w:rPr>
          <w:rFonts w:ascii="Lato" w:eastAsia="Arial" w:hAnsi="Lato"/>
          <w:sz w:val="21"/>
        </w:rPr>
        <w:t xml:space="preserve"> a written notice (</w:t>
      </w:r>
      <w:r w:rsidRPr="002C6365">
        <w:rPr>
          <w:rFonts w:ascii="Lato" w:eastAsia="Arial" w:hAnsi="Lato"/>
          <w:b/>
          <w:sz w:val="21"/>
        </w:rPr>
        <w:t>Response Notice</w:t>
      </w:r>
      <w:r w:rsidRPr="002C6365">
        <w:rPr>
          <w:rFonts w:ascii="Lato" w:eastAsia="Arial" w:hAnsi="Lato"/>
          <w:sz w:val="21"/>
        </w:rPr>
        <w:t>) specifying either:</w:t>
      </w:r>
    </w:p>
    <w:p w:rsidR="00DA35ED" w:rsidRPr="002C6365" w:rsidRDefault="00DA35ED">
      <w:pPr>
        <w:tabs>
          <w:tab w:val="left" w:pos="1420"/>
        </w:tabs>
        <w:spacing w:line="253" w:lineRule="auto"/>
        <w:ind w:left="1420" w:right="200" w:hanging="712"/>
        <w:rPr>
          <w:rFonts w:ascii="Lato" w:eastAsia="Arial" w:hAnsi="Lato"/>
          <w:sz w:val="21"/>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136"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32" w:name="page32"/>
      <w:bookmarkEnd w:id="32"/>
      <w:r w:rsidRPr="002C6365">
        <w:rPr>
          <w:rFonts w:ascii="Lato" w:eastAsia="Arial" w:hAnsi="Lato"/>
          <w:sz w:val="14"/>
        </w:rPr>
        <w:t>24.</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1"/>
          <w:numId w:val="108"/>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 xml:space="preserve">that </w:t>
      </w:r>
      <w:r w:rsidRPr="002C6365">
        <w:rPr>
          <w:rFonts w:ascii="Lato" w:eastAsia="Arial" w:hAnsi="Lato"/>
          <w:b/>
          <w:sz w:val="22"/>
        </w:rPr>
        <w:t>&lt;Service Provider&gt;</w:t>
      </w:r>
      <w:r w:rsidRPr="002C6365">
        <w:rPr>
          <w:rFonts w:ascii="Lato" w:eastAsia="Arial" w:hAnsi="Lato"/>
          <w:sz w:val="22"/>
        </w:rPr>
        <w:t xml:space="preserve"> agrees to the Alternative Payment Amount specified in the Payment Dispute Notice, in which case the Payment Claim is deemed to be modified in accordance with the Response Notice and </w:t>
      </w:r>
      <w:r w:rsidRPr="002C6365">
        <w:rPr>
          <w:rFonts w:ascii="Lato" w:eastAsia="Arial" w:hAnsi="Lato"/>
          <w:b/>
          <w:sz w:val="22"/>
        </w:rPr>
        <w:t xml:space="preserve">&lt;User&gt; </w:t>
      </w:r>
      <w:r w:rsidRPr="002C6365">
        <w:rPr>
          <w:rFonts w:ascii="Lato" w:eastAsia="Arial" w:hAnsi="Lato"/>
          <w:sz w:val="22"/>
        </w:rPr>
        <w:t>must pay the Alternative Payment Amount within 10 Business</w:t>
      </w:r>
      <w:r w:rsidRPr="002C6365">
        <w:rPr>
          <w:rFonts w:ascii="Lato" w:eastAsia="Arial" w:hAnsi="Lato"/>
          <w:b/>
          <w:sz w:val="22"/>
        </w:rPr>
        <w:t xml:space="preserve"> </w:t>
      </w:r>
      <w:r w:rsidRPr="002C6365">
        <w:rPr>
          <w:rFonts w:ascii="Lato" w:eastAsia="Arial" w:hAnsi="Lato"/>
          <w:sz w:val="22"/>
        </w:rPr>
        <w:t>Days after receiving the Response Notice; or</w:t>
      </w:r>
    </w:p>
    <w:p w:rsidR="00DA35ED" w:rsidRPr="002C6365" w:rsidRDefault="00DA35ED">
      <w:pPr>
        <w:spacing w:line="245" w:lineRule="exact"/>
        <w:rPr>
          <w:rFonts w:ascii="Lato" w:eastAsia="Arial" w:hAnsi="Lato"/>
          <w:color w:val="010000"/>
          <w:sz w:val="22"/>
        </w:rPr>
      </w:pPr>
    </w:p>
    <w:p w:rsidR="00DA35ED" w:rsidRPr="002C6365" w:rsidRDefault="009A328E">
      <w:pPr>
        <w:numPr>
          <w:ilvl w:val="1"/>
          <w:numId w:val="108"/>
        </w:numPr>
        <w:tabs>
          <w:tab w:val="left" w:pos="2120"/>
        </w:tabs>
        <w:spacing w:line="236" w:lineRule="auto"/>
        <w:ind w:left="2120" w:right="20" w:hanging="704"/>
        <w:jc w:val="both"/>
        <w:rPr>
          <w:rFonts w:ascii="Lato" w:eastAsia="Arial" w:hAnsi="Lato"/>
          <w:sz w:val="22"/>
        </w:rPr>
      </w:pPr>
      <w:r w:rsidRPr="002C6365">
        <w:rPr>
          <w:rFonts w:ascii="Lato" w:eastAsia="Arial" w:hAnsi="Lato"/>
          <w:sz w:val="22"/>
        </w:rPr>
        <w:t xml:space="preserve">that </w:t>
      </w:r>
      <w:r w:rsidRPr="002C6365">
        <w:rPr>
          <w:rFonts w:ascii="Lato" w:eastAsia="Arial" w:hAnsi="Lato"/>
          <w:b/>
          <w:sz w:val="22"/>
        </w:rPr>
        <w:t>&lt;Service Provider&gt;</w:t>
      </w:r>
      <w:r w:rsidRPr="002C6365">
        <w:rPr>
          <w:rFonts w:ascii="Lato" w:eastAsia="Arial" w:hAnsi="Lato"/>
          <w:sz w:val="22"/>
        </w:rPr>
        <w:t xml:space="preserve"> does not agree to the Alternative Payment Amount and the reasons for this, in which case clause </w:t>
      </w:r>
      <w:hyperlink w:anchor="page32" w:history="1">
        <w:r w:rsidRPr="002C6365">
          <w:rPr>
            <w:rFonts w:ascii="Lato" w:eastAsia="Arial" w:hAnsi="Lato"/>
            <w:sz w:val="22"/>
          </w:rPr>
          <w:t xml:space="preserve">10.3(d) </w:t>
        </w:r>
      </w:hyperlink>
      <w:r w:rsidRPr="002C6365">
        <w:rPr>
          <w:rFonts w:ascii="Lato" w:eastAsia="Arial" w:hAnsi="Lato"/>
          <w:sz w:val="22"/>
        </w:rPr>
        <w:t>applies.</w:t>
      </w:r>
    </w:p>
    <w:p w:rsidR="00DA35ED" w:rsidRPr="002C6365" w:rsidRDefault="00DA35ED">
      <w:pPr>
        <w:spacing w:line="248" w:lineRule="exact"/>
        <w:rPr>
          <w:rFonts w:ascii="Lato" w:eastAsia="Arial" w:hAnsi="Lato"/>
          <w:sz w:val="22"/>
        </w:rPr>
      </w:pPr>
    </w:p>
    <w:p w:rsidR="00DA35ED" w:rsidRPr="002C6365" w:rsidRDefault="009A328E">
      <w:pPr>
        <w:numPr>
          <w:ilvl w:val="0"/>
          <w:numId w:val="109"/>
        </w:numPr>
        <w:tabs>
          <w:tab w:val="left" w:pos="1420"/>
        </w:tabs>
        <w:spacing w:line="238" w:lineRule="auto"/>
        <w:ind w:left="1420" w:right="120" w:hanging="712"/>
        <w:rPr>
          <w:rFonts w:ascii="Lato" w:eastAsia="Arial" w:hAnsi="Lato"/>
          <w:sz w:val="22"/>
        </w:rPr>
      </w:pPr>
      <w:r w:rsidRPr="002C6365">
        <w:rPr>
          <w:rFonts w:ascii="Lato" w:eastAsia="Arial" w:hAnsi="Lato"/>
          <w:sz w:val="22"/>
        </w:rPr>
        <w:t xml:space="preserve">Where </w:t>
      </w:r>
      <w:r w:rsidRPr="002C6365">
        <w:rPr>
          <w:rFonts w:ascii="Lato" w:eastAsia="Arial" w:hAnsi="Lato"/>
          <w:b/>
          <w:sz w:val="22"/>
        </w:rPr>
        <w:t>&lt;Service Provider&gt;</w:t>
      </w:r>
      <w:r w:rsidRPr="002C6365">
        <w:rPr>
          <w:rFonts w:ascii="Lato" w:eastAsia="Arial" w:hAnsi="Lato"/>
          <w:sz w:val="22"/>
        </w:rPr>
        <w:t xml:space="preserve"> gives </w:t>
      </w:r>
      <w:r w:rsidRPr="002C6365">
        <w:rPr>
          <w:rFonts w:ascii="Lato" w:eastAsia="Arial" w:hAnsi="Lato"/>
          <w:b/>
          <w:sz w:val="22"/>
        </w:rPr>
        <w:t>&lt;User&gt;</w:t>
      </w:r>
      <w:r w:rsidRPr="002C6365">
        <w:rPr>
          <w:rFonts w:ascii="Lato" w:eastAsia="Arial" w:hAnsi="Lato"/>
          <w:sz w:val="22"/>
        </w:rPr>
        <w:t xml:space="preserve"> a Response Notice under clause </w:t>
      </w:r>
      <w:hyperlink w:anchor="page32" w:history="1">
        <w:r w:rsidRPr="002C6365">
          <w:rPr>
            <w:rFonts w:ascii="Lato" w:eastAsia="Arial" w:hAnsi="Lato"/>
            <w:sz w:val="22"/>
          </w:rPr>
          <w:t xml:space="preserve">10.3(c)(ii) </w:t>
        </w:r>
      </w:hyperlink>
      <w:r w:rsidRPr="002C6365">
        <w:rPr>
          <w:rFonts w:ascii="Lato" w:eastAsia="Arial" w:hAnsi="Lato"/>
          <w:sz w:val="22"/>
        </w:rPr>
        <w:t xml:space="preserve">specifying that </w:t>
      </w:r>
      <w:r w:rsidRPr="002C6365">
        <w:rPr>
          <w:rFonts w:ascii="Lato" w:eastAsia="Arial" w:hAnsi="Lato"/>
          <w:b/>
          <w:sz w:val="22"/>
        </w:rPr>
        <w:t>&lt;Service Provider&gt;</w:t>
      </w:r>
      <w:r w:rsidRPr="002C6365">
        <w:rPr>
          <w:rFonts w:ascii="Lato" w:eastAsia="Arial" w:hAnsi="Lato"/>
          <w:sz w:val="22"/>
        </w:rPr>
        <w:t xml:space="preserve"> does not agree to an Alternative Payment Amount, </w:t>
      </w:r>
      <w:r w:rsidRPr="002C6365">
        <w:rPr>
          <w:rFonts w:ascii="Lato" w:eastAsia="Arial" w:hAnsi="Lato"/>
          <w:b/>
          <w:sz w:val="22"/>
        </w:rPr>
        <w:t>&lt;User&gt;</w:t>
      </w:r>
      <w:r w:rsidRPr="002C6365">
        <w:rPr>
          <w:rFonts w:ascii="Lato" w:eastAsia="Arial" w:hAnsi="Lato"/>
          <w:sz w:val="22"/>
        </w:rPr>
        <w:t xml:space="preserve"> must give </w:t>
      </w:r>
      <w:r w:rsidRPr="002C6365">
        <w:rPr>
          <w:rFonts w:ascii="Lato" w:eastAsia="Arial" w:hAnsi="Lato"/>
          <w:b/>
          <w:sz w:val="22"/>
        </w:rPr>
        <w:t>&lt;Service Provider&gt;</w:t>
      </w:r>
      <w:r w:rsidRPr="002C6365">
        <w:rPr>
          <w:rFonts w:ascii="Lato" w:eastAsia="Arial" w:hAnsi="Lato"/>
          <w:sz w:val="22"/>
        </w:rPr>
        <w:t xml:space="preserve"> a written notice specifying either:</w:t>
      </w:r>
    </w:p>
    <w:p w:rsidR="00DA35ED" w:rsidRPr="002C6365" w:rsidRDefault="00DA35ED">
      <w:pPr>
        <w:spacing w:line="246" w:lineRule="exact"/>
        <w:rPr>
          <w:rFonts w:ascii="Lato" w:eastAsia="Arial" w:hAnsi="Lato"/>
          <w:sz w:val="22"/>
        </w:rPr>
      </w:pPr>
    </w:p>
    <w:p w:rsidR="00DA35ED" w:rsidRPr="002C6365" w:rsidRDefault="009A328E">
      <w:pPr>
        <w:numPr>
          <w:ilvl w:val="1"/>
          <w:numId w:val="109"/>
        </w:numPr>
        <w:tabs>
          <w:tab w:val="left" w:pos="2120"/>
        </w:tabs>
        <w:spacing w:line="236" w:lineRule="auto"/>
        <w:ind w:left="2120" w:right="20" w:hanging="704"/>
        <w:jc w:val="both"/>
        <w:rPr>
          <w:rFonts w:ascii="Lato" w:eastAsia="Arial" w:hAnsi="Lato"/>
          <w:color w:val="010000"/>
          <w:sz w:val="22"/>
        </w:rPr>
      </w:pPr>
      <w:r w:rsidRPr="002C6365">
        <w:rPr>
          <w:rFonts w:ascii="Lato" w:eastAsia="Arial" w:hAnsi="Lato"/>
          <w:sz w:val="22"/>
        </w:rPr>
        <w:t>that the Payment Dispute Notice is withdrawn (</w:t>
      </w:r>
      <w:r w:rsidRPr="002C6365">
        <w:rPr>
          <w:rFonts w:ascii="Lato" w:eastAsia="Arial" w:hAnsi="Lato"/>
          <w:b/>
          <w:sz w:val="22"/>
        </w:rPr>
        <w:t>Dispute Withdrawal</w:t>
      </w:r>
      <w:r w:rsidRPr="002C6365">
        <w:rPr>
          <w:rFonts w:ascii="Lato" w:eastAsia="Arial" w:hAnsi="Lato"/>
          <w:sz w:val="22"/>
        </w:rPr>
        <w:t xml:space="preserve"> </w:t>
      </w:r>
      <w:r w:rsidRPr="002C6365">
        <w:rPr>
          <w:rFonts w:ascii="Lato" w:eastAsia="Arial" w:hAnsi="Lato"/>
          <w:b/>
          <w:sz w:val="22"/>
        </w:rPr>
        <w:t>Notice</w:t>
      </w:r>
      <w:r w:rsidRPr="002C6365">
        <w:rPr>
          <w:rFonts w:ascii="Lato" w:eastAsia="Arial" w:hAnsi="Lato"/>
          <w:sz w:val="22"/>
        </w:rPr>
        <w:t>), in which case</w:t>
      </w:r>
      <w:r w:rsidRPr="002C6365">
        <w:rPr>
          <w:rFonts w:ascii="Lato" w:eastAsia="Arial" w:hAnsi="Lato"/>
          <w:b/>
          <w:sz w:val="22"/>
        </w:rPr>
        <w:t xml:space="preserve"> &lt;User&gt; </w:t>
      </w:r>
      <w:r w:rsidRPr="002C6365">
        <w:rPr>
          <w:rFonts w:ascii="Lato" w:eastAsia="Arial" w:hAnsi="Lato"/>
          <w:sz w:val="22"/>
        </w:rPr>
        <w:t>must pay:</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09"/>
        </w:numPr>
        <w:tabs>
          <w:tab w:val="left" w:pos="2840"/>
        </w:tabs>
        <w:spacing w:line="0" w:lineRule="atLeast"/>
        <w:ind w:left="2840" w:hanging="713"/>
        <w:jc w:val="both"/>
        <w:rPr>
          <w:rFonts w:ascii="Lato" w:eastAsia="Arial" w:hAnsi="Lato"/>
          <w:color w:val="010000"/>
          <w:sz w:val="21"/>
        </w:rPr>
      </w:pPr>
      <w:r w:rsidRPr="002C6365">
        <w:rPr>
          <w:rFonts w:ascii="Lato" w:eastAsia="Arial" w:hAnsi="Lato"/>
          <w:sz w:val="21"/>
        </w:rPr>
        <w:t>the relevant amount as set out in the original Payment Claim; and</w:t>
      </w:r>
    </w:p>
    <w:p w:rsidR="00DA35ED" w:rsidRPr="002C6365" w:rsidRDefault="00DA35ED">
      <w:pPr>
        <w:spacing w:line="244" w:lineRule="exact"/>
        <w:rPr>
          <w:rFonts w:ascii="Lato" w:eastAsia="Arial" w:hAnsi="Lato"/>
          <w:color w:val="010000"/>
          <w:sz w:val="21"/>
        </w:rPr>
      </w:pPr>
    </w:p>
    <w:p w:rsidR="00DA35ED" w:rsidRPr="002C6365" w:rsidRDefault="009A328E">
      <w:pPr>
        <w:numPr>
          <w:ilvl w:val="2"/>
          <w:numId w:val="109"/>
        </w:numPr>
        <w:tabs>
          <w:tab w:val="left" w:pos="2840"/>
        </w:tabs>
        <w:spacing w:line="239" w:lineRule="auto"/>
        <w:ind w:left="2840" w:hanging="713"/>
        <w:jc w:val="both"/>
        <w:rPr>
          <w:rFonts w:ascii="Lato" w:eastAsia="Arial" w:hAnsi="Lato"/>
          <w:sz w:val="22"/>
        </w:rPr>
      </w:pPr>
      <w:r w:rsidRPr="002C6365">
        <w:rPr>
          <w:rFonts w:ascii="Lato" w:eastAsia="Arial" w:hAnsi="Lato"/>
          <w:sz w:val="22"/>
        </w:rPr>
        <w:t xml:space="preserve">interest calculated on that amount under clause </w:t>
      </w:r>
      <w:hyperlink w:anchor="page33" w:history="1">
        <w:r w:rsidRPr="002C6365">
          <w:rPr>
            <w:rFonts w:ascii="Lato" w:eastAsia="Arial" w:hAnsi="Lato"/>
            <w:sz w:val="22"/>
          </w:rPr>
          <w:t>10.5,</w:t>
        </w:r>
      </w:hyperlink>
    </w:p>
    <w:p w:rsidR="00DA35ED" w:rsidRPr="002C6365" w:rsidRDefault="00DA35ED">
      <w:pPr>
        <w:spacing w:line="208" w:lineRule="exact"/>
        <w:rPr>
          <w:rFonts w:ascii="Lato" w:eastAsia="Arial" w:hAnsi="Lato"/>
          <w:color w:val="010000"/>
          <w:sz w:val="22"/>
        </w:rPr>
      </w:pPr>
    </w:p>
    <w:p w:rsidR="00DA35ED" w:rsidRPr="002C6365" w:rsidRDefault="009A328E">
      <w:pPr>
        <w:spacing w:line="236" w:lineRule="auto"/>
        <w:ind w:left="2160" w:right="740"/>
        <w:rPr>
          <w:rFonts w:ascii="Lato" w:eastAsia="Arial" w:hAnsi="Lato"/>
          <w:sz w:val="22"/>
        </w:rPr>
      </w:pPr>
      <w:r w:rsidRPr="002C6365">
        <w:rPr>
          <w:rFonts w:ascii="Lato" w:eastAsia="Arial" w:hAnsi="Lato"/>
          <w:sz w:val="22"/>
        </w:rPr>
        <w:t>within 10 Business Days after the date of the Dispute Withdrawal Notice; or</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110"/>
        </w:numPr>
        <w:tabs>
          <w:tab w:val="left" w:pos="2120"/>
        </w:tabs>
        <w:spacing w:line="237" w:lineRule="auto"/>
        <w:ind w:left="2120" w:right="20" w:hanging="704"/>
        <w:jc w:val="both"/>
        <w:rPr>
          <w:rFonts w:ascii="Lato" w:eastAsia="Arial" w:hAnsi="Lato"/>
          <w:sz w:val="22"/>
        </w:rPr>
      </w:pPr>
      <w:r w:rsidRPr="002C6365">
        <w:rPr>
          <w:rFonts w:ascii="Lato" w:eastAsia="Arial" w:hAnsi="Lato"/>
          <w:sz w:val="22"/>
        </w:rPr>
        <w:t xml:space="preserve">that </w:t>
      </w:r>
      <w:r w:rsidRPr="002C6365">
        <w:rPr>
          <w:rFonts w:ascii="Lato" w:eastAsia="Arial" w:hAnsi="Lato"/>
          <w:b/>
          <w:sz w:val="22"/>
        </w:rPr>
        <w:t>&lt;User&gt;</w:t>
      </w:r>
      <w:r w:rsidRPr="002C6365">
        <w:rPr>
          <w:rFonts w:ascii="Lato" w:eastAsia="Arial" w:hAnsi="Lato"/>
          <w:sz w:val="22"/>
        </w:rPr>
        <w:t xml:space="preserve"> does not withdraw the Payment Dispute Notice, in which case the dispute is to be resolved in accordance with clause </w:t>
      </w:r>
      <w:hyperlink w:anchor="page52" w:history="1">
        <w:r w:rsidRPr="002C6365">
          <w:rPr>
            <w:rFonts w:ascii="Lato" w:eastAsia="Arial" w:hAnsi="Lato"/>
            <w:sz w:val="22"/>
          </w:rPr>
          <w:t>19.</w:t>
        </w:r>
      </w:hyperlink>
    </w:p>
    <w:p w:rsidR="00DA35ED" w:rsidRPr="002C6365" w:rsidRDefault="00DA35ED">
      <w:pPr>
        <w:spacing w:line="249" w:lineRule="exact"/>
        <w:rPr>
          <w:rFonts w:ascii="Lato" w:eastAsia="Arial" w:hAnsi="Lato"/>
          <w:sz w:val="22"/>
        </w:rPr>
      </w:pPr>
    </w:p>
    <w:p w:rsidR="00DA35ED" w:rsidRPr="002C6365" w:rsidRDefault="009A328E">
      <w:pPr>
        <w:numPr>
          <w:ilvl w:val="1"/>
          <w:numId w:val="111"/>
        </w:numPr>
        <w:tabs>
          <w:tab w:val="left" w:pos="1420"/>
        </w:tabs>
        <w:spacing w:line="237" w:lineRule="auto"/>
        <w:ind w:left="1420" w:right="560" w:hanging="712"/>
        <w:rPr>
          <w:rFonts w:ascii="Lato" w:eastAsia="Arial" w:hAnsi="Lato"/>
          <w:sz w:val="22"/>
        </w:rPr>
      </w:pPr>
      <w:r w:rsidRPr="002C6365">
        <w:rPr>
          <w:rFonts w:ascii="Lato" w:eastAsia="Arial" w:hAnsi="Lato"/>
          <w:sz w:val="22"/>
        </w:rPr>
        <w:t xml:space="preserve">Any amount not paid as required under clauses </w:t>
      </w:r>
      <w:hyperlink w:anchor="page32" w:history="1">
        <w:r w:rsidRPr="002C6365">
          <w:rPr>
            <w:rFonts w:ascii="Lato" w:eastAsia="Arial" w:hAnsi="Lato"/>
            <w:sz w:val="22"/>
          </w:rPr>
          <w:t xml:space="preserve">10.3(c)(i) </w:t>
        </w:r>
      </w:hyperlink>
      <w:r w:rsidRPr="002C6365">
        <w:rPr>
          <w:rFonts w:ascii="Lato" w:eastAsia="Arial" w:hAnsi="Lato"/>
          <w:sz w:val="22"/>
        </w:rPr>
        <w:t xml:space="preserve">or </w:t>
      </w:r>
      <w:hyperlink w:anchor="page32" w:history="1">
        <w:r w:rsidRPr="002C6365">
          <w:rPr>
            <w:rFonts w:ascii="Lato" w:eastAsia="Arial" w:hAnsi="Lato"/>
            <w:sz w:val="22"/>
          </w:rPr>
          <w:t xml:space="preserve">10.3(d)(i) </w:t>
        </w:r>
      </w:hyperlink>
      <w:r w:rsidRPr="002C6365">
        <w:rPr>
          <w:rFonts w:ascii="Lato" w:eastAsia="Arial" w:hAnsi="Lato"/>
          <w:sz w:val="22"/>
        </w:rPr>
        <w:t xml:space="preserve">will, without prejudice to </w:t>
      </w:r>
      <w:r w:rsidRPr="002C6365">
        <w:rPr>
          <w:rFonts w:ascii="Lato" w:eastAsia="Arial" w:hAnsi="Lato"/>
          <w:b/>
          <w:sz w:val="22"/>
        </w:rPr>
        <w:t>&lt;Service Provider&gt;</w:t>
      </w:r>
      <w:r w:rsidRPr="002C6365">
        <w:rPr>
          <w:rFonts w:ascii="Lato" w:eastAsia="Arial" w:hAnsi="Lato"/>
          <w:sz w:val="22"/>
        </w:rPr>
        <w:t xml:space="preserve">’s other rights, attract interest in accordance with clause </w:t>
      </w:r>
      <w:hyperlink w:anchor="page33" w:history="1">
        <w:r w:rsidRPr="002C6365">
          <w:rPr>
            <w:rFonts w:ascii="Lato" w:eastAsia="Arial" w:hAnsi="Lato"/>
            <w:sz w:val="22"/>
          </w:rPr>
          <w:t>10.5.</w:t>
        </w:r>
      </w:hyperlink>
    </w:p>
    <w:p w:rsidR="00DA35ED" w:rsidRPr="002C6365" w:rsidRDefault="00DA35ED">
      <w:pPr>
        <w:spacing w:line="238" w:lineRule="exact"/>
        <w:rPr>
          <w:rFonts w:ascii="Lato" w:eastAsia="Arial" w:hAnsi="Lato"/>
          <w:sz w:val="22"/>
        </w:rPr>
      </w:pPr>
    </w:p>
    <w:p w:rsidR="00DA35ED" w:rsidRPr="002C6365" w:rsidRDefault="009A328E">
      <w:pPr>
        <w:numPr>
          <w:ilvl w:val="0"/>
          <w:numId w:val="112"/>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Correction of payment errors after payment</w:t>
      </w:r>
    </w:p>
    <w:p w:rsidR="00DA35ED" w:rsidRPr="002C6365" w:rsidRDefault="00DA35ED">
      <w:pPr>
        <w:spacing w:line="252" w:lineRule="exact"/>
        <w:rPr>
          <w:rFonts w:ascii="Lato" w:eastAsia="Arial" w:hAnsi="Lato"/>
          <w:b/>
          <w:color w:val="010000"/>
          <w:sz w:val="22"/>
        </w:rPr>
      </w:pPr>
    </w:p>
    <w:p w:rsidR="00DA35ED" w:rsidRPr="002C6365" w:rsidRDefault="009A328E">
      <w:pPr>
        <w:numPr>
          <w:ilvl w:val="1"/>
          <w:numId w:val="112"/>
        </w:numPr>
        <w:tabs>
          <w:tab w:val="left" w:pos="1420"/>
        </w:tabs>
        <w:spacing w:line="237" w:lineRule="auto"/>
        <w:ind w:left="1420" w:right="200" w:hanging="712"/>
        <w:rPr>
          <w:rFonts w:ascii="Lato" w:eastAsia="Arial" w:hAnsi="Lato"/>
          <w:color w:val="010000"/>
          <w:sz w:val="22"/>
        </w:rPr>
      </w:pPr>
      <w:r w:rsidRPr="002C6365">
        <w:rPr>
          <w:rFonts w:ascii="Lato" w:eastAsia="Arial" w:hAnsi="Lato"/>
          <w:sz w:val="22"/>
        </w:rPr>
        <w:t>If a party forms the view after a Payment Claim has been paid that there is an error in the Payment Claim, the party may give the other party a written notice providing details of the error, and specifying each Payment Claim line item affected by the error (Retrospective Error Notice).</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12"/>
        </w:numPr>
        <w:tabs>
          <w:tab w:val="left" w:pos="1420"/>
        </w:tabs>
        <w:spacing w:line="238" w:lineRule="auto"/>
        <w:ind w:left="1420" w:right="380" w:hanging="712"/>
        <w:rPr>
          <w:rFonts w:ascii="Lato" w:eastAsia="Arial" w:hAnsi="Lato"/>
          <w:sz w:val="22"/>
        </w:rPr>
      </w:pPr>
      <w:r w:rsidRPr="002C6365">
        <w:rPr>
          <w:rFonts w:ascii="Lato" w:eastAsia="Arial" w:hAnsi="Lato"/>
          <w:sz w:val="22"/>
        </w:rPr>
        <w:t>Where a party (</w:t>
      </w:r>
      <w:r w:rsidRPr="002C6365">
        <w:rPr>
          <w:rFonts w:ascii="Lato" w:eastAsia="Arial" w:hAnsi="Lato"/>
          <w:b/>
          <w:sz w:val="22"/>
        </w:rPr>
        <w:t>Sender</w:t>
      </w:r>
      <w:r w:rsidRPr="002C6365">
        <w:rPr>
          <w:rFonts w:ascii="Lato" w:eastAsia="Arial" w:hAnsi="Lato"/>
          <w:sz w:val="22"/>
        </w:rPr>
        <w:t xml:space="preserve">) provides a Retrospective Error Notice under clause </w:t>
      </w:r>
      <w:hyperlink w:anchor="page32" w:history="1">
        <w:r w:rsidRPr="002C6365">
          <w:rPr>
            <w:rFonts w:ascii="Lato" w:eastAsia="Arial" w:hAnsi="Lato"/>
            <w:sz w:val="22"/>
          </w:rPr>
          <w:t xml:space="preserve">10.4(a), </w:t>
        </w:r>
      </w:hyperlink>
      <w:r w:rsidRPr="002C6365">
        <w:rPr>
          <w:rFonts w:ascii="Lato" w:eastAsia="Arial" w:hAnsi="Lato"/>
          <w:sz w:val="22"/>
        </w:rPr>
        <w:t>the other party (</w:t>
      </w:r>
      <w:r w:rsidRPr="002C6365">
        <w:rPr>
          <w:rFonts w:ascii="Lato" w:eastAsia="Arial" w:hAnsi="Lato"/>
          <w:b/>
          <w:sz w:val="22"/>
        </w:rPr>
        <w:t>Recipient</w:t>
      </w:r>
      <w:r w:rsidRPr="002C6365">
        <w:rPr>
          <w:rFonts w:ascii="Lato" w:eastAsia="Arial" w:hAnsi="Lato"/>
          <w:sz w:val="22"/>
        </w:rPr>
        <w:t>) must, within 5 Business Days after receiving it, give Sender a written notice specifying either:</w:t>
      </w:r>
    </w:p>
    <w:p w:rsidR="00DA35ED" w:rsidRPr="002C6365" w:rsidRDefault="00DA35ED">
      <w:pPr>
        <w:spacing w:line="250" w:lineRule="exact"/>
        <w:rPr>
          <w:rFonts w:ascii="Lato" w:eastAsia="Arial" w:hAnsi="Lato"/>
          <w:sz w:val="22"/>
        </w:rPr>
      </w:pPr>
    </w:p>
    <w:p w:rsidR="00DA35ED" w:rsidRPr="002C6365" w:rsidRDefault="009A328E">
      <w:pPr>
        <w:numPr>
          <w:ilvl w:val="2"/>
          <w:numId w:val="112"/>
        </w:numPr>
        <w:tabs>
          <w:tab w:val="left" w:pos="2120"/>
        </w:tabs>
        <w:spacing w:line="235" w:lineRule="auto"/>
        <w:ind w:left="2120" w:right="20" w:hanging="704"/>
        <w:jc w:val="both"/>
        <w:rPr>
          <w:rFonts w:ascii="Lato" w:eastAsia="Arial" w:hAnsi="Lato"/>
          <w:sz w:val="22"/>
        </w:rPr>
      </w:pPr>
      <w:r w:rsidRPr="002C6365">
        <w:rPr>
          <w:rFonts w:ascii="Lato" w:eastAsia="Arial" w:hAnsi="Lato"/>
          <w:sz w:val="22"/>
        </w:rPr>
        <w:t xml:space="preserve">that the Recipient agrees with the Retrospective Error Notice, in which case, subject to clause </w:t>
      </w:r>
      <w:hyperlink w:anchor="page33" w:history="1">
        <w:r w:rsidRPr="002C6365">
          <w:rPr>
            <w:rFonts w:ascii="Lato" w:eastAsia="Arial" w:hAnsi="Lato"/>
            <w:sz w:val="22"/>
          </w:rPr>
          <w:t xml:space="preserve">10.4(d), </w:t>
        </w:r>
      </w:hyperlink>
      <w:r w:rsidRPr="002C6365">
        <w:rPr>
          <w:rFonts w:ascii="Lato" w:eastAsia="Arial" w:hAnsi="Lato"/>
          <w:sz w:val="22"/>
        </w:rPr>
        <w:t>the Recipient will account for:</w:t>
      </w:r>
    </w:p>
    <w:p w:rsidR="00DA35ED" w:rsidRPr="002C6365" w:rsidRDefault="00DA35ED">
      <w:pPr>
        <w:spacing w:line="240" w:lineRule="exact"/>
        <w:rPr>
          <w:rFonts w:ascii="Lato" w:eastAsia="Arial" w:hAnsi="Lato"/>
          <w:sz w:val="22"/>
        </w:rPr>
      </w:pPr>
    </w:p>
    <w:p w:rsidR="00DA35ED" w:rsidRPr="002C6365" w:rsidRDefault="009A328E">
      <w:pPr>
        <w:numPr>
          <w:ilvl w:val="3"/>
          <w:numId w:val="112"/>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the value of the error; and</w:t>
      </w:r>
    </w:p>
    <w:p w:rsidR="00DA35ED" w:rsidRPr="002C6365" w:rsidRDefault="00DA35ED">
      <w:pPr>
        <w:spacing w:line="241" w:lineRule="exact"/>
        <w:rPr>
          <w:rFonts w:ascii="Lato" w:eastAsia="Arial" w:hAnsi="Lato"/>
          <w:color w:val="010000"/>
          <w:sz w:val="22"/>
        </w:rPr>
      </w:pPr>
    </w:p>
    <w:p w:rsidR="00DA35ED" w:rsidRPr="002C6365" w:rsidRDefault="009A328E">
      <w:pPr>
        <w:numPr>
          <w:ilvl w:val="3"/>
          <w:numId w:val="112"/>
        </w:numPr>
        <w:tabs>
          <w:tab w:val="left" w:pos="2840"/>
        </w:tabs>
        <w:spacing w:line="0" w:lineRule="atLeast"/>
        <w:ind w:left="2840" w:hanging="713"/>
        <w:jc w:val="both"/>
        <w:rPr>
          <w:rFonts w:ascii="Lato" w:eastAsia="Arial" w:hAnsi="Lato"/>
          <w:sz w:val="22"/>
        </w:rPr>
      </w:pPr>
      <w:r w:rsidRPr="002C6365">
        <w:rPr>
          <w:rFonts w:ascii="Lato" w:eastAsia="Arial" w:hAnsi="Lato"/>
          <w:sz w:val="22"/>
        </w:rPr>
        <w:t xml:space="preserve">interest on the value of the error calculated under clause </w:t>
      </w:r>
      <w:hyperlink w:anchor="page33" w:history="1">
        <w:r w:rsidRPr="002C6365">
          <w:rPr>
            <w:rFonts w:ascii="Lato" w:eastAsia="Arial" w:hAnsi="Lato"/>
            <w:sz w:val="22"/>
          </w:rPr>
          <w:t>10.5,</w:t>
        </w:r>
      </w:hyperlink>
    </w:p>
    <w:p w:rsidR="00DA35ED" w:rsidRPr="002C6365" w:rsidRDefault="00DA35ED">
      <w:pPr>
        <w:spacing w:line="198" w:lineRule="exact"/>
        <w:rPr>
          <w:rFonts w:ascii="Lato" w:eastAsia="Arial" w:hAnsi="Lato"/>
          <w:color w:val="010000"/>
          <w:sz w:val="22"/>
        </w:rPr>
      </w:pPr>
    </w:p>
    <w:p w:rsidR="00DA35ED" w:rsidRPr="002C6365" w:rsidRDefault="009A328E">
      <w:pPr>
        <w:spacing w:line="0" w:lineRule="atLeast"/>
        <w:ind w:left="2160"/>
        <w:rPr>
          <w:rFonts w:ascii="Lato" w:eastAsia="Arial" w:hAnsi="Lato"/>
          <w:sz w:val="22"/>
        </w:rPr>
      </w:pPr>
      <w:r w:rsidRPr="002C6365">
        <w:rPr>
          <w:rFonts w:ascii="Lato" w:eastAsia="Arial" w:hAnsi="Lato"/>
          <w:sz w:val="22"/>
        </w:rPr>
        <w:t>in the next Payment Claim; or</w:t>
      </w:r>
    </w:p>
    <w:p w:rsidR="00DA35ED" w:rsidRPr="002C6365" w:rsidRDefault="00DA35ED">
      <w:pPr>
        <w:spacing w:line="250" w:lineRule="exact"/>
        <w:rPr>
          <w:rFonts w:ascii="Lato" w:eastAsia="Arial" w:hAnsi="Lato"/>
          <w:color w:val="010000"/>
          <w:sz w:val="22"/>
        </w:rPr>
      </w:pPr>
    </w:p>
    <w:p w:rsidR="00DA35ED" w:rsidRPr="002C6365" w:rsidRDefault="009A328E">
      <w:pPr>
        <w:numPr>
          <w:ilvl w:val="1"/>
          <w:numId w:val="113"/>
        </w:numPr>
        <w:tabs>
          <w:tab w:val="left" w:pos="2120"/>
        </w:tabs>
        <w:spacing w:line="235" w:lineRule="auto"/>
        <w:ind w:left="2120" w:right="20" w:hanging="704"/>
        <w:jc w:val="both"/>
        <w:rPr>
          <w:rFonts w:ascii="Lato" w:eastAsia="Arial" w:hAnsi="Lato"/>
          <w:sz w:val="22"/>
        </w:rPr>
      </w:pPr>
      <w:r w:rsidRPr="002C6365">
        <w:rPr>
          <w:rFonts w:ascii="Lato" w:eastAsia="Arial" w:hAnsi="Lato"/>
          <w:sz w:val="22"/>
        </w:rPr>
        <w:t xml:space="preserve">that the Recipient does not agree with the Retrospective Error Notice and the reasons for this, in which case clause </w:t>
      </w:r>
      <w:hyperlink w:anchor="page32" w:history="1">
        <w:r w:rsidRPr="002C6365">
          <w:rPr>
            <w:rFonts w:ascii="Lato" w:eastAsia="Arial" w:hAnsi="Lato"/>
            <w:sz w:val="22"/>
          </w:rPr>
          <w:t xml:space="preserve">10.4(c) </w:t>
        </w:r>
      </w:hyperlink>
      <w:r w:rsidRPr="002C6365">
        <w:rPr>
          <w:rFonts w:ascii="Lato" w:eastAsia="Arial" w:hAnsi="Lato"/>
          <w:sz w:val="22"/>
        </w:rPr>
        <w:t>applies.</w:t>
      </w:r>
    </w:p>
    <w:p w:rsidR="00DA35ED" w:rsidRPr="002C6365" w:rsidRDefault="00DA35ED">
      <w:pPr>
        <w:spacing w:line="250" w:lineRule="exact"/>
        <w:rPr>
          <w:rFonts w:ascii="Lato" w:eastAsia="Arial" w:hAnsi="Lato"/>
          <w:sz w:val="22"/>
        </w:rPr>
      </w:pPr>
    </w:p>
    <w:p w:rsidR="00DA35ED" w:rsidRPr="002C6365" w:rsidRDefault="009A328E">
      <w:pPr>
        <w:numPr>
          <w:ilvl w:val="0"/>
          <w:numId w:val="114"/>
        </w:numPr>
        <w:tabs>
          <w:tab w:val="left" w:pos="1420"/>
        </w:tabs>
        <w:spacing w:line="237" w:lineRule="auto"/>
        <w:ind w:left="1420" w:right="240" w:hanging="712"/>
        <w:jc w:val="both"/>
        <w:rPr>
          <w:rFonts w:ascii="Lato" w:eastAsia="Arial" w:hAnsi="Lato"/>
          <w:sz w:val="22"/>
        </w:rPr>
      </w:pPr>
      <w:r w:rsidRPr="002C6365">
        <w:rPr>
          <w:rFonts w:ascii="Lato" w:eastAsia="Arial" w:hAnsi="Lato"/>
          <w:sz w:val="22"/>
        </w:rPr>
        <w:t xml:space="preserve">Where the Recipient gives the Sender notice under clause </w:t>
      </w:r>
      <w:hyperlink w:anchor="page32" w:history="1">
        <w:r w:rsidRPr="002C6365">
          <w:rPr>
            <w:rFonts w:ascii="Lato" w:eastAsia="Arial" w:hAnsi="Lato"/>
            <w:sz w:val="22"/>
          </w:rPr>
          <w:t xml:space="preserve">10.4(b)(ii) </w:t>
        </w:r>
      </w:hyperlink>
      <w:r w:rsidRPr="002C6365">
        <w:rPr>
          <w:rFonts w:ascii="Lato" w:eastAsia="Arial" w:hAnsi="Lato"/>
          <w:sz w:val="22"/>
        </w:rPr>
        <w:t>that the Recipient does not agree with a Retrospective Error Notice, the Sender must, within 5 Business Days after receiving the notice, give the Recipient a written notice specifying either:</w:t>
      </w:r>
    </w:p>
    <w:p w:rsidR="00DA35ED" w:rsidRPr="002C6365" w:rsidRDefault="00DA35ED">
      <w:pPr>
        <w:tabs>
          <w:tab w:val="left" w:pos="1420"/>
        </w:tabs>
        <w:spacing w:line="237" w:lineRule="auto"/>
        <w:ind w:left="1420" w:right="240" w:hanging="712"/>
        <w:jc w:val="both"/>
        <w:rPr>
          <w:rFonts w:ascii="Lato" w:eastAsia="Arial" w:hAnsi="Lato"/>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83"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33" w:name="page33"/>
      <w:bookmarkEnd w:id="33"/>
      <w:r w:rsidRPr="002C6365">
        <w:rPr>
          <w:rFonts w:ascii="Lato" w:eastAsia="Arial" w:hAnsi="Lato"/>
          <w:sz w:val="14"/>
        </w:rPr>
        <w:t>25.</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1"/>
          <w:numId w:val="115"/>
        </w:numPr>
        <w:tabs>
          <w:tab w:val="left" w:pos="2120"/>
        </w:tabs>
        <w:spacing w:line="237" w:lineRule="auto"/>
        <w:ind w:left="2120" w:right="140" w:hanging="704"/>
        <w:jc w:val="both"/>
        <w:rPr>
          <w:rFonts w:ascii="Lato" w:eastAsia="Arial" w:hAnsi="Lato"/>
          <w:color w:val="010000"/>
          <w:sz w:val="22"/>
        </w:rPr>
      </w:pPr>
      <w:r w:rsidRPr="002C6365">
        <w:rPr>
          <w:rFonts w:ascii="Lato" w:eastAsia="Arial" w:hAnsi="Lato"/>
          <w:sz w:val="22"/>
        </w:rPr>
        <w:t>that the Retrospective Error Notice is withdrawn, in which case neither party will have any liability to the other in respect of the Retrospective Error Notice or the alleged error; or</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115"/>
        </w:numPr>
        <w:tabs>
          <w:tab w:val="left" w:pos="2120"/>
        </w:tabs>
        <w:spacing w:line="236" w:lineRule="auto"/>
        <w:ind w:left="2120" w:right="140" w:hanging="704"/>
        <w:jc w:val="both"/>
        <w:rPr>
          <w:rFonts w:ascii="Lato" w:eastAsia="Arial" w:hAnsi="Lato"/>
          <w:sz w:val="22"/>
        </w:rPr>
      </w:pPr>
      <w:r w:rsidRPr="002C6365">
        <w:rPr>
          <w:rFonts w:ascii="Lato" w:eastAsia="Arial" w:hAnsi="Lato"/>
          <w:sz w:val="22"/>
        </w:rPr>
        <w:t xml:space="preserve">that the Sender does not withdraw the Retrospective Error Notice, in which case the dispute is to be resolved in accordance with clause </w:t>
      </w:r>
      <w:hyperlink w:anchor="page52" w:history="1">
        <w:r w:rsidRPr="002C6365">
          <w:rPr>
            <w:rFonts w:ascii="Lato" w:eastAsia="Arial" w:hAnsi="Lato"/>
            <w:sz w:val="22"/>
          </w:rPr>
          <w:t>19.</w:t>
        </w:r>
      </w:hyperlink>
    </w:p>
    <w:p w:rsidR="00DA35ED" w:rsidRPr="002C6365" w:rsidRDefault="00DA35ED">
      <w:pPr>
        <w:spacing w:line="240" w:lineRule="exact"/>
        <w:rPr>
          <w:rFonts w:ascii="Lato" w:eastAsia="Arial" w:hAnsi="Lato"/>
          <w:sz w:val="22"/>
        </w:rPr>
      </w:pPr>
    </w:p>
    <w:p w:rsidR="00DA35ED" w:rsidRPr="002C6365" w:rsidRDefault="009A328E">
      <w:pPr>
        <w:numPr>
          <w:ilvl w:val="0"/>
          <w:numId w:val="116"/>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If:</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16"/>
        </w:numPr>
        <w:tabs>
          <w:tab w:val="left" w:pos="2120"/>
        </w:tabs>
        <w:spacing w:line="236" w:lineRule="auto"/>
        <w:ind w:left="2120" w:right="140" w:hanging="704"/>
        <w:jc w:val="both"/>
        <w:rPr>
          <w:rFonts w:ascii="Lato" w:eastAsia="Arial" w:hAnsi="Lato"/>
          <w:sz w:val="22"/>
        </w:rPr>
      </w:pPr>
      <w:r w:rsidRPr="002C6365">
        <w:rPr>
          <w:rFonts w:ascii="Lato" w:eastAsia="Arial" w:hAnsi="Lato"/>
          <w:sz w:val="22"/>
        </w:rPr>
        <w:t xml:space="preserve">the Recipient is required under clause </w:t>
      </w:r>
      <w:hyperlink w:anchor="page32" w:history="1">
        <w:r w:rsidRPr="002C6365">
          <w:rPr>
            <w:rFonts w:ascii="Lato" w:eastAsia="Arial" w:hAnsi="Lato"/>
            <w:sz w:val="22"/>
          </w:rPr>
          <w:t xml:space="preserve">10.4(b)(i) </w:t>
        </w:r>
      </w:hyperlink>
      <w:r w:rsidRPr="002C6365">
        <w:rPr>
          <w:rFonts w:ascii="Lato" w:eastAsia="Arial" w:hAnsi="Lato"/>
          <w:sz w:val="22"/>
        </w:rPr>
        <w:t>to account for an error in a future Payment Claim; and</w:t>
      </w:r>
    </w:p>
    <w:p w:rsidR="00DA35ED" w:rsidRPr="002C6365" w:rsidRDefault="00DA35ED">
      <w:pPr>
        <w:spacing w:line="248" w:lineRule="exact"/>
        <w:rPr>
          <w:rFonts w:ascii="Lato" w:eastAsia="Arial" w:hAnsi="Lato"/>
          <w:sz w:val="22"/>
        </w:rPr>
      </w:pPr>
    </w:p>
    <w:p w:rsidR="00DA35ED" w:rsidRPr="002C6365" w:rsidRDefault="009A328E">
      <w:pPr>
        <w:numPr>
          <w:ilvl w:val="1"/>
          <w:numId w:val="116"/>
        </w:numPr>
        <w:tabs>
          <w:tab w:val="left" w:pos="2120"/>
        </w:tabs>
        <w:spacing w:line="237" w:lineRule="auto"/>
        <w:ind w:left="2120" w:right="120" w:hanging="704"/>
        <w:jc w:val="both"/>
        <w:rPr>
          <w:rFonts w:ascii="Lato" w:eastAsia="Arial" w:hAnsi="Lato"/>
          <w:color w:val="010000"/>
          <w:sz w:val="22"/>
        </w:rPr>
      </w:pPr>
      <w:r w:rsidRPr="002C6365">
        <w:rPr>
          <w:rFonts w:ascii="Lato" w:eastAsia="Arial" w:hAnsi="Lato"/>
          <w:sz w:val="22"/>
        </w:rPr>
        <w:t>as at the date of the Retrospective Error Notice for the error, there are no further Payment Claims to be made by the Recipient under this Service Agreement,</w:t>
      </w:r>
    </w:p>
    <w:p w:rsidR="00DA35ED" w:rsidRPr="002C6365" w:rsidRDefault="00DA35ED">
      <w:pPr>
        <w:spacing w:line="200" w:lineRule="exact"/>
        <w:rPr>
          <w:rFonts w:ascii="Lato" w:eastAsia="Arial" w:hAnsi="Lato"/>
          <w:color w:val="010000"/>
          <w:sz w:val="22"/>
        </w:rPr>
      </w:pPr>
    </w:p>
    <w:p w:rsidR="00DA35ED" w:rsidRPr="002C6365" w:rsidRDefault="009A328E">
      <w:pPr>
        <w:spacing w:line="239" w:lineRule="auto"/>
        <w:ind w:left="1440"/>
        <w:rPr>
          <w:rFonts w:ascii="Lato" w:eastAsia="Arial" w:hAnsi="Lato"/>
          <w:sz w:val="22"/>
        </w:rPr>
      </w:pPr>
      <w:r w:rsidRPr="002C6365">
        <w:rPr>
          <w:rFonts w:ascii="Lato" w:eastAsia="Arial" w:hAnsi="Lato"/>
          <w:sz w:val="22"/>
        </w:rPr>
        <w:t>then:</w:t>
      </w:r>
    </w:p>
    <w:p w:rsidR="00DA35ED" w:rsidRPr="002C6365" w:rsidRDefault="00DA35ED">
      <w:pPr>
        <w:spacing w:line="251" w:lineRule="exact"/>
        <w:rPr>
          <w:rFonts w:ascii="Lato" w:eastAsia="Arial" w:hAnsi="Lato"/>
          <w:color w:val="010000"/>
          <w:sz w:val="22"/>
        </w:rPr>
      </w:pPr>
    </w:p>
    <w:p w:rsidR="00DA35ED" w:rsidRPr="002C6365" w:rsidRDefault="009A328E">
      <w:pPr>
        <w:numPr>
          <w:ilvl w:val="0"/>
          <w:numId w:val="117"/>
        </w:numPr>
        <w:tabs>
          <w:tab w:val="left" w:pos="2120"/>
        </w:tabs>
        <w:spacing w:line="237" w:lineRule="auto"/>
        <w:ind w:left="2120" w:right="120" w:hanging="704"/>
        <w:jc w:val="both"/>
        <w:rPr>
          <w:rFonts w:ascii="Lato" w:eastAsia="Arial" w:hAnsi="Lato"/>
          <w:color w:val="010000"/>
          <w:sz w:val="22"/>
        </w:rPr>
      </w:pPr>
      <w:r w:rsidRPr="002C6365">
        <w:rPr>
          <w:rFonts w:ascii="Lato" w:eastAsia="Arial" w:hAnsi="Lato"/>
          <w:sz w:val="22"/>
        </w:rPr>
        <w:t>where the error would require a deduction from the future Payment Claim, the Recipient must pay to the Sender an amount equal to the amount to be deducted; and</w:t>
      </w:r>
    </w:p>
    <w:p w:rsidR="00DA35ED" w:rsidRPr="002C6365" w:rsidRDefault="00DA35ED">
      <w:pPr>
        <w:spacing w:line="248" w:lineRule="exact"/>
        <w:rPr>
          <w:rFonts w:ascii="Lato" w:eastAsia="Arial" w:hAnsi="Lato"/>
          <w:color w:val="010000"/>
          <w:sz w:val="22"/>
        </w:rPr>
      </w:pPr>
    </w:p>
    <w:p w:rsidR="00DA35ED" w:rsidRPr="002C6365" w:rsidRDefault="009A328E">
      <w:pPr>
        <w:numPr>
          <w:ilvl w:val="0"/>
          <w:numId w:val="117"/>
        </w:numPr>
        <w:tabs>
          <w:tab w:val="left" w:pos="2120"/>
        </w:tabs>
        <w:spacing w:line="237" w:lineRule="auto"/>
        <w:ind w:left="2120" w:right="140" w:hanging="704"/>
        <w:jc w:val="both"/>
        <w:rPr>
          <w:rFonts w:ascii="Lato" w:eastAsia="Arial" w:hAnsi="Lato"/>
          <w:color w:val="010000"/>
          <w:sz w:val="22"/>
        </w:rPr>
      </w:pPr>
      <w:r w:rsidRPr="002C6365">
        <w:rPr>
          <w:rFonts w:ascii="Lato" w:eastAsia="Arial" w:hAnsi="Lato"/>
          <w:sz w:val="22"/>
        </w:rPr>
        <w:t>where the error would require an addition to the future Payment Claim, the Sender must pay to the Recipient an amount equal to the amount to be added,</w:t>
      </w:r>
    </w:p>
    <w:p w:rsidR="00DA35ED" w:rsidRPr="002C6365" w:rsidRDefault="00DA35ED">
      <w:pPr>
        <w:spacing w:line="211" w:lineRule="exact"/>
        <w:rPr>
          <w:rFonts w:ascii="Lato" w:eastAsia="Arial" w:hAnsi="Lato"/>
          <w:color w:val="010000"/>
          <w:sz w:val="22"/>
        </w:rPr>
      </w:pPr>
    </w:p>
    <w:p w:rsidR="00DA35ED" w:rsidRPr="002C6365" w:rsidRDefault="009A328E">
      <w:pPr>
        <w:spacing w:line="235" w:lineRule="auto"/>
        <w:ind w:left="1440" w:right="260"/>
        <w:rPr>
          <w:rFonts w:ascii="Lato" w:eastAsia="Arial" w:hAnsi="Lato"/>
          <w:sz w:val="22"/>
        </w:rPr>
      </w:pPr>
      <w:r w:rsidRPr="002C6365">
        <w:rPr>
          <w:rFonts w:ascii="Lato" w:eastAsia="Arial" w:hAnsi="Lato"/>
          <w:sz w:val="22"/>
        </w:rPr>
        <w:t>in each case within 20 Business Days after the date of the Retrospective Error Notice for the error.</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11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Interest</w:t>
      </w:r>
    </w:p>
    <w:p w:rsidR="00DA35ED" w:rsidRPr="002C6365" w:rsidRDefault="00DA35ED">
      <w:pPr>
        <w:spacing w:line="209" w:lineRule="exact"/>
        <w:rPr>
          <w:rFonts w:ascii="Lato" w:eastAsia="Arial" w:hAnsi="Lato"/>
          <w:b/>
          <w:color w:val="010000"/>
          <w:sz w:val="22"/>
        </w:rPr>
      </w:pPr>
    </w:p>
    <w:p w:rsidR="00DA35ED" w:rsidRPr="002C6365" w:rsidRDefault="009A328E">
      <w:pPr>
        <w:spacing w:line="237" w:lineRule="auto"/>
        <w:ind w:left="700" w:right="340" w:firstLine="12"/>
        <w:rPr>
          <w:rFonts w:ascii="Lato" w:eastAsia="Arial" w:hAnsi="Lato"/>
          <w:sz w:val="22"/>
        </w:rPr>
      </w:pPr>
      <w:r w:rsidRPr="002C6365">
        <w:rPr>
          <w:rFonts w:ascii="Lato" w:eastAsia="Arial" w:hAnsi="Lato"/>
          <w:sz w:val="22"/>
        </w:rPr>
        <w:t>Where applicable, interest on unpaid amounts due under this Service Agreement will be calculated daily at the Prescribed Interest Rate, from and including the date by which the payment was due until but excluding the date of full and final payment.</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10" w:lineRule="exact"/>
        <w:rPr>
          <w:rFonts w:ascii="Lato" w:eastAsia="Arial" w:hAnsi="Lato"/>
          <w:color w:val="010000"/>
          <w:sz w:val="22"/>
        </w:rPr>
      </w:pPr>
    </w:p>
    <w:p w:rsidR="00DA35ED" w:rsidRPr="002C6365" w:rsidRDefault="009A328E">
      <w:pPr>
        <w:numPr>
          <w:ilvl w:val="0"/>
          <w:numId w:val="119"/>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DUTY AND GST</w:t>
      </w:r>
    </w:p>
    <w:p w:rsidR="00DA35ED" w:rsidRPr="002C6365" w:rsidRDefault="009A328E">
      <w:pPr>
        <w:spacing w:line="268" w:lineRule="exact"/>
        <w:rPr>
          <w:rFonts w:ascii="Lato" w:eastAsia="Arial" w:hAnsi="Lato"/>
          <w:color w:val="010000"/>
          <w:sz w:val="22"/>
        </w:rPr>
      </w:pPr>
      <w:r w:rsidRPr="002C6365">
        <w:rPr>
          <w:rFonts w:ascii="Lato" w:eastAsia="Arial" w:hAnsi="Lato"/>
          <w:b/>
          <w:noProof/>
          <w:color w:val="010000"/>
          <w:sz w:val="24"/>
        </w:rPr>
        <mc:AlternateContent>
          <mc:Choice Requires="wps">
            <w:drawing>
              <wp:anchor distT="0" distB="0" distL="114300" distR="114300" simplePos="0" relativeHeight="251649024" behindDoc="1" locked="0" layoutInCell="0" allowOverlap="1">
                <wp:simplePos x="0" y="0"/>
                <wp:positionH relativeFrom="column">
                  <wp:posOffset>-17780</wp:posOffset>
                </wp:positionH>
                <wp:positionV relativeFrom="paragraph">
                  <wp:posOffset>17780</wp:posOffset>
                </wp:positionV>
                <wp:extent cx="5858510" cy="0"/>
                <wp:effectExtent l="10795" t="8255" r="7620" b="10795"/>
                <wp:wrapNone/>
                <wp:docPr id="4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E8D47" id="Line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5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uRHQIAAEMEAAAOAAAAZHJzL2Uyb0RvYy54bWysU82O2jAQvlfqO1i+QxIIFCLCqiLQy7ZF&#10;2u0DGNshVh3bsg0BVX33jh2C2PZSVU0kZ5yZ+eabv9XTpZXozK0TWpU4G6cYcUU1E+pY4m+vu9EC&#10;I+eJYkRqxUt85Q4/rd+/W3Wm4BPdaMm4RQCiXNGZEjfemyJJHG14S9xYG65AWWvbEg9Xe0yYJR2g&#10;tzKZpOk86bRlxmrKnYO/Va/E64hf15z6r3XtuEeyxMDNx9PG8xDOZL0ixdES0wh6o0H+gUVLhIKg&#10;d6iKeIJOVvwB1QpqtdO1H1PdJrquBeUxB8gmS3/L5qUhhsdcoDjO3Mvk/h8s/XLeWyRYiXPolCIt&#10;9OhZKI6m01CbzrgCTDZqb0N29KJezLOm3x1SetMQdeSR4+vVgF8WPJI3LuHiDEQ4dJ81Axty8joW&#10;6lLbNkBCCdAl9uN67we/eETh52wBbwZto4MuIcXgaKzzn7huURBKLIF0BCbnZ+cDEVIMJiGO0jsh&#10;ZWy3VKgr8TxdzqKD01KwoAxmzh4PG2nRmYSBiU/MCjSPZgG5Iq7p7aKqHyWrT4rFKA0nbHuTPRGy&#10;l4GVVCEQ5Ag8b1I/Kj+W6XK72C7yUT6Zb0d5WlWjj7tNPprvsg+zalptNlX2M3DO8qIRjHEVaA9j&#10;m+V/Nxa3BeoH7j649/okb9FjIYHs8I2kY5NDX/sJOWh23duh+TCp0fi2VWEVHu8gP+7++hcAAAD/&#10;/wMAUEsDBBQABgAIAAAAIQClG1qB2AAAAAYBAAAPAAAAZHJzL2Rvd25yZXYueG1sTI7BTsMwEETv&#10;SPyDtZW4oNZJD0BDnAoq9ciBUu5uvCRu7XVkO234e7Zc4DQ7mtXMq9eTd+KMMdlACspFAQKpDcZS&#10;p2D/sZ0/gUhZk9EuECr4xgTr5vam1pUJF3rH8y53gksoVVpBn/NQSZnaHr1OizAgcfYVoteZbeyk&#10;ifrC5d7JZVE8SK8t8UKvB9z02J52o1dgjzGlvi1fy+RO28396Ozj26dSd7Pp5RlExin/PcMVn9Gh&#10;YaZDGMkk4RTMl0yeFVyF41W54uPw62VTy//4zQ8AAAD//wMAUEsBAi0AFAAGAAgAAAAhALaDOJL+&#10;AAAA4QEAABMAAAAAAAAAAAAAAAAAAAAAAFtDb250ZW50X1R5cGVzXS54bWxQSwECLQAUAAYACAAA&#10;ACEAOP0h/9YAAACUAQAACwAAAAAAAAAAAAAAAAAvAQAAX3JlbHMvLnJlbHNQSwECLQAUAAYACAAA&#10;ACEAvAvLkR0CAABDBAAADgAAAAAAAAAAAAAAAAAuAgAAZHJzL2Uyb0RvYy54bWxQSwECLQAUAAYA&#10;CAAAACEApRtagdgAAAAGAQAADwAAAAAAAAAAAAAAAAB3BAAAZHJzL2Rvd25yZXYueG1sUEsFBgAA&#10;AAAEAAQA8wAAAHwFAAAAAA==&#10;" o:allowincell="f" strokeweight=".16931mm"/>
            </w:pict>
          </mc:Fallback>
        </mc:AlternateContent>
      </w:r>
    </w:p>
    <w:p w:rsidR="00DA35ED" w:rsidRPr="002C6365" w:rsidRDefault="009A328E">
      <w:pPr>
        <w:numPr>
          <w:ilvl w:val="0"/>
          <w:numId w:val="120"/>
        </w:numPr>
        <w:tabs>
          <w:tab w:val="left" w:pos="780"/>
        </w:tabs>
        <w:spacing w:line="0" w:lineRule="atLeast"/>
        <w:ind w:left="780" w:hanging="780"/>
        <w:jc w:val="both"/>
        <w:rPr>
          <w:rFonts w:ascii="Lato" w:eastAsia="Arial" w:hAnsi="Lato"/>
          <w:b/>
          <w:color w:val="010000"/>
          <w:sz w:val="22"/>
        </w:rPr>
      </w:pPr>
      <w:r w:rsidRPr="002C6365">
        <w:rPr>
          <w:rFonts w:ascii="Lato" w:eastAsia="Arial" w:hAnsi="Lato"/>
          <w:b/>
          <w:sz w:val="22"/>
        </w:rPr>
        <w:t>Duty</w:t>
      </w:r>
    </w:p>
    <w:p w:rsidR="00DA35ED" w:rsidRPr="002C6365" w:rsidRDefault="00DA35ED">
      <w:pPr>
        <w:spacing w:line="243" w:lineRule="exact"/>
        <w:rPr>
          <w:rFonts w:ascii="Lato" w:eastAsia="Arial" w:hAnsi="Lato"/>
          <w:b/>
          <w:color w:val="010000"/>
          <w:sz w:val="22"/>
        </w:rPr>
      </w:pPr>
    </w:p>
    <w:p w:rsidR="00DA35ED" w:rsidRPr="002C6365" w:rsidRDefault="009A328E">
      <w:pPr>
        <w:numPr>
          <w:ilvl w:val="1"/>
          <w:numId w:val="120"/>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Subject only to clause </w:t>
      </w:r>
      <w:hyperlink w:anchor="page34" w:history="1">
        <w:r w:rsidRPr="002C6365">
          <w:rPr>
            <w:rFonts w:ascii="Lato" w:eastAsia="Arial" w:hAnsi="Lato"/>
            <w:sz w:val="22"/>
          </w:rPr>
          <w:t xml:space="preserve">11.2, </w:t>
        </w:r>
      </w:hyperlink>
      <w:r w:rsidRPr="002C6365">
        <w:rPr>
          <w:rFonts w:ascii="Lato" w:eastAsia="Arial" w:hAnsi="Lato"/>
          <w:sz w:val="22"/>
        </w:rPr>
        <w:t>all Duty arising in respect of:</w:t>
      </w:r>
    </w:p>
    <w:p w:rsidR="00DA35ED" w:rsidRPr="002C6365" w:rsidRDefault="00DA35ED">
      <w:pPr>
        <w:spacing w:line="245" w:lineRule="exact"/>
        <w:rPr>
          <w:rFonts w:ascii="Lato" w:eastAsia="Arial" w:hAnsi="Lato"/>
          <w:sz w:val="22"/>
        </w:rPr>
      </w:pPr>
    </w:p>
    <w:p w:rsidR="00DA35ED" w:rsidRPr="002C6365" w:rsidRDefault="009A328E">
      <w:pPr>
        <w:numPr>
          <w:ilvl w:val="2"/>
          <w:numId w:val="120"/>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 xml:space="preserve">the transfer of title to Gas by or on behalf of </w:t>
      </w:r>
      <w:r w:rsidRPr="002C6365">
        <w:rPr>
          <w:rFonts w:ascii="Lato" w:eastAsia="Arial" w:hAnsi="Lato"/>
          <w:b/>
          <w:sz w:val="22"/>
        </w:rPr>
        <w:t>&lt;User&gt;</w:t>
      </w:r>
      <w:r w:rsidRPr="002C6365">
        <w:rPr>
          <w:rFonts w:ascii="Lato" w:eastAsia="Arial" w:hAnsi="Lato"/>
          <w:sz w:val="22"/>
        </w:rPr>
        <w:t xml:space="preserve"> to </w:t>
      </w:r>
      <w:r w:rsidRPr="002C6365">
        <w:rPr>
          <w:rFonts w:ascii="Lato" w:eastAsia="Arial" w:hAnsi="Lato"/>
          <w:b/>
          <w:sz w:val="22"/>
        </w:rPr>
        <w:t>&lt;Service Provider&gt;</w:t>
      </w:r>
      <w:r w:rsidRPr="002C6365">
        <w:rPr>
          <w:rFonts w:ascii="Lato" w:eastAsia="Arial" w:hAnsi="Lato"/>
          <w:sz w:val="22"/>
        </w:rPr>
        <w:t xml:space="preserve"> at a Receipt Point;</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20"/>
        </w:numPr>
        <w:tabs>
          <w:tab w:val="left" w:pos="2120"/>
        </w:tabs>
        <w:spacing w:line="235" w:lineRule="auto"/>
        <w:ind w:left="2120" w:right="140" w:hanging="704"/>
        <w:jc w:val="both"/>
        <w:rPr>
          <w:rFonts w:ascii="Lato" w:eastAsia="Arial" w:hAnsi="Lato"/>
          <w:color w:val="010000"/>
          <w:sz w:val="22"/>
        </w:rPr>
      </w:pPr>
      <w:r w:rsidRPr="002C6365">
        <w:rPr>
          <w:rFonts w:ascii="Lato" w:eastAsia="Arial" w:hAnsi="Lato"/>
          <w:sz w:val="22"/>
        </w:rPr>
        <w:t>the delivery, transportation or handling of Gas before receipt at a Receipt Point and after delivery at a Delivery Point; and</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20"/>
        </w:numPr>
        <w:tabs>
          <w:tab w:val="left" w:pos="2120"/>
        </w:tabs>
        <w:spacing w:line="236" w:lineRule="auto"/>
        <w:ind w:left="2120" w:right="140" w:hanging="704"/>
        <w:jc w:val="both"/>
        <w:rPr>
          <w:rFonts w:ascii="Lato" w:eastAsia="Arial" w:hAnsi="Lato"/>
          <w:sz w:val="22"/>
        </w:rPr>
      </w:pPr>
      <w:r w:rsidRPr="002C6365">
        <w:rPr>
          <w:rFonts w:ascii="Lato" w:eastAsia="Arial" w:hAnsi="Lato"/>
          <w:sz w:val="22"/>
        </w:rPr>
        <w:t xml:space="preserve">the transfer of title to Gas to </w:t>
      </w:r>
      <w:r w:rsidRPr="002C6365">
        <w:rPr>
          <w:rFonts w:ascii="Lato" w:eastAsia="Arial" w:hAnsi="Lato"/>
          <w:b/>
          <w:sz w:val="22"/>
        </w:rPr>
        <w:t>&lt;User&gt;</w:t>
      </w:r>
      <w:r w:rsidRPr="002C6365">
        <w:rPr>
          <w:rFonts w:ascii="Lato" w:eastAsia="Arial" w:hAnsi="Lato"/>
          <w:sz w:val="22"/>
        </w:rPr>
        <w:t xml:space="preserve"> at a Delivery Point in accordance with clause </w:t>
      </w:r>
      <w:hyperlink w:anchor="page22" w:history="1">
        <w:r w:rsidRPr="002C6365">
          <w:rPr>
            <w:rFonts w:ascii="Lato" w:eastAsia="Arial" w:hAnsi="Lato"/>
            <w:sz w:val="22"/>
          </w:rPr>
          <w:t>7.1(b)(ii);</w:t>
        </w:r>
      </w:hyperlink>
    </w:p>
    <w:p w:rsidR="00DA35ED" w:rsidRPr="002C6365" w:rsidRDefault="00DA35ED">
      <w:pPr>
        <w:spacing w:line="242" w:lineRule="exact"/>
        <w:rPr>
          <w:rFonts w:ascii="Lato" w:eastAsia="Arial" w:hAnsi="Lato"/>
          <w:sz w:val="22"/>
        </w:rPr>
      </w:pPr>
    </w:p>
    <w:p w:rsidR="00DA35ED" w:rsidRPr="002C6365" w:rsidRDefault="009A328E">
      <w:pPr>
        <w:numPr>
          <w:ilvl w:val="2"/>
          <w:numId w:val="120"/>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this Service Agreement;</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20"/>
        </w:numPr>
        <w:tabs>
          <w:tab w:val="left" w:pos="2120"/>
        </w:tabs>
        <w:spacing w:line="235" w:lineRule="auto"/>
        <w:ind w:left="2120" w:right="140" w:hanging="704"/>
        <w:jc w:val="both"/>
        <w:rPr>
          <w:rFonts w:ascii="Lato" w:eastAsia="Arial" w:hAnsi="Lato"/>
          <w:color w:val="010000"/>
          <w:sz w:val="22"/>
        </w:rPr>
      </w:pPr>
      <w:r w:rsidRPr="002C6365">
        <w:rPr>
          <w:rFonts w:ascii="Lato" w:eastAsia="Arial" w:hAnsi="Lato"/>
          <w:sz w:val="22"/>
        </w:rPr>
        <w:t>any statement of charges, invoice or notice issued pursuant to this Service Agreement; and</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20"/>
        </w:numPr>
        <w:tabs>
          <w:tab w:val="left" w:pos="2120"/>
        </w:tabs>
        <w:spacing w:line="237" w:lineRule="auto"/>
        <w:ind w:left="2120" w:right="140" w:hanging="704"/>
        <w:jc w:val="both"/>
        <w:rPr>
          <w:rFonts w:ascii="Lato" w:eastAsia="Arial" w:hAnsi="Lato"/>
          <w:sz w:val="22"/>
        </w:rPr>
      </w:pPr>
      <w:r w:rsidRPr="002C6365">
        <w:rPr>
          <w:rFonts w:ascii="Lato" w:eastAsia="Arial" w:hAnsi="Lato"/>
          <w:sz w:val="22"/>
        </w:rPr>
        <w:t xml:space="preserve">any easement, licence or other document required pursuant to this Service Agreement (other than any transfer or assignment executed pursuant to clause </w:t>
      </w:r>
      <w:hyperlink w:anchor="page40" w:history="1">
        <w:r w:rsidRPr="002C6365">
          <w:rPr>
            <w:rFonts w:ascii="Lato" w:eastAsia="Arial" w:hAnsi="Lato"/>
            <w:sz w:val="22"/>
          </w:rPr>
          <w:t>14.8)</w:t>
        </w:r>
      </w:hyperlink>
    </w:p>
    <w:p w:rsidR="00DA35ED" w:rsidRPr="002C6365" w:rsidRDefault="00DA35ED">
      <w:pPr>
        <w:tabs>
          <w:tab w:val="left" w:pos="2120"/>
        </w:tabs>
        <w:spacing w:line="237" w:lineRule="auto"/>
        <w:ind w:left="2120" w:right="140" w:hanging="704"/>
        <w:jc w:val="both"/>
        <w:rPr>
          <w:rFonts w:ascii="Lato" w:eastAsia="Arial" w:hAnsi="Lato"/>
          <w:sz w:val="22"/>
        </w:rPr>
        <w:sectPr w:rsidR="00DA35ED" w:rsidRPr="002C6365">
          <w:pgSz w:w="11900" w:h="16841"/>
          <w:pgMar w:top="582" w:right="920" w:bottom="22" w:left="1680" w:header="0" w:footer="0" w:gutter="0"/>
          <w:cols w:space="0" w:equalWidth="0">
            <w:col w:w="9300"/>
          </w:cols>
          <w:docGrid w:linePitch="360"/>
        </w:sectPr>
      </w:pPr>
    </w:p>
    <w:p w:rsidR="00DA35ED" w:rsidRPr="002C6365" w:rsidRDefault="00DA35ED">
      <w:pPr>
        <w:spacing w:line="124"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34" w:name="page34"/>
      <w:bookmarkEnd w:id="34"/>
      <w:r w:rsidRPr="002C6365">
        <w:rPr>
          <w:rFonts w:ascii="Lato" w:eastAsia="Arial" w:hAnsi="Lato"/>
          <w:sz w:val="14"/>
        </w:rPr>
        <w:t>26.</w:t>
      </w:r>
    </w:p>
    <w:p w:rsidR="00DA35ED" w:rsidRPr="002C6365" w:rsidRDefault="00DA35ED">
      <w:pPr>
        <w:spacing w:line="200" w:lineRule="exact"/>
        <w:rPr>
          <w:rFonts w:ascii="Lato" w:eastAsia="Times New Roman" w:hAnsi="Lato"/>
        </w:rPr>
      </w:pPr>
    </w:p>
    <w:p w:rsidR="00DA35ED" w:rsidRPr="002C6365" w:rsidRDefault="00DA35ED">
      <w:pPr>
        <w:spacing w:line="371" w:lineRule="exact"/>
        <w:rPr>
          <w:rFonts w:ascii="Lato" w:eastAsia="Times New Roman" w:hAnsi="Lato"/>
        </w:rPr>
      </w:pPr>
    </w:p>
    <w:p w:rsidR="00DA35ED" w:rsidRPr="002C6365" w:rsidRDefault="009A328E">
      <w:pPr>
        <w:spacing w:line="239" w:lineRule="auto"/>
        <w:ind w:left="1440"/>
        <w:rPr>
          <w:rFonts w:ascii="Lato" w:eastAsia="Arial" w:hAnsi="Lato"/>
          <w:b/>
          <w:sz w:val="22"/>
        </w:rPr>
      </w:pPr>
      <w:r w:rsidRPr="002C6365">
        <w:rPr>
          <w:rFonts w:ascii="Lato" w:eastAsia="Arial" w:hAnsi="Lato"/>
          <w:sz w:val="22"/>
        </w:rPr>
        <w:t xml:space="preserve">shall be paid by </w:t>
      </w:r>
      <w:r w:rsidRPr="002C6365">
        <w:rPr>
          <w:rFonts w:ascii="Lato" w:eastAsia="Arial" w:hAnsi="Lato"/>
          <w:b/>
          <w:sz w:val="22"/>
        </w:rPr>
        <w:t>&lt;User&gt;.</w:t>
      </w:r>
    </w:p>
    <w:p w:rsidR="00DA35ED" w:rsidRPr="002C6365" w:rsidRDefault="00DA35ED">
      <w:pPr>
        <w:spacing w:line="251" w:lineRule="exact"/>
        <w:rPr>
          <w:rFonts w:ascii="Lato" w:eastAsia="Times New Roman" w:hAnsi="Lato"/>
        </w:rPr>
      </w:pPr>
    </w:p>
    <w:p w:rsidR="00DA35ED" w:rsidRPr="002C6365" w:rsidRDefault="009A328E">
      <w:pPr>
        <w:numPr>
          <w:ilvl w:val="1"/>
          <w:numId w:val="121"/>
        </w:numPr>
        <w:tabs>
          <w:tab w:val="left" w:pos="1420"/>
        </w:tabs>
        <w:spacing w:line="236" w:lineRule="auto"/>
        <w:ind w:left="1420" w:right="140" w:hanging="712"/>
        <w:rPr>
          <w:rFonts w:ascii="Lato" w:eastAsia="Arial" w:hAnsi="Lato"/>
          <w:color w:val="010000"/>
          <w:sz w:val="22"/>
        </w:rPr>
      </w:pPr>
      <w:r w:rsidRPr="002C6365">
        <w:rPr>
          <w:rFonts w:ascii="Lato" w:eastAsia="Arial" w:hAnsi="Lato"/>
          <w:sz w:val="22"/>
        </w:rPr>
        <w:t xml:space="preserve">All Duty arising in respect of any service (including a Reference Service) relating to Gas after receipt at a Receipt Point and before delivery at a Delivery Point shall be paid by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46" w:lineRule="exact"/>
        <w:rPr>
          <w:rFonts w:ascii="Lato" w:eastAsia="Arial" w:hAnsi="Lato"/>
          <w:color w:val="010000"/>
          <w:sz w:val="22"/>
        </w:rPr>
      </w:pPr>
    </w:p>
    <w:p w:rsidR="00DA35ED" w:rsidRPr="002C6365" w:rsidRDefault="009A328E">
      <w:pPr>
        <w:numPr>
          <w:ilvl w:val="0"/>
          <w:numId w:val="122"/>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GST</w:t>
      </w:r>
      <w:r w:rsidRPr="002C6365">
        <w:rPr>
          <w:rFonts w:ascii="Lato" w:eastAsia="Arial" w:hAnsi="Lato"/>
          <w:b/>
          <w:sz w:val="27"/>
          <w:vertAlign w:val="superscript"/>
        </w:rPr>
        <w:t>44</w:t>
      </w:r>
    </w:p>
    <w:p w:rsidR="00DA35ED" w:rsidRPr="002C6365" w:rsidRDefault="00DA35ED">
      <w:pPr>
        <w:spacing w:line="189" w:lineRule="exact"/>
        <w:rPr>
          <w:rFonts w:ascii="Lato" w:eastAsia="Arial" w:hAnsi="Lato"/>
          <w:b/>
          <w:color w:val="010000"/>
          <w:sz w:val="22"/>
        </w:rPr>
      </w:pPr>
    </w:p>
    <w:p w:rsidR="00DA35ED" w:rsidRPr="002C6365" w:rsidRDefault="009A328E">
      <w:pPr>
        <w:numPr>
          <w:ilvl w:val="1"/>
          <w:numId w:val="122"/>
        </w:numPr>
        <w:tabs>
          <w:tab w:val="left" w:pos="1420"/>
        </w:tabs>
        <w:spacing w:line="235" w:lineRule="auto"/>
        <w:ind w:left="1420" w:right="500" w:hanging="712"/>
        <w:jc w:val="both"/>
        <w:rPr>
          <w:rFonts w:ascii="Lato" w:eastAsia="Arial" w:hAnsi="Lato"/>
          <w:sz w:val="22"/>
        </w:rPr>
      </w:pPr>
      <w:r w:rsidRPr="002C6365">
        <w:rPr>
          <w:rFonts w:ascii="Lato" w:eastAsia="Arial" w:hAnsi="Lato"/>
          <w:sz w:val="22"/>
        </w:rPr>
        <w:t xml:space="preserve">Words defined in the GST Law have the same meaning in this clause </w:t>
      </w:r>
      <w:hyperlink w:anchor="page34" w:history="1">
        <w:r w:rsidRPr="002C6365">
          <w:rPr>
            <w:rFonts w:ascii="Lato" w:eastAsia="Arial" w:hAnsi="Lato"/>
            <w:sz w:val="22"/>
          </w:rPr>
          <w:t>11.2,</w:t>
        </w:r>
      </w:hyperlink>
      <w:r w:rsidRPr="002C6365">
        <w:rPr>
          <w:rFonts w:ascii="Lato" w:eastAsia="Arial" w:hAnsi="Lato"/>
          <w:sz w:val="22"/>
        </w:rPr>
        <w:t xml:space="preserve"> unless expressly provided otherwise.</w:t>
      </w:r>
    </w:p>
    <w:p w:rsidR="00DA35ED" w:rsidRPr="002C6365" w:rsidRDefault="00DA35ED">
      <w:pPr>
        <w:spacing w:line="251" w:lineRule="exact"/>
        <w:rPr>
          <w:rFonts w:ascii="Lato" w:eastAsia="Arial" w:hAnsi="Lato"/>
          <w:sz w:val="22"/>
        </w:rPr>
      </w:pPr>
    </w:p>
    <w:p w:rsidR="00DA35ED" w:rsidRPr="002C6365" w:rsidRDefault="009A328E">
      <w:pPr>
        <w:numPr>
          <w:ilvl w:val="1"/>
          <w:numId w:val="122"/>
        </w:numPr>
        <w:tabs>
          <w:tab w:val="left" w:pos="1420"/>
        </w:tabs>
        <w:spacing w:line="237" w:lineRule="auto"/>
        <w:ind w:left="1420" w:right="200" w:hanging="712"/>
        <w:rPr>
          <w:rFonts w:ascii="Lato" w:eastAsia="Arial" w:hAnsi="Lato"/>
          <w:color w:val="010000"/>
          <w:sz w:val="22"/>
        </w:rPr>
      </w:pPr>
      <w:r w:rsidRPr="002C6365">
        <w:rPr>
          <w:rFonts w:ascii="Lato" w:eastAsia="Arial" w:hAnsi="Lato"/>
          <w:sz w:val="22"/>
        </w:rPr>
        <w:t>If a person is a member of a GST group, references to GST for which the person is liable and to input tax credits to which the person is entitled include GST for which the representative member of the GST group is liable and input tax credits to which the representative member is entitled.</w:t>
      </w:r>
    </w:p>
    <w:p w:rsidR="00DA35ED" w:rsidRPr="002C6365" w:rsidRDefault="00DA35ED">
      <w:pPr>
        <w:spacing w:line="251" w:lineRule="exact"/>
        <w:rPr>
          <w:rFonts w:ascii="Lato" w:eastAsia="Arial" w:hAnsi="Lato"/>
          <w:color w:val="010000"/>
          <w:sz w:val="22"/>
        </w:rPr>
      </w:pPr>
    </w:p>
    <w:p w:rsidR="00DA35ED" w:rsidRPr="002C6365" w:rsidRDefault="009A328E">
      <w:pPr>
        <w:numPr>
          <w:ilvl w:val="1"/>
          <w:numId w:val="122"/>
        </w:numPr>
        <w:tabs>
          <w:tab w:val="left" w:pos="1420"/>
        </w:tabs>
        <w:spacing w:line="238" w:lineRule="auto"/>
        <w:ind w:left="1420" w:right="80" w:hanging="712"/>
        <w:rPr>
          <w:rFonts w:ascii="Lato" w:eastAsia="Arial" w:hAnsi="Lato"/>
          <w:color w:val="010000"/>
          <w:sz w:val="22"/>
        </w:rPr>
      </w:pPr>
      <w:r w:rsidRPr="002C6365">
        <w:rPr>
          <w:rFonts w:ascii="Lato" w:eastAsia="Arial" w:hAnsi="Lato"/>
          <w:sz w:val="22"/>
        </w:rPr>
        <w:t>References to GST extend to any notional liability of any person for GST and to any amount which is treated as GST under the GST Law, and references to an input tax credit extend to any notional input tax credit to which any person is entitled.</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122"/>
        </w:numPr>
        <w:tabs>
          <w:tab w:val="left" w:pos="1420"/>
        </w:tabs>
        <w:spacing w:line="236" w:lineRule="auto"/>
        <w:ind w:left="1420" w:right="240" w:hanging="712"/>
        <w:jc w:val="both"/>
        <w:rPr>
          <w:rFonts w:ascii="Lato" w:eastAsia="Arial" w:hAnsi="Lato"/>
          <w:color w:val="010000"/>
          <w:sz w:val="22"/>
        </w:rPr>
      </w:pPr>
      <w:r w:rsidRPr="002C6365">
        <w:rPr>
          <w:rFonts w:ascii="Lato" w:eastAsia="Arial" w:hAnsi="Lato"/>
          <w:sz w:val="22"/>
        </w:rPr>
        <w:t>In addition to paying or providing the consideration (which is exclusive of GST unless expressly provided otherwise), the recipient must:</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22"/>
        </w:numPr>
        <w:tabs>
          <w:tab w:val="left" w:pos="2120"/>
        </w:tabs>
        <w:spacing w:line="237" w:lineRule="auto"/>
        <w:ind w:left="2120" w:right="60" w:hanging="704"/>
        <w:jc w:val="both"/>
        <w:rPr>
          <w:rFonts w:ascii="Lato" w:eastAsia="Arial" w:hAnsi="Lato"/>
          <w:color w:val="010000"/>
          <w:sz w:val="22"/>
        </w:rPr>
      </w:pPr>
      <w:r w:rsidRPr="002C6365">
        <w:rPr>
          <w:rFonts w:ascii="Lato" w:eastAsia="Arial" w:hAnsi="Lato"/>
          <w:sz w:val="22"/>
        </w:rPr>
        <w:t>pay to the supplier an amount equal to any GST for which the supplier is liable on any supply by the supplier under or in connection with this document, without deduction or set-off of any other amount; and</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22"/>
        </w:numPr>
        <w:tabs>
          <w:tab w:val="left" w:pos="2120"/>
        </w:tabs>
        <w:spacing w:line="238" w:lineRule="auto"/>
        <w:ind w:left="2120" w:hanging="704"/>
        <w:jc w:val="both"/>
        <w:rPr>
          <w:rFonts w:ascii="Lato" w:eastAsia="Arial" w:hAnsi="Lato"/>
          <w:color w:val="010000"/>
          <w:sz w:val="22"/>
        </w:rPr>
      </w:pPr>
      <w:r w:rsidRPr="002C6365">
        <w:rPr>
          <w:rFonts w:ascii="Lato" w:eastAsia="Arial" w:hAnsi="Lato"/>
          <w:sz w:val="22"/>
        </w:rPr>
        <w:t>make that payment as and when the consideration or part of it must be paid or provided or, if the consideration has already been paid or provided, within 5 Business Days of receiving a written demand from the supplier, except that the recipient need not pay unless the recipient has received a tax invoice for that supply.</w:t>
      </w:r>
    </w:p>
    <w:p w:rsidR="00DA35ED" w:rsidRPr="002C6365" w:rsidRDefault="00DA35ED">
      <w:pPr>
        <w:spacing w:line="250" w:lineRule="exact"/>
        <w:rPr>
          <w:rFonts w:ascii="Lato" w:eastAsia="Arial" w:hAnsi="Lato"/>
          <w:color w:val="010000"/>
          <w:sz w:val="22"/>
        </w:rPr>
      </w:pPr>
    </w:p>
    <w:p w:rsidR="00DA35ED" w:rsidRPr="002C6365" w:rsidRDefault="009A328E">
      <w:pPr>
        <w:numPr>
          <w:ilvl w:val="1"/>
          <w:numId w:val="122"/>
        </w:numPr>
        <w:tabs>
          <w:tab w:val="left" w:pos="1420"/>
        </w:tabs>
        <w:spacing w:line="237" w:lineRule="auto"/>
        <w:ind w:left="1420" w:right="240" w:hanging="712"/>
        <w:rPr>
          <w:rFonts w:ascii="Lato" w:eastAsia="Arial" w:hAnsi="Lato"/>
          <w:color w:val="010000"/>
          <w:sz w:val="22"/>
        </w:rPr>
      </w:pPr>
      <w:r w:rsidRPr="002C6365">
        <w:rPr>
          <w:rFonts w:ascii="Lato" w:eastAsia="Arial" w:hAnsi="Lato"/>
          <w:sz w:val="22"/>
        </w:rPr>
        <w:t>If there is an adjustment event in relation to a supply which results in the amount of GST on a supply being different from the amount in respect of GST already recovered by the supplier, as appropriate, the supplier:</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22"/>
        </w:numPr>
        <w:tabs>
          <w:tab w:val="left" w:pos="2120"/>
        </w:tabs>
        <w:spacing w:line="238" w:lineRule="auto"/>
        <w:ind w:left="2120" w:right="60" w:hanging="704"/>
        <w:jc w:val="both"/>
        <w:rPr>
          <w:rFonts w:ascii="Lato" w:eastAsia="Arial" w:hAnsi="Lato"/>
          <w:color w:val="010000"/>
          <w:sz w:val="22"/>
        </w:rPr>
      </w:pPr>
      <w:r w:rsidRPr="002C6365">
        <w:rPr>
          <w:rFonts w:ascii="Lato" w:eastAsia="Arial" w:hAnsi="Lato"/>
          <w:sz w:val="22"/>
        </w:rPr>
        <w:t>may recover from the recipient the amount by which the amount of GST on the supply exceeds the amount already recovered by giving the recipient notice (in the form of a tax invoice or adjustment note) in the next Payment Claim following the adjustment event, if applicable, or otherwise by giving the recipient 10 Business Days notice (in the form of a tax invoice or adjustment note); or</w:t>
      </w:r>
    </w:p>
    <w:p w:rsidR="00DA35ED" w:rsidRPr="002C6365" w:rsidRDefault="00DA35ED">
      <w:pPr>
        <w:spacing w:line="254" w:lineRule="exact"/>
        <w:rPr>
          <w:rFonts w:ascii="Lato" w:eastAsia="Arial" w:hAnsi="Lato"/>
          <w:color w:val="010000"/>
          <w:sz w:val="22"/>
        </w:rPr>
      </w:pPr>
    </w:p>
    <w:p w:rsidR="00DA35ED" w:rsidRPr="002C6365" w:rsidRDefault="009A328E">
      <w:pPr>
        <w:numPr>
          <w:ilvl w:val="2"/>
          <w:numId w:val="122"/>
        </w:numPr>
        <w:tabs>
          <w:tab w:val="left" w:pos="2120"/>
        </w:tabs>
        <w:spacing w:line="237" w:lineRule="auto"/>
        <w:ind w:left="2120" w:right="60" w:hanging="704"/>
        <w:jc w:val="both"/>
        <w:rPr>
          <w:rFonts w:ascii="Lato" w:eastAsia="Arial" w:hAnsi="Lato"/>
          <w:color w:val="010000"/>
          <w:sz w:val="22"/>
        </w:rPr>
      </w:pPr>
      <w:r w:rsidRPr="002C6365">
        <w:rPr>
          <w:rFonts w:ascii="Lato" w:eastAsia="Arial" w:hAnsi="Lato"/>
          <w:sz w:val="22"/>
        </w:rPr>
        <w:t>must refund to the recipient the amount by which the amount already recovered exceeds the amount of GST on the supply to the extent that the supplier is entitled to a refund or credit from the Commissioner of Taxation.</w:t>
      </w:r>
    </w:p>
    <w:p w:rsidR="00DA35ED" w:rsidRPr="002C6365" w:rsidRDefault="009A328E">
      <w:pPr>
        <w:spacing w:line="200" w:lineRule="exact"/>
        <w:rPr>
          <w:rFonts w:ascii="Lato" w:eastAsia="Times New Roman" w:hAnsi="Lato"/>
        </w:rPr>
      </w:pPr>
      <w:r w:rsidRPr="002C6365">
        <w:rPr>
          <w:rFonts w:ascii="Lato" w:eastAsia="Arial" w:hAnsi="Lato"/>
          <w:noProof/>
          <w:color w:val="010000"/>
          <w:sz w:val="22"/>
        </w:rPr>
        <mc:AlternateContent>
          <mc:Choice Requires="wps">
            <w:drawing>
              <wp:anchor distT="0" distB="0" distL="114300" distR="114300" simplePos="0" relativeHeight="251650048" behindDoc="1" locked="0" layoutInCell="0" allowOverlap="1">
                <wp:simplePos x="0" y="0"/>
                <wp:positionH relativeFrom="column">
                  <wp:posOffset>0</wp:posOffset>
                </wp:positionH>
                <wp:positionV relativeFrom="paragraph">
                  <wp:posOffset>512445</wp:posOffset>
                </wp:positionV>
                <wp:extent cx="1828800" cy="0"/>
                <wp:effectExtent l="9525" t="7620" r="9525" b="11430"/>
                <wp:wrapNone/>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8D2C8" id="Line 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35pt" to="2in,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vl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Th/wkiR&#10;Dna0EYqjhzzMpjeuhJCl2trQHT2pV7PR9LtDSi9bovY8cnw7G8jLQkbyLiVcnIEKu/6LZhBDDl7H&#10;QZ0a2wVIGAE6xX2cb/vgJ48ofMyKSVGksDZ69SWkvCYa6/xnrjsUjApLIB2ByXHjfCBCymtIqKP0&#10;WkgZ1y0V6is8TWePMcFpKVhwhjBn97ultOhIgmDiL3YFnvuwgFwT1w5x0TVIyeqDYrFKywlbXWxP&#10;hBxsYCVVKAQ9As+LNUjlxyydrYpVkY/yyXQ1ytO6Hn1aL/PRdJ09PdYP9XJZZz8D5ywvW8EYV4H2&#10;VbZZ/neyuDygQXA34d7mk7xHj4MEstf/SDouOex1UMhOs/PWXpcPSo3Bl1cVnsL9Hez7t7/4BQAA&#10;//8DAFBLAwQUAAYACAAAACEABOIy8tgAAAAGAQAADwAAAGRycy9kb3ducmV2LnhtbEyPwU7DMBBE&#10;70j8g7VIXBB10gONQpwKKvXIgULvbuzGbu11lHXa8Pcs4gDHmVnNvG3WcwziYkfyCRWUiwKExS4Z&#10;j72Cz4/tYwWCskajQ0Kr4MsSrNvbm0bXJl3x3V52uRdcglRrBS7noZaSOmejpkUaLHJ2TGPUmeXY&#10;SzPqK5fHIJdF8SSj9sgLTg9242x33k1RgT+NRK4rX0sK5+3mYQp+9bZX6v5ufnkGke2c/47hB5/R&#10;oWWmQ5rQkAgK+JGsoCpWIDhdVhUbh19Dto38j99+AwAA//8DAFBLAQItABQABgAIAAAAIQC2gziS&#10;/gAAAOEBAAATAAAAAAAAAAAAAAAAAAAAAABbQ29udGVudF9UeXBlc10ueG1sUEsBAi0AFAAGAAgA&#10;AAAhADj9If/WAAAAlAEAAAsAAAAAAAAAAAAAAAAALwEAAF9yZWxzLy5yZWxzUEsBAi0AFAAGAAgA&#10;AAAhAFBQ6+UeAgAAQwQAAA4AAAAAAAAAAAAAAAAALgIAAGRycy9lMm9Eb2MueG1sUEsBAi0AFAAG&#10;AAgAAAAhAATiMvL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00" w:lineRule="exact"/>
        <w:rPr>
          <w:rFonts w:ascii="Lato" w:eastAsia="Times New Roman" w:hAnsi="Lato"/>
        </w:rPr>
      </w:pPr>
    </w:p>
    <w:p w:rsidR="00DA35ED" w:rsidRPr="002C6365" w:rsidRDefault="009A328E">
      <w:pPr>
        <w:numPr>
          <w:ilvl w:val="0"/>
          <w:numId w:val="123"/>
        </w:numPr>
        <w:tabs>
          <w:tab w:val="left" w:pos="720"/>
        </w:tabs>
        <w:spacing w:line="209" w:lineRule="auto"/>
        <w:ind w:left="720" w:right="100" w:hanging="720"/>
        <w:jc w:val="both"/>
        <w:rPr>
          <w:rFonts w:ascii="Lato" w:eastAsia="Arial" w:hAnsi="Lato"/>
          <w:vertAlign w:val="superscript"/>
        </w:rPr>
      </w:pPr>
      <w:r w:rsidRPr="002C6365">
        <w:rPr>
          <w:rFonts w:ascii="Lato" w:eastAsia="Arial" w:hAnsi="Lato"/>
          <w:sz w:val="16"/>
        </w:rPr>
        <w:t>Among other things, this clause ensures that a party who makes a supply under this Service Agreement can collect the GST attributable to that supply from the recipient of the supply, in addition to the consideration payable for that</w:t>
      </w:r>
    </w:p>
    <w:p w:rsidR="00DA35ED" w:rsidRPr="002C6365" w:rsidRDefault="00DA35ED">
      <w:pPr>
        <w:spacing w:line="6" w:lineRule="exact"/>
        <w:rPr>
          <w:rFonts w:ascii="Lato" w:eastAsia="Arial" w:hAnsi="Lato"/>
          <w:vertAlign w:val="superscript"/>
        </w:rPr>
      </w:pPr>
    </w:p>
    <w:p w:rsidR="00DA35ED" w:rsidRPr="002C6365" w:rsidRDefault="009A328E">
      <w:pPr>
        <w:spacing w:line="230" w:lineRule="auto"/>
        <w:ind w:left="720" w:right="60"/>
        <w:rPr>
          <w:rFonts w:ascii="Lato" w:eastAsia="Arial" w:hAnsi="Lato"/>
          <w:sz w:val="16"/>
        </w:rPr>
      </w:pPr>
      <w:r w:rsidRPr="002C6365">
        <w:rPr>
          <w:rFonts w:ascii="Lato" w:eastAsia="Arial" w:hAnsi="Lato"/>
          <w:sz w:val="16"/>
        </w:rPr>
        <w:t>supply. Without this clause, the GST Act would operate so that any consideration payable for a supply would be inclusive of GST, meaning that the party making the supply would not be entitled to collect GST from the recipient in addition to the consideration payable. This would result in the supplier effectively paying the GST liability out of the consideration received for the supply, with the recipient potentially being entitled to claim an input tax credit for the GST liability attributable to that supply, resulting in the recipient effectively being refunded 1/11</w:t>
      </w:r>
      <w:r w:rsidRPr="002C6365">
        <w:rPr>
          <w:rFonts w:ascii="Lato" w:eastAsia="Arial" w:hAnsi="Lato"/>
          <w:vertAlign w:val="superscript"/>
        </w:rPr>
        <w:t>th</w:t>
      </w:r>
      <w:r w:rsidRPr="002C6365">
        <w:rPr>
          <w:rFonts w:ascii="Lato" w:eastAsia="Arial" w:hAnsi="Lato"/>
          <w:sz w:val="16"/>
        </w:rPr>
        <w:t xml:space="preserve"> of that consideration paid to the supplier by the ATO (so in reality only having to bear 10/11ths of the consideration for that supply – a commercially unacceptable outcome).</w:t>
      </w:r>
    </w:p>
    <w:p w:rsidR="00DA35ED" w:rsidRPr="002C6365" w:rsidRDefault="00DA35ED">
      <w:pPr>
        <w:spacing w:line="230" w:lineRule="auto"/>
        <w:ind w:left="720" w:right="60"/>
        <w:rPr>
          <w:rFonts w:ascii="Lato" w:eastAsia="Arial" w:hAnsi="Lato"/>
          <w:sz w:val="16"/>
        </w:rPr>
        <w:sectPr w:rsidR="00DA35ED" w:rsidRPr="002C6365">
          <w:pgSz w:w="11900" w:h="16841"/>
          <w:pgMar w:top="582" w:right="1000" w:bottom="22" w:left="1680" w:header="0" w:footer="0" w:gutter="0"/>
          <w:cols w:space="0" w:equalWidth="0">
            <w:col w:w="9220"/>
          </w:cols>
          <w:docGrid w:linePitch="360"/>
        </w:sectPr>
      </w:pPr>
    </w:p>
    <w:p w:rsidR="00DA35ED" w:rsidRPr="002C6365" w:rsidRDefault="00DA35ED">
      <w:pPr>
        <w:spacing w:line="57"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35" w:name="page35"/>
      <w:bookmarkEnd w:id="35"/>
      <w:r w:rsidRPr="002C6365">
        <w:rPr>
          <w:rFonts w:ascii="Lato" w:eastAsia="Arial" w:hAnsi="Lato"/>
          <w:sz w:val="14"/>
        </w:rPr>
        <w:t>27.</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1"/>
          <w:numId w:val="124"/>
        </w:numPr>
        <w:tabs>
          <w:tab w:val="left" w:pos="1420"/>
        </w:tabs>
        <w:spacing w:line="238" w:lineRule="auto"/>
        <w:ind w:left="1420" w:right="20" w:hanging="712"/>
        <w:rPr>
          <w:rFonts w:ascii="Lato" w:eastAsia="Arial" w:hAnsi="Lato"/>
          <w:color w:val="010000"/>
          <w:sz w:val="22"/>
        </w:rPr>
      </w:pPr>
      <w:r w:rsidRPr="002C6365">
        <w:rPr>
          <w:rFonts w:ascii="Lato" w:eastAsia="Arial" w:hAnsi="Lato"/>
          <w:sz w:val="22"/>
        </w:rPr>
        <w:t>If a party provides a payment for or any satisfaction of a claim or a right to claim under or in connection with this document (for example, for misleading or deceptive conduct or for misrepresentation or for a breach of any warranty of the supplier or of the recipient or for indemnity or for reimbursement of any expense) which gives rise to a liability for GST, the provider must pay, and indemnify the claimant against the amount of that GST.</w:t>
      </w:r>
    </w:p>
    <w:p w:rsidR="00DA35ED" w:rsidRPr="002C6365" w:rsidRDefault="00DA35ED">
      <w:pPr>
        <w:spacing w:line="252" w:lineRule="exact"/>
        <w:rPr>
          <w:rFonts w:ascii="Lato" w:eastAsia="Arial" w:hAnsi="Lato"/>
          <w:color w:val="010000"/>
          <w:sz w:val="22"/>
        </w:rPr>
      </w:pPr>
    </w:p>
    <w:p w:rsidR="00DA35ED" w:rsidRPr="002C6365" w:rsidRDefault="009A328E">
      <w:pPr>
        <w:numPr>
          <w:ilvl w:val="1"/>
          <w:numId w:val="124"/>
        </w:numPr>
        <w:tabs>
          <w:tab w:val="left" w:pos="1420"/>
        </w:tabs>
        <w:spacing w:line="238" w:lineRule="auto"/>
        <w:ind w:left="1420" w:right="120" w:hanging="712"/>
        <w:rPr>
          <w:rFonts w:ascii="Lato" w:eastAsia="Arial" w:hAnsi="Lato"/>
          <w:color w:val="010000"/>
          <w:sz w:val="22"/>
        </w:rPr>
      </w:pPr>
      <w:r w:rsidRPr="002C6365">
        <w:rPr>
          <w:rFonts w:ascii="Lato" w:eastAsia="Arial" w:hAnsi="Lato"/>
          <w:sz w:val="22"/>
        </w:rPr>
        <w:t>If a party has a claim under or in connection with this document for a cost on which that party must pay an amount for GST, the claim is for the cost plus the amount for GST (except any amount for GST for which that party is entitled to an input tax credit).</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124"/>
        </w:numPr>
        <w:tabs>
          <w:tab w:val="left" w:pos="1420"/>
        </w:tabs>
        <w:spacing w:line="238" w:lineRule="auto"/>
        <w:ind w:left="1420" w:right="120" w:hanging="712"/>
        <w:rPr>
          <w:rFonts w:ascii="Lato" w:eastAsia="Arial" w:hAnsi="Lato"/>
          <w:color w:val="010000"/>
          <w:sz w:val="22"/>
        </w:rPr>
      </w:pPr>
      <w:r w:rsidRPr="002C6365">
        <w:rPr>
          <w:rFonts w:ascii="Lato" w:eastAsia="Arial" w:hAnsi="Lato"/>
          <w:sz w:val="22"/>
        </w:rPr>
        <w:t>If a party has a claim under or in connection with this document whose amount depends on actual or estimated revenue or which is for a loss of revenue, revenue must be calculated without including any amount received or receivable as reimbursement for GST (whether that amount is separate or included as part of a larger amount).</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95" w:lineRule="exact"/>
        <w:rPr>
          <w:rFonts w:ascii="Lato" w:eastAsia="Arial" w:hAnsi="Lato"/>
          <w:color w:val="010000"/>
          <w:sz w:val="22"/>
        </w:rPr>
      </w:pPr>
    </w:p>
    <w:p w:rsidR="00DA35ED" w:rsidRPr="002C6365" w:rsidRDefault="009A328E">
      <w:pPr>
        <w:numPr>
          <w:ilvl w:val="0"/>
          <w:numId w:val="125"/>
        </w:numPr>
        <w:tabs>
          <w:tab w:val="left" w:pos="700"/>
        </w:tabs>
        <w:spacing w:line="239" w:lineRule="auto"/>
        <w:ind w:left="700" w:hanging="700"/>
        <w:jc w:val="both"/>
        <w:rPr>
          <w:rFonts w:ascii="Lato" w:eastAsia="Arial" w:hAnsi="Lato"/>
          <w:b/>
          <w:color w:val="010000"/>
          <w:sz w:val="24"/>
        </w:rPr>
      </w:pPr>
      <w:r w:rsidRPr="002C6365">
        <w:rPr>
          <w:rFonts w:ascii="Lato" w:eastAsia="Arial" w:hAnsi="Lato"/>
          <w:b/>
          <w:sz w:val="22"/>
        </w:rPr>
        <w:t>FORCE MAJEURE</w:t>
      </w:r>
    </w:p>
    <w:p w:rsidR="00DA35ED" w:rsidRPr="002C6365" w:rsidRDefault="00DA35ED">
      <w:pPr>
        <w:spacing w:line="282" w:lineRule="exact"/>
        <w:rPr>
          <w:rFonts w:ascii="Lato" w:eastAsia="Arial" w:hAnsi="Lato"/>
          <w:b/>
          <w:color w:val="010000"/>
          <w:sz w:val="24"/>
        </w:rPr>
      </w:pPr>
    </w:p>
    <w:p w:rsidR="00DA35ED" w:rsidRPr="002C6365" w:rsidRDefault="009A328E">
      <w:pPr>
        <w:numPr>
          <w:ilvl w:val="1"/>
          <w:numId w:val="125"/>
        </w:numPr>
        <w:tabs>
          <w:tab w:val="left" w:pos="1420"/>
        </w:tabs>
        <w:spacing w:line="237" w:lineRule="auto"/>
        <w:ind w:left="1420" w:right="260" w:hanging="712"/>
        <w:jc w:val="both"/>
        <w:rPr>
          <w:rFonts w:ascii="Lato" w:eastAsia="Arial" w:hAnsi="Lato"/>
          <w:sz w:val="22"/>
        </w:rPr>
      </w:pPr>
      <w:r w:rsidRPr="002C6365">
        <w:rPr>
          <w:rFonts w:ascii="Lato" w:eastAsia="Arial" w:hAnsi="Lato"/>
          <w:sz w:val="22"/>
        </w:rPr>
        <w:t xml:space="preserve">Subject to the terms of this clause </w:t>
      </w:r>
      <w:hyperlink w:anchor="page35" w:history="1">
        <w:r w:rsidRPr="002C6365">
          <w:rPr>
            <w:rFonts w:ascii="Lato" w:eastAsia="Arial" w:hAnsi="Lato"/>
            <w:sz w:val="22"/>
          </w:rPr>
          <w:t xml:space="preserve">12, </w:t>
        </w:r>
      </w:hyperlink>
      <w:r w:rsidRPr="002C6365">
        <w:rPr>
          <w:rFonts w:ascii="Lato" w:eastAsia="Arial" w:hAnsi="Lato"/>
          <w:sz w:val="22"/>
        </w:rPr>
        <w:t>a party is excused from performance of, and is not liable for any failure in carrying out, any of its obligations under this Service Agreement if it is prevented from doing so by Force Majeure.</w:t>
      </w:r>
    </w:p>
    <w:p w:rsidR="00DA35ED" w:rsidRPr="002C6365" w:rsidRDefault="00DA35ED">
      <w:pPr>
        <w:spacing w:line="246" w:lineRule="exact"/>
        <w:rPr>
          <w:rFonts w:ascii="Lato" w:eastAsia="Arial" w:hAnsi="Lato"/>
          <w:sz w:val="22"/>
        </w:rPr>
      </w:pPr>
    </w:p>
    <w:p w:rsidR="00DA35ED" w:rsidRPr="002C6365" w:rsidRDefault="009A328E">
      <w:pPr>
        <w:numPr>
          <w:ilvl w:val="1"/>
          <w:numId w:val="125"/>
        </w:numPr>
        <w:tabs>
          <w:tab w:val="left" w:pos="1420"/>
        </w:tabs>
        <w:spacing w:line="238" w:lineRule="auto"/>
        <w:ind w:left="1420" w:right="200" w:hanging="712"/>
        <w:rPr>
          <w:rFonts w:ascii="Lato" w:eastAsia="Arial" w:hAnsi="Lato"/>
          <w:color w:val="010000"/>
          <w:sz w:val="22"/>
        </w:rPr>
      </w:pPr>
      <w:r w:rsidRPr="002C6365">
        <w:rPr>
          <w:rFonts w:ascii="Lato" w:eastAsia="Arial" w:hAnsi="Lato"/>
          <w:sz w:val="22"/>
        </w:rPr>
        <w:t xml:space="preserve">The occurrence of Force Majeure (whether claimed by </w:t>
      </w:r>
      <w:r w:rsidRPr="002C6365">
        <w:rPr>
          <w:rFonts w:ascii="Lato" w:eastAsia="Arial" w:hAnsi="Lato"/>
          <w:b/>
          <w:sz w:val="22"/>
        </w:rPr>
        <w:t>&lt;Service Provider&gt;</w:t>
      </w:r>
      <w:r w:rsidRPr="002C6365">
        <w:rPr>
          <w:rFonts w:ascii="Lato" w:eastAsia="Arial" w:hAnsi="Lato"/>
          <w:sz w:val="22"/>
        </w:rPr>
        <w:t xml:space="preserve"> or by </w:t>
      </w:r>
      <w:r w:rsidRPr="002C6365">
        <w:rPr>
          <w:rFonts w:ascii="Lato" w:eastAsia="Arial" w:hAnsi="Lato"/>
          <w:b/>
          <w:sz w:val="22"/>
        </w:rPr>
        <w:t>&lt;User&gt;</w:t>
      </w:r>
      <w:r w:rsidRPr="002C6365">
        <w:rPr>
          <w:rFonts w:ascii="Lato" w:eastAsia="Arial" w:hAnsi="Lato"/>
          <w:sz w:val="22"/>
        </w:rPr>
        <w:t xml:space="preserve">) does not relieve </w:t>
      </w:r>
      <w:r w:rsidRPr="002C6365">
        <w:rPr>
          <w:rFonts w:ascii="Lato" w:eastAsia="Arial" w:hAnsi="Lato"/>
          <w:b/>
          <w:sz w:val="22"/>
        </w:rPr>
        <w:t>&lt;User&gt;</w:t>
      </w:r>
      <w:r w:rsidRPr="002C6365">
        <w:rPr>
          <w:rFonts w:ascii="Lato" w:eastAsia="Arial" w:hAnsi="Lato"/>
          <w:sz w:val="22"/>
        </w:rPr>
        <w:t xml:space="preserve"> of the obligation to pay any Charge or other amounts payable under this Service Agreement or any Law.</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25"/>
        </w:numPr>
        <w:tabs>
          <w:tab w:val="left" w:pos="1420"/>
        </w:tabs>
        <w:spacing w:line="238" w:lineRule="auto"/>
        <w:ind w:left="1420" w:right="380" w:hanging="712"/>
        <w:rPr>
          <w:rFonts w:ascii="Lato" w:eastAsia="Arial" w:hAnsi="Lato"/>
          <w:color w:val="010000"/>
          <w:sz w:val="22"/>
        </w:rPr>
      </w:pPr>
      <w:r w:rsidRPr="002C6365">
        <w:rPr>
          <w:rFonts w:ascii="Lato" w:eastAsia="Arial" w:hAnsi="Lato"/>
          <w:sz w:val="22"/>
        </w:rPr>
        <w:t xml:space="preserve">To the extent that </w:t>
      </w:r>
      <w:r w:rsidRPr="002C6365">
        <w:rPr>
          <w:rFonts w:ascii="Lato" w:eastAsia="Arial" w:hAnsi="Lato"/>
          <w:b/>
          <w:sz w:val="22"/>
        </w:rPr>
        <w:t>&lt;Service Provider&gt;</w:t>
      </w:r>
      <w:r w:rsidRPr="002C6365">
        <w:rPr>
          <w:rFonts w:ascii="Lato" w:eastAsia="Arial" w:hAnsi="Lato"/>
          <w:sz w:val="22"/>
        </w:rPr>
        <w:t xml:space="preserve"> fails to provide Reference Services under this Service Agreement and claims the benefit of Force Majeure in respect of that failure, </w:t>
      </w:r>
      <w:r w:rsidRPr="002C6365">
        <w:rPr>
          <w:rFonts w:ascii="Lato" w:eastAsia="Arial" w:hAnsi="Lato"/>
          <w:b/>
          <w:sz w:val="22"/>
        </w:rPr>
        <w:t>&lt;User&gt;</w:t>
      </w:r>
      <w:r w:rsidRPr="002C6365">
        <w:rPr>
          <w:rFonts w:ascii="Lato" w:eastAsia="Arial" w:hAnsi="Lato"/>
          <w:sz w:val="22"/>
        </w:rPr>
        <w:t xml:space="preserve"> is excused from the obligation to pay the Reference Tariff (including any standing charge or demand charge) for such Reference Services.</w:t>
      </w:r>
    </w:p>
    <w:p w:rsidR="00DA35ED" w:rsidRPr="002C6365" w:rsidRDefault="00DA35ED">
      <w:pPr>
        <w:spacing w:line="252" w:lineRule="exact"/>
        <w:rPr>
          <w:rFonts w:ascii="Lato" w:eastAsia="Arial" w:hAnsi="Lato"/>
          <w:color w:val="010000"/>
          <w:sz w:val="22"/>
        </w:rPr>
      </w:pPr>
    </w:p>
    <w:p w:rsidR="00DA35ED" w:rsidRPr="002C6365" w:rsidRDefault="009A328E">
      <w:pPr>
        <w:numPr>
          <w:ilvl w:val="1"/>
          <w:numId w:val="125"/>
        </w:numPr>
        <w:tabs>
          <w:tab w:val="left" w:pos="1420"/>
        </w:tabs>
        <w:spacing w:line="235" w:lineRule="auto"/>
        <w:ind w:left="1420" w:right="920" w:hanging="712"/>
        <w:jc w:val="both"/>
        <w:rPr>
          <w:rFonts w:ascii="Lato" w:eastAsia="Arial" w:hAnsi="Lato"/>
          <w:color w:val="010000"/>
          <w:sz w:val="22"/>
        </w:rPr>
      </w:pPr>
      <w:r w:rsidRPr="002C6365">
        <w:rPr>
          <w:rFonts w:ascii="Lato" w:eastAsia="Arial" w:hAnsi="Lato"/>
          <w:sz w:val="22"/>
        </w:rPr>
        <w:t>The inability to pay money, however caused, does not constitute Force Majeure.</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125"/>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If a party claims the benefit of Force Majeure under this clause </w:t>
      </w:r>
      <w:hyperlink w:anchor="page35" w:history="1">
        <w:r w:rsidRPr="002C6365">
          <w:rPr>
            <w:rFonts w:ascii="Lato" w:eastAsia="Arial" w:hAnsi="Lato"/>
            <w:sz w:val="22"/>
          </w:rPr>
          <w:t xml:space="preserve">12, </w:t>
        </w:r>
      </w:hyperlink>
      <w:r w:rsidRPr="002C6365">
        <w:rPr>
          <w:rFonts w:ascii="Lato" w:eastAsia="Arial" w:hAnsi="Lato"/>
          <w:sz w:val="22"/>
        </w:rPr>
        <w:t>it must:</w:t>
      </w:r>
    </w:p>
    <w:p w:rsidR="00DA35ED" w:rsidRPr="002C6365" w:rsidRDefault="00DA35ED">
      <w:pPr>
        <w:spacing w:line="241" w:lineRule="exact"/>
        <w:rPr>
          <w:rFonts w:ascii="Lato" w:eastAsia="Arial" w:hAnsi="Lato"/>
          <w:sz w:val="22"/>
        </w:rPr>
      </w:pPr>
    </w:p>
    <w:p w:rsidR="00DA35ED" w:rsidRPr="002C6365" w:rsidRDefault="009A328E">
      <w:pPr>
        <w:numPr>
          <w:ilvl w:val="2"/>
          <w:numId w:val="125"/>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promptly give written notice to the other party specifying:</w:t>
      </w:r>
    </w:p>
    <w:p w:rsidR="00DA35ED" w:rsidRPr="002C6365" w:rsidRDefault="00DA35ED">
      <w:pPr>
        <w:spacing w:line="240" w:lineRule="exact"/>
        <w:rPr>
          <w:rFonts w:ascii="Lato" w:eastAsia="Arial" w:hAnsi="Lato"/>
          <w:color w:val="010000"/>
          <w:sz w:val="22"/>
        </w:rPr>
      </w:pPr>
    </w:p>
    <w:p w:rsidR="00DA35ED" w:rsidRPr="002C6365" w:rsidRDefault="009A328E">
      <w:pPr>
        <w:numPr>
          <w:ilvl w:val="3"/>
          <w:numId w:val="125"/>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the occurrence and circumstances in which the claim arises; and</w:t>
      </w:r>
    </w:p>
    <w:p w:rsidR="00DA35ED" w:rsidRPr="002C6365" w:rsidRDefault="00DA35ED">
      <w:pPr>
        <w:spacing w:line="242" w:lineRule="exact"/>
        <w:rPr>
          <w:rFonts w:ascii="Lato" w:eastAsia="Arial" w:hAnsi="Lato"/>
          <w:color w:val="010000"/>
          <w:sz w:val="22"/>
        </w:rPr>
      </w:pPr>
    </w:p>
    <w:p w:rsidR="00DA35ED" w:rsidRPr="002C6365" w:rsidRDefault="009A328E">
      <w:pPr>
        <w:numPr>
          <w:ilvl w:val="3"/>
          <w:numId w:val="125"/>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the likely duration of the occurrence or circumstance;</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125"/>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at the request of the other party, provide periodic updates as to the status of each occurrence or circumstance;</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25"/>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promptly give written notice to the other party once it is able to resume full performance of its obligations;</w:t>
      </w:r>
    </w:p>
    <w:p w:rsidR="00DA35ED" w:rsidRPr="002C6365" w:rsidRDefault="00DA35ED">
      <w:pPr>
        <w:spacing w:line="250" w:lineRule="exact"/>
        <w:rPr>
          <w:rFonts w:ascii="Lato" w:eastAsia="Arial" w:hAnsi="Lato"/>
          <w:color w:val="010000"/>
          <w:sz w:val="22"/>
        </w:rPr>
      </w:pPr>
    </w:p>
    <w:p w:rsidR="00DA35ED" w:rsidRPr="002C6365" w:rsidRDefault="009A328E">
      <w:pPr>
        <w:numPr>
          <w:ilvl w:val="2"/>
          <w:numId w:val="125"/>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use reasonable endeavours to resolve the Force Majeure and remedy its consequences without delay; and</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25"/>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resume full performance of its obligations under this Service Agreement as soon as reasonably practicable.</w:t>
      </w:r>
    </w:p>
    <w:p w:rsidR="00DA35ED" w:rsidRPr="002C6365" w:rsidRDefault="009A328E">
      <w:pPr>
        <w:tabs>
          <w:tab w:val="left" w:pos="2120"/>
        </w:tabs>
        <w:spacing w:line="235" w:lineRule="auto"/>
        <w:ind w:left="2120" w:right="20" w:hanging="704"/>
        <w:jc w:val="both"/>
        <w:rPr>
          <w:rFonts w:ascii="Lato" w:eastAsia="Arial" w:hAnsi="Lato"/>
          <w:color w:val="010000"/>
          <w:sz w:val="22"/>
        </w:rPr>
        <w:sectPr w:rsidR="00DA35ED" w:rsidRPr="002C6365">
          <w:pgSz w:w="11900" w:h="16841"/>
          <w:pgMar w:top="582" w:right="1040" w:bottom="22" w:left="1680" w:header="0" w:footer="0" w:gutter="0"/>
          <w:cols w:space="0" w:equalWidth="0">
            <w:col w:w="9180"/>
          </w:cols>
          <w:docGrid w:linePitch="360"/>
        </w:sectPr>
      </w:pPr>
      <w:r w:rsidRPr="002C6365">
        <w:rPr>
          <w:rFonts w:ascii="Lato" w:eastAsia="Arial" w:hAnsi="Lato"/>
          <w:noProof/>
          <w:color w:val="010000"/>
          <w:sz w:val="22"/>
        </w:rPr>
        <mc:AlternateContent>
          <mc:Choice Requires="wps">
            <w:drawing>
              <wp:anchor distT="0" distB="0" distL="114300" distR="114300" simplePos="0" relativeHeight="251651072" behindDoc="1" locked="0" layoutInCell="0" allowOverlap="1">
                <wp:simplePos x="0" y="0"/>
                <wp:positionH relativeFrom="column">
                  <wp:posOffset>-17780</wp:posOffset>
                </wp:positionH>
                <wp:positionV relativeFrom="paragraph">
                  <wp:posOffset>-5845810</wp:posOffset>
                </wp:positionV>
                <wp:extent cx="5858510" cy="0"/>
                <wp:effectExtent l="10795" t="12065" r="7620" b="6985"/>
                <wp:wrapNone/>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EFCF3" id="Line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60.3pt" to="459.9pt,-4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HqHQIAAEM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fMZRoq0&#10;0KOdUBw9TUNtOuMKMFmrvQ3Z0Yt6MTtNvzuk9Loh6sgjx9erAb8seCRvXMLFGYhw6D5rBjbk5HUs&#10;1KW2bYCEEqBL7Mf13g9+8YjCz+kc3gzaRgddQorB0VjnP3HdoiCUWALpCEzOO+cDEVIMJiGO0lsh&#10;ZWy3VKgr8SxdTKOD01KwoAxmzh4Pa2nRmYSBiU/MCjSPZgG5Iq7p7aKqHyWrT4rFKA0nbHOTPRGy&#10;l4GVVCEQ5Ag8b1I/Kj8W6WIz38zzUT6ZbUZ5WlWjj9t1Ppptsw/T6qlar6vsZ+Cc5UUjGOMq0B7G&#10;Nsv/bixuC9QP3H1w7/VJ3qLHQgLZ4RtJxyaHvvYTctDsurdD82FSo/Ftq8IqPN5Bftz91S8AAAD/&#10;/wMAUEsDBBQABgAIAAAAIQD5Hz8U3AAAAAwBAAAPAAAAZHJzL2Rvd25yZXYueG1sTI/NTsMwEITv&#10;SLyDtZW4oNZJDoWEOBVU6pEDpdzd2MRu/RN5nTa8PcsBwWm1M6PZb9vN7B276IQ2BgHlqgCmQx+V&#10;DYOAw/tu+QgMswxKuhi0gC+NsOlub1rZqHgNb/qyzwOjkoCNFGByHhvOsTfaS1zFUQfyPmPyMtOa&#10;Bq6SvFK5d7wqijX30ga6YOSot0b35/3kBdhTQjR9+VKiO++295OzD68fQtwt5ucnYFnP+S8MP/iE&#10;Dh0xHeMUFDInYFkReaZZV8UaGCXqsibp+CvxruX/n+i+AQAA//8DAFBLAQItABQABgAIAAAAIQC2&#10;gziS/gAAAOEBAAATAAAAAAAAAAAAAAAAAAAAAABbQ29udGVudF9UeXBlc10ueG1sUEsBAi0AFAAG&#10;AAgAAAAhADj9If/WAAAAlAEAAAsAAAAAAAAAAAAAAAAALwEAAF9yZWxzLy5yZWxzUEsBAi0AFAAG&#10;AAgAAAAhAFoNAeodAgAAQwQAAA4AAAAAAAAAAAAAAAAALgIAAGRycy9lMm9Eb2MueG1sUEsBAi0A&#10;FAAGAAgAAAAhAPkfPxTcAAAADAEAAA8AAAAAAAAAAAAAAAAAdwQAAGRycy9kb3ducmV2LnhtbFBL&#10;BQYAAAAABAAEAPMAAACABQAAAAA=&#10;" o:allowincell="f" strokeweight=".16931mm"/>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271"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36" w:name="page36"/>
      <w:bookmarkEnd w:id="36"/>
      <w:r w:rsidRPr="002C6365">
        <w:rPr>
          <w:rFonts w:ascii="Lato" w:eastAsia="Arial" w:hAnsi="Lato"/>
          <w:sz w:val="14"/>
        </w:rPr>
        <w:t>28.</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0"/>
          <w:numId w:val="126"/>
        </w:numPr>
        <w:tabs>
          <w:tab w:val="left" w:pos="1420"/>
        </w:tabs>
        <w:spacing w:line="238" w:lineRule="auto"/>
        <w:ind w:left="1420" w:right="60" w:hanging="712"/>
        <w:rPr>
          <w:rFonts w:ascii="Lato" w:eastAsia="Arial" w:hAnsi="Lato"/>
          <w:sz w:val="22"/>
        </w:rPr>
      </w:pPr>
      <w:r w:rsidRPr="002C6365">
        <w:rPr>
          <w:rFonts w:ascii="Lato" w:eastAsia="Arial" w:hAnsi="Lato"/>
          <w:sz w:val="22"/>
        </w:rPr>
        <w:t xml:space="preserve">Settlement of strikes, lock outs, stoppages and restraints of labour or other industrial disturbances are entirely within the discretion of the party claiming the benefit of Force Majeure under this clause </w:t>
      </w:r>
      <w:hyperlink w:anchor="page35" w:history="1">
        <w:r w:rsidRPr="002C6365">
          <w:rPr>
            <w:rFonts w:ascii="Lato" w:eastAsia="Arial" w:hAnsi="Lato"/>
            <w:sz w:val="22"/>
          </w:rPr>
          <w:t xml:space="preserve">12 </w:t>
        </w:r>
      </w:hyperlink>
      <w:r w:rsidRPr="002C6365">
        <w:rPr>
          <w:rFonts w:ascii="Lato" w:eastAsia="Arial" w:hAnsi="Lato"/>
          <w:sz w:val="22"/>
        </w:rPr>
        <w:t>and the party may refrain from settling industrial disturbances or may settle them on any terms it considers to be in its best interests.</w:t>
      </w:r>
    </w:p>
    <w:p w:rsidR="00DA35ED" w:rsidRPr="002C6365" w:rsidRDefault="00DA35ED">
      <w:pPr>
        <w:spacing w:line="242" w:lineRule="exact"/>
        <w:rPr>
          <w:rFonts w:ascii="Lato" w:eastAsia="Arial" w:hAnsi="Lato"/>
          <w:sz w:val="22"/>
        </w:rPr>
      </w:pPr>
    </w:p>
    <w:p w:rsidR="00DA35ED" w:rsidRPr="002C6365" w:rsidRDefault="009A328E">
      <w:pPr>
        <w:numPr>
          <w:ilvl w:val="0"/>
          <w:numId w:val="126"/>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If at any time during the term of this Service Agreement a party:</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126"/>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is validly claiming; and</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126"/>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has for a consecutive period of at least one Year validly claimed,</w:t>
      </w:r>
    </w:p>
    <w:p w:rsidR="00DA35ED" w:rsidRPr="002C6365" w:rsidRDefault="00DA35ED">
      <w:pPr>
        <w:spacing w:line="208" w:lineRule="exact"/>
        <w:rPr>
          <w:rFonts w:ascii="Lato" w:eastAsia="Times New Roman" w:hAnsi="Lato"/>
        </w:rPr>
      </w:pPr>
    </w:p>
    <w:p w:rsidR="00DA35ED" w:rsidRPr="002C6365" w:rsidRDefault="009A328E">
      <w:pPr>
        <w:spacing w:line="238" w:lineRule="auto"/>
        <w:ind w:left="1440" w:right="40"/>
        <w:rPr>
          <w:rFonts w:ascii="Lato" w:eastAsia="Arial" w:hAnsi="Lato"/>
          <w:sz w:val="22"/>
        </w:rPr>
      </w:pPr>
      <w:r w:rsidRPr="002C6365">
        <w:rPr>
          <w:rFonts w:ascii="Lato" w:eastAsia="Arial" w:hAnsi="Lato"/>
          <w:sz w:val="22"/>
        </w:rPr>
        <w:t xml:space="preserve">the benefit of this clause </w:t>
      </w:r>
      <w:hyperlink w:anchor="page35" w:history="1">
        <w:r w:rsidRPr="002C6365">
          <w:rPr>
            <w:rFonts w:ascii="Lato" w:eastAsia="Arial" w:hAnsi="Lato"/>
            <w:sz w:val="22"/>
          </w:rPr>
          <w:t xml:space="preserve">12 </w:t>
        </w:r>
      </w:hyperlink>
      <w:r w:rsidRPr="002C6365">
        <w:rPr>
          <w:rFonts w:ascii="Lato" w:eastAsia="Arial" w:hAnsi="Lato"/>
          <w:sz w:val="22"/>
        </w:rPr>
        <w:t>in respect of a failure by the party to comply with its obligations under this Service Agreement due to Force Majeure, then either party may in its absolute discretion by written notice to the other party terminate this Service Agreement, without further liability for either party.</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97" w:lineRule="exact"/>
        <w:rPr>
          <w:rFonts w:ascii="Lato" w:eastAsia="Times New Roman" w:hAnsi="Lato"/>
        </w:rPr>
      </w:pPr>
    </w:p>
    <w:p w:rsidR="00DA35ED" w:rsidRPr="002C6365" w:rsidRDefault="009A328E">
      <w:pPr>
        <w:numPr>
          <w:ilvl w:val="0"/>
          <w:numId w:val="127"/>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VARIATION</w:t>
      </w:r>
    </w:p>
    <w:p w:rsidR="00DA35ED" w:rsidRPr="002C6365" w:rsidRDefault="009A328E">
      <w:pPr>
        <w:spacing w:line="268" w:lineRule="exact"/>
        <w:rPr>
          <w:rFonts w:ascii="Lato" w:eastAsia="Times New Roman" w:hAnsi="Lato"/>
        </w:rPr>
      </w:pPr>
      <w:r w:rsidRPr="002C6365">
        <w:rPr>
          <w:rFonts w:ascii="Lato" w:eastAsia="Arial" w:hAnsi="Lato"/>
          <w:b/>
          <w:noProof/>
          <w:color w:val="010000"/>
          <w:sz w:val="24"/>
        </w:rPr>
        <mc:AlternateContent>
          <mc:Choice Requires="wps">
            <w:drawing>
              <wp:anchor distT="0" distB="0" distL="114300" distR="114300" simplePos="0" relativeHeight="251652096" behindDoc="1" locked="0" layoutInCell="0" allowOverlap="1">
                <wp:simplePos x="0" y="0"/>
                <wp:positionH relativeFrom="column">
                  <wp:posOffset>-17780</wp:posOffset>
                </wp:positionH>
                <wp:positionV relativeFrom="paragraph">
                  <wp:posOffset>17780</wp:posOffset>
                </wp:positionV>
                <wp:extent cx="5858510" cy="0"/>
                <wp:effectExtent l="10795" t="8255" r="7620" b="10795"/>
                <wp:wrapNone/>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5063F" id="Line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5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R1HQIAAEM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fMpRoq0&#10;0KOdUBw9zUJtOuMKMFmrvQ3Z0Yt6MTtNvzuk9Loh6sgjx9erAb8seCRvXMLFGYhw6D5rBjbk5HUs&#10;1KW2bYCEEqBL7Mf13g9+8YjCz+kc3gzaRgddQorB0VjnP3HdoiCUWALpCEzOO+cDEVIMJiGO0lsh&#10;ZWy3VKgr8SxdTKOD01KwoAxmzh4Pa2nRmYSBiU/MCjSPZgG5Iq7p7aKqHyWrT4rFKA0nbHOTPRGy&#10;l4GVVCEQ5Ag8b1I/Kj8W6WIz38zzUT6ZbUZ5WlWjj9t1Ppptsw/T6qlar6vsZ+Cc5UUjGOMq0B7G&#10;Nsv/bixuC9QP3H1w7/VJ3qLHQgLZ4RtJxyaHvvYTctDsurdD82FSo/Ftq8IqPN5Bftz91S8AAAD/&#10;/wMAUEsDBBQABgAIAAAAIQClG1qB2AAAAAYBAAAPAAAAZHJzL2Rvd25yZXYueG1sTI7BTsMwEETv&#10;SPyDtZW4oNZJD0BDnAoq9ciBUu5uvCRu7XVkO234e7Zc4DQ7mtXMq9eTd+KMMdlACspFAQKpDcZS&#10;p2D/sZ0/gUhZk9EuECr4xgTr5vam1pUJF3rH8y53gksoVVpBn/NQSZnaHr1OizAgcfYVoteZbeyk&#10;ifrC5d7JZVE8SK8t8UKvB9z02J52o1dgjzGlvi1fy+RO28396Ozj26dSd7Pp5RlExin/PcMVn9Gh&#10;YaZDGMkk4RTMl0yeFVyF41W54uPw62VTy//4zQ8AAAD//wMAUEsBAi0AFAAGAAgAAAAhALaDOJL+&#10;AAAA4QEAABMAAAAAAAAAAAAAAAAAAAAAAFtDb250ZW50X1R5cGVzXS54bWxQSwECLQAUAAYACAAA&#10;ACEAOP0h/9YAAACUAQAACwAAAAAAAAAAAAAAAAAvAQAAX3JlbHMvLnJlbHNQSwECLQAUAAYACAAA&#10;ACEAnPd0dR0CAABDBAAADgAAAAAAAAAAAAAAAAAuAgAAZHJzL2Uyb0RvYy54bWxQSwECLQAUAAYA&#10;CAAAACEApRtagdgAAAAGAQAADwAAAAAAAAAAAAAAAAB3BAAAZHJzL2Rvd25yZXYueG1sUEsFBgAA&#10;AAAEAAQA8wAAAHwFAAAAAA==&#10;" o:allowincell="f" strokeweight=".16931mm"/>
            </w:pict>
          </mc:Fallback>
        </mc:AlternateContent>
      </w:r>
    </w:p>
    <w:p w:rsidR="00DA35ED" w:rsidRPr="002C6365" w:rsidRDefault="009A328E">
      <w:pPr>
        <w:numPr>
          <w:ilvl w:val="0"/>
          <w:numId w:val="12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Replacement of Reference Services</w:t>
      </w:r>
    </w:p>
    <w:p w:rsidR="00DA35ED" w:rsidRPr="002C6365" w:rsidRDefault="00DA35ED">
      <w:pPr>
        <w:spacing w:line="249" w:lineRule="exact"/>
        <w:rPr>
          <w:rFonts w:ascii="Lato" w:eastAsia="Arial" w:hAnsi="Lato"/>
          <w:b/>
          <w:color w:val="010000"/>
          <w:sz w:val="22"/>
        </w:rPr>
      </w:pPr>
    </w:p>
    <w:p w:rsidR="00DA35ED" w:rsidRPr="002C6365" w:rsidRDefault="009A328E">
      <w:pPr>
        <w:numPr>
          <w:ilvl w:val="1"/>
          <w:numId w:val="128"/>
        </w:numPr>
        <w:tabs>
          <w:tab w:val="left" w:pos="1420"/>
        </w:tabs>
        <w:spacing w:line="238" w:lineRule="auto"/>
        <w:ind w:left="1420" w:right="140" w:hanging="712"/>
        <w:rPr>
          <w:rFonts w:ascii="Lato" w:eastAsia="Arial" w:hAnsi="Lato"/>
          <w:b/>
          <w:sz w:val="22"/>
        </w:rPr>
      </w:pPr>
      <w:r w:rsidRPr="002C6365">
        <w:rPr>
          <w:rFonts w:ascii="Lato" w:eastAsia="Arial" w:hAnsi="Lato"/>
          <w:b/>
          <w:sz w:val="22"/>
        </w:rPr>
        <w:t xml:space="preserve">&lt;Service Provider&gt; </w:t>
      </w:r>
      <w:r w:rsidRPr="002C6365">
        <w:rPr>
          <w:rFonts w:ascii="Lato" w:eastAsia="Arial" w:hAnsi="Lato"/>
          <w:sz w:val="22"/>
        </w:rPr>
        <w:t xml:space="preserve">may, at any time where permitted by clause </w:t>
      </w:r>
      <w:hyperlink w:anchor="page36" w:history="1">
        <w:r w:rsidRPr="002C6365">
          <w:rPr>
            <w:rFonts w:ascii="Lato" w:eastAsia="Arial" w:hAnsi="Lato"/>
            <w:sz w:val="22"/>
          </w:rPr>
          <w:t xml:space="preserve">13.1(c), </w:t>
        </w:r>
      </w:hyperlink>
      <w:r w:rsidRPr="002C6365">
        <w:rPr>
          <w:rFonts w:ascii="Lato" w:eastAsia="Arial" w:hAnsi="Lato"/>
          <w:sz w:val="22"/>
        </w:rPr>
        <w:t xml:space="preserve">by written notice to </w:t>
      </w:r>
      <w:r w:rsidRPr="002C6365">
        <w:rPr>
          <w:rFonts w:ascii="Lato" w:eastAsia="Arial" w:hAnsi="Lato"/>
          <w:b/>
          <w:sz w:val="22"/>
        </w:rPr>
        <w:t>&lt;User&gt;</w:t>
      </w:r>
      <w:r w:rsidRPr="002C6365">
        <w:rPr>
          <w:rFonts w:ascii="Lato" w:eastAsia="Arial" w:hAnsi="Lato"/>
          <w:sz w:val="22"/>
        </w:rPr>
        <w:t>, vary this Service Agreement to replace the Reference Service provided under the Service Agreement in respect of a Delivery Point with a different Reference Service for that Delivery Point.</w:t>
      </w:r>
    </w:p>
    <w:p w:rsidR="00DA35ED" w:rsidRPr="002C6365" w:rsidRDefault="00DA35ED">
      <w:pPr>
        <w:spacing w:line="246" w:lineRule="exact"/>
        <w:rPr>
          <w:rFonts w:ascii="Lato" w:eastAsia="Arial" w:hAnsi="Lato"/>
          <w:b/>
          <w:sz w:val="22"/>
        </w:rPr>
      </w:pPr>
    </w:p>
    <w:p w:rsidR="00DA35ED" w:rsidRPr="002C6365" w:rsidRDefault="009A328E">
      <w:pPr>
        <w:numPr>
          <w:ilvl w:val="1"/>
          <w:numId w:val="128"/>
        </w:numPr>
        <w:tabs>
          <w:tab w:val="left" w:pos="1420"/>
        </w:tabs>
        <w:spacing w:line="239" w:lineRule="auto"/>
        <w:ind w:left="1420" w:right="180" w:hanging="712"/>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must consult with</w:t>
      </w:r>
      <w:r w:rsidRPr="002C6365">
        <w:rPr>
          <w:rFonts w:ascii="Lato" w:eastAsia="Arial" w:hAnsi="Lato"/>
          <w:b/>
          <w:sz w:val="22"/>
        </w:rPr>
        <w:t xml:space="preserve"> &lt;User&gt; </w:t>
      </w:r>
      <w:r w:rsidRPr="002C6365">
        <w:rPr>
          <w:rFonts w:ascii="Lato" w:eastAsia="Arial" w:hAnsi="Lato"/>
          <w:sz w:val="22"/>
        </w:rPr>
        <w:t>at least 20 Business Days prior</w:t>
      </w:r>
      <w:r w:rsidRPr="002C6365">
        <w:rPr>
          <w:rFonts w:ascii="Lato" w:eastAsia="Arial" w:hAnsi="Lato"/>
          <w:b/>
          <w:sz w:val="22"/>
        </w:rPr>
        <w:t xml:space="preserve"> </w:t>
      </w:r>
      <w:r w:rsidRPr="002C6365">
        <w:rPr>
          <w:rFonts w:ascii="Lato" w:eastAsia="Arial" w:hAnsi="Lato"/>
          <w:sz w:val="22"/>
        </w:rPr>
        <w:t xml:space="preserve">to giving a notice under clause </w:t>
      </w:r>
      <w:hyperlink w:anchor="page36" w:history="1">
        <w:r w:rsidRPr="002C6365">
          <w:rPr>
            <w:rFonts w:ascii="Lato" w:eastAsia="Arial" w:hAnsi="Lato"/>
            <w:sz w:val="22"/>
          </w:rPr>
          <w:t xml:space="preserve">13.1(a), </w:t>
        </w:r>
      </w:hyperlink>
      <w:r w:rsidRPr="002C6365">
        <w:rPr>
          <w:rFonts w:ascii="Lato" w:eastAsia="Arial" w:hAnsi="Lato"/>
          <w:sz w:val="22"/>
        </w:rPr>
        <w:t xml:space="preserve">and </w:t>
      </w:r>
      <w:r w:rsidRPr="002C6365">
        <w:rPr>
          <w:rFonts w:ascii="Lato" w:eastAsia="Arial" w:hAnsi="Lato"/>
          <w:b/>
          <w:sz w:val="22"/>
        </w:rPr>
        <w:t>&lt;User&gt;</w:t>
      </w:r>
      <w:r w:rsidRPr="002C6365">
        <w:rPr>
          <w:rFonts w:ascii="Lato" w:eastAsia="Arial" w:hAnsi="Lato"/>
          <w:sz w:val="22"/>
        </w:rPr>
        <w:t xml:space="preserve"> may, within 5 Business Days after the notice being given, provide information to </w:t>
      </w:r>
      <w:r w:rsidRPr="002C6365">
        <w:rPr>
          <w:rFonts w:ascii="Lato" w:eastAsia="Arial" w:hAnsi="Lato"/>
          <w:b/>
          <w:sz w:val="22"/>
        </w:rPr>
        <w:t>&lt;Service Provider&gt;</w:t>
      </w:r>
      <w:r w:rsidRPr="002C6365">
        <w:rPr>
          <w:rFonts w:ascii="Lato" w:eastAsia="Arial" w:hAnsi="Lato"/>
          <w:sz w:val="22"/>
        </w:rPr>
        <w:t xml:space="preserve"> regarding why the notice should not be given.</w:t>
      </w:r>
    </w:p>
    <w:p w:rsidR="00DA35ED" w:rsidRPr="002C6365" w:rsidRDefault="00DA35ED">
      <w:pPr>
        <w:spacing w:line="245" w:lineRule="exact"/>
        <w:rPr>
          <w:rFonts w:ascii="Lato" w:eastAsia="Arial" w:hAnsi="Lato"/>
          <w:sz w:val="22"/>
        </w:rPr>
      </w:pPr>
    </w:p>
    <w:p w:rsidR="00DA35ED" w:rsidRPr="002C6365" w:rsidRDefault="009A328E">
      <w:pPr>
        <w:numPr>
          <w:ilvl w:val="1"/>
          <w:numId w:val="128"/>
        </w:numPr>
        <w:tabs>
          <w:tab w:val="left" w:pos="1420"/>
        </w:tabs>
        <w:spacing w:line="236" w:lineRule="auto"/>
        <w:ind w:left="1420" w:right="560" w:hanging="712"/>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may only replace a Reference Service with a different</w:t>
      </w:r>
      <w:r w:rsidRPr="002C6365">
        <w:rPr>
          <w:rFonts w:ascii="Lato" w:eastAsia="Arial" w:hAnsi="Lato"/>
          <w:b/>
          <w:sz w:val="22"/>
        </w:rPr>
        <w:t xml:space="preserve"> </w:t>
      </w:r>
      <w:r w:rsidRPr="002C6365">
        <w:rPr>
          <w:rFonts w:ascii="Lato" w:eastAsia="Arial" w:hAnsi="Lato"/>
          <w:sz w:val="22"/>
        </w:rPr>
        <w:t xml:space="preserve">Reference Service by notice under clause </w:t>
      </w:r>
      <w:hyperlink w:anchor="page36" w:history="1">
        <w:r w:rsidRPr="002C6365">
          <w:rPr>
            <w:rFonts w:ascii="Lato" w:eastAsia="Arial" w:hAnsi="Lato"/>
            <w:sz w:val="22"/>
          </w:rPr>
          <w:t xml:space="preserve">13.1(a) </w:t>
        </w:r>
      </w:hyperlink>
      <w:r w:rsidRPr="002C6365">
        <w:rPr>
          <w:rFonts w:ascii="Lato" w:eastAsia="Arial" w:hAnsi="Lato"/>
          <w:sz w:val="22"/>
        </w:rPr>
        <w:t>if either:</w:t>
      </w:r>
    </w:p>
    <w:p w:rsidR="00DA35ED" w:rsidRPr="002C6365" w:rsidRDefault="00DA35ED">
      <w:pPr>
        <w:spacing w:line="248" w:lineRule="exact"/>
        <w:rPr>
          <w:rFonts w:ascii="Lato" w:eastAsia="Arial" w:hAnsi="Lato"/>
          <w:sz w:val="22"/>
        </w:rPr>
      </w:pPr>
    </w:p>
    <w:p w:rsidR="00DA35ED" w:rsidRPr="002C6365" w:rsidRDefault="009A328E">
      <w:pPr>
        <w:numPr>
          <w:ilvl w:val="2"/>
          <w:numId w:val="128"/>
        </w:numPr>
        <w:tabs>
          <w:tab w:val="left" w:pos="2120"/>
        </w:tabs>
        <w:spacing w:line="230" w:lineRule="auto"/>
        <w:ind w:left="2120" w:hanging="704"/>
        <w:jc w:val="both"/>
        <w:rPr>
          <w:rFonts w:ascii="Lato" w:eastAsia="Arial" w:hAnsi="Lato"/>
          <w:sz w:val="22"/>
        </w:rPr>
      </w:pPr>
      <w:r w:rsidRPr="002C6365">
        <w:rPr>
          <w:rFonts w:ascii="Lato" w:eastAsia="Arial" w:hAnsi="Lato"/>
          <w:sz w:val="22"/>
        </w:rPr>
        <w:t xml:space="preserve">in its opinion, acting reasonably, </w:t>
      </w:r>
      <w:r w:rsidRPr="002C6365">
        <w:rPr>
          <w:rFonts w:ascii="Lato" w:eastAsia="Arial" w:hAnsi="Lato"/>
          <w:b/>
          <w:sz w:val="22"/>
        </w:rPr>
        <w:t>&lt;Service Provider&gt;</w:t>
      </w:r>
      <w:r w:rsidRPr="002C6365">
        <w:rPr>
          <w:rFonts w:ascii="Lato" w:eastAsia="Arial" w:hAnsi="Lato"/>
          <w:sz w:val="22"/>
        </w:rPr>
        <w:t xml:space="preserve"> anticipates (having regard to any information provided by </w:t>
      </w:r>
      <w:r w:rsidRPr="002C6365">
        <w:rPr>
          <w:rFonts w:ascii="Lato" w:eastAsia="Arial" w:hAnsi="Lato"/>
          <w:b/>
          <w:sz w:val="22"/>
        </w:rPr>
        <w:t>&lt;User&gt;</w:t>
      </w:r>
      <w:r w:rsidRPr="002C6365">
        <w:rPr>
          <w:rFonts w:ascii="Lato" w:eastAsia="Arial" w:hAnsi="Lato"/>
          <w:sz w:val="22"/>
        </w:rPr>
        <w:t xml:space="preserve"> under clause </w:t>
      </w:r>
      <w:hyperlink w:anchor="page36" w:history="1">
        <w:r w:rsidRPr="002C6365">
          <w:rPr>
            <w:rFonts w:ascii="Lato" w:eastAsia="Arial" w:hAnsi="Lato"/>
            <w:sz w:val="22"/>
          </w:rPr>
          <w:t xml:space="preserve">13.1(b)) </w:t>
        </w:r>
      </w:hyperlink>
      <w:r w:rsidRPr="002C6365">
        <w:rPr>
          <w:rFonts w:ascii="Lato" w:eastAsia="Arial" w:hAnsi="Lato"/>
          <w:sz w:val="22"/>
        </w:rPr>
        <w:t xml:space="preserve">that the quantity of Gas to be delivered to </w:t>
      </w:r>
      <w:r w:rsidRPr="002C6365">
        <w:rPr>
          <w:rFonts w:ascii="Lato" w:eastAsia="Arial" w:hAnsi="Lato"/>
          <w:b/>
          <w:sz w:val="22"/>
        </w:rPr>
        <w:t>&lt;User&gt;</w:t>
      </w:r>
      <w:r w:rsidRPr="002C6365">
        <w:rPr>
          <w:rFonts w:ascii="Lato" w:eastAsia="Arial" w:hAnsi="Lato"/>
          <w:sz w:val="22"/>
        </w:rPr>
        <w:t xml:space="preserve"> in the Year following the date of the notice would fall within the requirements of a Reference Service</w:t>
      </w:r>
      <w:r w:rsidRPr="002C6365">
        <w:rPr>
          <w:rFonts w:ascii="Lato" w:eastAsia="Arial" w:hAnsi="Lato"/>
          <w:sz w:val="27"/>
          <w:vertAlign w:val="superscript"/>
        </w:rPr>
        <w:t>45</w:t>
      </w:r>
      <w:r w:rsidRPr="002C6365">
        <w:rPr>
          <w:rFonts w:ascii="Lato" w:eastAsia="Arial" w:hAnsi="Lato"/>
          <w:sz w:val="22"/>
        </w:rPr>
        <w:t xml:space="preserve"> other than the Reference Service applicable to the Delivery Point immediately prior to the date of the notice; or</w:t>
      </w:r>
    </w:p>
    <w:p w:rsidR="00DA35ED" w:rsidRPr="002C6365" w:rsidRDefault="00DA35ED">
      <w:pPr>
        <w:spacing w:line="249" w:lineRule="exact"/>
        <w:rPr>
          <w:rFonts w:ascii="Lato" w:eastAsia="Arial" w:hAnsi="Lato"/>
          <w:sz w:val="22"/>
        </w:rPr>
      </w:pPr>
    </w:p>
    <w:p w:rsidR="00DA35ED" w:rsidRPr="002C6365" w:rsidRDefault="009A328E">
      <w:pPr>
        <w:numPr>
          <w:ilvl w:val="2"/>
          <w:numId w:val="128"/>
        </w:numPr>
        <w:tabs>
          <w:tab w:val="left" w:pos="2120"/>
        </w:tabs>
        <w:spacing w:line="225" w:lineRule="auto"/>
        <w:ind w:left="2120" w:right="20" w:hanging="704"/>
        <w:jc w:val="both"/>
        <w:rPr>
          <w:rFonts w:ascii="Lato" w:eastAsia="Arial" w:hAnsi="Lato"/>
          <w:color w:val="010000"/>
          <w:sz w:val="22"/>
        </w:rPr>
      </w:pPr>
      <w:r w:rsidRPr="002C6365">
        <w:rPr>
          <w:rFonts w:ascii="Lato" w:eastAsia="Arial" w:hAnsi="Lato"/>
          <w:sz w:val="22"/>
        </w:rPr>
        <w:t xml:space="preserve">an Above 10 TJ Determination has been, or is likely to be, made under the Retail Market Rules </w:t>
      </w:r>
      <w:r w:rsidRPr="002C6365">
        <w:rPr>
          <w:rFonts w:ascii="Lato" w:eastAsia="Arial" w:hAnsi="Lato"/>
          <w:sz w:val="27"/>
          <w:vertAlign w:val="superscript"/>
        </w:rPr>
        <w:t>46</w:t>
      </w:r>
      <w:r w:rsidRPr="002C6365">
        <w:rPr>
          <w:rFonts w:ascii="Lato" w:eastAsia="Arial" w:hAnsi="Lato"/>
          <w:sz w:val="22"/>
        </w:rPr>
        <w:t xml:space="preserve"> and the Reference Service that applies immediately prior to the date of the notice is not already Service A1 or Service A2.</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128"/>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For the purpose of clause </w:t>
      </w:r>
      <w:hyperlink w:anchor="page36" w:history="1">
        <w:r w:rsidRPr="002C6365">
          <w:rPr>
            <w:rFonts w:ascii="Lato" w:eastAsia="Arial" w:hAnsi="Lato"/>
            <w:sz w:val="22"/>
          </w:rPr>
          <w:t>13.1(a):</w:t>
        </w:r>
      </w:hyperlink>
    </w:p>
    <w:p w:rsidR="00DA35ED" w:rsidRPr="002C6365" w:rsidRDefault="009A328E">
      <w:pPr>
        <w:spacing w:line="200" w:lineRule="exact"/>
        <w:rPr>
          <w:rFonts w:ascii="Lato" w:eastAsia="Arial" w:hAnsi="Lato"/>
          <w:color w:val="010000"/>
          <w:sz w:val="22"/>
        </w:rPr>
      </w:pPr>
      <w:r w:rsidRPr="002C6365">
        <w:rPr>
          <w:rFonts w:ascii="Lato" w:eastAsia="Arial" w:hAnsi="Lato"/>
          <w:noProof/>
          <w:sz w:val="22"/>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819150</wp:posOffset>
                </wp:positionV>
                <wp:extent cx="1828800" cy="0"/>
                <wp:effectExtent l="9525" t="9525" r="9525" b="9525"/>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19708"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2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56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TjPMVKk&#10;gx1thOLo4SnMpjeuhJCl2trQHT2pV7PR9LtDSi9bovY8cnw7G8jLQkbyLiVcnIEKu/6LZhBDDl7H&#10;QZ0a2wVIGAE6xX2cb/vgJ48ofMyKSVGksDZ69SWkvCYa6/xnrjsUjApLIB2ByXHjfCBCymtIqKP0&#10;WkgZ1y0V6is8TWePMcFpKVhwhjBn97ultOhIgmDiL3YFnvuwgFwT1w5x0TVIyeqDYrFKywlbXWxP&#10;hBxsYCVVKAQ9As+LNUjlxyydrYpVkY/yyXQ1ytO6Hn1aL/PRdJ09PdYP9XJZZz8D5ywvW8EYV4H2&#10;VbZZ/neyuDygQXA34d7mk7xHj4MEstf/SDouOex1UMhOs/PWXpcPSo3Bl1cVnsL9Hez7t7/4BQAA&#10;//8DAFBLAwQUAAYACAAAACEAFDjkjtcAAAAIAQAADwAAAGRycy9kb3ducmV2LnhtbExPy07DMBC8&#10;I/EP1iJxQdRJDhBCnAoq9ciBUu5uvMSmfkRZpw1/zyIhwW12ZjQ7066X4MUJJ3IpKihXBQiMfTIu&#10;Dgr2b9vbGgRlHY32KaKCLyRYd5cXrW5MOsdXPO3yIDgkUqMV2JzHRkrqLQZNqzRiZO0jTUFnPqdB&#10;mkmfOTx4WRXFnQzaRf5g9Ygbi/1xNwcF7nMisn35XJI/bjc3s3f3L+9KXV8tT48gMi75zww/9bk6&#10;dNzpkOZoSHgFPCQzWz0wYLmqawaHX0Z2rfw/oPsGAAD//wMAUEsBAi0AFAAGAAgAAAAhALaDOJL+&#10;AAAA4QEAABMAAAAAAAAAAAAAAAAAAAAAAFtDb250ZW50X1R5cGVzXS54bWxQSwECLQAUAAYACAAA&#10;ACEAOP0h/9YAAACUAQAACwAAAAAAAAAAAAAAAAAvAQAAX3JlbHMvLnJlbHNQSwECLQAUAAYACAAA&#10;ACEAlqqeeh4CAABDBAAADgAAAAAAAAAAAAAAAAAuAgAAZHJzL2Uyb0RvYy54bWxQSwECLQAUAAYA&#10;CAAAACEAFDjkjtcAAAAIAQAADwAAAAAAAAAAAAAAAAB4BAAAZHJzL2Rvd25yZXYueG1sUEsFBgAA&#10;AAAEAAQA8wAAAHwFAAAAAA==&#10;" o:allowincell="f" strokeweight=".16931mm"/>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81" w:lineRule="exact"/>
        <w:rPr>
          <w:rFonts w:ascii="Lato" w:eastAsia="Arial" w:hAnsi="Lato"/>
          <w:color w:val="010000"/>
          <w:sz w:val="22"/>
        </w:rPr>
      </w:pPr>
    </w:p>
    <w:p w:rsidR="00DA35ED" w:rsidRPr="002C6365" w:rsidRDefault="009A328E">
      <w:pPr>
        <w:numPr>
          <w:ilvl w:val="0"/>
          <w:numId w:val="129"/>
        </w:numPr>
        <w:tabs>
          <w:tab w:val="left" w:pos="720"/>
        </w:tabs>
        <w:spacing w:line="209" w:lineRule="auto"/>
        <w:ind w:left="720" w:right="220" w:hanging="720"/>
        <w:jc w:val="both"/>
        <w:rPr>
          <w:rFonts w:ascii="Lato" w:eastAsia="Arial" w:hAnsi="Lato"/>
          <w:vertAlign w:val="superscript"/>
        </w:rPr>
      </w:pPr>
      <w:r w:rsidRPr="002C6365">
        <w:rPr>
          <w:rFonts w:ascii="Lato" w:eastAsia="Arial" w:hAnsi="Lato"/>
          <w:sz w:val="16"/>
        </w:rPr>
        <w:t>The requirements of each Reference Service (A1, A2, B1, B2 and B3) are set out in clause 1(b) of the corresponding Schedule to this Service Agreement which describes the Reference Service.</w:t>
      </w:r>
    </w:p>
    <w:p w:rsidR="00DA35ED" w:rsidRPr="002C6365" w:rsidRDefault="00DA35ED">
      <w:pPr>
        <w:spacing w:line="208" w:lineRule="exact"/>
        <w:rPr>
          <w:rFonts w:ascii="Lato" w:eastAsia="Arial" w:hAnsi="Lato"/>
          <w:vertAlign w:val="superscript"/>
        </w:rPr>
      </w:pPr>
    </w:p>
    <w:p w:rsidR="00DA35ED" w:rsidRPr="002C6365" w:rsidRDefault="009A328E">
      <w:pPr>
        <w:numPr>
          <w:ilvl w:val="0"/>
          <w:numId w:val="129"/>
        </w:numPr>
        <w:tabs>
          <w:tab w:val="left" w:pos="720"/>
        </w:tabs>
        <w:spacing w:line="218" w:lineRule="auto"/>
        <w:ind w:left="720" w:right="40" w:hanging="720"/>
        <w:rPr>
          <w:rFonts w:ascii="Lato" w:eastAsia="Arial" w:hAnsi="Lato"/>
          <w:vertAlign w:val="superscript"/>
        </w:rPr>
      </w:pPr>
      <w:r w:rsidRPr="002C6365">
        <w:rPr>
          <w:rFonts w:ascii="Lato" w:eastAsia="Arial" w:hAnsi="Lato"/>
          <w:sz w:val="16"/>
        </w:rPr>
        <w:t>Rule 139(3) of the Retail Market Rules requires REMCo to make an Above 10 TJ Determination if, in REMCo’s opinion, the gas deliveries to the Delivery Point are likely to exceed 10 TJ in the year immediately following the day of determination.</w:t>
      </w:r>
    </w:p>
    <w:p w:rsidR="00DA35ED" w:rsidRPr="002C6365" w:rsidRDefault="00DA35ED">
      <w:pPr>
        <w:tabs>
          <w:tab w:val="left" w:pos="720"/>
        </w:tabs>
        <w:spacing w:line="218" w:lineRule="auto"/>
        <w:ind w:left="720" w:right="40" w:hanging="720"/>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37" w:name="page37"/>
      <w:bookmarkEnd w:id="37"/>
      <w:r w:rsidRPr="002C6365">
        <w:rPr>
          <w:rFonts w:ascii="Lato" w:eastAsia="Arial" w:hAnsi="Lato"/>
          <w:sz w:val="14"/>
        </w:rPr>
        <w:t>29.</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2"/>
          <w:numId w:val="130"/>
        </w:numPr>
        <w:tabs>
          <w:tab w:val="left" w:pos="2120"/>
        </w:tabs>
        <w:spacing w:line="253" w:lineRule="auto"/>
        <w:ind w:left="2120" w:right="20" w:hanging="704"/>
        <w:jc w:val="both"/>
        <w:rPr>
          <w:rFonts w:ascii="Lato" w:eastAsia="Arial" w:hAnsi="Lato"/>
          <w:color w:val="010000"/>
          <w:sz w:val="21"/>
        </w:rPr>
      </w:pPr>
      <w:r w:rsidRPr="002C6365">
        <w:rPr>
          <w:rFonts w:ascii="Lato" w:eastAsia="Arial" w:hAnsi="Lato"/>
          <w:sz w:val="21"/>
        </w:rPr>
        <w:t>this Service Agreement is varied by updating the Delivery Point Register to replace the existing Reference Service in respect of the Delivery Point with the replacement Reference Service for that Delivery Point; and</w:t>
      </w:r>
    </w:p>
    <w:p w:rsidR="00DA35ED" w:rsidRPr="002C6365" w:rsidRDefault="00DA35ED">
      <w:pPr>
        <w:spacing w:line="235" w:lineRule="exact"/>
        <w:rPr>
          <w:rFonts w:ascii="Lato" w:eastAsia="Arial" w:hAnsi="Lato"/>
          <w:color w:val="010000"/>
          <w:sz w:val="21"/>
        </w:rPr>
      </w:pPr>
    </w:p>
    <w:p w:rsidR="00DA35ED" w:rsidRPr="002C6365" w:rsidRDefault="009A328E">
      <w:pPr>
        <w:numPr>
          <w:ilvl w:val="2"/>
          <w:numId w:val="130"/>
        </w:numPr>
        <w:tabs>
          <w:tab w:val="left" w:pos="2120"/>
        </w:tabs>
        <w:spacing w:line="237" w:lineRule="auto"/>
        <w:ind w:left="2120" w:hanging="704"/>
        <w:jc w:val="both"/>
        <w:rPr>
          <w:rFonts w:ascii="Lato" w:eastAsia="Arial" w:hAnsi="Lato"/>
          <w:sz w:val="22"/>
        </w:rPr>
      </w:pPr>
      <w:r w:rsidRPr="002C6365">
        <w:rPr>
          <w:rFonts w:ascii="Lato" w:eastAsia="Arial" w:hAnsi="Lato"/>
          <w:sz w:val="22"/>
        </w:rPr>
        <w:t xml:space="preserve">the variation takes effect from the start of the Gas Day which occurs 20 Business Days after the date a notice in respect of the variation is issued under clause </w:t>
      </w:r>
      <w:hyperlink w:anchor="page36" w:history="1">
        <w:r w:rsidRPr="002C6365">
          <w:rPr>
            <w:rFonts w:ascii="Lato" w:eastAsia="Arial" w:hAnsi="Lato"/>
            <w:sz w:val="22"/>
          </w:rPr>
          <w:t>13.1(a).</w:t>
        </w:r>
      </w:hyperlink>
    </w:p>
    <w:p w:rsidR="00DA35ED" w:rsidRPr="002C6365" w:rsidRDefault="00DA35ED">
      <w:pPr>
        <w:spacing w:line="248" w:lineRule="exact"/>
        <w:rPr>
          <w:rFonts w:ascii="Lato" w:eastAsia="Arial" w:hAnsi="Lato"/>
          <w:sz w:val="22"/>
        </w:rPr>
      </w:pPr>
    </w:p>
    <w:p w:rsidR="00DA35ED" w:rsidRPr="002C6365" w:rsidRDefault="009A328E">
      <w:pPr>
        <w:numPr>
          <w:ilvl w:val="1"/>
          <w:numId w:val="131"/>
        </w:numPr>
        <w:tabs>
          <w:tab w:val="left" w:pos="1420"/>
        </w:tabs>
        <w:spacing w:line="237" w:lineRule="auto"/>
        <w:ind w:left="1420" w:right="160" w:hanging="712"/>
        <w:rPr>
          <w:rFonts w:ascii="Lato" w:eastAsia="Arial" w:hAnsi="Lato"/>
          <w:sz w:val="22"/>
        </w:rPr>
      </w:pPr>
      <w:r w:rsidRPr="002C6365">
        <w:rPr>
          <w:rFonts w:ascii="Lato" w:eastAsia="Arial" w:hAnsi="Lato"/>
          <w:sz w:val="22"/>
        </w:rPr>
        <w:t xml:space="preserve">From the date a variation takes effect under clause </w:t>
      </w:r>
      <w:hyperlink w:anchor="page36" w:history="1">
        <w:r w:rsidRPr="002C6365">
          <w:rPr>
            <w:rFonts w:ascii="Lato" w:eastAsia="Arial" w:hAnsi="Lato"/>
            <w:sz w:val="22"/>
          </w:rPr>
          <w:t xml:space="preserve">13.1(d), </w:t>
        </w:r>
      </w:hyperlink>
      <w:r w:rsidRPr="002C6365">
        <w:rPr>
          <w:rFonts w:ascii="Lato" w:eastAsia="Arial" w:hAnsi="Lato"/>
          <w:sz w:val="22"/>
        </w:rPr>
        <w:t>all terms and conditions applying to the replacement Reference Service (including the Tariff) will apply.</w:t>
      </w:r>
    </w:p>
    <w:p w:rsidR="00DA35ED" w:rsidRPr="002C6365" w:rsidRDefault="00DA35ED">
      <w:pPr>
        <w:spacing w:line="240" w:lineRule="exact"/>
        <w:rPr>
          <w:rFonts w:ascii="Lato" w:eastAsia="Arial" w:hAnsi="Lato"/>
          <w:sz w:val="22"/>
        </w:rPr>
      </w:pPr>
    </w:p>
    <w:p w:rsidR="00DA35ED" w:rsidRPr="002C6365" w:rsidRDefault="009A328E">
      <w:pPr>
        <w:numPr>
          <w:ilvl w:val="0"/>
          <w:numId w:val="132"/>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Right to terminate if Access Arrangement terminates or expires</w:t>
      </w:r>
    </w:p>
    <w:p w:rsidR="00DA35ED" w:rsidRPr="002C6365" w:rsidRDefault="00DA35ED">
      <w:pPr>
        <w:spacing w:line="250" w:lineRule="exact"/>
        <w:rPr>
          <w:rFonts w:ascii="Lato" w:eastAsia="Arial" w:hAnsi="Lato"/>
          <w:b/>
          <w:color w:val="010000"/>
          <w:sz w:val="22"/>
        </w:rPr>
      </w:pPr>
    </w:p>
    <w:p w:rsidR="00DA35ED" w:rsidRPr="002C6365" w:rsidRDefault="009A328E">
      <w:pPr>
        <w:numPr>
          <w:ilvl w:val="1"/>
          <w:numId w:val="132"/>
        </w:numPr>
        <w:tabs>
          <w:tab w:val="left" w:pos="1420"/>
        </w:tabs>
        <w:spacing w:line="238" w:lineRule="auto"/>
        <w:ind w:left="1420" w:right="40" w:hanging="712"/>
        <w:rPr>
          <w:rFonts w:ascii="Lato" w:eastAsia="Arial" w:hAnsi="Lato"/>
          <w:color w:val="010000"/>
          <w:sz w:val="22"/>
        </w:rPr>
      </w:pPr>
      <w:r w:rsidRPr="002C6365">
        <w:rPr>
          <w:rFonts w:ascii="Lato" w:eastAsia="Arial" w:hAnsi="Lato"/>
          <w:sz w:val="22"/>
        </w:rPr>
        <w:t xml:space="preserve">If the Access Arrangement terminates or expires or is revised under the Access Laws, </w:t>
      </w:r>
      <w:r w:rsidRPr="002C6365">
        <w:rPr>
          <w:rFonts w:ascii="Lato" w:eastAsia="Arial" w:hAnsi="Lato"/>
          <w:b/>
          <w:sz w:val="22"/>
        </w:rPr>
        <w:t>&lt;User&gt;</w:t>
      </w:r>
      <w:r w:rsidRPr="002C6365">
        <w:rPr>
          <w:rFonts w:ascii="Lato" w:eastAsia="Arial" w:hAnsi="Lato"/>
          <w:sz w:val="22"/>
        </w:rPr>
        <w:t xml:space="preserve"> may terminate this Service agreement by giving 20 Business Days’ written notice to </w:t>
      </w:r>
      <w:r w:rsidRPr="002C6365">
        <w:rPr>
          <w:rFonts w:ascii="Lato" w:eastAsia="Arial" w:hAnsi="Lato"/>
          <w:b/>
          <w:sz w:val="22"/>
        </w:rPr>
        <w:t>&lt;Service Provider&gt;</w:t>
      </w:r>
      <w:r w:rsidRPr="002C6365">
        <w:rPr>
          <w:rFonts w:ascii="Lato" w:eastAsia="Arial" w:hAnsi="Lato"/>
          <w:sz w:val="22"/>
        </w:rPr>
        <w:t>, without further liability for either party (except as regards to rights and obligations(if any) that have already accrued prior to termination and are (expressly or by implication) to survive termination).</w:t>
      </w:r>
    </w:p>
    <w:p w:rsidR="00DA35ED" w:rsidRPr="002C6365" w:rsidRDefault="00DA35ED">
      <w:pPr>
        <w:spacing w:line="254" w:lineRule="exact"/>
        <w:rPr>
          <w:rFonts w:ascii="Lato" w:eastAsia="Arial" w:hAnsi="Lato"/>
          <w:color w:val="010000"/>
          <w:sz w:val="22"/>
        </w:rPr>
      </w:pPr>
    </w:p>
    <w:p w:rsidR="00DA35ED" w:rsidRPr="002C6365" w:rsidRDefault="009A328E">
      <w:pPr>
        <w:numPr>
          <w:ilvl w:val="1"/>
          <w:numId w:val="132"/>
        </w:numPr>
        <w:tabs>
          <w:tab w:val="left" w:pos="1420"/>
        </w:tabs>
        <w:spacing w:line="237" w:lineRule="auto"/>
        <w:ind w:left="1420" w:right="260" w:hanging="712"/>
        <w:rPr>
          <w:rFonts w:ascii="Lato" w:eastAsia="Arial" w:hAnsi="Lato"/>
          <w:color w:val="010000"/>
          <w:sz w:val="22"/>
        </w:rPr>
      </w:pPr>
      <w:r w:rsidRPr="002C6365">
        <w:rPr>
          <w:rFonts w:ascii="Lato" w:eastAsia="Arial" w:hAnsi="Lato"/>
          <w:sz w:val="22"/>
        </w:rPr>
        <w:t xml:space="preserve">If the Access Arrangement terminates or expires without making provision for how this Service Agreement will terminate, </w:t>
      </w:r>
      <w:r w:rsidRPr="002C6365">
        <w:rPr>
          <w:rFonts w:ascii="Lato" w:eastAsia="Arial" w:hAnsi="Lato"/>
          <w:b/>
          <w:sz w:val="22"/>
        </w:rPr>
        <w:t>&lt;Service Provider&gt;</w:t>
      </w:r>
      <w:r w:rsidRPr="002C6365">
        <w:rPr>
          <w:rFonts w:ascii="Lato" w:eastAsia="Arial" w:hAnsi="Lato"/>
          <w:sz w:val="22"/>
        </w:rPr>
        <w:t xml:space="preserve"> may at any time terminate this Service Agreement by giving 20 Business Days’ written notice to </w:t>
      </w:r>
      <w:r w:rsidRPr="002C6365">
        <w:rPr>
          <w:rFonts w:ascii="Lato" w:eastAsia="Arial" w:hAnsi="Lato"/>
          <w:b/>
          <w:sz w:val="22"/>
        </w:rPr>
        <w:t>&lt;User&gt;</w:t>
      </w:r>
      <w:r w:rsidRPr="002C6365">
        <w:rPr>
          <w:rFonts w:ascii="Lato" w:eastAsia="Arial" w:hAnsi="Lato"/>
          <w:sz w:val="22"/>
        </w:rPr>
        <w:t>, without further liability for either party.</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132"/>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Laws to take precedence</w:t>
      </w:r>
    </w:p>
    <w:p w:rsidR="00DA35ED" w:rsidRPr="002C6365" w:rsidRDefault="00DA35ED">
      <w:pPr>
        <w:spacing w:line="243" w:lineRule="exact"/>
        <w:rPr>
          <w:rFonts w:ascii="Lato" w:eastAsia="Arial" w:hAnsi="Lato"/>
          <w:b/>
          <w:color w:val="010000"/>
          <w:sz w:val="22"/>
        </w:rPr>
      </w:pPr>
    </w:p>
    <w:p w:rsidR="00DA35ED" w:rsidRPr="002C6365" w:rsidRDefault="009A328E">
      <w:pPr>
        <w:numPr>
          <w:ilvl w:val="1"/>
          <w:numId w:val="132"/>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In the event of any inconsistency between:</w:t>
      </w:r>
    </w:p>
    <w:p w:rsidR="00DA35ED" w:rsidRPr="002C6365" w:rsidRDefault="00DA35ED">
      <w:pPr>
        <w:spacing w:line="239" w:lineRule="exact"/>
        <w:rPr>
          <w:rFonts w:ascii="Lato" w:eastAsia="Arial" w:hAnsi="Lato"/>
          <w:color w:val="010000"/>
          <w:sz w:val="22"/>
        </w:rPr>
      </w:pPr>
    </w:p>
    <w:p w:rsidR="00DA35ED" w:rsidRPr="002C6365" w:rsidRDefault="009A328E">
      <w:pPr>
        <w:numPr>
          <w:ilvl w:val="2"/>
          <w:numId w:val="132"/>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a party’s obligations or rights under a Law; and</w:t>
      </w:r>
    </w:p>
    <w:p w:rsidR="00DA35ED" w:rsidRPr="002C6365" w:rsidRDefault="00DA35ED">
      <w:pPr>
        <w:spacing w:line="239" w:lineRule="exact"/>
        <w:rPr>
          <w:rFonts w:ascii="Lato" w:eastAsia="Arial" w:hAnsi="Lato"/>
          <w:color w:val="010000"/>
          <w:sz w:val="22"/>
        </w:rPr>
      </w:pPr>
    </w:p>
    <w:p w:rsidR="00DA35ED" w:rsidRPr="002C6365" w:rsidRDefault="009A328E">
      <w:pPr>
        <w:numPr>
          <w:ilvl w:val="2"/>
          <w:numId w:val="132"/>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its obligations or rights under this Service agreement;</w:t>
      </w:r>
    </w:p>
    <w:p w:rsidR="00DA35ED" w:rsidRPr="002C6365" w:rsidRDefault="00DA35ED">
      <w:pPr>
        <w:spacing w:line="209" w:lineRule="exact"/>
        <w:rPr>
          <w:rFonts w:ascii="Lato" w:eastAsia="Arial" w:hAnsi="Lato"/>
          <w:color w:val="010000"/>
          <w:sz w:val="22"/>
        </w:rPr>
      </w:pPr>
    </w:p>
    <w:p w:rsidR="00DA35ED" w:rsidRPr="002C6365" w:rsidRDefault="009A328E">
      <w:pPr>
        <w:spacing w:line="236" w:lineRule="auto"/>
        <w:ind w:left="1420" w:right="240"/>
        <w:rPr>
          <w:rFonts w:ascii="Lato" w:eastAsia="Arial" w:hAnsi="Lato"/>
          <w:sz w:val="22"/>
        </w:rPr>
      </w:pPr>
      <w:r w:rsidRPr="002C6365">
        <w:rPr>
          <w:rFonts w:ascii="Lato" w:eastAsia="Arial" w:hAnsi="Lato"/>
          <w:sz w:val="22"/>
        </w:rPr>
        <w:t>its obligations and rights under the Law shall take precedence to the extent of the inconsistency.</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133"/>
        </w:numPr>
        <w:tabs>
          <w:tab w:val="left" w:pos="1420"/>
        </w:tabs>
        <w:spacing w:line="238" w:lineRule="auto"/>
        <w:ind w:left="1420" w:right="220" w:hanging="712"/>
        <w:rPr>
          <w:rFonts w:ascii="Lato" w:eastAsia="Arial" w:hAnsi="Lato"/>
          <w:color w:val="010000"/>
          <w:sz w:val="22"/>
        </w:rPr>
      </w:pPr>
      <w:r w:rsidRPr="002C6365">
        <w:rPr>
          <w:rFonts w:ascii="Lato" w:eastAsia="Arial" w:hAnsi="Lato"/>
          <w:sz w:val="22"/>
        </w:rPr>
        <w:t>Where this Service Agreement contains provisions which regulate a matter in greater detail than the provisions of a Law then the provisions of this Service Agreement will not be taken to be inconsistent merely by reason of the inclusion of that additional detail and the provisions of this Service Agreement will continue to apply to that matter to the extent permitted by the terms of the Law.</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99" w:lineRule="exact"/>
        <w:rPr>
          <w:rFonts w:ascii="Lato" w:eastAsia="Arial" w:hAnsi="Lato"/>
          <w:color w:val="010000"/>
          <w:sz w:val="22"/>
        </w:rPr>
      </w:pPr>
    </w:p>
    <w:p w:rsidR="00DA35ED" w:rsidRPr="002C6365" w:rsidRDefault="009A328E">
      <w:pPr>
        <w:numPr>
          <w:ilvl w:val="0"/>
          <w:numId w:val="134"/>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ASSIGNMENT, TRANSFER, NOVATION AND CAPACITY TRADING</w:t>
      </w:r>
    </w:p>
    <w:p w:rsidR="00DA35ED" w:rsidRPr="002C6365" w:rsidRDefault="009A328E">
      <w:pPr>
        <w:spacing w:line="270" w:lineRule="exact"/>
        <w:rPr>
          <w:rFonts w:ascii="Lato" w:eastAsia="Arial" w:hAnsi="Lato"/>
          <w:color w:val="010000"/>
          <w:sz w:val="22"/>
        </w:rPr>
      </w:pPr>
      <w:r w:rsidRPr="002C6365">
        <w:rPr>
          <w:rFonts w:ascii="Lato" w:eastAsia="Arial" w:hAnsi="Lato"/>
          <w:b/>
          <w:noProof/>
          <w:color w:val="010000"/>
          <w:sz w:val="24"/>
        </w:rPr>
        <mc:AlternateContent>
          <mc:Choice Requires="wps">
            <w:drawing>
              <wp:anchor distT="0" distB="0" distL="114300" distR="114300" simplePos="0" relativeHeight="251654144" behindDoc="1" locked="0" layoutInCell="0" allowOverlap="1">
                <wp:simplePos x="0" y="0"/>
                <wp:positionH relativeFrom="column">
                  <wp:posOffset>-17780</wp:posOffset>
                </wp:positionH>
                <wp:positionV relativeFrom="paragraph">
                  <wp:posOffset>17780</wp:posOffset>
                </wp:positionV>
                <wp:extent cx="5858510" cy="0"/>
                <wp:effectExtent l="10795" t="8255" r="7620" b="10795"/>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AE160"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5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mnHQIAAEMEAAAOAAAAZHJzL2Uyb0RvYy54bWysU82O2jAQvlfqO1i+QxIIFCLCqiLQy7ZF&#10;2u0DGNshVh3bsg0BVX33jh2C2PZSVU0kZ5yZ+eabv9XTpZXozK0TWpU4G6cYcUU1E+pY4m+vu9EC&#10;I+eJYkRqxUt85Q4/rd+/W3Wm4BPdaMm4RQCiXNGZEjfemyJJHG14S9xYG65AWWvbEg9Xe0yYJR2g&#10;tzKZpOk86bRlxmrKnYO/Va/E64hf15z6r3XtuEeyxMDNx9PG8xDOZL0ixdES0wh6o0H+gUVLhIKg&#10;d6iKeIJOVvwB1QpqtdO1H1PdJrquBeUxB8gmS3/L5qUhhsdcoDjO3Mvk/h8s/XLeWyRYifMpRoq0&#10;0KNnoTiaLkJtOuMKMNmovQ3Z0Yt6Mc+afndI6U1D1JFHjq9XA35Z8EjeuISLMxDh0H3WDGzIyetY&#10;qEtt2wAJJUCX2I/rvR/84hGFn7MFvBm0jQ66hBSDo7HOf+K6RUEosQTSEZicn50PREgxmIQ4Su+E&#10;lLHdUqGuxPN0OYsOTkvBgjKYOXs8bKRFZxIGJj4xK9A8mgXkirimt4uqfpSsPikWozScsO1N9kTI&#10;XgZWUoVAkCPwvEn9qPxYpsvtYrvIR/lkvh3laVWNPu42+Wi+yz7Mqmm12VTZz8A5y4tGMMZVoD2M&#10;bZb/3VjcFqgfuPvg3uuTvEWPhQSywzeSjk0Ofe0n5KDZdW+H5sOkRuPbVoVVeLyD/Lj7618AAAD/&#10;/wMAUEsDBBQABgAIAAAAIQClG1qB2AAAAAYBAAAPAAAAZHJzL2Rvd25yZXYueG1sTI7BTsMwEETv&#10;SPyDtZW4oNZJD0BDnAoq9ciBUu5uvCRu7XVkO234e7Zc4DQ7mtXMq9eTd+KMMdlACspFAQKpDcZS&#10;p2D/sZ0/gUhZk9EuECr4xgTr5vam1pUJF3rH8y53gksoVVpBn/NQSZnaHr1OizAgcfYVoteZbeyk&#10;ifrC5d7JZVE8SK8t8UKvB9z02J52o1dgjzGlvi1fy+RO28396Ozj26dSd7Pp5RlExin/PcMVn9Gh&#10;YaZDGMkk4RTMl0yeFVyF41W54uPw62VTy//4zQ8AAAD//wMAUEsBAi0AFAAGAAgAAAAhALaDOJL+&#10;AAAA4QEAABMAAAAAAAAAAAAAAAAAAAAAAFtDb250ZW50X1R5cGVzXS54bWxQSwECLQAUAAYACAAA&#10;ACEAOP0h/9YAAACUAQAACwAAAAAAAAAAAAAAAAAvAQAAX3JlbHMvLnJlbHNQSwECLQAUAAYACAAA&#10;ACEA103ppx0CAABDBAAADgAAAAAAAAAAAAAAAAAuAgAAZHJzL2Uyb0RvYy54bWxQSwECLQAUAAYA&#10;CAAAACEApRtagdgAAAAGAQAADwAAAAAAAAAAAAAAAAB3BAAAZHJzL2Rvd25yZXYueG1sUEsFBgAA&#10;AAAEAAQA8wAAAHwFAAAAAA==&#10;" o:allowincell="f" strokeweight=".16931mm"/>
            </w:pict>
          </mc:Fallback>
        </mc:AlternateContent>
      </w:r>
    </w:p>
    <w:p w:rsidR="00DA35ED" w:rsidRPr="002C6365" w:rsidRDefault="009A328E">
      <w:pPr>
        <w:numPr>
          <w:ilvl w:val="0"/>
          <w:numId w:val="135"/>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No assignment except as expressly provided for</w:t>
      </w:r>
      <w:r w:rsidRPr="002C6365">
        <w:rPr>
          <w:rFonts w:ascii="Lato" w:eastAsia="Arial" w:hAnsi="Lato"/>
          <w:b/>
          <w:sz w:val="27"/>
          <w:vertAlign w:val="superscript"/>
        </w:rPr>
        <w:t>47</w:t>
      </w:r>
    </w:p>
    <w:p w:rsidR="00DA35ED" w:rsidRPr="002C6365" w:rsidRDefault="00DA35ED">
      <w:pPr>
        <w:spacing w:line="149" w:lineRule="exact"/>
        <w:rPr>
          <w:rFonts w:ascii="Lato" w:eastAsia="Arial" w:hAnsi="Lato"/>
          <w:b/>
          <w:color w:val="010000"/>
          <w:sz w:val="22"/>
        </w:rPr>
      </w:pPr>
    </w:p>
    <w:p w:rsidR="00DA35ED" w:rsidRPr="002C6365" w:rsidRDefault="009A328E">
      <w:pPr>
        <w:spacing w:line="238" w:lineRule="auto"/>
        <w:ind w:left="720" w:right="38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not transfer, assign or otherwise grant (by way of subcontract or</w:t>
      </w:r>
      <w:r w:rsidRPr="002C6365">
        <w:rPr>
          <w:rFonts w:ascii="Lato" w:eastAsia="Arial" w:hAnsi="Lato"/>
          <w:b/>
          <w:sz w:val="22"/>
        </w:rPr>
        <w:t xml:space="preserve"> </w:t>
      </w:r>
      <w:r w:rsidRPr="002C6365">
        <w:rPr>
          <w:rFonts w:ascii="Lato" w:eastAsia="Arial" w:hAnsi="Lato"/>
          <w:sz w:val="22"/>
        </w:rPr>
        <w:t xml:space="preserve">otherwise) an entitlement to or interest in all or part of its Contracted Peak Rate at a Delivery Point except as provided in clauses </w:t>
      </w:r>
      <w:hyperlink w:anchor="page38" w:history="1">
        <w:r w:rsidRPr="002C6365">
          <w:rPr>
            <w:rFonts w:ascii="Lato" w:eastAsia="Arial" w:hAnsi="Lato"/>
            <w:sz w:val="22"/>
          </w:rPr>
          <w:t xml:space="preserve">14.2 </w:t>
        </w:r>
      </w:hyperlink>
      <w:r w:rsidRPr="002C6365">
        <w:rPr>
          <w:rFonts w:ascii="Lato" w:eastAsia="Arial" w:hAnsi="Lato"/>
          <w:sz w:val="22"/>
        </w:rPr>
        <w:t xml:space="preserve">and </w:t>
      </w:r>
      <w:hyperlink w:anchor="page38" w:history="1">
        <w:r w:rsidRPr="002C6365">
          <w:rPr>
            <w:rFonts w:ascii="Lato" w:eastAsia="Arial" w:hAnsi="Lato"/>
            <w:sz w:val="22"/>
          </w:rPr>
          <w:t>14.3.</w:t>
        </w:r>
      </w:hyperlink>
    </w:p>
    <w:p w:rsidR="00DA35ED" w:rsidRPr="002C6365" w:rsidRDefault="009A328E">
      <w:pPr>
        <w:spacing w:line="200" w:lineRule="exact"/>
        <w:rPr>
          <w:rFonts w:ascii="Lato" w:eastAsia="Arial" w:hAnsi="Lato"/>
          <w:b/>
          <w:color w:val="010000"/>
          <w:sz w:val="22"/>
        </w:rPr>
      </w:pPr>
      <w:r w:rsidRPr="002C6365">
        <w:rPr>
          <w:rFonts w:ascii="Lato" w:eastAsia="Arial" w:hAnsi="Lato"/>
          <w:noProof/>
          <w:sz w:val="22"/>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579120</wp:posOffset>
                </wp:positionV>
                <wp:extent cx="1828800" cy="0"/>
                <wp:effectExtent l="9525" t="7620" r="9525" b="1143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6DEB"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6pt" to="2in,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OoHgIAAEM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8hpEi&#10;HezoWSiOHhZhNr1xJYSs1c6G7uhZvZhnTb87pPS6JerAI8fXi4G8LGQkb1LCxRmosO8/awYx5Oh1&#10;HNS5sV2AhBGgc9zH5bYPfvaIwsesmBVFCmujoy8h5ZhorPOfuO5QMCosgXQEJqdn5wMRUo4hoY7S&#10;WyFlXLdUqK/wPF08xgSnpWDBGcKcPezX0qITCYKJv9gVeO7DAnJNXDvERdcgJauPisUqLSdsc7U9&#10;EXKwgZVUoRD0CDyv1iCVH4t0sSk2RT7JZ/PNJE/revJxu84n82324bF+qNfrOvsZOGd52QrGuAq0&#10;R9lm+d/J4vqABsHdhHubT/IWPQ4SyI7/kXRcctjroJC9ZpedHZcPSo3B11cVnsL9Hez7t7/6BQAA&#10;//8DAFBLAwQUAAYACAAAACEAmbFdltgAAAAGAQAADwAAAGRycy9kb3ducmV2LnhtbEyPzU7DMBCE&#10;70i8g7VIXBB1kgOEEKeCSj1yoJS7Gy+xqX+irNOGt2cRBzjOzGrm23a9BC9OOJFLUUG5KkBg7JNx&#10;cVCwf9ve1iAo62i0TxEVfCHBuru8aHVj0jm+4mmXB8ElkRqtwOY8NlJSbzFoWqURI2cfaQo6s5wG&#10;aSZ95vLgZVUUdzJoF3nB6hE3Fvvjbg4K3OdEZPvyuSR/3G5uZu/uX96Vur5anh5BZFzy3zH84DM6&#10;dMx0SHM0JLwCfiQreCgrEJxWdc3G4deQXSv/43ffAAAA//8DAFBLAQItABQABgAIAAAAIQC2gziS&#10;/gAAAOEBAAATAAAAAAAAAAAAAAAAAAAAAABbQ29udGVudF9UeXBlc10ueG1sUEsBAi0AFAAGAAgA&#10;AAAhADj9If/WAAAAlAEAAAsAAAAAAAAAAAAAAAAALwEAAF9yZWxzLy5yZWxzUEsBAi0AFAAGAAgA&#10;AAAhAN0QA6geAgAAQwQAAA4AAAAAAAAAAAAAAAAALgIAAGRycy9lMm9Eb2MueG1sUEsBAi0AFAAG&#10;AAgAAAAhAJmxXZb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Arial" w:hAnsi="Lato"/>
          <w:b/>
          <w:color w:val="010000"/>
          <w:sz w:val="22"/>
        </w:rPr>
      </w:pPr>
    </w:p>
    <w:p w:rsidR="00DA35ED" w:rsidRPr="002C6365" w:rsidRDefault="00DA35ED">
      <w:pPr>
        <w:spacing w:line="200" w:lineRule="exact"/>
        <w:rPr>
          <w:rFonts w:ascii="Lato" w:eastAsia="Arial" w:hAnsi="Lato"/>
          <w:b/>
          <w:color w:val="010000"/>
          <w:sz w:val="22"/>
        </w:rPr>
      </w:pPr>
    </w:p>
    <w:p w:rsidR="00DA35ED" w:rsidRPr="002C6365" w:rsidRDefault="00DA35ED">
      <w:pPr>
        <w:spacing w:line="200" w:lineRule="exact"/>
        <w:rPr>
          <w:rFonts w:ascii="Lato" w:eastAsia="Arial" w:hAnsi="Lato"/>
          <w:b/>
          <w:color w:val="010000"/>
          <w:sz w:val="22"/>
        </w:rPr>
      </w:pPr>
    </w:p>
    <w:p w:rsidR="00DA35ED" w:rsidRPr="002C6365" w:rsidRDefault="00DA35ED">
      <w:pPr>
        <w:spacing w:line="200" w:lineRule="exact"/>
        <w:rPr>
          <w:rFonts w:ascii="Lato" w:eastAsia="Arial" w:hAnsi="Lato"/>
          <w:b/>
          <w:color w:val="010000"/>
          <w:sz w:val="22"/>
        </w:rPr>
      </w:pPr>
    </w:p>
    <w:p w:rsidR="00DA35ED" w:rsidRPr="002C6365" w:rsidRDefault="00DA35ED">
      <w:pPr>
        <w:spacing w:line="205" w:lineRule="exact"/>
        <w:rPr>
          <w:rFonts w:ascii="Lato" w:eastAsia="Arial" w:hAnsi="Lato"/>
          <w:b/>
          <w:color w:val="010000"/>
          <w:sz w:val="22"/>
        </w:rPr>
      </w:pPr>
    </w:p>
    <w:p w:rsidR="00DA35ED" w:rsidRPr="002C6365" w:rsidRDefault="009A328E">
      <w:pPr>
        <w:numPr>
          <w:ilvl w:val="0"/>
          <w:numId w:val="136"/>
        </w:numPr>
        <w:tabs>
          <w:tab w:val="left" w:pos="720"/>
        </w:tabs>
        <w:spacing w:line="218" w:lineRule="auto"/>
        <w:ind w:left="720" w:right="280" w:hanging="720"/>
        <w:rPr>
          <w:rFonts w:ascii="Lato" w:eastAsia="Arial" w:hAnsi="Lato"/>
          <w:vertAlign w:val="superscript"/>
        </w:rPr>
      </w:pPr>
      <w:r w:rsidRPr="002C6365">
        <w:rPr>
          <w:rFonts w:ascii="Lato" w:eastAsia="Arial" w:hAnsi="Lato"/>
          <w:sz w:val="16"/>
        </w:rPr>
        <w:t>Also in relation to assignments, Part 6 of the Access Arrangement states that a User’s right to transfer its contracted capacity to another person will be set out in the User’s Service Agreement (as that term is defined in the Access Arrangement, and which definition includes a Service Agreement).</w:t>
      </w:r>
    </w:p>
    <w:p w:rsidR="00DA35ED" w:rsidRPr="002C6365" w:rsidRDefault="00DA35ED">
      <w:pPr>
        <w:tabs>
          <w:tab w:val="left" w:pos="720"/>
        </w:tabs>
        <w:spacing w:line="218" w:lineRule="auto"/>
        <w:ind w:left="720" w:right="280" w:hanging="720"/>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b/>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38" w:name="page38"/>
      <w:bookmarkEnd w:id="38"/>
      <w:r w:rsidRPr="002C6365">
        <w:rPr>
          <w:rFonts w:ascii="Lato" w:eastAsia="Arial" w:hAnsi="Lato"/>
          <w:sz w:val="14"/>
        </w:rPr>
        <w:t>30.</w:t>
      </w:r>
    </w:p>
    <w:p w:rsidR="00DA35ED" w:rsidRPr="002C6365" w:rsidRDefault="00DA35ED">
      <w:pPr>
        <w:spacing w:line="200" w:lineRule="exact"/>
        <w:rPr>
          <w:rFonts w:ascii="Lato" w:eastAsia="Times New Roman" w:hAnsi="Lato"/>
        </w:rPr>
      </w:pPr>
    </w:p>
    <w:p w:rsidR="00DA35ED" w:rsidRPr="002C6365" w:rsidRDefault="00DA35ED">
      <w:pPr>
        <w:spacing w:line="371" w:lineRule="exact"/>
        <w:rPr>
          <w:rFonts w:ascii="Lato" w:eastAsia="Times New Roman" w:hAnsi="Lato"/>
        </w:rPr>
      </w:pPr>
    </w:p>
    <w:p w:rsidR="00DA35ED" w:rsidRPr="002C6365" w:rsidRDefault="009A328E">
      <w:pPr>
        <w:numPr>
          <w:ilvl w:val="0"/>
          <w:numId w:val="137"/>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Bare transfers</w:t>
      </w:r>
    </w:p>
    <w:p w:rsidR="00DA35ED" w:rsidRPr="002C6365" w:rsidRDefault="00DA35ED">
      <w:pPr>
        <w:spacing w:line="208" w:lineRule="exact"/>
        <w:rPr>
          <w:rFonts w:ascii="Lato" w:eastAsia="Arial" w:hAnsi="Lato"/>
          <w:b/>
          <w:color w:val="010000"/>
          <w:sz w:val="22"/>
        </w:rPr>
      </w:pPr>
    </w:p>
    <w:p w:rsidR="00DA35ED" w:rsidRPr="002C6365" w:rsidRDefault="009A328E">
      <w:pPr>
        <w:spacing w:line="239" w:lineRule="auto"/>
        <w:ind w:left="700" w:right="20" w:firstLine="12"/>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transfer, by way of subcontract, all or any of its Contracted Peak Rate at a</w:t>
      </w:r>
      <w:r w:rsidRPr="002C6365">
        <w:rPr>
          <w:rFonts w:ascii="Lato" w:eastAsia="Arial" w:hAnsi="Lato"/>
          <w:b/>
          <w:sz w:val="22"/>
        </w:rPr>
        <w:t xml:space="preserve"> </w:t>
      </w:r>
      <w:r w:rsidRPr="002C6365">
        <w:rPr>
          <w:rFonts w:ascii="Lato" w:eastAsia="Arial" w:hAnsi="Lato"/>
          <w:sz w:val="22"/>
        </w:rPr>
        <w:t xml:space="preserve">Delivery Point to a Third Party without the consent of </w:t>
      </w:r>
      <w:r w:rsidRPr="002C6365">
        <w:rPr>
          <w:rFonts w:ascii="Lato" w:eastAsia="Arial" w:hAnsi="Lato"/>
          <w:b/>
          <w:sz w:val="22"/>
        </w:rPr>
        <w:t>&lt;Service Provider&gt;</w:t>
      </w:r>
      <w:r w:rsidRPr="002C6365">
        <w:rPr>
          <w:rFonts w:ascii="Lato" w:eastAsia="Arial" w:hAnsi="Lato"/>
          <w:sz w:val="22"/>
        </w:rPr>
        <w:t>, provided that:</w:t>
      </w:r>
    </w:p>
    <w:p w:rsidR="00DA35ED" w:rsidRPr="002C6365" w:rsidRDefault="00DA35ED">
      <w:pPr>
        <w:spacing w:line="245" w:lineRule="exact"/>
        <w:rPr>
          <w:rFonts w:ascii="Lato" w:eastAsia="Arial" w:hAnsi="Lato"/>
          <w:b/>
          <w:color w:val="010000"/>
          <w:sz w:val="22"/>
        </w:rPr>
      </w:pPr>
    </w:p>
    <w:p w:rsidR="00DA35ED" w:rsidRPr="002C6365" w:rsidRDefault="009A328E">
      <w:pPr>
        <w:numPr>
          <w:ilvl w:val="1"/>
          <w:numId w:val="137"/>
        </w:numPr>
        <w:tabs>
          <w:tab w:val="left" w:pos="1420"/>
        </w:tabs>
        <w:spacing w:line="236" w:lineRule="auto"/>
        <w:ind w:left="1420" w:right="540" w:hanging="712"/>
        <w:jc w:val="both"/>
        <w:rPr>
          <w:rFonts w:ascii="Lato" w:eastAsia="Arial" w:hAnsi="Lato"/>
          <w:color w:val="010000"/>
          <w:sz w:val="22"/>
        </w:rPr>
      </w:pPr>
      <w:r w:rsidRPr="002C6365">
        <w:rPr>
          <w:rFonts w:ascii="Lato" w:eastAsia="Arial" w:hAnsi="Lato"/>
          <w:b/>
          <w:sz w:val="22"/>
        </w:rPr>
        <w:t>&lt;User&gt;</w:t>
      </w:r>
      <w:r w:rsidRPr="002C6365">
        <w:rPr>
          <w:rFonts w:ascii="Lato" w:eastAsia="Arial" w:hAnsi="Lato"/>
          <w:sz w:val="22"/>
        </w:rPr>
        <w:t>'s rights against, and obligations to,</w:t>
      </w:r>
      <w:r w:rsidRPr="002C6365">
        <w:rPr>
          <w:rFonts w:ascii="Lato" w:eastAsia="Arial" w:hAnsi="Lato"/>
          <w:b/>
          <w:sz w:val="22"/>
        </w:rPr>
        <w:t xml:space="preserve"> &lt;Service Provider&gt; </w:t>
      </w:r>
      <w:r w:rsidRPr="002C6365">
        <w:rPr>
          <w:rFonts w:ascii="Lato" w:eastAsia="Arial" w:hAnsi="Lato"/>
          <w:sz w:val="22"/>
        </w:rPr>
        <w:t>under this</w:t>
      </w:r>
      <w:r w:rsidRPr="002C6365">
        <w:rPr>
          <w:rFonts w:ascii="Lato" w:eastAsia="Arial" w:hAnsi="Lato"/>
          <w:b/>
          <w:sz w:val="22"/>
        </w:rPr>
        <w:t xml:space="preserve"> </w:t>
      </w:r>
      <w:r w:rsidRPr="002C6365">
        <w:rPr>
          <w:rFonts w:ascii="Lato" w:eastAsia="Arial" w:hAnsi="Lato"/>
          <w:sz w:val="22"/>
        </w:rPr>
        <w:t>Service Agreement are unaffected by the transfer; and</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137"/>
        </w:numPr>
        <w:tabs>
          <w:tab w:val="left" w:pos="1420"/>
        </w:tabs>
        <w:spacing w:line="239" w:lineRule="auto"/>
        <w:ind w:left="1420" w:hanging="712"/>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immediately gives</w:t>
      </w:r>
      <w:r w:rsidRPr="002C6365">
        <w:rPr>
          <w:rFonts w:ascii="Lato" w:eastAsia="Arial" w:hAnsi="Lato"/>
          <w:b/>
          <w:sz w:val="22"/>
        </w:rPr>
        <w:t xml:space="preserve"> &lt;Service Provider&gt; </w:t>
      </w:r>
      <w:r w:rsidRPr="002C6365">
        <w:rPr>
          <w:rFonts w:ascii="Lato" w:eastAsia="Arial" w:hAnsi="Lato"/>
          <w:sz w:val="22"/>
        </w:rPr>
        <w:t>written notice of:</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137"/>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the subcontract and its likely duration;</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137"/>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the identity of the Third Party; and</w:t>
      </w:r>
    </w:p>
    <w:p w:rsidR="00DA35ED" w:rsidRPr="002C6365" w:rsidRDefault="00DA35ED">
      <w:pPr>
        <w:spacing w:line="240" w:lineRule="exact"/>
        <w:rPr>
          <w:rFonts w:ascii="Lato" w:eastAsia="Arial" w:hAnsi="Lato"/>
          <w:color w:val="010000"/>
          <w:sz w:val="22"/>
        </w:rPr>
      </w:pPr>
    </w:p>
    <w:p w:rsidR="00DA35ED" w:rsidRPr="002C6365" w:rsidRDefault="009A328E">
      <w:pPr>
        <w:numPr>
          <w:ilvl w:val="2"/>
          <w:numId w:val="137"/>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the amount of Capacity transferred.</w:t>
      </w:r>
    </w:p>
    <w:p w:rsidR="00DA35ED" w:rsidRPr="002C6365" w:rsidRDefault="00DA35ED">
      <w:pPr>
        <w:spacing w:line="238" w:lineRule="exact"/>
        <w:rPr>
          <w:rFonts w:ascii="Lato" w:eastAsia="Arial" w:hAnsi="Lato"/>
          <w:color w:val="010000"/>
          <w:sz w:val="22"/>
        </w:rPr>
      </w:pPr>
    </w:p>
    <w:p w:rsidR="00DA35ED" w:rsidRPr="002C6365" w:rsidRDefault="009A328E">
      <w:pPr>
        <w:numPr>
          <w:ilvl w:val="0"/>
          <w:numId w:val="137"/>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Other transfers</w:t>
      </w:r>
    </w:p>
    <w:p w:rsidR="00DA35ED" w:rsidRPr="002C6365" w:rsidRDefault="00DA35ED">
      <w:pPr>
        <w:spacing w:line="250" w:lineRule="exact"/>
        <w:rPr>
          <w:rFonts w:ascii="Lato" w:eastAsia="Arial" w:hAnsi="Lato"/>
          <w:b/>
          <w:color w:val="010000"/>
          <w:sz w:val="22"/>
        </w:rPr>
      </w:pPr>
    </w:p>
    <w:p w:rsidR="00DA35ED" w:rsidRPr="002C6365" w:rsidRDefault="009A328E">
      <w:pPr>
        <w:numPr>
          <w:ilvl w:val="1"/>
          <w:numId w:val="137"/>
        </w:numPr>
        <w:tabs>
          <w:tab w:val="left" w:pos="1420"/>
        </w:tabs>
        <w:spacing w:line="238" w:lineRule="auto"/>
        <w:ind w:left="1420" w:right="220" w:hanging="712"/>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request</w:t>
      </w:r>
      <w:r w:rsidRPr="002C6365">
        <w:rPr>
          <w:rFonts w:ascii="Lato" w:eastAsia="Arial" w:hAnsi="Lato"/>
          <w:b/>
          <w:sz w:val="22"/>
        </w:rPr>
        <w:t xml:space="preserve"> &lt;Service Provider&gt;</w:t>
      </w:r>
      <w:r w:rsidRPr="002C6365">
        <w:rPr>
          <w:rFonts w:ascii="Lato" w:eastAsia="Arial" w:hAnsi="Lato"/>
          <w:sz w:val="22"/>
        </w:rPr>
        <w:t>, in writing, for consent to transfer all</w:t>
      </w:r>
      <w:r w:rsidRPr="002C6365">
        <w:rPr>
          <w:rFonts w:ascii="Lato" w:eastAsia="Arial" w:hAnsi="Lato"/>
          <w:b/>
          <w:sz w:val="22"/>
        </w:rPr>
        <w:t xml:space="preserve"> </w:t>
      </w:r>
      <w:r w:rsidRPr="002C6365">
        <w:rPr>
          <w:rFonts w:ascii="Lato" w:eastAsia="Arial" w:hAnsi="Lato"/>
          <w:sz w:val="22"/>
        </w:rPr>
        <w:t xml:space="preserve">or any of its Contracted Peak Rate at a Delivery Point to a Third Party other than by way of a bare transfer under clause </w:t>
      </w:r>
      <w:hyperlink w:anchor="page38" w:history="1">
        <w:r w:rsidRPr="002C6365">
          <w:rPr>
            <w:rFonts w:ascii="Lato" w:eastAsia="Arial" w:hAnsi="Lato"/>
            <w:sz w:val="22"/>
          </w:rPr>
          <w:t>14.2.</w:t>
        </w:r>
      </w:hyperlink>
    </w:p>
    <w:p w:rsidR="00DA35ED" w:rsidRPr="002C6365" w:rsidRDefault="00DA35ED">
      <w:pPr>
        <w:spacing w:line="245" w:lineRule="exact"/>
        <w:rPr>
          <w:rFonts w:ascii="Lato" w:eastAsia="Arial" w:hAnsi="Lato"/>
          <w:sz w:val="22"/>
        </w:rPr>
      </w:pPr>
    </w:p>
    <w:p w:rsidR="00DA35ED" w:rsidRPr="002C6365" w:rsidRDefault="009A328E">
      <w:pPr>
        <w:numPr>
          <w:ilvl w:val="1"/>
          <w:numId w:val="137"/>
        </w:numPr>
        <w:tabs>
          <w:tab w:val="left" w:pos="1420"/>
        </w:tabs>
        <w:spacing w:line="238" w:lineRule="auto"/>
        <w:ind w:left="1420" w:right="260" w:hanging="712"/>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must not withhold its consent to a transfer under this</w:t>
      </w:r>
      <w:r w:rsidRPr="002C6365">
        <w:rPr>
          <w:rFonts w:ascii="Lato" w:eastAsia="Arial" w:hAnsi="Lato"/>
          <w:b/>
          <w:sz w:val="22"/>
        </w:rPr>
        <w:t xml:space="preserve"> </w:t>
      </w:r>
      <w:r w:rsidRPr="002C6365">
        <w:rPr>
          <w:rFonts w:ascii="Lato" w:eastAsia="Arial" w:hAnsi="Lato"/>
          <w:sz w:val="22"/>
        </w:rPr>
        <w:t xml:space="preserve">clause </w:t>
      </w:r>
      <w:hyperlink w:anchor="page38" w:history="1">
        <w:r w:rsidRPr="002C6365">
          <w:rPr>
            <w:rFonts w:ascii="Lato" w:eastAsia="Arial" w:hAnsi="Lato"/>
            <w:sz w:val="22"/>
          </w:rPr>
          <w:t xml:space="preserve">14.3 </w:t>
        </w:r>
      </w:hyperlink>
      <w:r w:rsidRPr="002C6365">
        <w:rPr>
          <w:rFonts w:ascii="Lato" w:eastAsia="Arial" w:hAnsi="Lato"/>
          <w:sz w:val="22"/>
        </w:rPr>
        <w:t>except on reasonable grounds, based on commercial or technical considerations.</w:t>
      </w:r>
    </w:p>
    <w:p w:rsidR="00DA35ED" w:rsidRPr="002C6365" w:rsidRDefault="00DA35ED">
      <w:pPr>
        <w:spacing w:line="245" w:lineRule="exact"/>
        <w:rPr>
          <w:rFonts w:ascii="Lato" w:eastAsia="Arial" w:hAnsi="Lato"/>
          <w:sz w:val="22"/>
        </w:rPr>
      </w:pPr>
    </w:p>
    <w:p w:rsidR="00DA35ED" w:rsidRPr="002C6365" w:rsidRDefault="009A328E">
      <w:pPr>
        <w:numPr>
          <w:ilvl w:val="1"/>
          <w:numId w:val="137"/>
        </w:numPr>
        <w:tabs>
          <w:tab w:val="left" w:pos="1420"/>
        </w:tabs>
        <w:spacing w:line="238" w:lineRule="auto"/>
        <w:ind w:left="1420" w:right="560" w:hanging="712"/>
        <w:rPr>
          <w:rFonts w:ascii="Lato" w:eastAsia="Arial" w:hAnsi="Lato"/>
          <w:sz w:val="22"/>
        </w:rPr>
      </w:pPr>
      <w:r w:rsidRPr="002C6365">
        <w:rPr>
          <w:rFonts w:ascii="Lato" w:eastAsia="Arial" w:hAnsi="Lato"/>
          <w:sz w:val="22"/>
        </w:rPr>
        <w:t xml:space="preserve">Without limiting </w:t>
      </w:r>
      <w:r w:rsidRPr="002C6365">
        <w:rPr>
          <w:rFonts w:ascii="Lato" w:eastAsia="Arial" w:hAnsi="Lato"/>
          <w:b/>
          <w:sz w:val="22"/>
        </w:rPr>
        <w:t>&lt;Service Provider&gt;</w:t>
      </w:r>
      <w:r w:rsidRPr="002C6365">
        <w:rPr>
          <w:rFonts w:ascii="Lato" w:eastAsia="Arial" w:hAnsi="Lato"/>
          <w:sz w:val="22"/>
        </w:rPr>
        <w:t xml:space="preserve">'s discretion to withhold consent under clause </w:t>
      </w:r>
      <w:hyperlink w:anchor="page38" w:history="1">
        <w:r w:rsidRPr="002C6365">
          <w:rPr>
            <w:rFonts w:ascii="Lato" w:eastAsia="Arial" w:hAnsi="Lato"/>
            <w:sz w:val="22"/>
          </w:rPr>
          <w:t xml:space="preserve">14.3(b), </w:t>
        </w:r>
      </w:hyperlink>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 xml:space="preserve"> may make its consent to a transfer conditional upon any one or more of the following:</w:t>
      </w:r>
    </w:p>
    <w:p w:rsidR="00DA35ED" w:rsidRPr="002C6365" w:rsidRDefault="00DA35ED">
      <w:pPr>
        <w:spacing w:line="248" w:lineRule="exact"/>
        <w:rPr>
          <w:rFonts w:ascii="Lato" w:eastAsia="Arial" w:hAnsi="Lato"/>
          <w:sz w:val="22"/>
        </w:rPr>
      </w:pPr>
    </w:p>
    <w:p w:rsidR="00DA35ED" w:rsidRPr="002C6365" w:rsidRDefault="009A328E">
      <w:pPr>
        <w:numPr>
          <w:ilvl w:val="2"/>
          <w:numId w:val="137"/>
        </w:numPr>
        <w:tabs>
          <w:tab w:val="left" w:pos="2120"/>
        </w:tabs>
        <w:spacing w:line="238" w:lineRule="auto"/>
        <w:ind w:left="2120" w:hanging="704"/>
        <w:jc w:val="both"/>
        <w:rPr>
          <w:rFonts w:ascii="Lato" w:eastAsia="Arial" w:hAnsi="Lato"/>
          <w:color w:val="010000"/>
          <w:sz w:val="22"/>
        </w:rPr>
      </w:pPr>
      <w:r w:rsidRPr="002C6365">
        <w:rPr>
          <w:rFonts w:ascii="Lato" w:eastAsia="Arial" w:hAnsi="Lato"/>
          <w:sz w:val="22"/>
        </w:rPr>
        <w:t>the Third Party making an Application under, and the transfer being subject to, the Application Procedure (including the pre-conditions to and restrictions on the provision of Reference Services specified in the Access Arrangement);</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137"/>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 xml:space="preserve">the Third Party complying with one or more pre-conditions to and restrictions on the provision of Reference Services specified in the Access Arrangement, as directed by </w:t>
      </w:r>
      <w:r w:rsidRPr="002C6365">
        <w:rPr>
          <w:rFonts w:ascii="Lato" w:eastAsia="Arial" w:hAnsi="Lato"/>
          <w:b/>
          <w:sz w:val="22"/>
        </w:rPr>
        <w:t>&lt;Service Provider&gt;</w:t>
      </w:r>
      <w:r w:rsidRPr="002C6365">
        <w:rPr>
          <w:rFonts w:ascii="Lato" w:eastAsia="Arial" w:hAnsi="Lato"/>
          <w:sz w:val="22"/>
        </w:rPr>
        <w:t xml:space="preserve"> in writing;</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137"/>
        </w:numPr>
        <w:tabs>
          <w:tab w:val="left" w:pos="2120"/>
        </w:tabs>
        <w:spacing w:line="237" w:lineRule="auto"/>
        <w:ind w:left="2120" w:right="20" w:hanging="704"/>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reimbursing</w:t>
      </w:r>
      <w:r w:rsidRPr="002C6365">
        <w:rPr>
          <w:rFonts w:ascii="Lato" w:eastAsia="Arial" w:hAnsi="Lato"/>
          <w:b/>
          <w:sz w:val="22"/>
        </w:rPr>
        <w:t xml:space="preserve"> &lt;Service Provider&gt; </w:t>
      </w:r>
      <w:r w:rsidRPr="002C6365">
        <w:rPr>
          <w:rFonts w:ascii="Lato" w:eastAsia="Arial" w:hAnsi="Lato"/>
          <w:sz w:val="22"/>
        </w:rPr>
        <w:t>for costs in accordance with</w:t>
      </w:r>
      <w:r w:rsidRPr="002C6365">
        <w:rPr>
          <w:rFonts w:ascii="Lato" w:eastAsia="Arial" w:hAnsi="Lato"/>
          <w:b/>
          <w:sz w:val="22"/>
        </w:rPr>
        <w:t xml:space="preserve"> </w:t>
      </w:r>
      <w:r w:rsidRPr="002C6365">
        <w:rPr>
          <w:rFonts w:ascii="Lato" w:eastAsia="Arial" w:hAnsi="Lato"/>
          <w:sz w:val="22"/>
        </w:rPr>
        <w:t xml:space="preserve">clause </w:t>
      </w:r>
      <w:hyperlink w:anchor="page39" w:history="1">
        <w:r w:rsidRPr="002C6365">
          <w:rPr>
            <w:rFonts w:ascii="Lato" w:eastAsia="Arial" w:hAnsi="Lato"/>
            <w:sz w:val="22"/>
          </w:rPr>
          <w:t>14.6.</w:t>
        </w:r>
      </w:hyperlink>
    </w:p>
    <w:p w:rsidR="00DA35ED" w:rsidRPr="002C6365" w:rsidRDefault="00DA35ED">
      <w:pPr>
        <w:spacing w:line="249" w:lineRule="exact"/>
        <w:rPr>
          <w:rFonts w:ascii="Lato" w:eastAsia="Arial" w:hAnsi="Lato"/>
          <w:sz w:val="22"/>
        </w:rPr>
      </w:pPr>
    </w:p>
    <w:p w:rsidR="00DA35ED" w:rsidRPr="002C6365" w:rsidRDefault="009A328E">
      <w:pPr>
        <w:numPr>
          <w:ilvl w:val="1"/>
          <w:numId w:val="137"/>
        </w:numPr>
        <w:tabs>
          <w:tab w:val="left" w:pos="1420"/>
        </w:tabs>
        <w:spacing w:line="236" w:lineRule="auto"/>
        <w:ind w:left="1420" w:right="40" w:hanging="712"/>
        <w:jc w:val="both"/>
        <w:rPr>
          <w:rFonts w:ascii="Lato" w:eastAsia="Arial" w:hAnsi="Lato"/>
          <w:sz w:val="22"/>
        </w:rPr>
      </w:pPr>
      <w:r w:rsidRPr="002C6365">
        <w:rPr>
          <w:rFonts w:ascii="Lato" w:eastAsia="Arial" w:hAnsi="Lato"/>
          <w:sz w:val="22"/>
        </w:rPr>
        <w:t xml:space="preserve">Any transfer under this clause </w:t>
      </w:r>
      <w:hyperlink w:anchor="page38" w:history="1">
        <w:r w:rsidRPr="002C6365">
          <w:rPr>
            <w:rFonts w:ascii="Lato" w:eastAsia="Arial" w:hAnsi="Lato"/>
            <w:sz w:val="22"/>
          </w:rPr>
          <w:t xml:space="preserve">14.3 </w:t>
        </w:r>
      </w:hyperlink>
      <w:r w:rsidRPr="002C6365">
        <w:rPr>
          <w:rFonts w:ascii="Lato" w:eastAsia="Arial" w:hAnsi="Lato"/>
          <w:sz w:val="22"/>
        </w:rPr>
        <w:t xml:space="preserve">is subject to, and takes effect in accordance with, clause </w:t>
      </w:r>
      <w:hyperlink w:anchor="page39" w:history="1">
        <w:r w:rsidRPr="002C6365">
          <w:rPr>
            <w:rFonts w:ascii="Lato" w:eastAsia="Arial" w:hAnsi="Lato"/>
            <w:sz w:val="22"/>
          </w:rPr>
          <w:t>14.5.</w:t>
        </w:r>
      </w:hyperlink>
    </w:p>
    <w:p w:rsidR="00DA35ED" w:rsidRPr="002C6365" w:rsidRDefault="00DA35ED">
      <w:pPr>
        <w:spacing w:line="238" w:lineRule="exact"/>
        <w:rPr>
          <w:rFonts w:ascii="Lato" w:eastAsia="Arial" w:hAnsi="Lato"/>
          <w:sz w:val="22"/>
        </w:rPr>
      </w:pPr>
    </w:p>
    <w:p w:rsidR="00DA35ED" w:rsidRPr="002C6365" w:rsidRDefault="009A328E">
      <w:pPr>
        <w:numPr>
          <w:ilvl w:val="0"/>
          <w:numId w:val="137"/>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Novation</w:t>
      </w:r>
    </w:p>
    <w:p w:rsidR="00DA35ED" w:rsidRPr="002C6365" w:rsidRDefault="00DA35ED">
      <w:pPr>
        <w:spacing w:line="247" w:lineRule="exact"/>
        <w:rPr>
          <w:rFonts w:ascii="Lato" w:eastAsia="Arial" w:hAnsi="Lato"/>
          <w:b/>
          <w:color w:val="010000"/>
          <w:sz w:val="22"/>
        </w:rPr>
      </w:pPr>
    </w:p>
    <w:p w:rsidR="00DA35ED" w:rsidRPr="002C6365" w:rsidRDefault="009A328E">
      <w:pPr>
        <w:numPr>
          <w:ilvl w:val="1"/>
          <w:numId w:val="137"/>
        </w:numPr>
        <w:tabs>
          <w:tab w:val="left" w:pos="1420"/>
        </w:tabs>
        <w:spacing w:line="238" w:lineRule="auto"/>
        <w:ind w:left="1420" w:right="60" w:hanging="712"/>
        <w:rPr>
          <w:rFonts w:ascii="Lato" w:eastAsia="Arial" w:hAnsi="Lato"/>
          <w:sz w:val="22"/>
        </w:rPr>
      </w:pPr>
      <w:r w:rsidRPr="002C6365">
        <w:rPr>
          <w:rFonts w:ascii="Lato" w:eastAsia="Arial" w:hAnsi="Lato"/>
          <w:sz w:val="22"/>
        </w:rPr>
        <w:t xml:space="preserve">Subject to clause </w:t>
      </w:r>
      <w:hyperlink w:anchor="page38" w:history="1">
        <w:r w:rsidRPr="002C6365">
          <w:rPr>
            <w:rFonts w:ascii="Lato" w:eastAsia="Arial" w:hAnsi="Lato"/>
            <w:sz w:val="22"/>
          </w:rPr>
          <w:t xml:space="preserve">14.4(b), </w:t>
        </w:r>
      </w:hyperlink>
      <w:r w:rsidRPr="002C6365">
        <w:rPr>
          <w:rFonts w:ascii="Lato" w:eastAsia="Arial" w:hAnsi="Lato"/>
          <w:b/>
          <w:sz w:val="22"/>
        </w:rPr>
        <w:t>&lt;User&gt;</w:t>
      </w:r>
      <w:r w:rsidRPr="002C6365">
        <w:rPr>
          <w:rFonts w:ascii="Lato" w:eastAsia="Arial" w:hAnsi="Lato"/>
          <w:sz w:val="22"/>
        </w:rPr>
        <w:t xml:space="preserve"> may novate this Service Agreement to a Third Party with </w:t>
      </w:r>
      <w:r w:rsidRPr="002C6365">
        <w:rPr>
          <w:rFonts w:ascii="Lato" w:eastAsia="Arial" w:hAnsi="Lato"/>
          <w:b/>
          <w:sz w:val="22"/>
        </w:rPr>
        <w:t>&lt;Service Provider&gt;</w:t>
      </w:r>
      <w:r w:rsidRPr="002C6365">
        <w:rPr>
          <w:rFonts w:ascii="Lato" w:eastAsia="Arial" w:hAnsi="Lato"/>
          <w:sz w:val="22"/>
        </w:rPr>
        <w:t>'s prior written consent, and such consent must not be unreasonably withheld.</w:t>
      </w:r>
    </w:p>
    <w:p w:rsidR="00DA35ED" w:rsidRPr="002C6365" w:rsidRDefault="00DA35ED">
      <w:pPr>
        <w:spacing w:line="248" w:lineRule="exact"/>
        <w:rPr>
          <w:rFonts w:ascii="Lato" w:eastAsia="Arial" w:hAnsi="Lato"/>
          <w:sz w:val="22"/>
        </w:rPr>
      </w:pPr>
    </w:p>
    <w:p w:rsidR="00DA35ED" w:rsidRPr="002C6365" w:rsidRDefault="009A328E">
      <w:pPr>
        <w:numPr>
          <w:ilvl w:val="1"/>
          <w:numId w:val="137"/>
        </w:numPr>
        <w:tabs>
          <w:tab w:val="left" w:pos="1420"/>
        </w:tabs>
        <w:spacing w:line="251" w:lineRule="auto"/>
        <w:ind w:left="1420" w:right="120" w:hanging="712"/>
        <w:rPr>
          <w:rFonts w:ascii="Lato" w:eastAsia="Arial" w:hAnsi="Lato"/>
          <w:b/>
          <w:sz w:val="21"/>
        </w:rPr>
      </w:pPr>
      <w:r w:rsidRPr="002C6365">
        <w:rPr>
          <w:rFonts w:ascii="Lato" w:eastAsia="Arial" w:hAnsi="Lato"/>
          <w:b/>
          <w:sz w:val="21"/>
        </w:rPr>
        <w:t>&lt;Service Provider&gt;</w:t>
      </w:r>
      <w:r w:rsidRPr="002C6365">
        <w:rPr>
          <w:rFonts w:ascii="Lato" w:eastAsia="Arial" w:hAnsi="Lato"/>
          <w:sz w:val="21"/>
        </w:rPr>
        <w:t xml:space="preserve">'s consent for the purposes of clause </w:t>
      </w:r>
      <w:hyperlink w:anchor="page38" w:history="1">
        <w:r w:rsidRPr="002C6365">
          <w:rPr>
            <w:rFonts w:ascii="Lato" w:eastAsia="Arial" w:hAnsi="Lato"/>
            <w:sz w:val="21"/>
          </w:rPr>
          <w:t xml:space="preserve">14.4(b) </w:t>
        </w:r>
      </w:hyperlink>
      <w:r w:rsidRPr="002C6365">
        <w:rPr>
          <w:rFonts w:ascii="Lato" w:eastAsia="Arial" w:hAnsi="Lato"/>
          <w:sz w:val="21"/>
        </w:rPr>
        <w:t xml:space="preserve">will not be unreasonably withheld if it is withheld on the ground that, if the novation occurred, there would, in </w:t>
      </w:r>
      <w:r w:rsidRPr="002C6365">
        <w:rPr>
          <w:rFonts w:ascii="Lato" w:eastAsia="Arial" w:hAnsi="Lato"/>
          <w:b/>
          <w:sz w:val="21"/>
        </w:rPr>
        <w:t>&lt;Service Provider&gt;</w:t>
      </w:r>
      <w:r w:rsidRPr="002C6365">
        <w:rPr>
          <w:rFonts w:ascii="Lato" w:eastAsia="Arial" w:hAnsi="Lato"/>
          <w:sz w:val="21"/>
        </w:rPr>
        <w:t>'s opinion acting as a reasonable and prudent person, be an increase in the commercial or technical risk to</w:t>
      </w:r>
    </w:p>
    <w:p w:rsidR="00DA35ED" w:rsidRPr="002C6365" w:rsidRDefault="009A328E">
      <w:pPr>
        <w:spacing w:line="236" w:lineRule="auto"/>
        <w:ind w:left="1420"/>
        <w:jc w:val="both"/>
        <w:rPr>
          <w:rFonts w:ascii="Lato" w:eastAsia="Arial" w:hAnsi="Lato"/>
          <w:sz w:val="22"/>
        </w:rPr>
      </w:pP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36" w:lineRule="auto"/>
        <w:ind w:left="1420"/>
        <w:jc w:val="both"/>
        <w:rPr>
          <w:rFonts w:ascii="Lato" w:eastAsia="Arial" w:hAnsi="Lato"/>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96"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39" w:name="page39"/>
      <w:bookmarkEnd w:id="39"/>
      <w:r w:rsidRPr="002C6365">
        <w:rPr>
          <w:rFonts w:ascii="Lato" w:eastAsia="Arial" w:hAnsi="Lato"/>
          <w:sz w:val="14"/>
        </w:rPr>
        <w:t>31.</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1"/>
          <w:numId w:val="138"/>
        </w:numPr>
        <w:tabs>
          <w:tab w:val="left" w:pos="1420"/>
        </w:tabs>
        <w:spacing w:line="238" w:lineRule="auto"/>
        <w:ind w:left="1420" w:right="520" w:hanging="712"/>
        <w:rPr>
          <w:rFonts w:ascii="Lato" w:eastAsia="Arial" w:hAnsi="Lato"/>
          <w:sz w:val="22"/>
        </w:rPr>
      </w:pPr>
      <w:r w:rsidRPr="002C6365">
        <w:rPr>
          <w:rFonts w:ascii="Lato" w:eastAsia="Arial" w:hAnsi="Lato"/>
          <w:sz w:val="22"/>
        </w:rPr>
        <w:t xml:space="preserve">Without limiting </w:t>
      </w:r>
      <w:r w:rsidRPr="002C6365">
        <w:rPr>
          <w:rFonts w:ascii="Lato" w:eastAsia="Arial" w:hAnsi="Lato"/>
          <w:b/>
          <w:sz w:val="22"/>
        </w:rPr>
        <w:t>&lt;Service Provider&gt;</w:t>
      </w:r>
      <w:r w:rsidRPr="002C6365">
        <w:rPr>
          <w:rFonts w:ascii="Lato" w:eastAsia="Arial" w:hAnsi="Lato"/>
          <w:sz w:val="22"/>
        </w:rPr>
        <w:t xml:space="preserve">'s discretion to withhold consent under clause </w:t>
      </w:r>
      <w:hyperlink w:anchor="page38" w:history="1">
        <w:r w:rsidRPr="002C6365">
          <w:rPr>
            <w:rFonts w:ascii="Lato" w:eastAsia="Arial" w:hAnsi="Lato"/>
            <w:sz w:val="22"/>
          </w:rPr>
          <w:t xml:space="preserve">14.4(a), </w:t>
        </w:r>
      </w:hyperlink>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 xml:space="preserve"> may make its consent to a novation conditional upon any one or more of the following:</w:t>
      </w:r>
    </w:p>
    <w:p w:rsidR="00DA35ED" w:rsidRPr="002C6365" w:rsidRDefault="00DA35ED">
      <w:pPr>
        <w:spacing w:line="248" w:lineRule="exact"/>
        <w:rPr>
          <w:rFonts w:ascii="Lato" w:eastAsia="Arial" w:hAnsi="Lato"/>
          <w:sz w:val="22"/>
        </w:rPr>
      </w:pPr>
    </w:p>
    <w:p w:rsidR="00DA35ED" w:rsidRPr="002C6365" w:rsidRDefault="009A328E">
      <w:pPr>
        <w:numPr>
          <w:ilvl w:val="2"/>
          <w:numId w:val="138"/>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 xml:space="preserve">the Third Party complying with one or more pre-conditions to and restrictions on the provision of Reference Services specified in the Access Arrangement, as directed by </w:t>
      </w:r>
      <w:r w:rsidRPr="002C6365">
        <w:rPr>
          <w:rFonts w:ascii="Lato" w:eastAsia="Arial" w:hAnsi="Lato"/>
          <w:b/>
          <w:sz w:val="22"/>
        </w:rPr>
        <w:t>&lt;Service Provider&gt;</w:t>
      </w:r>
      <w:r w:rsidRPr="002C6365">
        <w:rPr>
          <w:rFonts w:ascii="Lato" w:eastAsia="Arial" w:hAnsi="Lato"/>
          <w:sz w:val="22"/>
        </w:rPr>
        <w:t xml:space="preserve"> in writing;</w:t>
      </w:r>
    </w:p>
    <w:p w:rsidR="00DA35ED" w:rsidRPr="002C6365" w:rsidRDefault="00DA35ED">
      <w:pPr>
        <w:spacing w:line="252" w:lineRule="exact"/>
        <w:rPr>
          <w:rFonts w:ascii="Lato" w:eastAsia="Arial" w:hAnsi="Lato"/>
          <w:color w:val="010000"/>
          <w:sz w:val="22"/>
        </w:rPr>
      </w:pPr>
    </w:p>
    <w:p w:rsidR="00DA35ED" w:rsidRPr="002C6365" w:rsidRDefault="009A328E">
      <w:pPr>
        <w:numPr>
          <w:ilvl w:val="2"/>
          <w:numId w:val="138"/>
        </w:numPr>
        <w:tabs>
          <w:tab w:val="left" w:pos="2120"/>
        </w:tabs>
        <w:spacing w:line="235" w:lineRule="auto"/>
        <w:ind w:left="2120" w:right="40" w:hanging="704"/>
        <w:jc w:val="both"/>
        <w:rPr>
          <w:rFonts w:ascii="Lato" w:eastAsia="Arial" w:hAnsi="Lato"/>
          <w:color w:val="010000"/>
          <w:sz w:val="22"/>
        </w:rPr>
      </w:pPr>
      <w:r w:rsidRPr="002C6365">
        <w:rPr>
          <w:rFonts w:ascii="Lato" w:eastAsia="Arial" w:hAnsi="Lato"/>
          <w:sz w:val="22"/>
        </w:rPr>
        <w:t xml:space="preserve">the Third Party complying with any other reasonable condition or requirement imposed by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38"/>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 xml:space="preserve">the Third Party entering into all documentation reasonably required by </w:t>
      </w:r>
      <w:r w:rsidRPr="002C6365">
        <w:rPr>
          <w:rFonts w:ascii="Lato" w:eastAsia="Arial" w:hAnsi="Lato"/>
          <w:b/>
          <w:sz w:val="22"/>
        </w:rPr>
        <w:t xml:space="preserve">&lt;Service Provider&gt; </w:t>
      </w:r>
      <w:r w:rsidRPr="002C6365">
        <w:rPr>
          <w:rFonts w:ascii="Lato" w:eastAsia="Arial" w:hAnsi="Lato"/>
          <w:sz w:val="22"/>
        </w:rPr>
        <w:t>and providing any security contemplated under that</w:t>
      </w:r>
      <w:r w:rsidRPr="002C6365">
        <w:rPr>
          <w:rFonts w:ascii="Lato" w:eastAsia="Arial" w:hAnsi="Lato"/>
          <w:b/>
          <w:sz w:val="22"/>
        </w:rPr>
        <w:t xml:space="preserve"> </w:t>
      </w:r>
      <w:r w:rsidRPr="002C6365">
        <w:rPr>
          <w:rFonts w:ascii="Lato" w:eastAsia="Arial" w:hAnsi="Lato"/>
          <w:sz w:val="22"/>
        </w:rPr>
        <w:t>documentation; and</w:t>
      </w:r>
    </w:p>
    <w:p w:rsidR="00DA35ED" w:rsidRPr="002C6365" w:rsidRDefault="00DA35ED">
      <w:pPr>
        <w:spacing w:line="246" w:lineRule="exact"/>
        <w:rPr>
          <w:rFonts w:ascii="Lato" w:eastAsia="Arial" w:hAnsi="Lato"/>
          <w:color w:val="010000"/>
          <w:sz w:val="22"/>
        </w:rPr>
      </w:pPr>
    </w:p>
    <w:p w:rsidR="00DA35ED" w:rsidRPr="002C6365" w:rsidRDefault="009A328E">
      <w:pPr>
        <w:numPr>
          <w:ilvl w:val="2"/>
          <w:numId w:val="138"/>
        </w:numPr>
        <w:tabs>
          <w:tab w:val="left" w:pos="2120"/>
        </w:tabs>
        <w:spacing w:line="238" w:lineRule="auto"/>
        <w:ind w:left="2120" w:right="20" w:hanging="704"/>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reimbursing</w:t>
      </w:r>
      <w:r w:rsidRPr="002C6365">
        <w:rPr>
          <w:rFonts w:ascii="Lato" w:eastAsia="Arial" w:hAnsi="Lato"/>
          <w:b/>
          <w:sz w:val="22"/>
        </w:rPr>
        <w:t xml:space="preserve"> &lt;Service Provider&gt; </w:t>
      </w:r>
      <w:r w:rsidRPr="002C6365">
        <w:rPr>
          <w:rFonts w:ascii="Lato" w:eastAsia="Arial" w:hAnsi="Lato"/>
          <w:sz w:val="22"/>
        </w:rPr>
        <w:t>for costs in accordance with</w:t>
      </w:r>
      <w:r w:rsidRPr="002C6365">
        <w:rPr>
          <w:rFonts w:ascii="Lato" w:eastAsia="Arial" w:hAnsi="Lato"/>
          <w:b/>
          <w:sz w:val="22"/>
        </w:rPr>
        <w:t xml:space="preserve"> </w:t>
      </w:r>
      <w:r w:rsidRPr="002C6365">
        <w:rPr>
          <w:rFonts w:ascii="Lato" w:eastAsia="Arial" w:hAnsi="Lato"/>
          <w:sz w:val="22"/>
        </w:rPr>
        <w:t xml:space="preserve">clause </w:t>
      </w:r>
      <w:hyperlink w:anchor="page39" w:history="1">
        <w:r w:rsidRPr="002C6365">
          <w:rPr>
            <w:rFonts w:ascii="Lato" w:eastAsia="Arial" w:hAnsi="Lato"/>
            <w:sz w:val="22"/>
          </w:rPr>
          <w:t>14.6.</w:t>
        </w:r>
      </w:hyperlink>
    </w:p>
    <w:p w:rsidR="00DA35ED" w:rsidRPr="002C6365" w:rsidRDefault="00DA35ED">
      <w:pPr>
        <w:spacing w:line="245" w:lineRule="exact"/>
        <w:rPr>
          <w:rFonts w:ascii="Lato" w:eastAsia="Arial" w:hAnsi="Lato"/>
          <w:sz w:val="22"/>
        </w:rPr>
      </w:pPr>
    </w:p>
    <w:p w:rsidR="00DA35ED" w:rsidRPr="002C6365" w:rsidRDefault="009A328E">
      <w:pPr>
        <w:numPr>
          <w:ilvl w:val="1"/>
          <w:numId w:val="138"/>
        </w:numPr>
        <w:tabs>
          <w:tab w:val="left" w:pos="1420"/>
        </w:tabs>
        <w:spacing w:line="237" w:lineRule="auto"/>
        <w:ind w:left="1420" w:right="180" w:hanging="712"/>
        <w:jc w:val="both"/>
        <w:rPr>
          <w:rFonts w:ascii="Lato" w:eastAsia="Arial" w:hAnsi="Lato"/>
          <w:sz w:val="22"/>
        </w:rPr>
      </w:pPr>
      <w:r w:rsidRPr="002C6365">
        <w:rPr>
          <w:rFonts w:ascii="Lato" w:eastAsia="Arial" w:hAnsi="Lato"/>
          <w:sz w:val="22"/>
        </w:rPr>
        <w:t xml:space="preserve">Any novation by </w:t>
      </w:r>
      <w:r w:rsidRPr="002C6365">
        <w:rPr>
          <w:rFonts w:ascii="Lato" w:eastAsia="Arial" w:hAnsi="Lato"/>
          <w:b/>
          <w:sz w:val="22"/>
        </w:rPr>
        <w:t>&lt;User&gt;</w:t>
      </w:r>
      <w:r w:rsidRPr="002C6365">
        <w:rPr>
          <w:rFonts w:ascii="Lato" w:eastAsia="Arial" w:hAnsi="Lato"/>
          <w:sz w:val="22"/>
        </w:rPr>
        <w:t xml:space="preserve"> under clause </w:t>
      </w:r>
      <w:hyperlink w:anchor="page38" w:history="1">
        <w:r w:rsidRPr="002C6365">
          <w:rPr>
            <w:rFonts w:ascii="Lato" w:eastAsia="Arial" w:hAnsi="Lato"/>
            <w:sz w:val="22"/>
          </w:rPr>
          <w:t xml:space="preserve">14.4(a) </w:t>
        </w:r>
      </w:hyperlink>
      <w:r w:rsidRPr="002C6365">
        <w:rPr>
          <w:rFonts w:ascii="Lato" w:eastAsia="Arial" w:hAnsi="Lato"/>
          <w:sz w:val="22"/>
        </w:rPr>
        <w:t xml:space="preserve">is subject to, and takes effect in accordance with, clause </w:t>
      </w:r>
      <w:hyperlink w:anchor="page39" w:history="1">
        <w:r w:rsidRPr="002C6365">
          <w:rPr>
            <w:rFonts w:ascii="Lato" w:eastAsia="Arial" w:hAnsi="Lato"/>
            <w:sz w:val="22"/>
          </w:rPr>
          <w:t>14.5.</w:t>
        </w:r>
      </w:hyperlink>
    </w:p>
    <w:p w:rsidR="00DA35ED" w:rsidRPr="002C6365" w:rsidRDefault="00DA35ED">
      <w:pPr>
        <w:spacing w:line="238" w:lineRule="exact"/>
        <w:rPr>
          <w:rFonts w:ascii="Lato" w:eastAsia="Arial" w:hAnsi="Lato"/>
          <w:sz w:val="22"/>
        </w:rPr>
      </w:pPr>
    </w:p>
    <w:p w:rsidR="00DA35ED" w:rsidRPr="002C6365" w:rsidRDefault="009A328E">
      <w:pPr>
        <w:numPr>
          <w:ilvl w:val="0"/>
          <w:numId w:val="139"/>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&lt;User&gt; remains liable to &lt;Service Provider&gt;</w:t>
      </w:r>
    </w:p>
    <w:p w:rsidR="00DA35ED" w:rsidRPr="002C6365" w:rsidRDefault="00DA35ED">
      <w:pPr>
        <w:spacing w:line="250" w:lineRule="exact"/>
        <w:rPr>
          <w:rFonts w:ascii="Lato" w:eastAsia="Arial" w:hAnsi="Lato"/>
          <w:b/>
          <w:color w:val="010000"/>
          <w:sz w:val="22"/>
        </w:rPr>
      </w:pPr>
    </w:p>
    <w:p w:rsidR="00DA35ED" w:rsidRPr="002C6365" w:rsidRDefault="009A328E">
      <w:pPr>
        <w:numPr>
          <w:ilvl w:val="1"/>
          <w:numId w:val="139"/>
        </w:numPr>
        <w:tabs>
          <w:tab w:val="left" w:pos="1420"/>
        </w:tabs>
        <w:spacing w:line="236" w:lineRule="auto"/>
        <w:ind w:left="1420" w:right="460" w:hanging="712"/>
        <w:rPr>
          <w:rFonts w:ascii="Lato" w:eastAsia="Arial" w:hAnsi="Lato"/>
          <w:sz w:val="22"/>
        </w:rPr>
      </w:pPr>
      <w:r w:rsidRPr="002C6365">
        <w:rPr>
          <w:rFonts w:ascii="Lato" w:eastAsia="Arial" w:hAnsi="Lato"/>
          <w:b/>
          <w:sz w:val="22"/>
        </w:rPr>
        <w:t>&lt;User&gt;</w:t>
      </w:r>
      <w:r w:rsidRPr="002C6365">
        <w:rPr>
          <w:rFonts w:ascii="Lato" w:eastAsia="Arial" w:hAnsi="Lato"/>
          <w:sz w:val="22"/>
        </w:rPr>
        <w:t>’s</w:t>
      </w:r>
      <w:r w:rsidRPr="002C6365">
        <w:rPr>
          <w:rFonts w:ascii="Lato" w:eastAsia="Arial" w:hAnsi="Lato"/>
          <w:b/>
          <w:sz w:val="22"/>
        </w:rPr>
        <w:t xml:space="preserve"> </w:t>
      </w:r>
      <w:r w:rsidRPr="002C6365">
        <w:rPr>
          <w:rFonts w:ascii="Lato" w:eastAsia="Arial" w:hAnsi="Lato"/>
          <w:sz w:val="22"/>
        </w:rPr>
        <w:t>obligations under this Service Agreement remain in full force and</w:t>
      </w:r>
      <w:r w:rsidRPr="002C6365">
        <w:rPr>
          <w:rFonts w:ascii="Lato" w:eastAsia="Arial" w:hAnsi="Lato"/>
          <w:b/>
          <w:sz w:val="22"/>
        </w:rPr>
        <w:t xml:space="preserve"> </w:t>
      </w:r>
      <w:r w:rsidRPr="002C6365">
        <w:rPr>
          <w:rFonts w:ascii="Lato" w:eastAsia="Arial" w:hAnsi="Lato"/>
          <w:sz w:val="22"/>
        </w:rPr>
        <w:t xml:space="preserve">effect and binding upon </w:t>
      </w:r>
      <w:r w:rsidRPr="002C6365">
        <w:rPr>
          <w:rFonts w:ascii="Lato" w:eastAsia="Arial" w:hAnsi="Lato"/>
          <w:b/>
          <w:sz w:val="22"/>
        </w:rPr>
        <w:t>&lt;User&gt;</w:t>
      </w:r>
      <w:r w:rsidRPr="002C6365">
        <w:rPr>
          <w:rFonts w:ascii="Lato" w:eastAsia="Arial" w:hAnsi="Lato"/>
          <w:sz w:val="22"/>
        </w:rPr>
        <w:t xml:space="preserve"> notwithstanding a proposed transfer under clause </w:t>
      </w:r>
      <w:hyperlink w:anchor="page38" w:history="1">
        <w:r w:rsidRPr="002C6365">
          <w:rPr>
            <w:rFonts w:ascii="Lato" w:eastAsia="Arial" w:hAnsi="Lato"/>
            <w:sz w:val="22"/>
          </w:rPr>
          <w:t xml:space="preserve">14.3 </w:t>
        </w:r>
      </w:hyperlink>
      <w:r w:rsidRPr="002C6365">
        <w:rPr>
          <w:rFonts w:ascii="Lato" w:eastAsia="Arial" w:hAnsi="Lato"/>
          <w:sz w:val="22"/>
        </w:rPr>
        <w:t xml:space="preserve">or novation under clause </w:t>
      </w:r>
      <w:hyperlink w:anchor="page38" w:history="1">
        <w:r w:rsidRPr="002C6365">
          <w:rPr>
            <w:rFonts w:ascii="Lato" w:eastAsia="Arial" w:hAnsi="Lato"/>
            <w:sz w:val="22"/>
          </w:rPr>
          <w:t xml:space="preserve">14.4 </w:t>
        </w:r>
      </w:hyperlink>
      <w:r w:rsidRPr="002C6365">
        <w:rPr>
          <w:rFonts w:ascii="Lato" w:eastAsia="Arial" w:hAnsi="Lato"/>
          <w:sz w:val="22"/>
        </w:rPr>
        <w:t xml:space="preserve">until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46" w:lineRule="exact"/>
        <w:rPr>
          <w:rFonts w:ascii="Lato" w:eastAsia="Arial" w:hAnsi="Lato"/>
          <w:sz w:val="22"/>
        </w:rPr>
      </w:pPr>
    </w:p>
    <w:p w:rsidR="00DA35ED" w:rsidRPr="002C6365" w:rsidRDefault="009A328E">
      <w:pPr>
        <w:numPr>
          <w:ilvl w:val="2"/>
          <w:numId w:val="139"/>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consents by written notice to the transfer or novation; and</w:t>
      </w:r>
    </w:p>
    <w:p w:rsidR="00DA35ED" w:rsidRPr="002C6365" w:rsidRDefault="00DA35ED">
      <w:pPr>
        <w:spacing w:line="245" w:lineRule="exact"/>
        <w:rPr>
          <w:rFonts w:ascii="Lato" w:eastAsia="Arial" w:hAnsi="Lato"/>
          <w:color w:val="010000"/>
          <w:sz w:val="22"/>
        </w:rPr>
      </w:pPr>
    </w:p>
    <w:p w:rsidR="00DA35ED" w:rsidRPr="002C6365" w:rsidRDefault="009A328E">
      <w:pPr>
        <w:numPr>
          <w:ilvl w:val="2"/>
          <w:numId w:val="139"/>
        </w:numPr>
        <w:tabs>
          <w:tab w:val="left" w:pos="2120"/>
        </w:tabs>
        <w:spacing w:line="236" w:lineRule="auto"/>
        <w:ind w:left="2120" w:right="20" w:hanging="704"/>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and the relevant Third Party comply with every condition imposed</w:t>
      </w:r>
      <w:r w:rsidRPr="002C6365">
        <w:rPr>
          <w:rFonts w:ascii="Lato" w:eastAsia="Arial" w:hAnsi="Lato"/>
          <w:b/>
          <w:sz w:val="22"/>
        </w:rPr>
        <w:t xml:space="preserve"> </w:t>
      </w:r>
      <w:r w:rsidRPr="002C6365">
        <w:rPr>
          <w:rFonts w:ascii="Lato" w:eastAsia="Arial" w:hAnsi="Lato"/>
          <w:sz w:val="22"/>
        </w:rPr>
        <w:t xml:space="preserve">by </w:t>
      </w:r>
      <w:r w:rsidRPr="002C6365">
        <w:rPr>
          <w:rFonts w:ascii="Lato" w:eastAsia="Arial" w:hAnsi="Lato"/>
          <w:b/>
          <w:sz w:val="22"/>
        </w:rPr>
        <w:t>&lt;Service Provider&gt;</w:t>
      </w:r>
      <w:r w:rsidRPr="002C6365">
        <w:rPr>
          <w:rFonts w:ascii="Lato" w:eastAsia="Arial" w:hAnsi="Lato"/>
          <w:sz w:val="22"/>
        </w:rPr>
        <w:t xml:space="preserve"> under clause </w:t>
      </w:r>
      <w:hyperlink w:anchor="page38" w:history="1">
        <w:r w:rsidRPr="002C6365">
          <w:rPr>
            <w:rFonts w:ascii="Lato" w:eastAsia="Arial" w:hAnsi="Lato"/>
            <w:sz w:val="22"/>
          </w:rPr>
          <w:t xml:space="preserve">14.3(c) </w:t>
        </w:r>
      </w:hyperlink>
      <w:r w:rsidRPr="002C6365">
        <w:rPr>
          <w:rFonts w:ascii="Lato" w:eastAsia="Arial" w:hAnsi="Lato"/>
          <w:sz w:val="22"/>
        </w:rPr>
        <w:t xml:space="preserve">or </w:t>
      </w:r>
      <w:hyperlink w:anchor="page39" w:history="1">
        <w:r w:rsidRPr="002C6365">
          <w:rPr>
            <w:rFonts w:ascii="Lato" w:eastAsia="Arial" w:hAnsi="Lato"/>
            <w:sz w:val="22"/>
          </w:rPr>
          <w:t xml:space="preserve">14.4(c) </w:t>
        </w:r>
      </w:hyperlink>
      <w:hyperlink w:anchor="page38" w:history="1">
        <w:r w:rsidRPr="002C6365">
          <w:rPr>
            <w:rFonts w:ascii="Lato" w:eastAsia="Arial" w:hAnsi="Lato"/>
            <w:sz w:val="22"/>
          </w:rPr>
          <w:t>,</w:t>
        </w:r>
      </w:hyperlink>
    </w:p>
    <w:p w:rsidR="00DA35ED" w:rsidRPr="002C6365" w:rsidRDefault="00DA35ED">
      <w:pPr>
        <w:spacing w:line="209" w:lineRule="exact"/>
        <w:rPr>
          <w:rFonts w:ascii="Lato" w:eastAsia="Arial" w:hAnsi="Lato"/>
          <w:sz w:val="22"/>
        </w:rPr>
      </w:pPr>
    </w:p>
    <w:p w:rsidR="00DA35ED" w:rsidRPr="002C6365" w:rsidRDefault="009A328E">
      <w:pPr>
        <w:spacing w:line="258" w:lineRule="auto"/>
        <w:ind w:left="1420" w:right="100"/>
        <w:rPr>
          <w:rFonts w:ascii="Lato" w:eastAsia="Arial" w:hAnsi="Lato"/>
          <w:sz w:val="21"/>
        </w:rPr>
      </w:pPr>
      <w:r w:rsidRPr="002C6365">
        <w:rPr>
          <w:rFonts w:ascii="Lato" w:eastAsia="Arial" w:hAnsi="Lato"/>
          <w:sz w:val="21"/>
        </w:rPr>
        <w:t xml:space="preserve">at which time, subject to clause </w:t>
      </w:r>
      <w:hyperlink w:anchor="page39" w:history="1">
        <w:r w:rsidRPr="002C6365">
          <w:rPr>
            <w:rFonts w:ascii="Lato" w:eastAsia="Arial" w:hAnsi="Lato"/>
            <w:sz w:val="21"/>
          </w:rPr>
          <w:t xml:space="preserve">14.5(b), </w:t>
        </w:r>
      </w:hyperlink>
      <w:r w:rsidRPr="002C6365">
        <w:rPr>
          <w:rFonts w:ascii="Lato" w:eastAsia="Arial" w:hAnsi="Lato"/>
          <w:b/>
          <w:sz w:val="21"/>
        </w:rPr>
        <w:t>&lt;User&gt;</w:t>
      </w:r>
      <w:r w:rsidRPr="002C6365">
        <w:rPr>
          <w:rFonts w:ascii="Lato" w:eastAsia="Arial" w:hAnsi="Lato"/>
          <w:sz w:val="21"/>
        </w:rPr>
        <w:t xml:space="preserve"> is released from its obligations to the extent described in the written notice referred to in clause </w:t>
      </w:r>
      <w:hyperlink w:anchor="page39" w:history="1">
        <w:r w:rsidRPr="002C6365">
          <w:rPr>
            <w:rFonts w:ascii="Lato" w:eastAsia="Arial" w:hAnsi="Lato"/>
            <w:sz w:val="21"/>
          </w:rPr>
          <w:t>14.5(a)(i).</w:t>
        </w:r>
      </w:hyperlink>
    </w:p>
    <w:p w:rsidR="00DA35ED" w:rsidRPr="002C6365" w:rsidRDefault="00DA35ED">
      <w:pPr>
        <w:spacing w:line="230" w:lineRule="exact"/>
        <w:rPr>
          <w:rFonts w:ascii="Lato" w:eastAsia="Times New Roman" w:hAnsi="Lato"/>
        </w:rPr>
      </w:pPr>
    </w:p>
    <w:p w:rsidR="00DA35ED" w:rsidRPr="002C6365" w:rsidRDefault="009A328E">
      <w:pPr>
        <w:numPr>
          <w:ilvl w:val="1"/>
          <w:numId w:val="140"/>
        </w:numPr>
        <w:tabs>
          <w:tab w:val="left" w:pos="1420"/>
        </w:tabs>
        <w:spacing w:line="253" w:lineRule="auto"/>
        <w:ind w:left="1420" w:right="220" w:hanging="712"/>
        <w:rPr>
          <w:rFonts w:ascii="Lato" w:eastAsia="Arial" w:hAnsi="Lato"/>
          <w:sz w:val="21"/>
        </w:rPr>
      </w:pPr>
      <w:r w:rsidRPr="002C6365">
        <w:rPr>
          <w:rFonts w:ascii="Lato" w:eastAsia="Arial" w:hAnsi="Lato"/>
          <w:sz w:val="21"/>
        </w:rPr>
        <w:t xml:space="preserve">Transfers in accordance with clause </w:t>
      </w:r>
      <w:hyperlink w:anchor="page38" w:history="1">
        <w:r w:rsidRPr="002C6365">
          <w:rPr>
            <w:rFonts w:ascii="Lato" w:eastAsia="Arial" w:hAnsi="Lato"/>
            <w:sz w:val="21"/>
          </w:rPr>
          <w:t xml:space="preserve">14.3 </w:t>
        </w:r>
      </w:hyperlink>
      <w:r w:rsidRPr="002C6365">
        <w:rPr>
          <w:rFonts w:ascii="Lato" w:eastAsia="Arial" w:hAnsi="Lato"/>
          <w:sz w:val="21"/>
        </w:rPr>
        <w:t xml:space="preserve">and novations in accordance with clause </w:t>
      </w:r>
      <w:hyperlink w:anchor="page38" w:history="1">
        <w:r w:rsidRPr="002C6365">
          <w:rPr>
            <w:rFonts w:ascii="Lato" w:eastAsia="Arial" w:hAnsi="Lato"/>
            <w:sz w:val="21"/>
          </w:rPr>
          <w:t xml:space="preserve">14.4 </w:t>
        </w:r>
      </w:hyperlink>
      <w:r w:rsidRPr="002C6365">
        <w:rPr>
          <w:rFonts w:ascii="Lato" w:eastAsia="Arial" w:hAnsi="Lato"/>
          <w:sz w:val="21"/>
        </w:rPr>
        <w:t>do not affect rights or liabilities that have accrued under, or in relation to, this Service Agreement before the transfer or novation takes effect.</w:t>
      </w:r>
    </w:p>
    <w:p w:rsidR="00DA35ED" w:rsidRPr="002C6365" w:rsidRDefault="00DA35ED">
      <w:pPr>
        <w:spacing w:line="223" w:lineRule="exact"/>
        <w:rPr>
          <w:rFonts w:ascii="Lato" w:eastAsia="Arial" w:hAnsi="Lato"/>
          <w:sz w:val="21"/>
        </w:rPr>
      </w:pPr>
    </w:p>
    <w:p w:rsidR="00DA35ED" w:rsidRPr="002C6365" w:rsidRDefault="009A328E">
      <w:pPr>
        <w:numPr>
          <w:ilvl w:val="0"/>
          <w:numId w:val="141"/>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Costs</w:t>
      </w:r>
    </w:p>
    <w:p w:rsidR="00DA35ED" w:rsidRPr="002C6365" w:rsidRDefault="00DA35ED">
      <w:pPr>
        <w:spacing w:line="249" w:lineRule="exact"/>
        <w:rPr>
          <w:rFonts w:ascii="Lato" w:eastAsia="Arial" w:hAnsi="Lato"/>
          <w:b/>
          <w:color w:val="010000"/>
          <w:sz w:val="22"/>
        </w:rPr>
      </w:pPr>
    </w:p>
    <w:p w:rsidR="00DA35ED" w:rsidRPr="002C6365" w:rsidRDefault="009A328E">
      <w:pPr>
        <w:numPr>
          <w:ilvl w:val="1"/>
          <w:numId w:val="141"/>
        </w:numPr>
        <w:tabs>
          <w:tab w:val="left" w:pos="1420"/>
        </w:tabs>
        <w:spacing w:line="235" w:lineRule="auto"/>
        <w:ind w:left="1420" w:right="100" w:hanging="712"/>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must reimburse</w:t>
      </w:r>
      <w:r w:rsidRPr="002C6365">
        <w:rPr>
          <w:rFonts w:ascii="Lato" w:eastAsia="Arial" w:hAnsi="Lato"/>
          <w:b/>
          <w:sz w:val="22"/>
        </w:rPr>
        <w:t xml:space="preserve"> &lt;Service Provider&gt; </w:t>
      </w:r>
      <w:r w:rsidRPr="002C6365">
        <w:rPr>
          <w:rFonts w:ascii="Lato" w:eastAsia="Arial" w:hAnsi="Lato"/>
          <w:sz w:val="22"/>
        </w:rPr>
        <w:t>for all reasonable costs</w:t>
      </w:r>
      <w:r w:rsidRPr="002C6365">
        <w:rPr>
          <w:rFonts w:ascii="Lato" w:eastAsia="Arial" w:hAnsi="Lato"/>
          <w:b/>
          <w:sz w:val="22"/>
        </w:rPr>
        <w:t xml:space="preserve"> &lt;Service Provider&gt; </w:t>
      </w:r>
      <w:r w:rsidRPr="002C6365">
        <w:rPr>
          <w:rFonts w:ascii="Lato" w:eastAsia="Arial" w:hAnsi="Lato"/>
          <w:sz w:val="22"/>
        </w:rPr>
        <w:t>incurs in:</w:t>
      </w:r>
    </w:p>
    <w:p w:rsidR="00DA35ED" w:rsidRPr="002C6365" w:rsidRDefault="00DA35ED">
      <w:pPr>
        <w:spacing w:line="244" w:lineRule="exact"/>
        <w:rPr>
          <w:rFonts w:ascii="Lato" w:eastAsia="Arial" w:hAnsi="Lato"/>
          <w:color w:val="010000"/>
          <w:sz w:val="22"/>
        </w:rPr>
      </w:pPr>
    </w:p>
    <w:p w:rsidR="00DA35ED" w:rsidRPr="002C6365" w:rsidRDefault="009A328E">
      <w:pPr>
        <w:numPr>
          <w:ilvl w:val="2"/>
          <w:numId w:val="141"/>
        </w:numPr>
        <w:tabs>
          <w:tab w:val="left" w:pos="2120"/>
        </w:tabs>
        <w:spacing w:line="0" w:lineRule="atLeast"/>
        <w:ind w:left="2120" w:hanging="704"/>
        <w:jc w:val="both"/>
        <w:rPr>
          <w:rFonts w:ascii="Lato" w:eastAsia="Arial" w:hAnsi="Lato"/>
          <w:sz w:val="22"/>
        </w:rPr>
      </w:pPr>
      <w:r w:rsidRPr="002C6365">
        <w:rPr>
          <w:rFonts w:ascii="Lato" w:eastAsia="Arial" w:hAnsi="Lato"/>
          <w:sz w:val="22"/>
        </w:rPr>
        <w:t xml:space="preserve">processing a transfer under clause </w:t>
      </w:r>
      <w:hyperlink w:anchor="page38" w:history="1">
        <w:r w:rsidRPr="002C6365">
          <w:rPr>
            <w:rFonts w:ascii="Lato" w:eastAsia="Arial" w:hAnsi="Lato"/>
            <w:sz w:val="22"/>
          </w:rPr>
          <w:t>14.2;</w:t>
        </w:r>
      </w:hyperlink>
    </w:p>
    <w:p w:rsidR="00DA35ED" w:rsidRPr="002C6365" w:rsidRDefault="00DA35ED">
      <w:pPr>
        <w:spacing w:line="248" w:lineRule="exact"/>
        <w:rPr>
          <w:rFonts w:ascii="Lato" w:eastAsia="Arial" w:hAnsi="Lato"/>
          <w:sz w:val="22"/>
        </w:rPr>
      </w:pPr>
    </w:p>
    <w:p w:rsidR="00DA35ED" w:rsidRPr="002C6365" w:rsidRDefault="009A328E">
      <w:pPr>
        <w:numPr>
          <w:ilvl w:val="2"/>
          <w:numId w:val="141"/>
        </w:numPr>
        <w:tabs>
          <w:tab w:val="left" w:pos="2120"/>
        </w:tabs>
        <w:spacing w:line="235" w:lineRule="auto"/>
        <w:ind w:left="2120" w:right="20" w:hanging="704"/>
        <w:jc w:val="both"/>
        <w:rPr>
          <w:rFonts w:ascii="Lato" w:eastAsia="Arial" w:hAnsi="Lato"/>
          <w:sz w:val="22"/>
        </w:rPr>
      </w:pPr>
      <w:r w:rsidRPr="002C6365">
        <w:rPr>
          <w:rFonts w:ascii="Lato" w:eastAsia="Arial" w:hAnsi="Lato"/>
          <w:sz w:val="22"/>
        </w:rPr>
        <w:t xml:space="preserve">processing and determining a request for the transfer of its Contracted Peak Rate at a Delivery Point under clause </w:t>
      </w:r>
      <w:hyperlink w:anchor="page38" w:history="1">
        <w:r w:rsidRPr="002C6365">
          <w:rPr>
            <w:rFonts w:ascii="Lato" w:eastAsia="Arial" w:hAnsi="Lato"/>
            <w:sz w:val="22"/>
          </w:rPr>
          <w:t>14.3;</w:t>
        </w:r>
      </w:hyperlink>
    </w:p>
    <w:p w:rsidR="00DA35ED" w:rsidRPr="002C6365" w:rsidRDefault="00DA35ED">
      <w:pPr>
        <w:spacing w:line="251" w:lineRule="exact"/>
        <w:rPr>
          <w:rFonts w:ascii="Lato" w:eastAsia="Arial" w:hAnsi="Lato"/>
          <w:sz w:val="22"/>
        </w:rPr>
      </w:pPr>
    </w:p>
    <w:p w:rsidR="00DA35ED" w:rsidRPr="002C6365" w:rsidRDefault="009A328E">
      <w:pPr>
        <w:numPr>
          <w:ilvl w:val="2"/>
          <w:numId w:val="141"/>
        </w:numPr>
        <w:tabs>
          <w:tab w:val="left" w:pos="2120"/>
        </w:tabs>
        <w:spacing w:line="235" w:lineRule="auto"/>
        <w:ind w:left="2120" w:hanging="704"/>
        <w:jc w:val="both"/>
        <w:rPr>
          <w:rFonts w:ascii="Lato" w:eastAsia="Arial" w:hAnsi="Lato"/>
          <w:sz w:val="22"/>
        </w:rPr>
      </w:pPr>
      <w:r w:rsidRPr="002C6365">
        <w:rPr>
          <w:rFonts w:ascii="Lato" w:eastAsia="Arial" w:hAnsi="Lato"/>
          <w:sz w:val="22"/>
        </w:rPr>
        <w:t xml:space="preserve">processing and determining a request for a novation under clause </w:t>
      </w:r>
      <w:hyperlink w:anchor="page38" w:history="1">
        <w:r w:rsidRPr="002C6365">
          <w:rPr>
            <w:rFonts w:ascii="Lato" w:eastAsia="Arial" w:hAnsi="Lato"/>
            <w:sz w:val="22"/>
          </w:rPr>
          <w:t>14.4;</w:t>
        </w:r>
      </w:hyperlink>
      <w:r w:rsidRPr="002C6365">
        <w:rPr>
          <w:rFonts w:ascii="Lato" w:eastAsia="Arial" w:hAnsi="Lato"/>
          <w:sz w:val="22"/>
        </w:rPr>
        <w:t xml:space="preserve"> or</w:t>
      </w:r>
    </w:p>
    <w:p w:rsidR="00DA35ED" w:rsidRPr="002C6365" w:rsidRDefault="00DA35ED">
      <w:pPr>
        <w:spacing w:line="251" w:lineRule="exact"/>
        <w:rPr>
          <w:rFonts w:ascii="Lato" w:eastAsia="Arial" w:hAnsi="Lato"/>
          <w:sz w:val="22"/>
        </w:rPr>
      </w:pPr>
    </w:p>
    <w:p w:rsidR="00DA35ED" w:rsidRPr="002C6365" w:rsidRDefault="009A328E">
      <w:pPr>
        <w:numPr>
          <w:ilvl w:val="2"/>
          <w:numId w:val="141"/>
        </w:numPr>
        <w:tabs>
          <w:tab w:val="left" w:pos="2120"/>
        </w:tabs>
        <w:spacing w:line="235" w:lineRule="auto"/>
        <w:ind w:left="2120" w:right="20" w:hanging="704"/>
        <w:jc w:val="both"/>
        <w:rPr>
          <w:rFonts w:ascii="Lato" w:eastAsia="Arial" w:hAnsi="Lato"/>
          <w:sz w:val="22"/>
        </w:rPr>
      </w:pPr>
      <w:r w:rsidRPr="002C6365">
        <w:rPr>
          <w:rFonts w:ascii="Lato" w:eastAsia="Arial" w:hAnsi="Lato"/>
          <w:sz w:val="22"/>
        </w:rPr>
        <w:t xml:space="preserve">negotiating and completing any documentation contemplated under clause </w:t>
      </w:r>
      <w:hyperlink w:anchor="page39" w:history="1">
        <w:r w:rsidRPr="002C6365">
          <w:rPr>
            <w:rFonts w:ascii="Lato" w:eastAsia="Arial" w:hAnsi="Lato"/>
            <w:sz w:val="22"/>
          </w:rPr>
          <w:t>14.4(c)(iii).</w:t>
        </w:r>
      </w:hyperlink>
    </w:p>
    <w:p w:rsidR="00DA35ED" w:rsidRPr="002C6365" w:rsidRDefault="00DA35ED">
      <w:pPr>
        <w:spacing w:line="246" w:lineRule="exact"/>
        <w:rPr>
          <w:rFonts w:ascii="Lato" w:eastAsia="Arial" w:hAnsi="Lato"/>
          <w:sz w:val="22"/>
        </w:rPr>
      </w:pPr>
    </w:p>
    <w:p w:rsidR="00DA35ED" w:rsidRPr="002C6365" w:rsidRDefault="009A328E">
      <w:pPr>
        <w:numPr>
          <w:ilvl w:val="1"/>
          <w:numId w:val="141"/>
        </w:numPr>
        <w:tabs>
          <w:tab w:val="left" w:pos="1420"/>
        </w:tabs>
        <w:spacing w:line="237" w:lineRule="auto"/>
        <w:ind w:left="1420" w:right="340" w:hanging="712"/>
        <w:jc w:val="both"/>
        <w:rPr>
          <w:rFonts w:ascii="Lato" w:eastAsia="Arial" w:hAnsi="Lato"/>
          <w:sz w:val="22"/>
        </w:rPr>
      </w:pPr>
      <w:r w:rsidRPr="002C6365">
        <w:rPr>
          <w:rFonts w:ascii="Lato" w:eastAsia="Arial" w:hAnsi="Lato"/>
          <w:sz w:val="22"/>
        </w:rPr>
        <w:t xml:space="preserve">If requested, </w:t>
      </w:r>
      <w:r w:rsidRPr="002C6365">
        <w:rPr>
          <w:rFonts w:ascii="Lato" w:eastAsia="Arial" w:hAnsi="Lato"/>
          <w:b/>
          <w:sz w:val="22"/>
        </w:rPr>
        <w:t>&lt;Service Provider&gt;</w:t>
      </w:r>
      <w:r w:rsidRPr="002C6365">
        <w:rPr>
          <w:rFonts w:ascii="Lato" w:eastAsia="Arial" w:hAnsi="Lato"/>
          <w:sz w:val="22"/>
        </w:rPr>
        <w:t xml:space="preserve"> must provide its good faith estimate of the costs referred to in </w:t>
      </w:r>
      <w:hyperlink w:anchor="page39" w:history="1">
        <w:r w:rsidRPr="002C6365">
          <w:rPr>
            <w:rFonts w:ascii="Lato" w:eastAsia="Arial" w:hAnsi="Lato"/>
            <w:sz w:val="22"/>
          </w:rPr>
          <w:t>14.6(a).</w:t>
        </w:r>
      </w:hyperlink>
    </w:p>
    <w:p w:rsidR="00DA35ED" w:rsidRPr="002C6365" w:rsidRDefault="00DA35ED">
      <w:pPr>
        <w:spacing w:line="249" w:lineRule="exact"/>
        <w:rPr>
          <w:rFonts w:ascii="Lato" w:eastAsia="Arial" w:hAnsi="Lato"/>
          <w:sz w:val="22"/>
        </w:rPr>
      </w:pPr>
    </w:p>
    <w:p w:rsidR="00DA35ED" w:rsidRPr="002C6365" w:rsidRDefault="009A328E">
      <w:pPr>
        <w:numPr>
          <w:ilvl w:val="1"/>
          <w:numId w:val="141"/>
        </w:numPr>
        <w:tabs>
          <w:tab w:val="left" w:pos="1420"/>
        </w:tabs>
        <w:spacing w:line="236" w:lineRule="auto"/>
        <w:ind w:left="1420" w:right="260" w:hanging="712"/>
        <w:jc w:val="both"/>
        <w:rPr>
          <w:rFonts w:ascii="Lato" w:eastAsia="Arial" w:hAnsi="Lato"/>
          <w:sz w:val="22"/>
        </w:rPr>
      </w:pPr>
      <w:r w:rsidRPr="002C6365">
        <w:rPr>
          <w:rFonts w:ascii="Lato" w:eastAsia="Arial" w:hAnsi="Lato"/>
          <w:sz w:val="22"/>
        </w:rPr>
        <w:t xml:space="preserve">A costs estimate provided under clause </w:t>
      </w:r>
      <w:hyperlink w:anchor="page39" w:history="1">
        <w:r w:rsidRPr="002C6365">
          <w:rPr>
            <w:rFonts w:ascii="Lato" w:eastAsia="Arial" w:hAnsi="Lato"/>
            <w:sz w:val="22"/>
          </w:rPr>
          <w:t xml:space="preserve">14.6(b) </w:t>
        </w:r>
      </w:hyperlink>
      <w:r w:rsidRPr="002C6365">
        <w:rPr>
          <w:rFonts w:ascii="Lato" w:eastAsia="Arial" w:hAnsi="Lato"/>
          <w:sz w:val="22"/>
        </w:rPr>
        <w:t xml:space="preserve">does not limit the costs which must be reimbursed under </w:t>
      </w:r>
      <w:hyperlink w:anchor="page39" w:history="1">
        <w:r w:rsidRPr="002C6365">
          <w:rPr>
            <w:rFonts w:ascii="Lato" w:eastAsia="Arial" w:hAnsi="Lato"/>
            <w:sz w:val="22"/>
          </w:rPr>
          <w:t>14.6(a).</w:t>
        </w:r>
      </w:hyperlink>
    </w:p>
    <w:p w:rsidR="00DA35ED" w:rsidRPr="002C6365" w:rsidRDefault="00DA35ED">
      <w:pPr>
        <w:tabs>
          <w:tab w:val="left" w:pos="1420"/>
        </w:tabs>
        <w:spacing w:line="236" w:lineRule="auto"/>
        <w:ind w:left="1420" w:right="260" w:hanging="712"/>
        <w:jc w:val="both"/>
        <w:rPr>
          <w:rFonts w:ascii="Lato" w:eastAsia="Arial" w:hAnsi="Lato"/>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160"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40" w:name="page40"/>
      <w:bookmarkEnd w:id="40"/>
      <w:r w:rsidRPr="002C6365">
        <w:rPr>
          <w:rFonts w:ascii="Lato" w:eastAsia="Arial" w:hAnsi="Lato"/>
          <w:sz w:val="14"/>
        </w:rPr>
        <w:t>32.</w:t>
      </w:r>
    </w:p>
    <w:p w:rsidR="00DA35ED" w:rsidRPr="002C6365" w:rsidRDefault="00DA35ED">
      <w:pPr>
        <w:spacing w:line="200" w:lineRule="exact"/>
        <w:rPr>
          <w:rFonts w:ascii="Lato" w:eastAsia="Times New Roman" w:hAnsi="Lato"/>
        </w:rPr>
      </w:pPr>
    </w:p>
    <w:p w:rsidR="00DA35ED" w:rsidRPr="002C6365" w:rsidRDefault="00DA35ED">
      <w:pPr>
        <w:spacing w:line="374" w:lineRule="exact"/>
        <w:rPr>
          <w:rFonts w:ascii="Lato" w:eastAsia="Times New Roman" w:hAnsi="Lato"/>
        </w:rPr>
      </w:pPr>
    </w:p>
    <w:p w:rsidR="00DA35ED" w:rsidRPr="002C6365" w:rsidRDefault="009A328E">
      <w:pPr>
        <w:numPr>
          <w:ilvl w:val="0"/>
          <w:numId w:val="142"/>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Changing a Receipt Point or a Delivery Point</w:t>
      </w:r>
      <w:r w:rsidRPr="002C6365">
        <w:rPr>
          <w:rFonts w:ascii="Lato" w:eastAsia="Arial" w:hAnsi="Lato"/>
          <w:b/>
          <w:sz w:val="27"/>
          <w:vertAlign w:val="superscript"/>
        </w:rPr>
        <w:t>48</w:t>
      </w:r>
    </w:p>
    <w:p w:rsidR="00DA35ED" w:rsidRPr="002C6365" w:rsidRDefault="00DA35ED">
      <w:pPr>
        <w:spacing w:line="179" w:lineRule="exact"/>
        <w:rPr>
          <w:rFonts w:ascii="Lato" w:eastAsia="Arial" w:hAnsi="Lato"/>
          <w:b/>
          <w:color w:val="010000"/>
          <w:sz w:val="22"/>
        </w:rPr>
      </w:pPr>
    </w:p>
    <w:p w:rsidR="00DA35ED" w:rsidRPr="002C6365" w:rsidRDefault="009A328E">
      <w:pPr>
        <w:numPr>
          <w:ilvl w:val="1"/>
          <w:numId w:val="142"/>
        </w:numPr>
        <w:tabs>
          <w:tab w:val="left" w:pos="1420"/>
        </w:tabs>
        <w:spacing w:line="239" w:lineRule="auto"/>
        <w:ind w:left="1420" w:hanging="712"/>
        <w:jc w:val="both"/>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may request</w:t>
      </w:r>
      <w:r w:rsidRPr="002C6365">
        <w:rPr>
          <w:rFonts w:ascii="Lato" w:eastAsia="Arial" w:hAnsi="Lato"/>
          <w:b/>
          <w:sz w:val="22"/>
        </w:rPr>
        <w:t xml:space="preserve"> &lt;Service Provider&gt;</w:t>
      </w:r>
      <w:r w:rsidRPr="002C6365">
        <w:rPr>
          <w:rFonts w:ascii="Lato" w:eastAsia="Arial" w:hAnsi="Lato"/>
          <w:sz w:val="22"/>
        </w:rPr>
        <w:t>, in writing, for consent to change:</w:t>
      </w:r>
    </w:p>
    <w:p w:rsidR="00DA35ED" w:rsidRPr="002C6365" w:rsidRDefault="00DA35ED">
      <w:pPr>
        <w:spacing w:line="244" w:lineRule="exact"/>
        <w:rPr>
          <w:rFonts w:ascii="Lato" w:eastAsia="Arial" w:hAnsi="Lato"/>
          <w:color w:val="010000"/>
          <w:sz w:val="22"/>
        </w:rPr>
      </w:pPr>
    </w:p>
    <w:p w:rsidR="00DA35ED" w:rsidRPr="002C6365" w:rsidRDefault="009A328E">
      <w:pPr>
        <w:numPr>
          <w:ilvl w:val="2"/>
          <w:numId w:val="142"/>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a Delivery Point; or</w:t>
      </w:r>
    </w:p>
    <w:p w:rsidR="00DA35ED" w:rsidRPr="002C6365" w:rsidRDefault="00DA35ED">
      <w:pPr>
        <w:spacing w:line="240" w:lineRule="exact"/>
        <w:rPr>
          <w:rFonts w:ascii="Lato" w:eastAsia="Arial" w:hAnsi="Lato"/>
          <w:color w:val="010000"/>
          <w:sz w:val="22"/>
        </w:rPr>
      </w:pPr>
    </w:p>
    <w:p w:rsidR="00DA35ED" w:rsidRPr="002C6365" w:rsidRDefault="009A328E">
      <w:pPr>
        <w:numPr>
          <w:ilvl w:val="2"/>
          <w:numId w:val="142"/>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a Receipt Point.</w:t>
      </w:r>
    </w:p>
    <w:p w:rsidR="00DA35ED" w:rsidRPr="002C6365" w:rsidRDefault="00DA35ED">
      <w:pPr>
        <w:spacing w:line="250" w:lineRule="exact"/>
        <w:rPr>
          <w:rFonts w:ascii="Lato" w:eastAsia="Arial" w:hAnsi="Lato"/>
          <w:color w:val="010000"/>
          <w:sz w:val="22"/>
        </w:rPr>
      </w:pPr>
    </w:p>
    <w:p w:rsidR="00DA35ED" w:rsidRPr="002C6365" w:rsidRDefault="009A328E">
      <w:pPr>
        <w:numPr>
          <w:ilvl w:val="1"/>
          <w:numId w:val="142"/>
        </w:numPr>
        <w:tabs>
          <w:tab w:val="left" w:pos="1420"/>
        </w:tabs>
        <w:spacing w:line="236" w:lineRule="auto"/>
        <w:ind w:left="1420" w:right="280" w:hanging="712"/>
        <w:jc w:val="both"/>
        <w:rPr>
          <w:rFonts w:ascii="Lato" w:eastAsia="Arial" w:hAnsi="Lato"/>
          <w:sz w:val="22"/>
        </w:rPr>
      </w:pPr>
      <w:r w:rsidRPr="002C6365">
        <w:rPr>
          <w:rFonts w:ascii="Lato" w:eastAsia="Arial" w:hAnsi="Lato"/>
          <w:sz w:val="22"/>
        </w:rPr>
        <w:t xml:space="preserve">In respect of a request for consent under clause </w:t>
      </w:r>
      <w:hyperlink w:anchor="page40" w:history="1">
        <w:r w:rsidRPr="002C6365">
          <w:rPr>
            <w:rFonts w:ascii="Lato" w:eastAsia="Arial" w:hAnsi="Lato"/>
            <w:sz w:val="22"/>
          </w:rPr>
          <w:t xml:space="preserve">14.7(a) </w:t>
        </w:r>
      </w:hyperlink>
      <w:r w:rsidRPr="002C6365">
        <w:rPr>
          <w:rFonts w:ascii="Lato" w:eastAsia="Arial" w:hAnsi="Lato"/>
          <w:sz w:val="22"/>
        </w:rPr>
        <w:t xml:space="preserve">to change a Delivery Point or Receipt Point, </w:t>
      </w:r>
      <w:r w:rsidRPr="002C6365">
        <w:rPr>
          <w:rFonts w:ascii="Lato" w:eastAsia="Arial" w:hAnsi="Lato"/>
          <w:b/>
          <w:sz w:val="22"/>
        </w:rPr>
        <w:t>&lt;Service Provider&gt;</w:t>
      </w:r>
      <w:r w:rsidRPr="002C6365">
        <w:rPr>
          <w:rFonts w:ascii="Lato" w:eastAsia="Arial" w:hAnsi="Lato"/>
          <w:sz w:val="22"/>
        </w:rPr>
        <w:t xml:space="preserve"> may, acting reasonably in light of relevant technical and commercial considerations:</w:t>
      </w:r>
    </w:p>
    <w:p w:rsidR="00DA35ED" w:rsidRPr="002C6365" w:rsidRDefault="00DA35ED">
      <w:pPr>
        <w:spacing w:line="241" w:lineRule="exact"/>
        <w:rPr>
          <w:rFonts w:ascii="Lato" w:eastAsia="Arial" w:hAnsi="Lato"/>
          <w:sz w:val="22"/>
        </w:rPr>
      </w:pPr>
    </w:p>
    <w:p w:rsidR="00DA35ED" w:rsidRPr="002C6365" w:rsidRDefault="009A328E">
      <w:pPr>
        <w:numPr>
          <w:ilvl w:val="2"/>
          <w:numId w:val="142"/>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 xml:space="preserve">give its consent to </w:t>
      </w:r>
      <w:r w:rsidRPr="002C6365">
        <w:rPr>
          <w:rFonts w:ascii="Lato" w:eastAsia="Arial" w:hAnsi="Lato"/>
          <w:b/>
          <w:sz w:val="22"/>
        </w:rPr>
        <w:t>&lt;User&gt;'s</w:t>
      </w:r>
      <w:r w:rsidRPr="002C6365">
        <w:rPr>
          <w:rFonts w:ascii="Lato" w:eastAsia="Arial" w:hAnsi="Lato"/>
          <w:sz w:val="22"/>
        </w:rPr>
        <w:t xml:space="preserve"> request subject to conditions; or</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42"/>
        </w:numPr>
        <w:tabs>
          <w:tab w:val="left" w:pos="2120"/>
        </w:tabs>
        <w:spacing w:line="254" w:lineRule="auto"/>
        <w:ind w:left="2120" w:hanging="704"/>
        <w:jc w:val="both"/>
        <w:rPr>
          <w:rFonts w:ascii="Lato" w:eastAsia="Arial" w:hAnsi="Lato"/>
          <w:sz w:val="21"/>
        </w:rPr>
      </w:pPr>
      <w:r w:rsidRPr="002C6365">
        <w:rPr>
          <w:rFonts w:ascii="Lato" w:eastAsia="Arial" w:hAnsi="Lato"/>
          <w:sz w:val="21"/>
        </w:rPr>
        <w:t xml:space="preserve">without limiting clause </w:t>
      </w:r>
      <w:hyperlink w:anchor="page40" w:history="1">
        <w:r w:rsidRPr="002C6365">
          <w:rPr>
            <w:rFonts w:ascii="Lato" w:eastAsia="Arial" w:hAnsi="Lato"/>
            <w:sz w:val="21"/>
          </w:rPr>
          <w:t xml:space="preserve">14.7(b)(i), </w:t>
        </w:r>
      </w:hyperlink>
      <w:r w:rsidRPr="002C6365">
        <w:rPr>
          <w:rFonts w:ascii="Lato" w:eastAsia="Arial" w:hAnsi="Lato"/>
          <w:sz w:val="21"/>
        </w:rPr>
        <w:t xml:space="preserve">require </w:t>
      </w:r>
      <w:r w:rsidRPr="002C6365">
        <w:rPr>
          <w:rFonts w:ascii="Lato" w:eastAsia="Arial" w:hAnsi="Lato"/>
          <w:b/>
          <w:sz w:val="21"/>
        </w:rPr>
        <w:t>&lt;User&gt;</w:t>
      </w:r>
      <w:r w:rsidRPr="002C6365">
        <w:rPr>
          <w:rFonts w:ascii="Lato" w:eastAsia="Arial" w:hAnsi="Lato"/>
          <w:sz w:val="21"/>
        </w:rPr>
        <w:t xml:space="preserve"> to comply with the Application Procedure (including pre-conditions to and restrictions on the provision of Reference Services specified in the Access Arrangement); or</w:t>
      </w:r>
    </w:p>
    <w:p w:rsidR="00DA35ED" w:rsidRPr="002C6365" w:rsidRDefault="00DA35ED">
      <w:pPr>
        <w:spacing w:line="223" w:lineRule="exact"/>
        <w:rPr>
          <w:rFonts w:ascii="Lato" w:eastAsia="Arial" w:hAnsi="Lato"/>
          <w:sz w:val="21"/>
        </w:rPr>
      </w:pPr>
    </w:p>
    <w:p w:rsidR="00DA35ED" w:rsidRPr="002C6365" w:rsidRDefault="009A328E">
      <w:pPr>
        <w:numPr>
          <w:ilvl w:val="2"/>
          <w:numId w:val="142"/>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 xml:space="preserve">withhold its consent to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142"/>
        </w:numPr>
        <w:tabs>
          <w:tab w:val="left" w:pos="1420"/>
        </w:tabs>
        <w:spacing w:line="239" w:lineRule="auto"/>
        <w:ind w:left="142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must give</w:t>
      </w:r>
      <w:r w:rsidRPr="002C6365">
        <w:rPr>
          <w:rFonts w:ascii="Lato" w:eastAsia="Arial" w:hAnsi="Lato"/>
          <w:b/>
          <w:sz w:val="22"/>
        </w:rPr>
        <w:t xml:space="preserve"> &lt;User&gt; </w:t>
      </w:r>
      <w:r w:rsidRPr="002C6365">
        <w:rPr>
          <w:rFonts w:ascii="Lato" w:eastAsia="Arial" w:hAnsi="Lato"/>
          <w:sz w:val="22"/>
        </w:rPr>
        <w:t>written notice of:</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142"/>
        </w:numPr>
        <w:tabs>
          <w:tab w:val="left" w:pos="2120"/>
        </w:tabs>
        <w:spacing w:line="0" w:lineRule="atLeast"/>
        <w:ind w:left="2120" w:hanging="704"/>
        <w:jc w:val="both"/>
        <w:rPr>
          <w:rFonts w:ascii="Lato" w:eastAsia="Arial" w:hAnsi="Lato"/>
          <w:sz w:val="22"/>
        </w:rPr>
      </w:pPr>
      <w:r w:rsidRPr="002C6365">
        <w:rPr>
          <w:rFonts w:ascii="Lato" w:eastAsia="Arial" w:hAnsi="Lato"/>
          <w:sz w:val="22"/>
        </w:rPr>
        <w:t xml:space="preserve">whether consent requested under clause </w:t>
      </w:r>
      <w:hyperlink w:anchor="page40" w:history="1">
        <w:r w:rsidRPr="002C6365">
          <w:rPr>
            <w:rFonts w:ascii="Lato" w:eastAsia="Arial" w:hAnsi="Lato"/>
            <w:sz w:val="22"/>
          </w:rPr>
          <w:t xml:space="preserve">14.7(a) </w:t>
        </w:r>
      </w:hyperlink>
      <w:r w:rsidRPr="002C6365">
        <w:rPr>
          <w:rFonts w:ascii="Lato" w:eastAsia="Arial" w:hAnsi="Lato"/>
          <w:sz w:val="22"/>
        </w:rPr>
        <w:t>is granted or withheld;</w:t>
      </w:r>
    </w:p>
    <w:p w:rsidR="00DA35ED" w:rsidRPr="002C6365" w:rsidRDefault="00DA35ED">
      <w:pPr>
        <w:spacing w:line="241" w:lineRule="exact"/>
        <w:rPr>
          <w:rFonts w:ascii="Lato" w:eastAsia="Arial" w:hAnsi="Lato"/>
          <w:sz w:val="22"/>
        </w:rPr>
      </w:pPr>
    </w:p>
    <w:p w:rsidR="00DA35ED" w:rsidRPr="002C6365" w:rsidRDefault="009A328E">
      <w:pPr>
        <w:numPr>
          <w:ilvl w:val="2"/>
          <w:numId w:val="142"/>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where consent is granted:</w:t>
      </w:r>
    </w:p>
    <w:p w:rsidR="00DA35ED" w:rsidRPr="002C6365" w:rsidRDefault="00DA35ED">
      <w:pPr>
        <w:spacing w:line="239" w:lineRule="exact"/>
        <w:rPr>
          <w:rFonts w:ascii="Lato" w:eastAsia="Arial" w:hAnsi="Lato"/>
          <w:color w:val="010000"/>
          <w:sz w:val="22"/>
        </w:rPr>
      </w:pPr>
    </w:p>
    <w:p w:rsidR="00DA35ED" w:rsidRPr="002C6365" w:rsidRDefault="009A328E">
      <w:pPr>
        <w:numPr>
          <w:ilvl w:val="3"/>
          <w:numId w:val="142"/>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any conditions to which the consent is subject; and</w:t>
      </w:r>
    </w:p>
    <w:p w:rsidR="00DA35ED" w:rsidRPr="002C6365" w:rsidRDefault="00DA35ED">
      <w:pPr>
        <w:spacing w:line="249" w:lineRule="exact"/>
        <w:rPr>
          <w:rFonts w:ascii="Lato" w:eastAsia="Arial" w:hAnsi="Lato"/>
          <w:color w:val="010000"/>
          <w:sz w:val="22"/>
        </w:rPr>
      </w:pPr>
    </w:p>
    <w:p w:rsidR="00DA35ED" w:rsidRPr="002C6365" w:rsidRDefault="009A328E">
      <w:pPr>
        <w:numPr>
          <w:ilvl w:val="3"/>
          <w:numId w:val="142"/>
        </w:numPr>
        <w:tabs>
          <w:tab w:val="left" w:pos="2840"/>
        </w:tabs>
        <w:spacing w:line="235" w:lineRule="auto"/>
        <w:ind w:left="2840" w:right="20" w:hanging="713"/>
        <w:jc w:val="both"/>
        <w:rPr>
          <w:rFonts w:ascii="Lato" w:eastAsia="Arial" w:hAnsi="Lato"/>
          <w:color w:val="010000"/>
          <w:sz w:val="22"/>
        </w:rPr>
      </w:pPr>
      <w:r w:rsidRPr="002C6365">
        <w:rPr>
          <w:rFonts w:ascii="Lato" w:eastAsia="Arial" w:hAnsi="Lato"/>
          <w:sz w:val="22"/>
        </w:rPr>
        <w:t>the date from which the change to the Delivery Point or Receipt Point is effective; and</w:t>
      </w:r>
    </w:p>
    <w:p w:rsidR="00DA35ED" w:rsidRPr="002C6365" w:rsidRDefault="00DA35ED">
      <w:pPr>
        <w:spacing w:line="240" w:lineRule="exact"/>
        <w:rPr>
          <w:rFonts w:ascii="Lato" w:eastAsia="Arial" w:hAnsi="Lato"/>
          <w:color w:val="010000"/>
          <w:sz w:val="22"/>
        </w:rPr>
      </w:pPr>
    </w:p>
    <w:p w:rsidR="00DA35ED" w:rsidRPr="002C6365" w:rsidRDefault="009A328E">
      <w:pPr>
        <w:numPr>
          <w:ilvl w:val="2"/>
          <w:numId w:val="142"/>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where consent is withheld, the reasons for this.</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142"/>
        </w:numPr>
        <w:tabs>
          <w:tab w:val="left" w:pos="1420"/>
        </w:tabs>
        <w:spacing w:line="237" w:lineRule="auto"/>
        <w:ind w:left="1420" w:right="180" w:hanging="712"/>
        <w:rPr>
          <w:rFonts w:ascii="Lato" w:eastAsia="Arial" w:hAnsi="Lato"/>
          <w:sz w:val="22"/>
        </w:rPr>
      </w:pPr>
      <w:r w:rsidRPr="002C6365">
        <w:rPr>
          <w:rFonts w:ascii="Lato" w:eastAsia="Arial" w:hAnsi="Lato"/>
          <w:sz w:val="22"/>
        </w:rPr>
        <w:t xml:space="preserve">Where there has been a change to a Delivery Point or Receipt Point under this clause </w:t>
      </w:r>
      <w:hyperlink w:anchor="page40" w:history="1">
        <w:r w:rsidRPr="002C6365">
          <w:rPr>
            <w:rFonts w:ascii="Lato" w:eastAsia="Arial" w:hAnsi="Lato"/>
            <w:sz w:val="22"/>
          </w:rPr>
          <w:t xml:space="preserve">14.7, </w:t>
        </w:r>
      </w:hyperlink>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 xml:space="preserve"> will amend the Delivery Point Register in accordance with, and on the date specified in, its written consent in respect of the change.</w:t>
      </w:r>
    </w:p>
    <w:p w:rsidR="00DA35ED" w:rsidRPr="002C6365" w:rsidRDefault="00DA35ED">
      <w:pPr>
        <w:spacing w:line="240" w:lineRule="exact"/>
        <w:rPr>
          <w:rFonts w:ascii="Lato" w:eastAsia="Arial" w:hAnsi="Lato"/>
          <w:sz w:val="22"/>
        </w:rPr>
      </w:pPr>
    </w:p>
    <w:p w:rsidR="00DA35ED" w:rsidRPr="002C6365" w:rsidRDefault="009A328E">
      <w:pPr>
        <w:numPr>
          <w:ilvl w:val="0"/>
          <w:numId w:val="142"/>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Assignments, transfers and novations by &lt;Service Provider&gt;</w:t>
      </w:r>
    </w:p>
    <w:p w:rsidR="00DA35ED" w:rsidRPr="002C6365" w:rsidRDefault="00DA35ED">
      <w:pPr>
        <w:spacing w:line="249" w:lineRule="exact"/>
        <w:rPr>
          <w:rFonts w:ascii="Lato" w:eastAsia="Arial" w:hAnsi="Lato"/>
          <w:b/>
          <w:color w:val="010000"/>
          <w:sz w:val="22"/>
        </w:rPr>
      </w:pPr>
    </w:p>
    <w:p w:rsidR="00DA35ED" w:rsidRPr="002C6365" w:rsidRDefault="009A328E">
      <w:pPr>
        <w:spacing w:line="238" w:lineRule="auto"/>
        <w:ind w:left="700" w:right="26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may assign its rights or novate its obligations under this Service</w:t>
      </w:r>
      <w:r w:rsidRPr="002C6365">
        <w:rPr>
          <w:rFonts w:ascii="Lato" w:eastAsia="Arial" w:hAnsi="Lato"/>
          <w:b/>
          <w:sz w:val="22"/>
        </w:rPr>
        <w:t xml:space="preserve"> </w:t>
      </w:r>
      <w:r w:rsidRPr="002C6365">
        <w:rPr>
          <w:rFonts w:ascii="Lato" w:eastAsia="Arial" w:hAnsi="Lato"/>
          <w:sz w:val="22"/>
        </w:rPr>
        <w:t xml:space="preserve">Agreement, with the </w:t>
      </w:r>
      <w:r w:rsidRPr="002C6365">
        <w:rPr>
          <w:rFonts w:ascii="Lato" w:eastAsia="Arial" w:hAnsi="Lato"/>
          <w:b/>
          <w:sz w:val="22"/>
        </w:rPr>
        <w:t>&lt;User&gt;</w:t>
      </w:r>
      <w:r w:rsidRPr="002C6365">
        <w:rPr>
          <w:rFonts w:ascii="Lato" w:eastAsia="Arial" w:hAnsi="Lato"/>
          <w:sz w:val="22"/>
        </w:rPr>
        <w:t>’s prior written consent, and such consent must not be unreasonably withheld.</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93" w:lineRule="exact"/>
        <w:rPr>
          <w:rFonts w:ascii="Lato" w:eastAsia="Arial" w:hAnsi="Lato"/>
          <w:color w:val="010000"/>
          <w:sz w:val="22"/>
        </w:rPr>
      </w:pPr>
    </w:p>
    <w:p w:rsidR="00DA35ED" w:rsidRPr="002C6365" w:rsidRDefault="009A328E">
      <w:pPr>
        <w:numPr>
          <w:ilvl w:val="0"/>
          <w:numId w:val="143"/>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DEFAULT AND TERMINATION</w:t>
      </w:r>
    </w:p>
    <w:p w:rsidR="00DA35ED" w:rsidRPr="002C6365" w:rsidRDefault="009A328E">
      <w:pPr>
        <w:spacing w:line="270" w:lineRule="exact"/>
        <w:rPr>
          <w:rFonts w:ascii="Lato" w:eastAsia="Arial" w:hAnsi="Lato"/>
          <w:color w:val="010000"/>
          <w:sz w:val="22"/>
        </w:rPr>
      </w:pPr>
      <w:r w:rsidRPr="002C6365">
        <w:rPr>
          <w:rFonts w:ascii="Lato" w:eastAsia="Arial" w:hAnsi="Lato"/>
          <w:b/>
          <w:noProof/>
          <w:color w:val="010000"/>
          <w:sz w:val="24"/>
        </w:rPr>
        <mc:AlternateContent>
          <mc:Choice Requires="wps">
            <w:drawing>
              <wp:anchor distT="0" distB="0" distL="114300" distR="114300" simplePos="0" relativeHeight="251656192"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B19D"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bCHQIAAEMEAAAOAAAAZHJzL2Uyb0RvYy54bWysU82O2jAQvlfqO1i+QxIaKESEVUWgF9pF&#10;2u0DGNshVh3bsg0BVX33jh2C2PZSVU0kZ5yZ+eabv+XTpZXozK0TWpU4G6cYcUU1E+pY4m+v29Ec&#10;I+eJYkRqxUt85Q4/rd6/W3am4BPdaMm4RQCiXNGZEjfemyJJHG14S9xYG65AWWvbEg9Xe0yYJR2g&#10;tzKZpOks6bRlxmrKnYO/Va/Eq4hf15z657p23CNZYuDm42njeQhnslqS4miJaQS90SD/wKIlQkHQ&#10;O1RFPEEnK/6AagW12unaj6luE13XgvKYA2STpb9l89IQw2MuUBxn7mVy/w+Wfj3vLRKsxHmGkSIt&#10;9GgnFEd5rE1nXAEma7W3ITt6US9mp+l3h5ReN0QdeeT4ejXgl4VqJm9cwsUZiHDovmgGNuTkdSzU&#10;pbZtgIQSoEvsx/XeD37xiMLP6RzeDNpGB11CisHRWOc/c92iIJRYAukITM475wMRUgwmIY7SWyFl&#10;bLdUqCvxLF1Mo4PTUrCgDGbOHg9radGZhIGJT8wKNI9mAbkiruntoqofJatPisUoDSdsc5M9EbKX&#10;gZVUIRDkCDxvUj8qPxbpYjPfzPNRPpltRnlaVaNP23U+mm2zj9PqQ7VeV9nPwDnLi0YwxlWgPYxt&#10;lv/dWNwWqB+4++De65O8RY+FBLLDN5KOTQ59DXvmioNm170dmg+TGo1vWxVW4fEO8uPur34B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WeR2wh0CAABDBAAADgAAAAAAAAAAAAAAAAAuAgAAZHJzL2Uyb0RvYy54bWxQSwECLQAUAAYA&#10;CAAAACEA9kipstgAAAAGAQAADwAAAAAAAAAAAAAAAAB3BAAAZHJzL2Rvd25yZXYueG1sUEsFBgAA&#10;AAAEAAQA8wAAAHwFAAAAAA==&#10;" o:allowincell="f" strokeweight=".16931mm"/>
            </w:pict>
          </mc:Fallback>
        </mc:AlternateContent>
      </w:r>
    </w:p>
    <w:p w:rsidR="00DA35ED" w:rsidRPr="002C6365" w:rsidRDefault="009A328E">
      <w:pPr>
        <w:numPr>
          <w:ilvl w:val="0"/>
          <w:numId w:val="144"/>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Default by a party</w:t>
      </w:r>
    </w:p>
    <w:p w:rsidR="00DA35ED" w:rsidRPr="002C6365" w:rsidRDefault="00DA35ED">
      <w:pPr>
        <w:spacing w:line="209" w:lineRule="exact"/>
        <w:rPr>
          <w:rFonts w:ascii="Lato" w:eastAsia="Arial" w:hAnsi="Lato"/>
          <w:b/>
          <w:color w:val="010000"/>
          <w:sz w:val="22"/>
        </w:rPr>
      </w:pPr>
    </w:p>
    <w:p w:rsidR="00DA35ED" w:rsidRPr="002C6365" w:rsidRDefault="009A328E">
      <w:pPr>
        <w:spacing w:line="236" w:lineRule="auto"/>
        <w:ind w:left="700" w:right="240" w:firstLine="12"/>
        <w:jc w:val="both"/>
        <w:rPr>
          <w:rFonts w:ascii="Lato" w:eastAsia="Arial" w:hAnsi="Lato"/>
          <w:sz w:val="22"/>
        </w:rPr>
      </w:pPr>
      <w:r w:rsidRPr="002C6365">
        <w:rPr>
          <w:rFonts w:ascii="Lato" w:eastAsia="Arial" w:hAnsi="Lato"/>
          <w:sz w:val="22"/>
        </w:rPr>
        <w:t>A party is in default under this Service Agreement in any one or more of the following circumstances:</w:t>
      </w:r>
    </w:p>
    <w:p w:rsidR="00DA35ED" w:rsidRPr="002C6365" w:rsidRDefault="00DA35ED">
      <w:pPr>
        <w:spacing w:line="242" w:lineRule="exact"/>
        <w:rPr>
          <w:rFonts w:ascii="Lato" w:eastAsia="Arial" w:hAnsi="Lato"/>
          <w:b/>
          <w:color w:val="010000"/>
          <w:sz w:val="22"/>
        </w:rPr>
      </w:pPr>
    </w:p>
    <w:p w:rsidR="00DA35ED" w:rsidRPr="002C6365" w:rsidRDefault="009A328E">
      <w:pPr>
        <w:numPr>
          <w:ilvl w:val="1"/>
          <w:numId w:val="144"/>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if the party fails to make a payment when due under this Service Agreement;</w:t>
      </w:r>
    </w:p>
    <w:p w:rsidR="00DA35ED" w:rsidRPr="002C6365" w:rsidRDefault="009A328E">
      <w:pPr>
        <w:spacing w:line="200" w:lineRule="exact"/>
        <w:rPr>
          <w:rFonts w:ascii="Lato" w:eastAsia="Arial" w:hAnsi="Lato"/>
          <w:color w:val="010000"/>
          <w:sz w:val="22"/>
        </w:rPr>
      </w:pPr>
      <w:r w:rsidRPr="002C6365">
        <w:rPr>
          <w:rFonts w:ascii="Lato" w:eastAsia="Arial" w:hAnsi="Lato"/>
          <w:noProof/>
          <w:color w:val="010000"/>
          <w:sz w:val="22"/>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558800</wp:posOffset>
                </wp:positionV>
                <wp:extent cx="1828800" cy="0"/>
                <wp:effectExtent l="9525" t="6350" r="9525" b="1270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0826"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2in,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zNHwIAAEMEAAAOAAAAZHJzL2Uyb0RvYy54bWysU8GO2yAQvVfqPyDuie3Umz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pxDexTp&#10;YUZPQnGUZ6E3g3EluNRqa0N19KRezJOmXx1Suu6I2vPI8fVsIC5GJHch4eAMZNgNnzQDH3LwOjbq&#10;1No+QEIL0CnO43ybBz95ROEyK2ZFkQIverUlpLwGGuv8R657FDYVlkA6ApPjk/NAHVyvLiGP0hsh&#10;ZRy3VGio8DxdPMQAp6VgwRjcnN3vamnRkQTBxC/0AcDu3AJyQ1w3+kXTKCWrD4rFLB0nbH3ZeyLk&#10;uAcgqUIiqBF4XnajVL4t0sW6WBf5JJ/N15M8bZrJh02dT+ab7P1D866p6yb7HjhnedkJxrgKtK+y&#10;zfK/k8XlAY2Cuwn31p/kHj3WDmSv/0g6DjnMdVTITrPz1oY2hXmDUqPz5VWFp/DrOXr9fPurHwAA&#10;AP//AwBQSwMEFAAGAAgAAAAhAOoxwaXXAAAABgEAAA8AAABkcnMvZG93bnJldi54bWxMjz9PwzAQ&#10;xXckvoN1SCyIOukAUYhTQaWODBS6u/E1dmufo9hpw7fngAGm+/NO7/2uWc3BizOOyUVSUC4KEEhd&#10;NI56BR/vm/sKRMqajPaRUMEnJli111eNrk280Buet7kXbEKp1gpszkMtZeosBp0WcUBi7RDHoDOP&#10;Yy/NqC9sHrxcFsWDDNoRJ1g94Npid9pOQYE7jinZrnwpkz9t1neTd4+vO6Vub+bnJxAZ5/x3DN/4&#10;jA4tM+3jRCYJr4AfyQqqiiury59m/7uQbSP/47dfAAAA//8DAFBLAQItABQABgAIAAAAIQC2gziS&#10;/gAAAOEBAAATAAAAAAAAAAAAAAAAAAAAAABbQ29udGVudF9UeXBlc10ueG1sUEsBAi0AFAAGAAgA&#10;AAAhADj9If/WAAAAlAEAAAsAAAAAAAAAAAAAAAAALwEAAF9yZWxzLy5yZWxzUEsBAi0AFAAGAAgA&#10;AAAhAFO5nM0fAgAAQwQAAA4AAAAAAAAAAAAAAAAALgIAAGRycy9lMm9Eb2MueG1sUEsBAi0AFAAG&#10;AAgAAAAhAOoxwaXXAAAABgEAAA8AAAAAAAAAAAAAAAAAeQQAAGRycy9kb3ducmV2LnhtbFBLBQYA&#10;AAAABAAEAPMAAAB9BQAAAAA=&#10;" o:allowincell="f" strokeweight=".16931mm"/>
            </w:pict>
          </mc:Fallback>
        </mc:AlternateConten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71" w:lineRule="exact"/>
        <w:rPr>
          <w:rFonts w:ascii="Lato" w:eastAsia="Arial" w:hAnsi="Lato"/>
          <w:color w:val="010000"/>
          <w:sz w:val="22"/>
        </w:rPr>
      </w:pPr>
    </w:p>
    <w:p w:rsidR="00DA35ED" w:rsidRPr="002C6365" w:rsidRDefault="009A328E">
      <w:pPr>
        <w:numPr>
          <w:ilvl w:val="0"/>
          <w:numId w:val="145"/>
        </w:numPr>
        <w:tabs>
          <w:tab w:val="left" w:pos="720"/>
        </w:tabs>
        <w:spacing w:line="209" w:lineRule="auto"/>
        <w:ind w:left="720" w:right="60" w:hanging="720"/>
        <w:jc w:val="both"/>
        <w:rPr>
          <w:rFonts w:ascii="Lato" w:eastAsia="Arial" w:hAnsi="Lato"/>
          <w:vertAlign w:val="superscript"/>
        </w:rPr>
      </w:pPr>
      <w:r w:rsidRPr="002C6365">
        <w:rPr>
          <w:rFonts w:ascii="Lato" w:eastAsia="Arial" w:hAnsi="Lato"/>
          <w:sz w:val="16"/>
        </w:rPr>
        <w:t>This clause accords with the requirements in rule 106 of the National Gas Rules and Part 8 of the Access Arrangement in relation to changing a receipt or delivery point.</w:t>
      </w:r>
    </w:p>
    <w:p w:rsidR="00DA35ED" w:rsidRPr="002C6365" w:rsidRDefault="00DA35ED">
      <w:pPr>
        <w:tabs>
          <w:tab w:val="left" w:pos="720"/>
        </w:tabs>
        <w:spacing w:line="209" w:lineRule="auto"/>
        <w:ind w:left="720" w:right="60" w:hanging="720"/>
        <w:jc w:val="both"/>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41" w:name="page41"/>
      <w:bookmarkEnd w:id="41"/>
      <w:r w:rsidRPr="002C6365">
        <w:rPr>
          <w:rFonts w:ascii="Lato" w:eastAsia="Arial" w:hAnsi="Lato"/>
          <w:sz w:val="14"/>
        </w:rPr>
        <w:t>33.</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1"/>
          <w:numId w:val="146"/>
        </w:numPr>
        <w:tabs>
          <w:tab w:val="left" w:pos="1420"/>
        </w:tabs>
        <w:spacing w:line="235" w:lineRule="auto"/>
        <w:ind w:left="1420" w:right="200" w:hanging="712"/>
        <w:jc w:val="both"/>
        <w:rPr>
          <w:rFonts w:ascii="Lato" w:eastAsia="Arial" w:hAnsi="Lato"/>
          <w:sz w:val="22"/>
        </w:rPr>
      </w:pPr>
      <w:r w:rsidRPr="002C6365">
        <w:rPr>
          <w:rFonts w:ascii="Lato" w:eastAsia="Arial" w:hAnsi="Lato"/>
          <w:sz w:val="22"/>
        </w:rPr>
        <w:t xml:space="preserve">if the party fails to perform or observe any one or more of its obligations under clause </w:t>
      </w:r>
      <w:hyperlink w:anchor="page43" w:history="1">
        <w:r w:rsidRPr="002C6365">
          <w:rPr>
            <w:rFonts w:ascii="Lato" w:eastAsia="Arial" w:hAnsi="Lato"/>
            <w:sz w:val="22"/>
          </w:rPr>
          <w:t>16.2;</w:t>
        </w:r>
      </w:hyperlink>
    </w:p>
    <w:p w:rsidR="00DA35ED" w:rsidRPr="002C6365" w:rsidRDefault="00DA35ED">
      <w:pPr>
        <w:spacing w:line="251" w:lineRule="exact"/>
        <w:rPr>
          <w:rFonts w:ascii="Lato" w:eastAsia="Arial" w:hAnsi="Lato"/>
          <w:sz w:val="22"/>
        </w:rPr>
      </w:pPr>
    </w:p>
    <w:p w:rsidR="00DA35ED" w:rsidRPr="002C6365" w:rsidRDefault="009A328E">
      <w:pPr>
        <w:numPr>
          <w:ilvl w:val="1"/>
          <w:numId w:val="146"/>
        </w:numPr>
        <w:tabs>
          <w:tab w:val="left" w:pos="1420"/>
        </w:tabs>
        <w:spacing w:line="237" w:lineRule="auto"/>
        <w:ind w:left="1420" w:right="100" w:hanging="712"/>
        <w:rPr>
          <w:rFonts w:ascii="Lato" w:eastAsia="Arial" w:hAnsi="Lato"/>
          <w:color w:val="010000"/>
          <w:sz w:val="22"/>
        </w:rPr>
      </w:pPr>
      <w:r w:rsidRPr="002C6365">
        <w:rPr>
          <w:rFonts w:ascii="Lato" w:eastAsia="Arial" w:hAnsi="Lato"/>
          <w:sz w:val="22"/>
        </w:rPr>
        <w:t xml:space="preserve">if the party otherwise fails to perform or observe any one or more of its obligations under this Service Agreement, including any obligation implied by the operation of Law, where such failure would cause material detriment to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146"/>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if an Insolvency Event occurs in respect of the party;</w:t>
      </w:r>
    </w:p>
    <w:p w:rsidR="00DA35ED" w:rsidRPr="002C6365" w:rsidRDefault="00DA35ED">
      <w:pPr>
        <w:spacing w:line="250" w:lineRule="exact"/>
        <w:rPr>
          <w:rFonts w:ascii="Lato" w:eastAsia="Arial" w:hAnsi="Lato"/>
          <w:color w:val="010000"/>
          <w:sz w:val="22"/>
        </w:rPr>
      </w:pPr>
    </w:p>
    <w:p w:rsidR="00DA35ED" w:rsidRPr="002C6365" w:rsidRDefault="009A328E">
      <w:pPr>
        <w:numPr>
          <w:ilvl w:val="1"/>
          <w:numId w:val="146"/>
        </w:numPr>
        <w:tabs>
          <w:tab w:val="left" w:pos="1420"/>
        </w:tabs>
        <w:spacing w:line="237" w:lineRule="auto"/>
        <w:ind w:left="1420" w:right="140" w:hanging="712"/>
        <w:rPr>
          <w:rFonts w:ascii="Lato" w:eastAsia="Arial" w:hAnsi="Lato"/>
          <w:color w:val="010000"/>
          <w:sz w:val="22"/>
        </w:rPr>
      </w:pPr>
      <w:r w:rsidRPr="002C6365">
        <w:rPr>
          <w:rFonts w:ascii="Lato" w:eastAsia="Arial" w:hAnsi="Lato"/>
          <w:sz w:val="22"/>
        </w:rPr>
        <w:t>if the party breaches any warranty given to the other party whether in this Service Agreement, the Application which gave rise to this Service Agreement, or under any applicable Law;</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46"/>
        </w:numPr>
        <w:tabs>
          <w:tab w:val="left" w:pos="1420"/>
        </w:tabs>
        <w:spacing w:line="253" w:lineRule="auto"/>
        <w:ind w:left="1420" w:right="440" w:hanging="712"/>
        <w:jc w:val="both"/>
        <w:rPr>
          <w:rFonts w:ascii="Lato" w:eastAsia="Arial" w:hAnsi="Lato"/>
          <w:sz w:val="21"/>
        </w:rPr>
      </w:pPr>
      <w:r w:rsidRPr="002C6365">
        <w:rPr>
          <w:rFonts w:ascii="Lato" w:eastAsia="Arial" w:hAnsi="Lato"/>
          <w:sz w:val="21"/>
        </w:rPr>
        <w:t xml:space="preserve">if any statement or representation made by the party as described in clause </w:t>
      </w:r>
      <w:hyperlink w:anchor="page41" w:history="1">
        <w:r w:rsidRPr="002C6365">
          <w:rPr>
            <w:rFonts w:ascii="Lato" w:eastAsia="Arial" w:hAnsi="Lato"/>
            <w:sz w:val="21"/>
          </w:rPr>
          <w:t xml:space="preserve">15.1(e) </w:t>
        </w:r>
      </w:hyperlink>
      <w:r w:rsidRPr="002C6365">
        <w:rPr>
          <w:rFonts w:ascii="Lato" w:eastAsia="Arial" w:hAnsi="Lato"/>
          <w:sz w:val="21"/>
        </w:rPr>
        <w:t>is found to be false or misleading in any material particular; or</w:t>
      </w:r>
    </w:p>
    <w:p w:rsidR="00DA35ED" w:rsidRPr="002C6365" w:rsidRDefault="00DA35ED">
      <w:pPr>
        <w:spacing w:line="229" w:lineRule="exact"/>
        <w:rPr>
          <w:rFonts w:ascii="Lato" w:eastAsia="Arial" w:hAnsi="Lato"/>
          <w:sz w:val="21"/>
        </w:rPr>
      </w:pPr>
    </w:p>
    <w:p w:rsidR="00DA35ED" w:rsidRPr="002C6365" w:rsidRDefault="009A328E">
      <w:pPr>
        <w:numPr>
          <w:ilvl w:val="1"/>
          <w:numId w:val="146"/>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in any other circumstance specified in this Service Agreement.</w:t>
      </w:r>
    </w:p>
    <w:p w:rsidR="00DA35ED" w:rsidRPr="002C6365" w:rsidRDefault="00DA35ED">
      <w:pPr>
        <w:spacing w:line="237" w:lineRule="exact"/>
        <w:rPr>
          <w:rFonts w:ascii="Lato" w:eastAsia="Arial" w:hAnsi="Lato"/>
          <w:color w:val="010000"/>
          <w:sz w:val="22"/>
        </w:rPr>
      </w:pPr>
    </w:p>
    <w:p w:rsidR="00DA35ED" w:rsidRPr="002C6365" w:rsidRDefault="009A328E">
      <w:pPr>
        <w:numPr>
          <w:ilvl w:val="0"/>
          <w:numId w:val="147"/>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Default by &lt;User&gt;</w:t>
      </w:r>
    </w:p>
    <w:p w:rsidR="00DA35ED" w:rsidRPr="002C6365" w:rsidRDefault="00DA35ED">
      <w:pPr>
        <w:spacing w:line="210" w:lineRule="exact"/>
        <w:rPr>
          <w:rFonts w:ascii="Lato" w:eastAsia="Arial" w:hAnsi="Lato"/>
          <w:b/>
          <w:color w:val="010000"/>
          <w:sz w:val="22"/>
        </w:rPr>
      </w:pPr>
    </w:p>
    <w:p w:rsidR="00DA35ED" w:rsidRPr="002C6365" w:rsidRDefault="009A328E">
      <w:pPr>
        <w:spacing w:line="236" w:lineRule="auto"/>
        <w:ind w:left="700" w:right="360" w:firstLine="12"/>
        <w:jc w:val="both"/>
        <w:rPr>
          <w:rFonts w:ascii="Lato" w:eastAsia="Arial" w:hAnsi="Lato"/>
          <w:sz w:val="22"/>
        </w:rPr>
      </w:pPr>
      <w:r w:rsidRPr="002C6365">
        <w:rPr>
          <w:rFonts w:ascii="Lato" w:eastAsia="Arial" w:hAnsi="Lato"/>
          <w:sz w:val="22"/>
        </w:rPr>
        <w:t xml:space="preserve">In addition to the circumstances specified in clause </w:t>
      </w:r>
      <w:hyperlink w:anchor="page40" w:history="1">
        <w:r w:rsidRPr="002C6365">
          <w:rPr>
            <w:rFonts w:ascii="Lato" w:eastAsia="Arial" w:hAnsi="Lato"/>
            <w:sz w:val="22"/>
          </w:rPr>
          <w:t xml:space="preserve">15.1, </w:t>
        </w:r>
      </w:hyperlink>
      <w:r w:rsidRPr="002C6365">
        <w:rPr>
          <w:rFonts w:ascii="Lato" w:eastAsia="Arial" w:hAnsi="Lato"/>
          <w:b/>
          <w:sz w:val="22"/>
        </w:rPr>
        <w:t>&lt;User&gt;</w:t>
      </w:r>
      <w:r w:rsidRPr="002C6365">
        <w:rPr>
          <w:rFonts w:ascii="Lato" w:eastAsia="Arial" w:hAnsi="Lato"/>
          <w:sz w:val="22"/>
        </w:rPr>
        <w:t xml:space="preserve"> is in default under this Service Agreement in any one or more of the following circumstances:</w:t>
      </w:r>
    </w:p>
    <w:p w:rsidR="00DA35ED" w:rsidRPr="002C6365" w:rsidRDefault="00DA35ED">
      <w:pPr>
        <w:spacing w:line="248" w:lineRule="exact"/>
        <w:rPr>
          <w:rFonts w:ascii="Lato" w:eastAsia="Arial" w:hAnsi="Lato"/>
          <w:sz w:val="22"/>
        </w:rPr>
      </w:pPr>
    </w:p>
    <w:p w:rsidR="00DA35ED" w:rsidRPr="002C6365" w:rsidRDefault="009A328E">
      <w:pPr>
        <w:numPr>
          <w:ilvl w:val="1"/>
          <w:numId w:val="147"/>
        </w:numPr>
        <w:tabs>
          <w:tab w:val="left" w:pos="1420"/>
        </w:tabs>
        <w:spacing w:line="238" w:lineRule="auto"/>
        <w:ind w:left="1420" w:right="180" w:hanging="712"/>
        <w:jc w:val="both"/>
        <w:rPr>
          <w:rFonts w:ascii="Lato" w:eastAsia="Arial" w:hAnsi="Lato"/>
          <w:color w:val="010000"/>
          <w:sz w:val="22"/>
        </w:rPr>
      </w:pPr>
      <w:r w:rsidRPr="002C6365">
        <w:rPr>
          <w:rFonts w:ascii="Lato" w:eastAsia="Arial" w:hAnsi="Lato"/>
          <w:sz w:val="22"/>
        </w:rPr>
        <w:t xml:space="preserve">if there is any adverse change in the business or financial condition of </w:t>
      </w:r>
      <w:r w:rsidRPr="002C6365">
        <w:rPr>
          <w:rFonts w:ascii="Lato" w:eastAsia="Arial" w:hAnsi="Lato"/>
          <w:b/>
          <w:sz w:val="22"/>
        </w:rPr>
        <w:t>&lt;User&gt;</w:t>
      </w:r>
      <w:r w:rsidRPr="002C6365">
        <w:rPr>
          <w:rFonts w:ascii="Lato" w:eastAsia="Arial" w:hAnsi="Lato"/>
          <w:sz w:val="22"/>
        </w:rPr>
        <w:t xml:space="preserve"> or an event occurs which could, in </w:t>
      </w:r>
      <w:r w:rsidRPr="002C6365">
        <w:rPr>
          <w:rFonts w:ascii="Lato" w:eastAsia="Arial" w:hAnsi="Lato"/>
          <w:b/>
          <w:sz w:val="22"/>
        </w:rPr>
        <w:t>&lt;Service Provider&gt;</w:t>
      </w:r>
      <w:r w:rsidRPr="002C6365">
        <w:rPr>
          <w:rFonts w:ascii="Lato" w:eastAsia="Arial" w:hAnsi="Lato"/>
          <w:sz w:val="22"/>
        </w:rPr>
        <w:t xml:space="preserve">’s reasonable opinion, materially affect </w:t>
      </w:r>
      <w:r w:rsidRPr="002C6365">
        <w:rPr>
          <w:rFonts w:ascii="Lato" w:eastAsia="Arial" w:hAnsi="Lato"/>
          <w:b/>
          <w:sz w:val="22"/>
        </w:rPr>
        <w:t>&lt;User&gt;</w:t>
      </w:r>
      <w:r w:rsidRPr="002C6365">
        <w:rPr>
          <w:rFonts w:ascii="Lato" w:eastAsia="Arial" w:hAnsi="Lato"/>
          <w:sz w:val="22"/>
        </w:rPr>
        <w:t xml:space="preserve">'s ability to meet its obligations to </w:t>
      </w:r>
      <w:r w:rsidRPr="002C6365">
        <w:rPr>
          <w:rFonts w:ascii="Lato" w:eastAsia="Arial" w:hAnsi="Lato"/>
          <w:b/>
          <w:sz w:val="22"/>
        </w:rPr>
        <w:t>&lt;Service Provider&gt;</w:t>
      </w:r>
      <w:r w:rsidRPr="002C6365">
        <w:rPr>
          <w:rFonts w:ascii="Lato" w:eastAsia="Arial" w:hAnsi="Lato"/>
          <w:sz w:val="22"/>
        </w:rPr>
        <w:t xml:space="preserve"> under this Service Agreement; or</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147"/>
        </w:numPr>
        <w:tabs>
          <w:tab w:val="left" w:pos="1420"/>
        </w:tabs>
        <w:spacing w:line="256" w:lineRule="auto"/>
        <w:ind w:left="1420" w:right="480" w:hanging="712"/>
        <w:jc w:val="both"/>
        <w:rPr>
          <w:rFonts w:ascii="Lato" w:eastAsia="Arial" w:hAnsi="Lato"/>
          <w:color w:val="010000"/>
          <w:sz w:val="21"/>
        </w:rPr>
      </w:pPr>
      <w:r w:rsidRPr="002C6365">
        <w:rPr>
          <w:rFonts w:ascii="Lato" w:eastAsia="Arial" w:hAnsi="Lato"/>
          <w:sz w:val="21"/>
        </w:rPr>
        <w:t xml:space="preserve">if </w:t>
      </w:r>
      <w:r w:rsidRPr="002C6365">
        <w:rPr>
          <w:rFonts w:ascii="Lato" w:eastAsia="Arial" w:hAnsi="Lato"/>
          <w:b/>
          <w:sz w:val="21"/>
        </w:rPr>
        <w:t>&lt;User&gt;</w:t>
      </w:r>
      <w:r w:rsidRPr="002C6365">
        <w:rPr>
          <w:rFonts w:ascii="Lato" w:eastAsia="Arial" w:hAnsi="Lato"/>
          <w:sz w:val="21"/>
        </w:rPr>
        <w:t xml:space="preserve"> is in default under any other agreement with </w:t>
      </w:r>
      <w:r w:rsidRPr="002C6365">
        <w:rPr>
          <w:rFonts w:ascii="Lato" w:eastAsia="Arial" w:hAnsi="Lato"/>
          <w:b/>
          <w:sz w:val="21"/>
        </w:rPr>
        <w:t>&lt;Service Provider&gt;</w:t>
      </w:r>
      <w:r w:rsidRPr="002C6365">
        <w:rPr>
          <w:rFonts w:ascii="Lato" w:eastAsia="Arial" w:hAnsi="Lato"/>
          <w:sz w:val="21"/>
        </w:rPr>
        <w:t xml:space="preserve"> under which </w:t>
      </w:r>
      <w:r w:rsidRPr="002C6365">
        <w:rPr>
          <w:rFonts w:ascii="Lato" w:eastAsia="Arial" w:hAnsi="Lato"/>
          <w:b/>
          <w:sz w:val="21"/>
        </w:rPr>
        <w:t>&lt;Service Provider&gt;</w:t>
      </w:r>
      <w:r w:rsidRPr="002C6365">
        <w:rPr>
          <w:rFonts w:ascii="Lato" w:eastAsia="Arial" w:hAnsi="Lato"/>
          <w:sz w:val="21"/>
        </w:rPr>
        <w:t xml:space="preserve"> provides Reference Services to </w:t>
      </w:r>
      <w:r w:rsidRPr="002C6365">
        <w:rPr>
          <w:rFonts w:ascii="Lato" w:eastAsia="Arial" w:hAnsi="Lato"/>
          <w:b/>
          <w:sz w:val="21"/>
        </w:rPr>
        <w:t>&lt;User&gt;</w:t>
      </w:r>
      <w:r w:rsidRPr="002C6365">
        <w:rPr>
          <w:rFonts w:ascii="Lato" w:eastAsia="Arial" w:hAnsi="Lato"/>
          <w:sz w:val="21"/>
        </w:rPr>
        <w:t>.</w:t>
      </w:r>
    </w:p>
    <w:p w:rsidR="00DA35ED" w:rsidRPr="002C6365" w:rsidRDefault="00DA35ED">
      <w:pPr>
        <w:spacing w:line="223" w:lineRule="exact"/>
        <w:rPr>
          <w:rFonts w:ascii="Lato" w:eastAsia="Arial" w:hAnsi="Lato"/>
          <w:color w:val="010000"/>
          <w:sz w:val="21"/>
        </w:rPr>
      </w:pPr>
    </w:p>
    <w:p w:rsidR="00DA35ED" w:rsidRPr="002C6365" w:rsidRDefault="009A328E">
      <w:pPr>
        <w:numPr>
          <w:ilvl w:val="0"/>
          <w:numId w:val="147"/>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Notice of default</w:t>
      </w:r>
    </w:p>
    <w:p w:rsidR="00DA35ED" w:rsidRPr="002C6365" w:rsidRDefault="00DA35ED">
      <w:pPr>
        <w:spacing w:line="211" w:lineRule="exact"/>
        <w:rPr>
          <w:rFonts w:ascii="Lato" w:eastAsia="Arial" w:hAnsi="Lato"/>
          <w:b/>
          <w:color w:val="010000"/>
          <w:sz w:val="22"/>
        </w:rPr>
      </w:pPr>
    </w:p>
    <w:p w:rsidR="00DA35ED" w:rsidRPr="002C6365" w:rsidRDefault="009A328E">
      <w:pPr>
        <w:spacing w:line="235" w:lineRule="auto"/>
        <w:ind w:left="700" w:right="500" w:firstLine="12"/>
        <w:jc w:val="both"/>
        <w:rPr>
          <w:rFonts w:ascii="Lato" w:eastAsia="Arial" w:hAnsi="Lato"/>
          <w:sz w:val="22"/>
        </w:rPr>
      </w:pPr>
      <w:r w:rsidRPr="002C6365">
        <w:rPr>
          <w:rFonts w:ascii="Lato" w:eastAsia="Arial" w:hAnsi="Lato"/>
          <w:sz w:val="22"/>
        </w:rPr>
        <w:t>If a party is in default under this Service Agreement, then the other party may give written notice to the defaulting party specifying the default.</w:t>
      </w:r>
    </w:p>
    <w:p w:rsidR="00DA35ED" w:rsidRPr="002C6365" w:rsidRDefault="00DA35ED">
      <w:pPr>
        <w:spacing w:line="240" w:lineRule="exact"/>
        <w:rPr>
          <w:rFonts w:ascii="Lato" w:eastAsia="Arial" w:hAnsi="Lato"/>
          <w:b/>
          <w:color w:val="010000"/>
          <w:sz w:val="22"/>
        </w:rPr>
      </w:pPr>
    </w:p>
    <w:p w:rsidR="00DA35ED" w:rsidRPr="002C6365" w:rsidRDefault="009A328E">
      <w:pPr>
        <w:numPr>
          <w:ilvl w:val="0"/>
          <w:numId w:val="147"/>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Termination</w:t>
      </w:r>
    </w:p>
    <w:p w:rsidR="00DA35ED" w:rsidRPr="002C6365" w:rsidRDefault="00DA35ED">
      <w:pPr>
        <w:spacing w:line="249" w:lineRule="exact"/>
        <w:rPr>
          <w:rFonts w:ascii="Lato" w:eastAsia="Arial" w:hAnsi="Lato"/>
          <w:b/>
          <w:color w:val="010000"/>
          <w:sz w:val="22"/>
        </w:rPr>
      </w:pPr>
    </w:p>
    <w:p w:rsidR="00DA35ED" w:rsidRPr="002C6365" w:rsidRDefault="009A328E">
      <w:pPr>
        <w:numPr>
          <w:ilvl w:val="1"/>
          <w:numId w:val="147"/>
        </w:numPr>
        <w:tabs>
          <w:tab w:val="left" w:pos="1420"/>
        </w:tabs>
        <w:spacing w:line="237" w:lineRule="auto"/>
        <w:ind w:left="1420" w:right="200" w:hanging="712"/>
        <w:rPr>
          <w:rFonts w:ascii="Lato" w:eastAsia="Arial" w:hAnsi="Lato"/>
          <w:sz w:val="22"/>
        </w:rPr>
      </w:pPr>
      <w:r w:rsidRPr="002C6365">
        <w:rPr>
          <w:rFonts w:ascii="Lato" w:eastAsia="Arial" w:hAnsi="Lato"/>
          <w:sz w:val="22"/>
        </w:rPr>
        <w:t xml:space="preserve">Subject to clause </w:t>
      </w:r>
      <w:hyperlink w:anchor="page41" w:history="1">
        <w:r w:rsidRPr="002C6365">
          <w:rPr>
            <w:rFonts w:ascii="Lato" w:eastAsia="Arial" w:hAnsi="Lato"/>
            <w:sz w:val="22"/>
          </w:rPr>
          <w:t xml:space="preserve">15.4(b), </w:t>
        </w:r>
      </w:hyperlink>
      <w:r w:rsidRPr="002C6365">
        <w:rPr>
          <w:rFonts w:ascii="Lato" w:eastAsia="Arial" w:hAnsi="Lato"/>
          <w:sz w:val="22"/>
        </w:rPr>
        <w:t>if a party is in default under this Service Agreement, then the other party may, in its absolute discretion, terminate this Service Agreement by written notice to the defaulting party.</w:t>
      </w:r>
    </w:p>
    <w:p w:rsidR="00DA35ED" w:rsidRPr="002C6365" w:rsidRDefault="00DA35ED">
      <w:pPr>
        <w:spacing w:line="240" w:lineRule="exact"/>
        <w:rPr>
          <w:rFonts w:ascii="Lato" w:eastAsia="Arial" w:hAnsi="Lato"/>
          <w:sz w:val="22"/>
        </w:rPr>
      </w:pPr>
    </w:p>
    <w:p w:rsidR="00DA35ED" w:rsidRPr="002C6365" w:rsidRDefault="009A328E">
      <w:pPr>
        <w:numPr>
          <w:ilvl w:val="1"/>
          <w:numId w:val="147"/>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A party may only terminate this Service Agreement under clause </w:t>
      </w:r>
      <w:hyperlink w:anchor="page41" w:history="1">
        <w:r w:rsidRPr="002C6365">
          <w:rPr>
            <w:rFonts w:ascii="Lato" w:eastAsia="Arial" w:hAnsi="Lato"/>
            <w:sz w:val="22"/>
          </w:rPr>
          <w:t>15.4(a):</w:t>
        </w:r>
      </w:hyperlink>
    </w:p>
    <w:p w:rsidR="00DA35ED" w:rsidRPr="002C6365" w:rsidRDefault="00DA35ED">
      <w:pPr>
        <w:spacing w:line="242" w:lineRule="exact"/>
        <w:rPr>
          <w:rFonts w:ascii="Lato" w:eastAsia="Arial" w:hAnsi="Lato"/>
          <w:sz w:val="22"/>
        </w:rPr>
      </w:pPr>
    </w:p>
    <w:p w:rsidR="00DA35ED" w:rsidRPr="002C6365" w:rsidRDefault="009A328E">
      <w:pPr>
        <w:numPr>
          <w:ilvl w:val="2"/>
          <w:numId w:val="147"/>
        </w:numPr>
        <w:tabs>
          <w:tab w:val="left" w:pos="2120"/>
        </w:tabs>
        <w:spacing w:line="0" w:lineRule="atLeast"/>
        <w:ind w:left="2120" w:hanging="704"/>
        <w:jc w:val="both"/>
        <w:rPr>
          <w:rFonts w:ascii="Lato" w:eastAsia="Arial" w:hAnsi="Lato"/>
          <w:sz w:val="22"/>
        </w:rPr>
      </w:pPr>
      <w:r w:rsidRPr="002C6365">
        <w:rPr>
          <w:rFonts w:ascii="Lato" w:eastAsia="Arial" w:hAnsi="Lato"/>
          <w:sz w:val="22"/>
        </w:rPr>
        <w:t xml:space="preserve">for a default under clauses </w:t>
      </w:r>
      <w:hyperlink w:anchor="page40" w:history="1">
        <w:r w:rsidRPr="002C6365">
          <w:rPr>
            <w:rFonts w:ascii="Lato" w:eastAsia="Arial" w:hAnsi="Lato"/>
            <w:sz w:val="22"/>
          </w:rPr>
          <w:t xml:space="preserve">15.1(a) </w:t>
        </w:r>
      </w:hyperlink>
      <w:r w:rsidRPr="002C6365">
        <w:rPr>
          <w:rFonts w:ascii="Lato" w:eastAsia="Arial" w:hAnsi="Lato"/>
          <w:sz w:val="22"/>
        </w:rPr>
        <w:t xml:space="preserve">or </w:t>
      </w:r>
      <w:hyperlink w:anchor="page41" w:history="1">
        <w:r w:rsidRPr="002C6365">
          <w:rPr>
            <w:rFonts w:ascii="Lato" w:eastAsia="Arial" w:hAnsi="Lato"/>
            <w:sz w:val="22"/>
          </w:rPr>
          <w:t xml:space="preserve">15.1(b), </w:t>
        </w:r>
      </w:hyperlink>
      <w:r w:rsidRPr="002C6365">
        <w:rPr>
          <w:rFonts w:ascii="Lato" w:eastAsia="Arial" w:hAnsi="Lato"/>
          <w:sz w:val="22"/>
        </w:rPr>
        <w:t>where:</w:t>
      </w:r>
    </w:p>
    <w:p w:rsidR="00DA35ED" w:rsidRPr="002C6365" w:rsidRDefault="00DA35ED">
      <w:pPr>
        <w:spacing w:line="247" w:lineRule="exact"/>
        <w:rPr>
          <w:rFonts w:ascii="Lato" w:eastAsia="Arial" w:hAnsi="Lato"/>
          <w:sz w:val="22"/>
        </w:rPr>
      </w:pPr>
    </w:p>
    <w:p w:rsidR="00DA35ED" w:rsidRPr="002C6365" w:rsidRDefault="009A328E">
      <w:pPr>
        <w:numPr>
          <w:ilvl w:val="3"/>
          <w:numId w:val="147"/>
        </w:numPr>
        <w:tabs>
          <w:tab w:val="left" w:pos="2840"/>
        </w:tabs>
        <w:spacing w:line="236" w:lineRule="auto"/>
        <w:ind w:left="2840" w:hanging="713"/>
        <w:jc w:val="both"/>
        <w:rPr>
          <w:rFonts w:ascii="Lato" w:eastAsia="Arial" w:hAnsi="Lato"/>
          <w:sz w:val="22"/>
        </w:rPr>
      </w:pPr>
      <w:r w:rsidRPr="002C6365">
        <w:rPr>
          <w:rFonts w:ascii="Lato" w:eastAsia="Arial" w:hAnsi="Lato"/>
          <w:sz w:val="22"/>
        </w:rPr>
        <w:t xml:space="preserve">the party has given a written notice under clause </w:t>
      </w:r>
      <w:hyperlink w:anchor="page41" w:history="1">
        <w:r w:rsidRPr="002C6365">
          <w:rPr>
            <w:rFonts w:ascii="Lato" w:eastAsia="Arial" w:hAnsi="Lato"/>
            <w:sz w:val="22"/>
          </w:rPr>
          <w:t xml:space="preserve">15.3 </w:t>
        </w:r>
      </w:hyperlink>
      <w:r w:rsidRPr="002C6365">
        <w:rPr>
          <w:rFonts w:ascii="Lato" w:eastAsia="Arial" w:hAnsi="Lato"/>
          <w:sz w:val="22"/>
        </w:rPr>
        <w:t>of the default; and</w:t>
      </w:r>
    </w:p>
    <w:p w:rsidR="00DA35ED" w:rsidRPr="002C6365" w:rsidRDefault="00DA35ED">
      <w:pPr>
        <w:spacing w:line="248" w:lineRule="exact"/>
        <w:rPr>
          <w:rFonts w:ascii="Lato" w:eastAsia="Arial" w:hAnsi="Lato"/>
          <w:sz w:val="22"/>
        </w:rPr>
      </w:pPr>
    </w:p>
    <w:p w:rsidR="00DA35ED" w:rsidRPr="002C6365" w:rsidRDefault="009A328E">
      <w:pPr>
        <w:numPr>
          <w:ilvl w:val="3"/>
          <w:numId w:val="147"/>
        </w:numPr>
        <w:tabs>
          <w:tab w:val="left" w:pos="2840"/>
        </w:tabs>
        <w:spacing w:line="236" w:lineRule="auto"/>
        <w:ind w:left="2840" w:hanging="713"/>
        <w:jc w:val="both"/>
        <w:rPr>
          <w:rFonts w:ascii="Lato" w:eastAsia="Arial" w:hAnsi="Lato"/>
          <w:color w:val="010000"/>
          <w:sz w:val="22"/>
        </w:rPr>
      </w:pPr>
      <w:r w:rsidRPr="002C6365">
        <w:rPr>
          <w:rFonts w:ascii="Lato" w:eastAsia="Arial" w:hAnsi="Lato"/>
          <w:sz w:val="22"/>
        </w:rPr>
        <w:t>the default has not been remedied within 5 Business Days of the defaulting party receiving the notice; and</w:t>
      </w:r>
    </w:p>
    <w:p w:rsidR="00DA35ED" w:rsidRPr="002C6365" w:rsidRDefault="00DA35ED">
      <w:pPr>
        <w:spacing w:line="240" w:lineRule="exact"/>
        <w:rPr>
          <w:rFonts w:ascii="Lato" w:eastAsia="Arial" w:hAnsi="Lato"/>
          <w:color w:val="010000"/>
          <w:sz w:val="22"/>
        </w:rPr>
      </w:pPr>
    </w:p>
    <w:p w:rsidR="00DA35ED" w:rsidRPr="002C6365" w:rsidRDefault="009A328E">
      <w:pPr>
        <w:numPr>
          <w:ilvl w:val="2"/>
          <w:numId w:val="147"/>
        </w:numPr>
        <w:tabs>
          <w:tab w:val="left" w:pos="2120"/>
        </w:tabs>
        <w:spacing w:line="0" w:lineRule="atLeast"/>
        <w:ind w:left="2120" w:hanging="704"/>
        <w:jc w:val="both"/>
        <w:rPr>
          <w:rFonts w:ascii="Lato" w:eastAsia="Arial" w:hAnsi="Lato"/>
          <w:sz w:val="22"/>
        </w:rPr>
      </w:pPr>
      <w:r w:rsidRPr="002C6365">
        <w:rPr>
          <w:rFonts w:ascii="Lato" w:eastAsia="Arial" w:hAnsi="Lato"/>
          <w:sz w:val="22"/>
        </w:rPr>
        <w:t xml:space="preserve">for any other default under clauses </w:t>
      </w:r>
      <w:hyperlink w:anchor="page40" w:history="1">
        <w:r w:rsidRPr="002C6365">
          <w:rPr>
            <w:rFonts w:ascii="Lato" w:eastAsia="Arial" w:hAnsi="Lato"/>
            <w:sz w:val="22"/>
          </w:rPr>
          <w:t xml:space="preserve">15.1 </w:t>
        </w:r>
      </w:hyperlink>
      <w:r w:rsidRPr="002C6365">
        <w:rPr>
          <w:rFonts w:ascii="Lato" w:eastAsia="Arial" w:hAnsi="Lato"/>
          <w:sz w:val="22"/>
        </w:rPr>
        <w:t xml:space="preserve">or </w:t>
      </w:r>
      <w:hyperlink w:anchor="page41" w:history="1">
        <w:r w:rsidRPr="002C6365">
          <w:rPr>
            <w:rFonts w:ascii="Lato" w:eastAsia="Arial" w:hAnsi="Lato"/>
            <w:sz w:val="22"/>
          </w:rPr>
          <w:t xml:space="preserve">15.2, </w:t>
        </w:r>
      </w:hyperlink>
      <w:r w:rsidRPr="002C6365">
        <w:rPr>
          <w:rFonts w:ascii="Lato" w:eastAsia="Arial" w:hAnsi="Lato"/>
          <w:sz w:val="22"/>
        </w:rPr>
        <w:t>where:</w:t>
      </w:r>
    </w:p>
    <w:p w:rsidR="00DA35ED" w:rsidRPr="002C6365" w:rsidRDefault="00DA35ED">
      <w:pPr>
        <w:spacing w:line="247" w:lineRule="exact"/>
        <w:rPr>
          <w:rFonts w:ascii="Lato" w:eastAsia="Arial" w:hAnsi="Lato"/>
          <w:sz w:val="22"/>
        </w:rPr>
      </w:pPr>
    </w:p>
    <w:p w:rsidR="00DA35ED" w:rsidRPr="002C6365" w:rsidRDefault="009A328E">
      <w:pPr>
        <w:numPr>
          <w:ilvl w:val="3"/>
          <w:numId w:val="147"/>
        </w:numPr>
        <w:tabs>
          <w:tab w:val="left" w:pos="2840"/>
        </w:tabs>
        <w:spacing w:line="236" w:lineRule="auto"/>
        <w:ind w:left="2840" w:hanging="713"/>
        <w:jc w:val="both"/>
        <w:rPr>
          <w:rFonts w:ascii="Lato" w:eastAsia="Arial" w:hAnsi="Lato"/>
          <w:sz w:val="22"/>
        </w:rPr>
      </w:pPr>
      <w:r w:rsidRPr="002C6365">
        <w:rPr>
          <w:rFonts w:ascii="Lato" w:eastAsia="Arial" w:hAnsi="Lato"/>
          <w:sz w:val="22"/>
        </w:rPr>
        <w:t xml:space="preserve">the party has given a written notice under clause </w:t>
      </w:r>
      <w:hyperlink w:anchor="page41" w:history="1">
        <w:r w:rsidRPr="002C6365">
          <w:rPr>
            <w:rFonts w:ascii="Lato" w:eastAsia="Arial" w:hAnsi="Lato"/>
            <w:sz w:val="22"/>
          </w:rPr>
          <w:t xml:space="preserve">15.3 </w:t>
        </w:r>
      </w:hyperlink>
      <w:r w:rsidRPr="002C6365">
        <w:rPr>
          <w:rFonts w:ascii="Lato" w:eastAsia="Arial" w:hAnsi="Lato"/>
          <w:sz w:val="22"/>
        </w:rPr>
        <w:t>of the default; and</w:t>
      </w:r>
    </w:p>
    <w:p w:rsidR="00DA35ED" w:rsidRPr="002C6365" w:rsidRDefault="00DA35ED">
      <w:pPr>
        <w:spacing w:line="248" w:lineRule="exact"/>
        <w:rPr>
          <w:rFonts w:ascii="Lato" w:eastAsia="Arial" w:hAnsi="Lato"/>
          <w:sz w:val="22"/>
        </w:rPr>
      </w:pPr>
    </w:p>
    <w:p w:rsidR="00DA35ED" w:rsidRPr="002C6365" w:rsidRDefault="009A328E">
      <w:pPr>
        <w:numPr>
          <w:ilvl w:val="3"/>
          <w:numId w:val="147"/>
        </w:numPr>
        <w:tabs>
          <w:tab w:val="left" w:pos="2840"/>
        </w:tabs>
        <w:spacing w:line="236" w:lineRule="auto"/>
        <w:ind w:left="2840" w:hanging="713"/>
        <w:jc w:val="both"/>
        <w:rPr>
          <w:rFonts w:ascii="Lato" w:eastAsia="Arial" w:hAnsi="Lato"/>
          <w:color w:val="010000"/>
          <w:sz w:val="22"/>
        </w:rPr>
      </w:pPr>
      <w:r w:rsidRPr="002C6365">
        <w:rPr>
          <w:rFonts w:ascii="Lato" w:eastAsia="Arial" w:hAnsi="Lato"/>
          <w:sz w:val="22"/>
        </w:rPr>
        <w:t>the default has not been remedied within 15 Business Days of the defaulting party receiving the notice.</w:t>
      </w:r>
    </w:p>
    <w:p w:rsidR="00DA35ED" w:rsidRPr="002C6365" w:rsidRDefault="00DA35ED">
      <w:pPr>
        <w:tabs>
          <w:tab w:val="left" w:pos="2840"/>
        </w:tabs>
        <w:spacing w:line="236" w:lineRule="auto"/>
        <w:ind w:left="2840" w:hanging="713"/>
        <w:jc w:val="both"/>
        <w:rPr>
          <w:rFonts w:ascii="Lato" w:eastAsia="Arial" w:hAnsi="Lato"/>
          <w:color w:val="010000"/>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13"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42" w:name="page42"/>
      <w:bookmarkEnd w:id="42"/>
      <w:r w:rsidRPr="002C6365">
        <w:rPr>
          <w:rFonts w:ascii="Lato" w:eastAsia="Arial" w:hAnsi="Lato"/>
          <w:sz w:val="14"/>
        </w:rPr>
        <w:t>34.</w:t>
      </w:r>
    </w:p>
    <w:p w:rsidR="00DA35ED" w:rsidRPr="002C6365" w:rsidRDefault="00DA35ED">
      <w:pPr>
        <w:spacing w:line="200" w:lineRule="exact"/>
        <w:rPr>
          <w:rFonts w:ascii="Lato" w:eastAsia="Times New Roman" w:hAnsi="Lato"/>
        </w:rPr>
      </w:pPr>
    </w:p>
    <w:p w:rsidR="00DA35ED" w:rsidRPr="002C6365" w:rsidRDefault="00DA35ED">
      <w:pPr>
        <w:spacing w:line="374" w:lineRule="exact"/>
        <w:rPr>
          <w:rFonts w:ascii="Lato" w:eastAsia="Times New Roman" w:hAnsi="Lato"/>
        </w:rPr>
      </w:pPr>
    </w:p>
    <w:p w:rsidR="00DA35ED" w:rsidRPr="002C6365" w:rsidRDefault="009A328E">
      <w:pPr>
        <w:numPr>
          <w:ilvl w:val="1"/>
          <w:numId w:val="148"/>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The parties may terminate this Service Agreement by written agreement.</w:t>
      </w:r>
    </w:p>
    <w:p w:rsidR="00DA35ED" w:rsidRPr="002C6365" w:rsidRDefault="00DA35ED">
      <w:pPr>
        <w:spacing w:line="238" w:lineRule="exact"/>
        <w:rPr>
          <w:rFonts w:ascii="Lato" w:eastAsia="Arial" w:hAnsi="Lato"/>
          <w:color w:val="010000"/>
          <w:sz w:val="22"/>
        </w:rPr>
      </w:pPr>
    </w:p>
    <w:p w:rsidR="00DA35ED" w:rsidRPr="002C6365" w:rsidRDefault="009A328E">
      <w:pPr>
        <w:numPr>
          <w:ilvl w:val="0"/>
          <w:numId w:val="149"/>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Additional remedies in the event of &lt;User&gt;'s default</w:t>
      </w:r>
    </w:p>
    <w:p w:rsidR="00DA35ED" w:rsidRPr="002C6365" w:rsidRDefault="00DA35ED">
      <w:pPr>
        <w:spacing w:line="210" w:lineRule="exact"/>
        <w:rPr>
          <w:rFonts w:ascii="Lato" w:eastAsia="Arial" w:hAnsi="Lato"/>
          <w:b/>
          <w:color w:val="010000"/>
          <w:sz w:val="22"/>
        </w:rPr>
      </w:pPr>
    </w:p>
    <w:p w:rsidR="00DA35ED" w:rsidRPr="002C6365" w:rsidRDefault="009A328E">
      <w:pPr>
        <w:spacing w:line="237" w:lineRule="auto"/>
        <w:ind w:left="700" w:right="60" w:firstLine="12"/>
        <w:jc w:val="both"/>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is in default under this Service Agreement, then </w:t>
      </w:r>
      <w:r w:rsidRPr="002C6365">
        <w:rPr>
          <w:rFonts w:ascii="Lato" w:eastAsia="Arial" w:hAnsi="Lato"/>
          <w:b/>
          <w:sz w:val="22"/>
        </w:rPr>
        <w:t>&lt;Service Provider&gt;</w:t>
      </w:r>
      <w:r w:rsidRPr="002C6365">
        <w:rPr>
          <w:rFonts w:ascii="Lato" w:eastAsia="Arial" w:hAnsi="Lato"/>
          <w:sz w:val="22"/>
        </w:rPr>
        <w:t xml:space="preserve"> may, in its absolute discretion:</w:t>
      </w:r>
    </w:p>
    <w:p w:rsidR="00DA35ED" w:rsidRPr="002C6365" w:rsidRDefault="00DA35ED">
      <w:pPr>
        <w:spacing w:line="246" w:lineRule="exact"/>
        <w:rPr>
          <w:rFonts w:ascii="Lato" w:eastAsia="Arial" w:hAnsi="Lato"/>
          <w:b/>
          <w:color w:val="010000"/>
          <w:sz w:val="22"/>
        </w:rPr>
      </w:pPr>
    </w:p>
    <w:p w:rsidR="00DA35ED" w:rsidRPr="002C6365" w:rsidRDefault="009A328E">
      <w:pPr>
        <w:numPr>
          <w:ilvl w:val="1"/>
          <w:numId w:val="149"/>
        </w:numPr>
        <w:tabs>
          <w:tab w:val="left" w:pos="1420"/>
        </w:tabs>
        <w:spacing w:line="236" w:lineRule="auto"/>
        <w:ind w:left="1420" w:right="200" w:hanging="712"/>
        <w:jc w:val="both"/>
        <w:rPr>
          <w:rFonts w:ascii="Lato" w:eastAsia="Arial" w:hAnsi="Lato"/>
          <w:color w:val="010000"/>
          <w:sz w:val="22"/>
        </w:rPr>
      </w:pPr>
      <w:r w:rsidRPr="002C6365">
        <w:rPr>
          <w:rFonts w:ascii="Lato" w:eastAsia="Arial" w:hAnsi="Lato"/>
          <w:sz w:val="22"/>
        </w:rPr>
        <w:t xml:space="preserve">refuse to accept delivery of Gas from a Related Shipper of </w:t>
      </w:r>
      <w:r w:rsidRPr="002C6365">
        <w:rPr>
          <w:rFonts w:ascii="Lato" w:eastAsia="Arial" w:hAnsi="Lato"/>
          <w:b/>
          <w:sz w:val="22"/>
        </w:rPr>
        <w:t>&lt;User&gt;</w:t>
      </w:r>
      <w:r w:rsidRPr="002C6365">
        <w:rPr>
          <w:rFonts w:ascii="Lato" w:eastAsia="Arial" w:hAnsi="Lato"/>
          <w:sz w:val="22"/>
        </w:rPr>
        <w:t xml:space="preserve"> at a Receipt Point;</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149"/>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 xml:space="preserve">wholly or partly Curtail Gas deliveries to </w:t>
      </w:r>
      <w:r w:rsidRPr="002C6365">
        <w:rPr>
          <w:rFonts w:ascii="Lato" w:eastAsia="Arial" w:hAnsi="Lato"/>
          <w:b/>
          <w:sz w:val="22"/>
        </w:rPr>
        <w:t>&lt;User&gt;</w:t>
      </w:r>
      <w:r w:rsidRPr="002C6365">
        <w:rPr>
          <w:rFonts w:ascii="Lato" w:eastAsia="Arial" w:hAnsi="Lato"/>
          <w:sz w:val="22"/>
        </w:rPr>
        <w:t xml:space="preserve"> at a Delivery Point;</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49"/>
        </w:numPr>
        <w:tabs>
          <w:tab w:val="left" w:pos="1420"/>
        </w:tabs>
        <w:spacing w:line="237" w:lineRule="auto"/>
        <w:ind w:left="1420" w:right="300" w:hanging="712"/>
        <w:jc w:val="both"/>
        <w:rPr>
          <w:rFonts w:ascii="Lato" w:eastAsia="Arial" w:hAnsi="Lato"/>
          <w:color w:val="010000"/>
          <w:sz w:val="22"/>
        </w:rPr>
      </w:pPr>
      <w:r w:rsidRPr="002C6365">
        <w:rPr>
          <w:rFonts w:ascii="Lato" w:eastAsia="Arial" w:hAnsi="Lato"/>
          <w:sz w:val="22"/>
        </w:rPr>
        <w:t xml:space="preserve">reduce or suspend any service under this Service Agreement to </w:t>
      </w:r>
      <w:r w:rsidRPr="002C6365">
        <w:rPr>
          <w:rFonts w:ascii="Lato" w:eastAsia="Arial" w:hAnsi="Lato"/>
          <w:b/>
          <w:sz w:val="22"/>
        </w:rPr>
        <w:t>&lt;User&gt;</w:t>
      </w:r>
      <w:r w:rsidRPr="002C6365">
        <w:rPr>
          <w:rFonts w:ascii="Lato" w:eastAsia="Arial" w:hAnsi="Lato"/>
          <w:sz w:val="22"/>
        </w:rPr>
        <w:t xml:space="preserve"> until such time as all defaults have been remedied; or</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149"/>
        </w:numPr>
        <w:tabs>
          <w:tab w:val="left" w:pos="1420"/>
        </w:tabs>
        <w:spacing w:line="239" w:lineRule="auto"/>
        <w:ind w:left="1420" w:hanging="712"/>
        <w:jc w:val="both"/>
        <w:rPr>
          <w:rFonts w:ascii="Lato" w:eastAsia="Arial" w:hAnsi="Lato"/>
          <w:sz w:val="22"/>
        </w:rPr>
      </w:pPr>
      <w:r w:rsidRPr="002C6365">
        <w:rPr>
          <w:rFonts w:ascii="Lato" w:eastAsia="Arial" w:hAnsi="Lato"/>
          <w:sz w:val="22"/>
        </w:rPr>
        <w:t xml:space="preserve">exercise its rights under clause </w:t>
      </w:r>
      <w:hyperlink w:anchor="page45" w:history="1">
        <w:r w:rsidRPr="002C6365">
          <w:rPr>
            <w:rFonts w:ascii="Lato" w:eastAsia="Arial" w:hAnsi="Lato"/>
            <w:sz w:val="22"/>
          </w:rPr>
          <w:t>16.2(d).</w:t>
        </w:r>
      </w:hyperlink>
    </w:p>
    <w:p w:rsidR="00DA35ED" w:rsidRPr="002C6365" w:rsidRDefault="00DA35ED">
      <w:pPr>
        <w:spacing w:line="238" w:lineRule="exact"/>
        <w:rPr>
          <w:rFonts w:ascii="Lato" w:eastAsia="Arial" w:hAnsi="Lato"/>
          <w:sz w:val="22"/>
        </w:rPr>
      </w:pPr>
    </w:p>
    <w:p w:rsidR="00DA35ED" w:rsidRPr="002C6365" w:rsidRDefault="009A328E">
      <w:pPr>
        <w:numPr>
          <w:ilvl w:val="0"/>
          <w:numId w:val="149"/>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Saving of other remedies</w:t>
      </w:r>
    </w:p>
    <w:p w:rsidR="00DA35ED" w:rsidRPr="002C6365" w:rsidRDefault="00DA35ED">
      <w:pPr>
        <w:spacing w:line="212" w:lineRule="exact"/>
        <w:rPr>
          <w:rFonts w:ascii="Lato" w:eastAsia="Arial" w:hAnsi="Lato"/>
          <w:b/>
          <w:color w:val="010000"/>
          <w:sz w:val="22"/>
        </w:rPr>
      </w:pPr>
    </w:p>
    <w:p w:rsidR="00DA35ED" w:rsidRPr="002C6365" w:rsidRDefault="009A328E">
      <w:pPr>
        <w:spacing w:line="237" w:lineRule="auto"/>
        <w:ind w:left="700" w:right="460" w:firstLine="12"/>
        <w:rPr>
          <w:rFonts w:ascii="Lato" w:eastAsia="Arial" w:hAnsi="Lato"/>
          <w:sz w:val="22"/>
        </w:rPr>
      </w:pPr>
      <w:r w:rsidRPr="002C6365">
        <w:rPr>
          <w:rFonts w:ascii="Lato" w:eastAsia="Arial" w:hAnsi="Lato"/>
          <w:sz w:val="22"/>
        </w:rPr>
        <w:t xml:space="preserve">A party's rights under clauses </w:t>
      </w:r>
      <w:hyperlink w:anchor="page41" w:history="1">
        <w:r w:rsidRPr="002C6365">
          <w:rPr>
            <w:rFonts w:ascii="Lato" w:eastAsia="Arial" w:hAnsi="Lato"/>
            <w:sz w:val="22"/>
          </w:rPr>
          <w:t xml:space="preserve">15.4 </w:t>
        </w:r>
      </w:hyperlink>
      <w:r w:rsidRPr="002C6365">
        <w:rPr>
          <w:rFonts w:ascii="Lato" w:eastAsia="Arial" w:hAnsi="Lato"/>
          <w:sz w:val="22"/>
        </w:rPr>
        <w:t xml:space="preserve">and </w:t>
      </w:r>
      <w:hyperlink w:anchor="page42" w:history="1">
        <w:r w:rsidRPr="002C6365">
          <w:rPr>
            <w:rFonts w:ascii="Lato" w:eastAsia="Arial" w:hAnsi="Lato"/>
            <w:sz w:val="22"/>
          </w:rPr>
          <w:t xml:space="preserve">15.5 </w:t>
        </w:r>
      </w:hyperlink>
      <w:r w:rsidRPr="002C6365">
        <w:rPr>
          <w:rFonts w:ascii="Lato" w:eastAsia="Arial" w:hAnsi="Lato"/>
          <w:sz w:val="22"/>
        </w:rPr>
        <w:t>are in addition to any other rights and remedies available to the party, whether under any Law, this Service Agreement or otherwise and without prejudice to any rights of the party under any statutory enforcement regime.</w:t>
      </w:r>
    </w:p>
    <w:p w:rsidR="00DA35ED" w:rsidRPr="002C6365" w:rsidRDefault="00DA35ED">
      <w:pPr>
        <w:spacing w:line="242" w:lineRule="exact"/>
        <w:rPr>
          <w:rFonts w:ascii="Lato" w:eastAsia="Arial" w:hAnsi="Lato"/>
          <w:sz w:val="22"/>
        </w:rPr>
      </w:pPr>
    </w:p>
    <w:p w:rsidR="00DA35ED" w:rsidRPr="002C6365" w:rsidRDefault="009A328E">
      <w:pPr>
        <w:numPr>
          <w:ilvl w:val="0"/>
          <w:numId w:val="149"/>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Effect of termination</w:t>
      </w:r>
    </w:p>
    <w:p w:rsidR="00DA35ED" w:rsidRPr="002C6365" w:rsidRDefault="00DA35ED">
      <w:pPr>
        <w:spacing w:line="241" w:lineRule="exact"/>
        <w:rPr>
          <w:rFonts w:ascii="Lato" w:eastAsia="Arial" w:hAnsi="Lato"/>
          <w:b/>
          <w:color w:val="010000"/>
          <w:sz w:val="22"/>
        </w:rPr>
      </w:pPr>
    </w:p>
    <w:p w:rsidR="00DA35ED" w:rsidRPr="002C6365" w:rsidRDefault="009A328E">
      <w:pPr>
        <w:numPr>
          <w:ilvl w:val="1"/>
          <w:numId w:val="149"/>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Termination of this Service Agreement:</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149"/>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does not prejudice the rights or remedies accrued or available to either party at the date of termination; and</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149"/>
        </w:numPr>
        <w:tabs>
          <w:tab w:val="left" w:pos="2120"/>
        </w:tabs>
        <w:spacing w:line="237" w:lineRule="auto"/>
        <w:ind w:left="2120" w:hanging="704"/>
        <w:jc w:val="both"/>
        <w:rPr>
          <w:rFonts w:ascii="Lato" w:eastAsia="Arial" w:hAnsi="Lato"/>
          <w:sz w:val="22"/>
        </w:rPr>
      </w:pPr>
      <w:r w:rsidRPr="002C6365">
        <w:rPr>
          <w:rFonts w:ascii="Lato" w:eastAsia="Arial" w:hAnsi="Lato"/>
          <w:sz w:val="22"/>
        </w:rPr>
        <w:t xml:space="preserve">subject to clause </w:t>
      </w:r>
      <w:hyperlink w:anchor="page42" w:history="1">
        <w:r w:rsidRPr="002C6365">
          <w:rPr>
            <w:rFonts w:ascii="Lato" w:eastAsia="Arial" w:hAnsi="Lato"/>
            <w:sz w:val="22"/>
          </w:rPr>
          <w:t xml:space="preserve">15.7(b), </w:t>
        </w:r>
      </w:hyperlink>
      <w:r w:rsidRPr="002C6365">
        <w:rPr>
          <w:rFonts w:ascii="Lato" w:eastAsia="Arial" w:hAnsi="Lato"/>
          <w:sz w:val="22"/>
        </w:rPr>
        <w:t>relieves each party of all further obligations owed to the other party under this Service Agreement on and from the date of termination.</w:t>
      </w:r>
    </w:p>
    <w:p w:rsidR="00DA35ED" w:rsidRPr="002C6365" w:rsidRDefault="00DA35ED">
      <w:pPr>
        <w:spacing w:line="251" w:lineRule="exact"/>
        <w:rPr>
          <w:rFonts w:ascii="Lato" w:eastAsia="Arial" w:hAnsi="Lato"/>
          <w:sz w:val="22"/>
        </w:rPr>
      </w:pPr>
    </w:p>
    <w:p w:rsidR="00DA35ED" w:rsidRPr="002C6365" w:rsidRDefault="009A328E">
      <w:pPr>
        <w:numPr>
          <w:ilvl w:val="1"/>
          <w:numId w:val="149"/>
        </w:numPr>
        <w:tabs>
          <w:tab w:val="left" w:pos="1420"/>
        </w:tabs>
        <w:spacing w:line="235" w:lineRule="auto"/>
        <w:ind w:left="1420" w:right="480" w:hanging="712"/>
        <w:jc w:val="both"/>
        <w:rPr>
          <w:rFonts w:ascii="Lato" w:eastAsia="Arial" w:hAnsi="Lato"/>
          <w:color w:val="010000"/>
          <w:sz w:val="22"/>
        </w:rPr>
      </w:pPr>
      <w:r w:rsidRPr="002C6365">
        <w:rPr>
          <w:rFonts w:ascii="Lato" w:eastAsia="Arial" w:hAnsi="Lato"/>
          <w:sz w:val="22"/>
        </w:rPr>
        <w:t>Termination of this Service Agreement by a party does not relieve the other party of its obligations:</w:t>
      </w:r>
    </w:p>
    <w:p w:rsidR="00DA35ED" w:rsidRPr="002C6365" w:rsidRDefault="00DA35ED">
      <w:pPr>
        <w:spacing w:line="240" w:lineRule="exact"/>
        <w:rPr>
          <w:rFonts w:ascii="Lato" w:eastAsia="Arial" w:hAnsi="Lato"/>
          <w:color w:val="010000"/>
          <w:sz w:val="22"/>
        </w:rPr>
      </w:pPr>
    </w:p>
    <w:p w:rsidR="00DA35ED" w:rsidRPr="002C6365" w:rsidRDefault="009A328E">
      <w:pPr>
        <w:numPr>
          <w:ilvl w:val="2"/>
          <w:numId w:val="149"/>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to pay all amounts outstanding at the time of termination; and</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149"/>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to pay all amounts which would have become payable under this Service Agreement but for its termination.</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149"/>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Novation of contracts does not trigger default provisions</w:t>
      </w:r>
    </w:p>
    <w:p w:rsidR="00DA35ED" w:rsidRPr="002C6365" w:rsidRDefault="00DA35ED">
      <w:pPr>
        <w:spacing w:line="209" w:lineRule="exact"/>
        <w:rPr>
          <w:rFonts w:ascii="Lato" w:eastAsia="Arial" w:hAnsi="Lato"/>
          <w:b/>
          <w:color w:val="010000"/>
          <w:sz w:val="22"/>
        </w:rPr>
      </w:pPr>
    </w:p>
    <w:p w:rsidR="00DA35ED" w:rsidRPr="002C6365" w:rsidRDefault="009A328E">
      <w:pPr>
        <w:spacing w:line="237" w:lineRule="auto"/>
        <w:ind w:left="700" w:right="180" w:firstLine="12"/>
        <w:rPr>
          <w:rFonts w:ascii="Lato" w:eastAsia="Arial" w:hAnsi="Lato"/>
          <w:sz w:val="22"/>
        </w:rPr>
      </w:pPr>
      <w:r w:rsidRPr="002C6365">
        <w:rPr>
          <w:rFonts w:ascii="Lato" w:eastAsia="Arial" w:hAnsi="Lato"/>
          <w:sz w:val="22"/>
        </w:rPr>
        <w:t xml:space="preserve">A novation of this Service Agreement in accordance with clauses </w:t>
      </w:r>
      <w:hyperlink w:anchor="page38" w:history="1">
        <w:r w:rsidRPr="002C6365">
          <w:rPr>
            <w:rFonts w:ascii="Lato" w:eastAsia="Arial" w:hAnsi="Lato"/>
            <w:sz w:val="22"/>
          </w:rPr>
          <w:t xml:space="preserve">14.4 </w:t>
        </w:r>
      </w:hyperlink>
      <w:r w:rsidRPr="002C6365">
        <w:rPr>
          <w:rFonts w:ascii="Lato" w:eastAsia="Arial" w:hAnsi="Lato"/>
          <w:sz w:val="22"/>
        </w:rPr>
        <w:t xml:space="preserve">or </w:t>
      </w:r>
      <w:hyperlink w:anchor="page40" w:history="1">
        <w:r w:rsidRPr="002C6365">
          <w:rPr>
            <w:rFonts w:ascii="Lato" w:eastAsia="Arial" w:hAnsi="Lato"/>
            <w:sz w:val="22"/>
          </w:rPr>
          <w:t xml:space="preserve">14.8 </w:t>
        </w:r>
      </w:hyperlink>
      <w:r w:rsidRPr="002C6365">
        <w:rPr>
          <w:rFonts w:ascii="Lato" w:eastAsia="Arial" w:hAnsi="Lato"/>
          <w:sz w:val="22"/>
        </w:rPr>
        <w:t xml:space="preserve">is not an event of default under this Service Agreement for the purposes of clause </w:t>
      </w:r>
      <w:hyperlink w:anchor="page40" w:history="1">
        <w:r w:rsidRPr="002C6365">
          <w:rPr>
            <w:rFonts w:ascii="Lato" w:eastAsia="Arial" w:hAnsi="Lato"/>
            <w:sz w:val="22"/>
          </w:rPr>
          <w:t xml:space="preserve">15.1, </w:t>
        </w:r>
      </w:hyperlink>
      <w:r w:rsidRPr="002C6365">
        <w:rPr>
          <w:rFonts w:ascii="Lato" w:eastAsia="Arial" w:hAnsi="Lato"/>
          <w:sz w:val="22"/>
        </w:rPr>
        <w:t>and does not give rise to a right to terminate this Service Agreement.</w:t>
      </w:r>
    </w:p>
    <w:p w:rsidR="00DA35ED" w:rsidRPr="002C6365" w:rsidRDefault="00DA35ED">
      <w:pPr>
        <w:spacing w:line="240" w:lineRule="exact"/>
        <w:rPr>
          <w:rFonts w:ascii="Lato" w:eastAsia="Arial" w:hAnsi="Lato"/>
          <w:sz w:val="22"/>
        </w:rPr>
      </w:pPr>
    </w:p>
    <w:p w:rsidR="00DA35ED" w:rsidRPr="002C6365" w:rsidRDefault="009A328E">
      <w:pPr>
        <w:numPr>
          <w:ilvl w:val="0"/>
          <w:numId w:val="149"/>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Restructuring or sale of &lt;Service Provider&gt; not a default</w:t>
      </w:r>
    </w:p>
    <w:p w:rsidR="00DA35ED" w:rsidRPr="002C6365" w:rsidRDefault="00DA35ED">
      <w:pPr>
        <w:spacing w:line="247" w:lineRule="exact"/>
        <w:rPr>
          <w:rFonts w:ascii="Lato" w:eastAsia="Arial" w:hAnsi="Lato"/>
          <w:b/>
          <w:color w:val="010000"/>
          <w:sz w:val="22"/>
        </w:rPr>
      </w:pPr>
    </w:p>
    <w:p w:rsidR="00DA35ED" w:rsidRPr="002C6365" w:rsidRDefault="009A328E">
      <w:pPr>
        <w:numPr>
          <w:ilvl w:val="1"/>
          <w:numId w:val="149"/>
        </w:numPr>
        <w:tabs>
          <w:tab w:val="left" w:pos="1420"/>
        </w:tabs>
        <w:spacing w:line="238" w:lineRule="auto"/>
        <w:ind w:left="1420" w:right="800" w:hanging="712"/>
        <w:rPr>
          <w:rFonts w:ascii="Lato" w:eastAsia="Arial" w:hAnsi="Lato"/>
          <w:sz w:val="22"/>
        </w:rPr>
      </w:pPr>
      <w:r w:rsidRPr="002C6365">
        <w:rPr>
          <w:rFonts w:ascii="Lato" w:eastAsia="Arial" w:hAnsi="Lato"/>
          <w:sz w:val="22"/>
        </w:rPr>
        <w:t xml:space="preserve">The restructuring or sale of </w:t>
      </w:r>
      <w:r w:rsidRPr="002C6365">
        <w:rPr>
          <w:rFonts w:ascii="Lato" w:eastAsia="Arial" w:hAnsi="Lato"/>
          <w:b/>
          <w:sz w:val="22"/>
        </w:rPr>
        <w:t>&lt;Service Provider&gt;</w:t>
      </w:r>
      <w:r w:rsidRPr="002C6365">
        <w:rPr>
          <w:rFonts w:ascii="Lato" w:eastAsia="Arial" w:hAnsi="Lato"/>
          <w:sz w:val="22"/>
        </w:rPr>
        <w:t xml:space="preserve"> is not a default for the purposes of clause </w:t>
      </w:r>
      <w:hyperlink w:anchor="page40" w:history="1">
        <w:r w:rsidRPr="002C6365">
          <w:rPr>
            <w:rFonts w:ascii="Lato" w:eastAsia="Arial" w:hAnsi="Lato"/>
            <w:sz w:val="22"/>
          </w:rPr>
          <w:t xml:space="preserve">15.1 </w:t>
        </w:r>
      </w:hyperlink>
      <w:r w:rsidRPr="002C6365">
        <w:rPr>
          <w:rFonts w:ascii="Lato" w:eastAsia="Arial" w:hAnsi="Lato"/>
          <w:sz w:val="22"/>
        </w:rPr>
        <w:t>if it is conducted as part of, in preparation for or otherwise to facilitate:</w:t>
      </w:r>
    </w:p>
    <w:p w:rsidR="00DA35ED" w:rsidRPr="002C6365" w:rsidRDefault="00DA35ED">
      <w:pPr>
        <w:spacing w:line="237" w:lineRule="exact"/>
        <w:rPr>
          <w:rFonts w:ascii="Lato" w:eastAsia="Arial" w:hAnsi="Lato"/>
          <w:sz w:val="22"/>
        </w:rPr>
      </w:pPr>
    </w:p>
    <w:p w:rsidR="00DA35ED" w:rsidRPr="002C6365" w:rsidRDefault="009A328E">
      <w:pPr>
        <w:numPr>
          <w:ilvl w:val="2"/>
          <w:numId w:val="149"/>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 xml:space="preserve">a restructure of all or part of </w:t>
      </w:r>
      <w:r w:rsidRPr="002C6365">
        <w:rPr>
          <w:rFonts w:ascii="Lato" w:eastAsia="Arial" w:hAnsi="Lato"/>
          <w:b/>
          <w:sz w:val="22"/>
        </w:rPr>
        <w:t>&lt;Service Provider&gt;</w:t>
      </w:r>
      <w:r w:rsidRPr="002C6365">
        <w:rPr>
          <w:rFonts w:ascii="Lato" w:eastAsia="Arial" w:hAnsi="Lato"/>
          <w:sz w:val="22"/>
        </w:rPr>
        <w:t>'s corporate group; or</w:t>
      </w:r>
    </w:p>
    <w:p w:rsidR="00DA35ED" w:rsidRPr="002C6365" w:rsidRDefault="00DA35ED">
      <w:pPr>
        <w:spacing w:line="252" w:lineRule="exact"/>
        <w:rPr>
          <w:rFonts w:ascii="Lato" w:eastAsia="Arial" w:hAnsi="Lato"/>
          <w:color w:val="010000"/>
          <w:sz w:val="22"/>
        </w:rPr>
      </w:pPr>
    </w:p>
    <w:p w:rsidR="00DA35ED" w:rsidRPr="002C6365" w:rsidRDefault="009A328E">
      <w:pPr>
        <w:numPr>
          <w:ilvl w:val="2"/>
          <w:numId w:val="149"/>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the establishment of ring fencing policies or procedures (or both) specified in or under the Access Laws.</w:t>
      </w:r>
    </w:p>
    <w:p w:rsidR="00DA35ED" w:rsidRPr="002C6365" w:rsidRDefault="00DA35ED">
      <w:pPr>
        <w:tabs>
          <w:tab w:val="left" w:pos="2120"/>
        </w:tabs>
        <w:spacing w:line="235" w:lineRule="auto"/>
        <w:ind w:left="2120" w:right="20" w:hanging="704"/>
        <w:jc w:val="both"/>
        <w:rPr>
          <w:rFonts w:ascii="Lato" w:eastAsia="Arial" w:hAnsi="Lato"/>
          <w:color w:val="010000"/>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319"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43" w:name="page43"/>
      <w:bookmarkEnd w:id="43"/>
      <w:r w:rsidRPr="002C6365">
        <w:rPr>
          <w:rFonts w:ascii="Lato" w:eastAsia="Arial" w:hAnsi="Lato"/>
          <w:sz w:val="14"/>
        </w:rPr>
        <w:t>35.</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0"/>
          <w:numId w:val="150"/>
        </w:numPr>
        <w:tabs>
          <w:tab w:val="left" w:pos="1420"/>
        </w:tabs>
        <w:spacing w:line="237" w:lineRule="auto"/>
        <w:ind w:left="1420" w:right="100" w:hanging="712"/>
        <w:rPr>
          <w:rFonts w:ascii="Lato" w:eastAsia="Arial" w:hAnsi="Lato"/>
          <w:sz w:val="22"/>
        </w:rPr>
      </w:pPr>
      <w:r w:rsidRPr="002C6365">
        <w:rPr>
          <w:rFonts w:ascii="Lato" w:eastAsia="Arial" w:hAnsi="Lato"/>
          <w:sz w:val="22"/>
        </w:rPr>
        <w:t xml:space="preserve">The term "restructure" in clause </w:t>
      </w:r>
      <w:hyperlink w:anchor="page42" w:history="1">
        <w:r w:rsidRPr="002C6365">
          <w:rPr>
            <w:rFonts w:ascii="Lato" w:eastAsia="Arial" w:hAnsi="Lato"/>
            <w:sz w:val="22"/>
          </w:rPr>
          <w:t xml:space="preserve">15.9(a) </w:t>
        </w:r>
      </w:hyperlink>
      <w:r w:rsidRPr="002C6365">
        <w:rPr>
          <w:rFonts w:ascii="Lato" w:eastAsia="Arial" w:hAnsi="Lato"/>
          <w:sz w:val="22"/>
        </w:rPr>
        <w:t xml:space="preserve">includes the division of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into two or more separate legal entities, and the assignment, sale or</w:t>
      </w:r>
      <w:r w:rsidRPr="002C6365">
        <w:rPr>
          <w:rFonts w:ascii="Lato" w:eastAsia="Arial" w:hAnsi="Lato"/>
          <w:b/>
          <w:sz w:val="22"/>
        </w:rPr>
        <w:t xml:space="preserve"> </w:t>
      </w:r>
      <w:r w:rsidRPr="002C6365">
        <w:rPr>
          <w:rFonts w:ascii="Lato" w:eastAsia="Arial" w:hAnsi="Lato"/>
          <w:sz w:val="22"/>
        </w:rPr>
        <w:t xml:space="preserve">other transfer of all or part of </w:t>
      </w:r>
      <w:r w:rsidRPr="002C6365">
        <w:rPr>
          <w:rFonts w:ascii="Lato" w:eastAsia="Arial" w:hAnsi="Lato"/>
          <w:b/>
          <w:sz w:val="22"/>
        </w:rPr>
        <w:t>&lt;Service Provider&gt;</w:t>
      </w:r>
      <w:r w:rsidRPr="002C6365">
        <w:rPr>
          <w:rFonts w:ascii="Lato" w:eastAsia="Arial" w:hAnsi="Lato"/>
          <w:sz w:val="22"/>
        </w:rPr>
        <w:t xml:space="preserve">'s business or assets to one or more Related Bodies Corporate of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53" w:lineRule="exact"/>
        <w:rPr>
          <w:rFonts w:ascii="Lato" w:eastAsia="Arial" w:hAnsi="Lato"/>
          <w:sz w:val="22"/>
        </w:rPr>
      </w:pPr>
    </w:p>
    <w:p w:rsidR="00DA35ED" w:rsidRPr="002C6365" w:rsidRDefault="009A328E">
      <w:pPr>
        <w:numPr>
          <w:ilvl w:val="0"/>
          <w:numId w:val="150"/>
        </w:numPr>
        <w:tabs>
          <w:tab w:val="left" w:pos="1420"/>
        </w:tabs>
        <w:spacing w:line="239" w:lineRule="auto"/>
        <w:ind w:left="1420" w:right="80" w:hanging="712"/>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notifies </w:t>
      </w:r>
      <w:r w:rsidRPr="002C6365">
        <w:rPr>
          <w:rFonts w:ascii="Lato" w:eastAsia="Arial" w:hAnsi="Lato"/>
          <w:b/>
          <w:sz w:val="22"/>
        </w:rPr>
        <w:t>&lt;User&gt;</w:t>
      </w:r>
      <w:r w:rsidRPr="002C6365">
        <w:rPr>
          <w:rFonts w:ascii="Lato" w:eastAsia="Arial" w:hAnsi="Lato"/>
          <w:sz w:val="22"/>
        </w:rPr>
        <w:t xml:space="preserve"> of its intent to effect a restructure as contemplated by this clause </w:t>
      </w:r>
      <w:hyperlink w:anchor="page42" w:history="1">
        <w:r w:rsidRPr="002C6365">
          <w:rPr>
            <w:rFonts w:ascii="Lato" w:eastAsia="Arial" w:hAnsi="Lato"/>
            <w:sz w:val="22"/>
          </w:rPr>
          <w:t xml:space="preserve">15.9, </w:t>
        </w:r>
      </w:hyperlink>
      <w:r w:rsidRPr="002C6365">
        <w:rPr>
          <w:rFonts w:ascii="Lato" w:eastAsia="Arial" w:hAnsi="Lato"/>
          <w:sz w:val="22"/>
        </w:rPr>
        <w:t xml:space="preserve">then </w:t>
      </w:r>
      <w:r w:rsidRPr="002C6365">
        <w:rPr>
          <w:rFonts w:ascii="Lato" w:eastAsia="Arial" w:hAnsi="Lato"/>
          <w:b/>
          <w:sz w:val="22"/>
        </w:rPr>
        <w:t>&lt;User&gt;</w:t>
      </w:r>
      <w:r w:rsidRPr="002C6365">
        <w:rPr>
          <w:rFonts w:ascii="Lato" w:eastAsia="Arial" w:hAnsi="Lato"/>
          <w:sz w:val="22"/>
        </w:rPr>
        <w:t xml:space="preserve"> agrees to co-operate to enter into the documentation reasonably required to give effect to the restructure, within the timeframe reasonably required by </w:t>
      </w:r>
      <w:r w:rsidRPr="002C6365">
        <w:rPr>
          <w:rFonts w:ascii="Lato" w:eastAsia="Arial" w:hAnsi="Lato"/>
          <w:b/>
          <w:sz w:val="22"/>
        </w:rPr>
        <w:t>&lt;Service Provider&gt;</w:t>
      </w:r>
      <w:r w:rsidRPr="002C6365">
        <w:rPr>
          <w:rFonts w:ascii="Lato" w:eastAsia="Arial" w:hAnsi="Lato"/>
          <w:sz w:val="22"/>
        </w:rPr>
        <w:t xml:space="preserve">. In the event that the restructure results in </w:t>
      </w:r>
      <w:r w:rsidRPr="002C6365">
        <w:rPr>
          <w:rFonts w:ascii="Lato" w:eastAsia="Arial" w:hAnsi="Lato"/>
          <w:b/>
          <w:sz w:val="22"/>
        </w:rPr>
        <w:t>&lt;Service Provider&gt;</w:t>
      </w:r>
      <w:r w:rsidRPr="002C6365">
        <w:rPr>
          <w:rFonts w:ascii="Lato" w:eastAsia="Arial" w:hAnsi="Lato"/>
          <w:sz w:val="22"/>
        </w:rPr>
        <w:t xml:space="preserve"> transferring all or any part of its rights and obligations under this Service Agreement to one or more Third Parties, then </w:t>
      </w:r>
      <w:r w:rsidRPr="002C6365">
        <w:rPr>
          <w:rFonts w:ascii="Lato" w:eastAsia="Arial" w:hAnsi="Lato"/>
          <w:b/>
          <w:sz w:val="22"/>
        </w:rPr>
        <w:t>&lt;User&gt;</w:t>
      </w:r>
      <w:r w:rsidRPr="002C6365">
        <w:rPr>
          <w:rFonts w:ascii="Lato" w:eastAsia="Arial" w:hAnsi="Lato"/>
          <w:sz w:val="22"/>
        </w:rPr>
        <w:t xml:space="preserve"> will arrange for any existing security provided or to be provided under clause </w:t>
      </w:r>
      <w:hyperlink w:anchor="page43" w:history="1">
        <w:r w:rsidRPr="002C6365">
          <w:rPr>
            <w:rFonts w:ascii="Lato" w:eastAsia="Arial" w:hAnsi="Lato"/>
            <w:sz w:val="22"/>
          </w:rPr>
          <w:t xml:space="preserve">16.2 </w:t>
        </w:r>
      </w:hyperlink>
      <w:r w:rsidRPr="002C6365">
        <w:rPr>
          <w:rFonts w:ascii="Lato" w:eastAsia="Arial" w:hAnsi="Lato"/>
          <w:sz w:val="22"/>
        </w:rPr>
        <w:t>to be replaced by equivalent security in favour of the relevant transferee(s).</w:t>
      </w:r>
    </w:p>
    <w:p w:rsidR="00DA35ED" w:rsidRPr="002C6365" w:rsidRDefault="00DA35ED">
      <w:pPr>
        <w:spacing w:line="250" w:lineRule="exact"/>
        <w:rPr>
          <w:rFonts w:ascii="Lato" w:eastAsia="Arial" w:hAnsi="Lato"/>
          <w:sz w:val="22"/>
        </w:rPr>
      </w:pPr>
    </w:p>
    <w:p w:rsidR="00DA35ED" w:rsidRPr="002C6365" w:rsidRDefault="009A328E">
      <w:pPr>
        <w:numPr>
          <w:ilvl w:val="0"/>
          <w:numId w:val="150"/>
        </w:numPr>
        <w:tabs>
          <w:tab w:val="left" w:pos="1420"/>
        </w:tabs>
        <w:spacing w:line="239" w:lineRule="auto"/>
        <w:ind w:left="1420" w:right="240" w:hanging="712"/>
        <w:rPr>
          <w:rFonts w:ascii="Lato" w:eastAsia="Arial" w:hAnsi="Lato"/>
          <w:sz w:val="22"/>
        </w:rPr>
      </w:pPr>
      <w:r w:rsidRPr="002C6365">
        <w:rPr>
          <w:rFonts w:ascii="Lato" w:eastAsia="Arial" w:hAnsi="Lato"/>
          <w:sz w:val="22"/>
        </w:rPr>
        <w:t xml:space="preserve">Upon confirmation in writing from any transferee(s) that they have received replacement security in form and substance satisfactory to them as contemplated by clause </w:t>
      </w:r>
      <w:hyperlink w:anchor="page43" w:history="1">
        <w:r w:rsidRPr="002C6365">
          <w:rPr>
            <w:rFonts w:ascii="Lato" w:eastAsia="Arial" w:hAnsi="Lato"/>
            <w:sz w:val="22"/>
          </w:rPr>
          <w:t xml:space="preserve">15.9(c), </w:t>
        </w:r>
      </w:hyperlink>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 xml:space="preserve"> will, within 5 Business Days, return bank guarantees with an equivalent face value to the amount replaced, provided that where </w:t>
      </w:r>
      <w:r w:rsidRPr="002C6365">
        <w:rPr>
          <w:rFonts w:ascii="Lato" w:eastAsia="Arial" w:hAnsi="Lato"/>
          <w:b/>
          <w:sz w:val="22"/>
        </w:rPr>
        <w:t>&lt;Service Provider&gt;</w:t>
      </w:r>
      <w:r w:rsidRPr="002C6365">
        <w:rPr>
          <w:rFonts w:ascii="Lato" w:eastAsia="Arial" w:hAnsi="Lato"/>
          <w:sz w:val="22"/>
        </w:rPr>
        <w:t xml:space="preserve"> is to continue to provide part of the Reference Services following the restructure, </w:t>
      </w:r>
      <w:r w:rsidRPr="002C6365">
        <w:rPr>
          <w:rFonts w:ascii="Lato" w:eastAsia="Arial" w:hAnsi="Lato"/>
          <w:b/>
          <w:sz w:val="22"/>
        </w:rPr>
        <w:t>&lt;User&gt;</w:t>
      </w:r>
      <w:r w:rsidRPr="002C6365">
        <w:rPr>
          <w:rFonts w:ascii="Lato" w:eastAsia="Arial" w:hAnsi="Lato"/>
          <w:sz w:val="22"/>
        </w:rPr>
        <w:t xml:space="preserve"> will procure the substitution of the bank guarantees held by </w:t>
      </w:r>
      <w:r w:rsidRPr="002C6365">
        <w:rPr>
          <w:rFonts w:ascii="Lato" w:eastAsia="Arial" w:hAnsi="Lato"/>
          <w:b/>
          <w:sz w:val="22"/>
        </w:rPr>
        <w:t>&lt;Service Provider&gt;</w:t>
      </w:r>
      <w:r w:rsidRPr="002C6365">
        <w:rPr>
          <w:rFonts w:ascii="Lato" w:eastAsia="Arial" w:hAnsi="Lato"/>
          <w:sz w:val="22"/>
        </w:rPr>
        <w:t xml:space="preserve"> with a bank guarantee for an amount determined by </w:t>
      </w:r>
      <w:r w:rsidRPr="002C6365">
        <w:rPr>
          <w:rFonts w:ascii="Lato" w:eastAsia="Arial" w:hAnsi="Lato"/>
          <w:b/>
          <w:sz w:val="22"/>
        </w:rPr>
        <w:t>&lt;Service Provider&gt;</w:t>
      </w:r>
      <w:r w:rsidRPr="002C6365">
        <w:rPr>
          <w:rFonts w:ascii="Lato" w:eastAsia="Arial" w:hAnsi="Lato"/>
          <w:sz w:val="22"/>
        </w:rPr>
        <w:t xml:space="preserve"> in order to guarantee the resulting reduced amount.</w:t>
      </w: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396" w:lineRule="exact"/>
        <w:rPr>
          <w:rFonts w:ascii="Lato" w:eastAsia="Arial" w:hAnsi="Lato"/>
          <w:sz w:val="22"/>
        </w:rPr>
      </w:pPr>
    </w:p>
    <w:p w:rsidR="00DA35ED" w:rsidRPr="002C6365" w:rsidRDefault="009A328E">
      <w:pPr>
        <w:numPr>
          <w:ilvl w:val="0"/>
          <w:numId w:val="151"/>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SECURITY AND INSURANCE</w:t>
      </w:r>
    </w:p>
    <w:p w:rsidR="00DA35ED" w:rsidRPr="002C6365" w:rsidRDefault="009A328E">
      <w:pPr>
        <w:spacing w:line="271" w:lineRule="exact"/>
        <w:rPr>
          <w:rFonts w:ascii="Lato" w:eastAsia="Arial" w:hAnsi="Lato"/>
          <w:sz w:val="22"/>
        </w:rPr>
      </w:pPr>
      <w:r w:rsidRPr="002C6365">
        <w:rPr>
          <w:rFonts w:ascii="Lato" w:eastAsia="Arial" w:hAnsi="Lato"/>
          <w:b/>
          <w:noProof/>
          <w:color w:val="010000"/>
          <w:sz w:val="24"/>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F37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CZHQIAAEM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Z8WGCnS&#10;Qo92QnGUT0JtOuMKMFmrvQ3Z0Yt6MTtNvzuk9Loh6sgjx9erAb8seCRvXMLFGYhw6D5rBjbk5HUs&#10;1KW2bYCEEqBL7Mf13g9+8YjCz+kc3gzaRgddQorB0VjnP3HdoiCUWALpCEzOO+cDEVIMJiGO0lsh&#10;ZWy3VKgr8SxdTKOD01KwoAxmzh4Pa2nRmYSBiU/MCjSPZgG5Iq7p7aKqHyWrT4rFKA0nbHOTPRGy&#10;l4GVVCEQ5Ag8b1I/Kj8W6WIz38zzUT6ZbUZ5WlWjj9t1Ppptsw/T6qlar6vsZ+Cc5UUjGOMq0B7G&#10;Nsv/bixuC9QP3H1w7/VJ3qLHQgLZ4RtJxyaHvvYTctDsurdD82FSo/Ftq8IqPN5Bftz91S8A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6opwmR0CAABDBAAADgAAAAAAAAAAAAAAAAAuAgAAZHJzL2Uyb0RvYy54bWxQSwECLQAUAAYA&#10;CAAAACEA9kipstgAAAAGAQAADwAAAAAAAAAAAAAAAAB3BAAAZHJzL2Rvd25yZXYueG1sUEsFBgAA&#10;AAAEAAQA8wAAAHwFAAAAAA==&#10;" o:allowincell="f" strokeweight=".16931mm"/>
            </w:pict>
          </mc:Fallback>
        </mc:AlternateContent>
      </w:r>
    </w:p>
    <w:p w:rsidR="00DA35ED" w:rsidRPr="002C6365" w:rsidRDefault="009A328E">
      <w:pPr>
        <w:numPr>
          <w:ilvl w:val="0"/>
          <w:numId w:val="152"/>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Compliance with obligations</w:t>
      </w:r>
    </w:p>
    <w:p w:rsidR="00DA35ED" w:rsidRPr="002C6365" w:rsidRDefault="00DA35ED">
      <w:pPr>
        <w:spacing w:line="206" w:lineRule="exact"/>
        <w:rPr>
          <w:rFonts w:ascii="Lato" w:eastAsia="Arial" w:hAnsi="Lato"/>
          <w:b/>
          <w:color w:val="010000"/>
          <w:sz w:val="22"/>
        </w:rPr>
      </w:pPr>
    </w:p>
    <w:p w:rsidR="00DA35ED" w:rsidRPr="002C6365" w:rsidRDefault="009A328E">
      <w:pPr>
        <w:spacing w:line="236" w:lineRule="auto"/>
        <w:ind w:left="700" w:right="340" w:firstLine="12"/>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 xml:space="preserve">may, by written notice, from time to time under this clause </w:t>
      </w:r>
      <w:hyperlink w:anchor="page43" w:history="1">
        <w:r w:rsidRPr="002C6365">
          <w:rPr>
            <w:rFonts w:ascii="Lato" w:eastAsia="Arial" w:hAnsi="Lato"/>
            <w:sz w:val="22"/>
          </w:rPr>
          <w:t>16.1</w:t>
        </w:r>
      </w:hyperlink>
      <w:r w:rsidRPr="002C6365">
        <w:rPr>
          <w:rFonts w:ascii="Lato" w:eastAsia="Arial" w:hAnsi="Lato"/>
          <w:sz w:val="22"/>
        </w:rPr>
        <w:t xml:space="preserve"> require </w:t>
      </w:r>
      <w:r w:rsidRPr="002C6365">
        <w:rPr>
          <w:rFonts w:ascii="Lato" w:eastAsia="Arial" w:hAnsi="Lato"/>
          <w:b/>
          <w:sz w:val="22"/>
        </w:rPr>
        <w:t>&lt;User&gt;</w:t>
      </w:r>
      <w:r w:rsidRPr="002C6365">
        <w:rPr>
          <w:rFonts w:ascii="Lato" w:eastAsia="Arial" w:hAnsi="Lato"/>
          <w:sz w:val="22"/>
        </w:rPr>
        <w:t xml:space="preserve"> to:</w:t>
      </w:r>
    </w:p>
    <w:p w:rsidR="00DA35ED" w:rsidRPr="002C6365" w:rsidRDefault="00DA35ED">
      <w:pPr>
        <w:spacing w:line="253" w:lineRule="exact"/>
        <w:rPr>
          <w:rFonts w:ascii="Lato" w:eastAsia="Arial" w:hAnsi="Lato"/>
          <w:b/>
          <w:sz w:val="22"/>
        </w:rPr>
      </w:pPr>
    </w:p>
    <w:p w:rsidR="00DA35ED" w:rsidRPr="002C6365" w:rsidRDefault="009A328E">
      <w:pPr>
        <w:numPr>
          <w:ilvl w:val="1"/>
          <w:numId w:val="152"/>
        </w:numPr>
        <w:tabs>
          <w:tab w:val="left" w:pos="1420"/>
        </w:tabs>
        <w:spacing w:line="235" w:lineRule="auto"/>
        <w:ind w:left="1420" w:right="460" w:hanging="712"/>
        <w:jc w:val="both"/>
        <w:rPr>
          <w:rFonts w:ascii="Lato" w:eastAsia="Arial" w:hAnsi="Lato"/>
          <w:color w:val="010000"/>
          <w:sz w:val="22"/>
        </w:rPr>
      </w:pPr>
      <w:r w:rsidRPr="002C6365">
        <w:rPr>
          <w:rFonts w:ascii="Lato" w:eastAsia="Arial" w:hAnsi="Lato"/>
          <w:sz w:val="22"/>
        </w:rPr>
        <w:t>pay all amounts owing under this Service Agreement to continue to receive Reference Services under this Service Agreement;</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152"/>
        </w:numPr>
        <w:tabs>
          <w:tab w:val="left" w:pos="1420"/>
        </w:tabs>
        <w:spacing w:line="238" w:lineRule="auto"/>
        <w:ind w:left="1420" w:hanging="712"/>
        <w:rPr>
          <w:rFonts w:ascii="Lato" w:eastAsia="Arial" w:hAnsi="Lato"/>
          <w:color w:val="010000"/>
          <w:sz w:val="22"/>
        </w:rPr>
      </w:pPr>
      <w:r w:rsidRPr="002C6365">
        <w:rPr>
          <w:rFonts w:ascii="Lato" w:eastAsia="Arial" w:hAnsi="Lato"/>
          <w:sz w:val="22"/>
        </w:rPr>
        <w:t xml:space="preserve">provide written evidence that </w:t>
      </w:r>
      <w:r w:rsidRPr="002C6365">
        <w:rPr>
          <w:rFonts w:ascii="Lato" w:eastAsia="Arial" w:hAnsi="Lato"/>
          <w:b/>
          <w:sz w:val="22"/>
        </w:rPr>
        <w:t>&lt;User&gt;</w:t>
      </w:r>
      <w:r w:rsidRPr="002C6365">
        <w:rPr>
          <w:rFonts w:ascii="Lato" w:eastAsia="Arial" w:hAnsi="Lato"/>
          <w:sz w:val="22"/>
        </w:rPr>
        <w:t xml:space="preserve"> has the ability to comply, is complying and will comply, with its Approved System Pressure Protection Plan, including by providing evidence of the identity of its Related Shippers; and</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52"/>
        </w:numPr>
        <w:tabs>
          <w:tab w:val="left" w:pos="1420"/>
        </w:tabs>
        <w:spacing w:line="237" w:lineRule="auto"/>
        <w:ind w:left="1420" w:right="220" w:hanging="712"/>
        <w:rPr>
          <w:rFonts w:ascii="Lato" w:eastAsia="Arial" w:hAnsi="Lato"/>
          <w:color w:val="010000"/>
          <w:sz w:val="22"/>
        </w:rPr>
      </w:pPr>
      <w:r w:rsidRPr="002C6365">
        <w:rPr>
          <w:rFonts w:ascii="Lato" w:eastAsia="Arial" w:hAnsi="Lato"/>
          <w:sz w:val="22"/>
        </w:rPr>
        <w:t xml:space="preserve">provide written evidence that </w:t>
      </w:r>
      <w:r w:rsidRPr="002C6365">
        <w:rPr>
          <w:rFonts w:ascii="Lato" w:eastAsia="Arial" w:hAnsi="Lato"/>
          <w:b/>
          <w:sz w:val="22"/>
        </w:rPr>
        <w:t>&lt;User&gt;</w:t>
      </w:r>
      <w:r w:rsidRPr="002C6365">
        <w:rPr>
          <w:rFonts w:ascii="Lato" w:eastAsia="Arial" w:hAnsi="Lato"/>
          <w:sz w:val="22"/>
        </w:rPr>
        <w:t xml:space="preserve"> is complying with Gas Quality Specifications and Gas Standards Regulations in relation to Gas it injects into the ATCO GDS,</w:t>
      </w:r>
    </w:p>
    <w:p w:rsidR="00DA35ED" w:rsidRPr="002C6365" w:rsidRDefault="00DA35ED">
      <w:pPr>
        <w:spacing w:line="209" w:lineRule="exact"/>
        <w:rPr>
          <w:rFonts w:ascii="Lato" w:eastAsia="Arial" w:hAnsi="Lato"/>
          <w:sz w:val="22"/>
        </w:rPr>
      </w:pPr>
    </w:p>
    <w:p w:rsidR="00DA35ED" w:rsidRPr="002C6365" w:rsidRDefault="009A328E">
      <w:pPr>
        <w:spacing w:line="239" w:lineRule="auto"/>
        <w:ind w:left="700" w:right="120" w:firstLine="12"/>
        <w:rPr>
          <w:rFonts w:ascii="Lato" w:eastAsia="Arial" w:hAnsi="Lato"/>
          <w:sz w:val="22"/>
        </w:rPr>
      </w:pPr>
      <w:r w:rsidRPr="002C6365">
        <w:rPr>
          <w:rFonts w:ascii="Lato" w:eastAsia="Arial" w:hAnsi="Lato"/>
          <w:sz w:val="22"/>
        </w:rPr>
        <w:t xml:space="preserve">and (without limiting any other remedies which may be available to it)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may wholly or partly refuse to accept delivery of Gas at a Receipt Point,</w:t>
      </w:r>
      <w:r w:rsidRPr="002C6365">
        <w:rPr>
          <w:rFonts w:ascii="Lato" w:eastAsia="Arial" w:hAnsi="Lato"/>
          <w:b/>
          <w:sz w:val="22"/>
        </w:rPr>
        <w:t xml:space="preserve"> </w:t>
      </w:r>
      <w:r w:rsidRPr="002C6365">
        <w:rPr>
          <w:rFonts w:ascii="Lato" w:eastAsia="Arial" w:hAnsi="Lato"/>
          <w:sz w:val="22"/>
        </w:rPr>
        <w:t xml:space="preserve">Curtail Gas deliveries to </w:t>
      </w:r>
      <w:r w:rsidRPr="002C6365">
        <w:rPr>
          <w:rFonts w:ascii="Lato" w:eastAsia="Arial" w:hAnsi="Lato"/>
          <w:b/>
          <w:sz w:val="22"/>
        </w:rPr>
        <w:t>&lt;User&gt;</w:t>
      </w:r>
      <w:r w:rsidRPr="002C6365">
        <w:rPr>
          <w:rFonts w:ascii="Lato" w:eastAsia="Arial" w:hAnsi="Lato"/>
          <w:sz w:val="22"/>
        </w:rPr>
        <w:t xml:space="preserve"> at a Delivery Point or reduce or suspend any service to </w:t>
      </w:r>
      <w:r w:rsidRPr="002C6365">
        <w:rPr>
          <w:rFonts w:ascii="Lato" w:eastAsia="Arial" w:hAnsi="Lato"/>
          <w:b/>
          <w:sz w:val="22"/>
        </w:rPr>
        <w:t>&lt;User&gt;</w:t>
      </w:r>
      <w:r w:rsidRPr="002C6365">
        <w:rPr>
          <w:rFonts w:ascii="Lato" w:eastAsia="Arial" w:hAnsi="Lato"/>
          <w:sz w:val="22"/>
        </w:rPr>
        <w:t xml:space="preserve"> under this Service Agreement for so long as the relevant requirement remains unsatisfied.</w:t>
      </w:r>
    </w:p>
    <w:p w:rsidR="00DA35ED" w:rsidRPr="002C6365" w:rsidRDefault="00DA35ED">
      <w:pPr>
        <w:spacing w:line="237" w:lineRule="exact"/>
        <w:rPr>
          <w:rFonts w:ascii="Lato" w:eastAsia="Arial" w:hAnsi="Lato"/>
          <w:sz w:val="22"/>
        </w:rPr>
      </w:pPr>
    </w:p>
    <w:p w:rsidR="00DA35ED" w:rsidRPr="002C6365" w:rsidRDefault="009A328E">
      <w:pPr>
        <w:numPr>
          <w:ilvl w:val="0"/>
          <w:numId w:val="153"/>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Security for performance</w:t>
      </w:r>
    </w:p>
    <w:p w:rsidR="00DA35ED" w:rsidRPr="002C6365" w:rsidRDefault="00DA35ED">
      <w:pPr>
        <w:spacing w:line="252" w:lineRule="exact"/>
        <w:rPr>
          <w:rFonts w:ascii="Lato" w:eastAsia="Arial" w:hAnsi="Lato"/>
          <w:b/>
          <w:color w:val="010000"/>
          <w:sz w:val="22"/>
        </w:rPr>
      </w:pPr>
    </w:p>
    <w:p w:rsidR="00DA35ED" w:rsidRPr="002C6365" w:rsidRDefault="009A328E">
      <w:pPr>
        <w:numPr>
          <w:ilvl w:val="1"/>
          <w:numId w:val="153"/>
        </w:numPr>
        <w:tabs>
          <w:tab w:val="left" w:pos="1420"/>
        </w:tabs>
        <w:spacing w:line="252" w:lineRule="auto"/>
        <w:ind w:left="1420" w:right="180" w:hanging="712"/>
        <w:rPr>
          <w:rFonts w:ascii="Lato" w:eastAsia="Arial" w:hAnsi="Lato"/>
          <w:color w:val="010000"/>
          <w:sz w:val="21"/>
        </w:rPr>
      </w:pPr>
      <w:r w:rsidRPr="002C6365">
        <w:rPr>
          <w:rFonts w:ascii="Lato" w:eastAsia="Arial" w:hAnsi="Lato"/>
          <w:sz w:val="21"/>
        </w:rPr>
        <w:t xml:space="preserve">On the earlier of the date falling 10 Business Days after the date of this Service Agreement and the date of commencement of Reference Services, </w:t>
      </w:r>
      <w:r w:rsidRPr="002C6365">
        <w:rPr>
          <w:rFonts w:ascii="Lato" w:eastAsia="Arial" w:hAnsi="Lato"/>
          <w:b/>
          <w:sz w:val="21"/>
        </w:rPr>
        <w:t>&lt;Service</w:t>
      </w:r>
      <w:r w:rsidRPr="002C6365">
        <w:rPr>
          <w:rFonts w:ascii="Lato" w:eastAsia="Arial" w:hAnsi="Lato"/>
          <w:sz w:val="21"/>
        </w:rPr>
        <w:t xml:space="preserve"> </w:t>
      </w:r>
      <w:r w:rsidRPr="002C6365">
        <w:rPr>
          <w:rFonts w:ascii="Lato" w:eastAsia="Arial" w:hAnsi="Lato"/>
          <w:b/>
          <w:sz w:val="21"/>
        </w:rPr>
        <w:t xml:space="preserve">Provider&gt; </w:t>
      </w:r>
      <w:r w:rsidRPr="002C6365">
        <w:rPr>
          <w:rFonts w:ascii="Lato" w:eastAsia="Arial" w:hAnsi="Lato"/>
          <w:sz w:val="21"/>
        </w:rPr>
        <w:t>may request</w:t>
      </w:r>
      <w:r w:rsidRPr="002C6365">
        <w:rPr>
          <w:rFonts w:ascii="Lato" w:eastAsia="Arial" w:hAnsi="Lato"/>
          <w:b/>
          <w:sz w:val="21"/>
        </w:rPr>
        <w:t xml:space="preserve"> &lt;User&gt; </w:t>
      </w:r>
      <w:r w:rsidRPr="002C6365">
        <w:rPr>
          <w:rFonts w:ascii="Lato" w:eastAsia="Arial" w:hAnsi="Lato"/>
          <w:sz w:val="21"/>
        </w:rPr>
        <w:t>to provide a bank guarantee from an Approved</w:t>
      </w:r>
      <w:r w:rsidRPr="002C6365">
        <w:rPr>
          <w:rFonts w:ascii="Lato" w:eastAsia="Arial" w:hAnsi="Lato"/>
          <w:b/>
          <w:sz w:val="21"/>
        </w:rPr>
        <w:t xml:space="preserve"> </w:t>
      </w:r>
      <w:r w:rsidRPr="002C6365">
        <w:rPr>
          <w:rFonts w:ascii="Lato" w:eastAsia="Arial" w:hAnsi="Lato"/>
          <w:sz w:val="21"/>
        </w:rPr>
        <w:t xml:space="preserve">Bank in or substantially in the form set out at Annexure B, as security for the performance of </w:t>
      </w:r>
      <w:r w:rsidRPr="002C6365">
        <w:rPr>
          <w:rFonts w:ascii="Lato" w:eastAsia="Arial" w:hAnsi="Lato"/>
          <w:b/>
          <w:sz w:val="21"/>
        </w:rPr>
        <w:t>&lt;User&gt;</w:t>
      </w:r>
      <w:r w:rsidRPr="002C6365">
        <w:rPr>
          <w:rFonts w:ascii="Lato" w:eastAsia="Arial" w:hAnsi="Lato"/>
          <w:sz w:val="21"/>
        </w:rPr>
        <w:t>’s obligations under this Service Agreement. The bank guarantee must only be provided if at the time of the request:</w:t>
      </w:r>
    </w:p>
    <w:p w:rsidR="00DA35ED" w:rsidRPr="002C6365" w:rsidRDefault="00DA35ED">
      <w:pPr>
        <w:tabs>
          <w:tab w:val="left" w:pos="1420"/>
        </w:tabs>
        <w:spacing w:line="252" w:lineRule="auto"/>
        <w:ind w:left="1420" w:right="180" w:hanging="712"/>
        <w:rPr>
          <w:rFonts w:ascii="Lato" w:eastAsia="Arial" w:hAnsi="Lato"/>
          <w:color w:val="010000"/>
          <w:sz w:val="21"/>
        </w:rPr>
        <w:sectPr w:rsidR="00DA35ED" w:rsidRPr="002C6365">
          <w:pgSz w:w="11900" w:h="16841"/>
          <w:pgMar w:top="582" w:right="1060" w:bottom="22" w:left="1680" w:header="0" w:footer="0" w:gutter="0"/>
          <w:cols w:space="0" w:equalWidth="0">
            <w:col w:w="9160"/>
          </w:cols>
          <w:docGrid w:linePitch="360"/>
        </w:sectPr>
      </w:pPr>
    </w:p>
    <w:p w:rsidR="00DA35ED" w:rsidRPr="002C6365" w:rsidRDefault="00DA35ED">
      <w:pPr>
        <w:spacing w:line="233"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2783"/>
        <w:rPr>
          <w:rFonts w:ascii="Lato" w:eastAsia="Arial" w:hAnsi="Lato"/>
          <w:sz w:val="14"/>
        </w:rPr>
      </w:pPr>
      <w:bookmarkStart w:id="44" w:name="page44"/>
      <w:bookmarkEnd w:id="44"/>
      <w:r w:rsidRPr="002C6365">
        <w:rPr>
          <w:rFonts w:ascii="Lato" w:eastAsia="Arial" w:hAnsi="Lato"/>
          <w:sz w:val="14"/>
        </w:rPr>
        <w:t>36.</w:t>
      </w:r>
    </w:p>
    <w:p w:rsidR="00DA35ED" w:rsidRPr="002C6365" w:rsidRDefault="00DA35ED">
      <w:pPr>
        <w:spacing w:line="200" w:lineRule="exact"/>
        <w:rPr>
          <w:rFonts w:ascii="Lato" w:eastAsia="Times New Roman" w:hAnsi="Lato"/>
        </w:rPr>
      </w:pPr>
    </w:p>
    <w:p w:rsidR="00DA35ED" w:rsidRPr="002C6365" w:rsidRDefault="00DA35ED">
      <w:pPr>
        <w:spacing w:line="371" w:lineRule="exact"/>
        <w:rPr>
          <w:rFonts w:ascii="Lato" w:eastAsia="Times New Roman" w:hAnsi="Lato"/>
        </w:rPr>
      </w:pPr>
    </w:p>
    <w:p w:rsidR="00DA35ED" w:rsidRPr="002C6365" w:rsidRDefault="009A328E">
      <w:pPr>
        <w:numPr>
          <w:ilvl w:val="0"/>
          <w:numId w:val="154"/>
        </w:numPr>
        <w:tabs>
          <w:tab w:val="left" w:pos="563"/>
        </w:tabs>
        <w:spacing w:line="239" w:lineRule="auto"/>
        <w:ind w:left="563" w:hanging="563"/>
        <w:jc w:val="both"/>
        <w:rPr>
          <w:rFonts w:ascii="Lato" w:eastAsia="Arial" w:hAnsi="Lato"/>
        </w:rPr>
      </w:pPr>
      <w:r w:rsidRPr="002C6365">
        <w:rPr>
          <w:rFonts w:ascii="Lato" w:eastAsia="Arial" w:hAnsi="Lato"/>
          <w:b/>
          <w:sz w:val="22"/>
        </w:rPr>
        <w:t xml:space="preserve">&lt;User&gt; </w:t>
      </w:r>
      <w:r w:rsidRPr="002C6365">
        <w:rPr>
          <w:rFonts w:ascii="Lato" w:eastAsia="Arial" w:hAnsi="Lato"/>
          <w:sz w:val="22"/>
        </w:rPr>
        <w:t>cannot demonstrate:</w:t>
      </w:r>
    </w:p>
    <w:p w:rsidR="00DA35ED" w:rsidRPr="002C6365" w:rsidRDefault="00DA35ED">
      <w:pPr>
        <w:spacing w:line="242" w:lineRule="exact"/>
        <w:rPr>
          <w:rFonts w:ascii="Lato" w:eastAsia="Arial" w:hAnsi="Lato"/>
        </w:rPr>
      </w:pPr>
    </w:p>
    <w:p w:rsidR="00DA35ED" w:rsidRPr="002C6365" w:rsidRDefault="009A328E">
      <w:pPr>
        <w:numPr>
          <w:ilvl w:val="1"/>
          <w:numId w:val="154"/>
        </w:numPr>
        <w:tabs>
          <w:tab w:val="left" w:pos="1283"/>
        </w:tabs>
        <w:spacing w:line="239" w:lineRule="auto"/>
        <w:ind w:left="1283" w:hanging="575"/>
        <w:jc w:val="both"/>
        <w:rPr>
          <w:rFonts w:ascii="Lato" w:eastAsia="Arial" w:hAnsi="Lato"/>
        </w:rPr>
      </w:pPr>
      <w:r w:rsidRPr="002C6365">
        <w:rPr>
          <w:rFonts w:ascii="Lato" w:eastAsia="Arial" w:hAnsi="Lato"/>
          <w:sz w:val="22"/>
        </w:rPr>
        <w:t>that it has an unqualified:</w:t>
      </w:r>
    </w:p>
    <w:p w:rsidR="00DA35ED" w:rsidRPr="002C6365" w:rsidRDefault="00DA35ED">
      <w:pPr>
        <w:spacing w:line="201" w:lineRule="exact"/>
        <w:rPr>
          <w:rFonts w:ascii="Lato" w:eastAsia="Arial" w:hAnsi="Lato"/>
        </w:rPr>
      </w:pPr>
    </w:p>
    <w:p w:rsidR="00DA35ED" w:rsidRPr="002C6365" w:rsidRDefault="009A328E">
      <w:pPr>
        <w:numPr>
          <w:ilvl w:val="2"/>
          <w:numId w:val="154"/>
        </w:numPr>
        <w:tabs>
          <w:tab w:val="left" w:pos="1563"/>
        </w:tabs>
        <w:spacing w:line="239" w:lineRule="auto"/>
        <w:ind w:left="1563" w:hanging="713"/>
        <w:jc w:val="both"/>
        <w:rPr>
          <w:rFonts w:ascii="Lato" w:eastAsia="Arial" w:hAnsi="Lato"/>
          <w:color w:val="010000"/>
          <w:sz w:val="22"/>
        </w:rPr>
      </w:pPr>
      <w:r w:rsidRPr="002C6365">
        <w:rPr>
          <w:rFonts w:ascii="Lato" w:eastAsia="Arial" w:hAnsi="Lato"/>
          <w:sz w:val="22"/>
        </w:rPr>
        <w:t>Standard &amp; Poor’s credit rating of at least BBB-; or</w:t>
      </w:r>
    </w:p>
    <w:p w:rsidR="00DA35ED" w:rsidRPr="002C6365" w:rsidRDefault="00DA35ED">
      <w:pPr>
        <w:spacing w:line="201" w:lineRule="exact"/>
        <w:rPr>
          <w:rFonts w:ascii="Lato" w:eastAsia="Arial" w:hAnsi="Lato"/>
          <w:color w:val="010000"/>
          <w:sz w:val="22"/>
        </w:rPr>
      </w:pPr>
    </w:p>
    <w:p w:rsidR="00DA35ED" w:rsidRPr="002C6365" w:rsidRDefault="009A328E">
      <w:pPr>
        <w:numPr>
          <w:ilvl w:val="2"/>
          <w:numId w:val="154"/>
        </w:numPr>
        <w:tabs>
          <w:tab w:val="left" w:pos="1563"/>
        </w:tabs>
        <w:spacing w:line="239" w:lineRule="auto"/>
        <w:ind w:left="1563" w:hanging="713"/>
        <w:jc w:val="both"/>
        <w:rPr>
          <w:rFonts w:ascii="Lato" w:eastAsia="Arial" w:hAnsi="Lato"/>
          <w:color w:val="010000"/>
          <w:sz w:val="22"/>
        </w:rPr>
      </w:pPr>
      <w:r w:rsidRPr="002C6365">
        <w:rPr>
          <w:rFonts w:ascii="Lato" w:eastAsia="Arial" w:hAnsi="Lato"/>
          <w:sz w:val="22"/>
        </w:rPr>
        <w:t>Moody’s credit rating of at least Baa3; or</w:t>
      </w:r>
    </w:p>
    <w:p w:rsidR="00DA35ED" w:rsidRPr="002C6365" w:rsidRDefault="00DA35ED">
      <w:pPr>
        <w:spacing w:line="199" w:lineRule="exact"/>
        <w:rPr>
          <w:rFonts w:ascii="Lato" w:eastAsia="Arial" w:hAnsi="Lato"/>
          <w:color w:val="010000"/>
          <w:sz w:val="22"/>
        </w:rPr>
      </w:pPr>
    </w:p>
    <w:p w:rsidR="00DA35ED" w:rsidRPr="002C6365" w:rsidRDefault="009A328E">
      <w:pPr>
        <w:numPr>
          <w:ilvl w:val="2"/>
          <w:numId w:val="154"/>
        </w:numPr>
        <w:tabs>
          <w:tab w:val="left" w:pos="1563"/>
        </w:tabs>
        <w:spacing w:line="239" w:lineRule="auto"/>
        <w:ind w:left="1563" w:hanging="713"/>
        <w:jc w:val="both"/>
        <w:rPr>
          <w:rFonts w:ascii="Lato" w:eastAsia="Arial" w:hAnsi="Lato"/>
          <w:color w:val="010000"/>
          <w:sz w:val="22"/>
        </w:rPr>
      </w:pPr>
      <w:r w:rsidRPr="002C6365">
        <w:rPr>
          <w:rFonts w:ascii="Lato" w:eastAsia="Arial" w:hAnsi="Lato"/>
          <w:sz w:val="22"/>
        </w:rPr>
        <w:t>Fitch credit rating of at least BBB-,</w:t>
      </w:r>
    </w:p>
    <w:p w:rsidR="00DA35ED" w:rsidRPr="002C6365" w:rsidRDefault="00DA35ED">
      <w:pPr>
        <w:spacing w:line="240" w:lineRule="exact"/>
        <w:rPr>
          <w:rFonts w:ascii="Lato" w:eastAsia="Times New Roman" w:hAnsi="Lato"/>
        </w:rPr>
      </w:pPr>
    </w:p>
    <w:p w:rsidR="00DA35ED" w:rsidRPr="002C6365" w:rsidRDefault="009A328E">
      <w:pPr>
        <w:spacing w:line="239" w:lineRule="auto"/>
        <w:ind w:left="1283"/>
        <w:rPr>
          <w:rFonts w:ascii="Lato" w:eastAsia="Arial" w:hAnsi="Lato"/>
          <w:sz w:val="22"/>
        </w:rPr>
      </w:pPr>
      <w:r w:rsidRPr="002C6365">
        <w:rPr>
          <w:rFonts w:ascii="Lato" w:eastAsia="Arial" w:hAnsi="Lato"/>
          <w:sz w:val="22"/>
        </w:rPr>
        <w:t>(an “</w:t>
      </w:r>
      <w:r w:rsidRPr="002C6365">
        <w:rPr>
          <w:rFonts w:ascii="Lato" w:eastAsia="Arial" w:hAnsi="Lato"/>
          <w:b/>
          <w:sz w:val="22"/>
        </w:rPr>
        <w:t>acceptable credit rating</w:t>
      </w:r>
      <w:r w:rsidRPr="002C6365">
        <w:rPr>
          <w:rFonts w:ascii="Lato" w:eastAsia="Arial" w:hAnsi="Lato"/>
          <w:sz w:val="22"/>
        </w:rPr>
        <w:t>”); or</w:t>
      </w:r>
    </w:p>
    <w:p w:rsidR="00DA35ED" w:rsidRPr="002C6365" w:rsidRDefault="00DA35ED">
      <w:pPr>
        <w:spacing w:line="240" w:lineRule="exact"/>
        <w:rPr>
          <w:rFonts w:ascii="Lato" w:eastAsia="Times New Roman" w:hAnsi="Lato"/>
        </w:rPr>
      </w:pPr>
    </w:p>
    <w:p w:rsidR="00DA35ED" w:rsidRPr="002C6365" w:rsidRDefault="009A328E">
      <w:pPr>
        <w:numPr>
          <w:ilvl w:val="1"/>
          <w:numId w:val="155"/>
        </w:numPr>
        <w:tabs>
          <w:tab w:val="left" w:pos="1283"/>
        </w:tabs>
        <w:spacing w:line="239" w:lineRule="auto"/>
        <w:ind w:left="1283" w:hanging="575"/>
        <w:jc w:val="both"/>
        <w:rPr>
          <w:rFonts w:ascii="Lato" w:eastAsia="Arial" w:hAnsi="Lato"/>
        </w:rPr>
      </w:pPr>
      <w:r w:rsidRPr="002C6365">
        <w:rPr>
          <w:rFonts w:ascii="Lato" w:eastAsia="Arial" w:hAnsi="Lato"/>
          <w:sz w:val="22"/>
        </w:rPr>
        <w:t xml:space="preserve">that the performance of </w:t>
      </w:r>
      <w:r w:rsidRPr="002C6365">
        <w:rPr>
          <w:rFonts w:ascii="Lato" w:eastAsia="Arial" w:hAnsi="Lato"/>
          <w:b/>
          <w:sz w:val="22"/>
        </w:rPr>
        <w:t>&lt;User&gt;</w:t>
      </w:r>
      <w:r w:rsidRPr="002C6365">
        <w:rPr>
          <w:rFonts w:ascii="Lato" w:eastAsia="Arial" w:hAnsi="Lato"/>
          <w:sz w:val="22"/>
        </w:rPr>
        <w:t>’s payment obligations under clause</w:t>
      </w:r>
    </w:p>
    <w:p w:rsidR="00DA35ED" w:rsidRPr="002C6365" w:rsidRDefault="00DA35ED">
      <w:pPr>
        <w:spacing w:line="13" w:lineRule="exact"/>
        <w:rPr>
          <w:rFonts w:ascii="Lato" w:eastAsia="Arial" w:hAnsi="Lato"/>
        </w:rPr>
      </w:pPr>
    </w:p>
    <w:p w:rsidR="00DA35ED" w:rsidRPr="002C6365" w:rsidRDefault="009A328E">
      <w:pPr>
        <w:spacing w:line="234" w:lineRule="auto"/>
        <w:ind w:left="1283" w:right="20"/>
        <w:jc w:val="both"/>
        <w:rPr>
          <w:rFonts w:ascii="Lato" w:eastAsia="Arial" w:hAnsi="Lato"/>
          <w:sz w:val="22"/>
        </w:rPr>
      </w:pPr>
      <w:r w:rsidRPr="002C6365">
        <w:rPr>
          <w:rFonts w:ascii="Lato" w:eastAsia="Arial" w:hAnsi="Lato"/>
          <w:sz w:val="22"/>
        </w:rPr>
        <w:t xml:space="preserve">10 of this Service agreement are guaranteed (on terms acceptable to </w:t>
      </w:r>
      <w:r w:rsidRPr="002C6365">
        <w:rPr>
          <w:rFonts w:ascii="Lato" w:eastAsia="Arial" w:hAnsi="Lato"/>
          <w:b/>
          <w:sz w:val="22"/>
        </w:rPr>
        <w:t>&lt;Service Provider&gt;</w:t>
      </w:r>
      <w:r w:rsidRPr="002C6365">
        <w:rPr>
          <w:rFonts w:ascii="Lato" w:eastAsia="Arial" w:hAnsi="Lato"/>
          <w:sz w:val="22"/>
        </w:rPr>
        <w:t>) by another entity who has an Acceptable</w:t>
      </w:r>
    </w:p>
    <w:p w:rsidR="00DA35ED" w:rsidRPr="002C6365" w:rsidRDefault="00DA35ED">
      <w:pPr>
        <w:spacing w:line="2" w:lineRule="exact"/>
        <w:rPr>
          <w:rFonts w:ascii="Lato" w:eastAsia="Arial" w:hAnsi="Lato"/>
        </w:rPr>
      </w:pPr>
    </w:p>
    <w:p w:rsidR="00DA35ED" w:rsidRPr="002C6365" w:rsidRDefault="009A328E">
      <w:pPr>
        <w:spacing w:line="239" w:lineRule="auto"/>
        <w:ind w:left="1283"/>
        <w:jc w:val="both"/>
        <w:rPr>
          <w:rFonts w:ascii="Lato" w:eastAsia="Arial" w:hAnsi="Lato"/>
          <w:sz w:val="22"/>
        </w:rPr>
      </w:pPr>
      <w:r w:rsidRPr="002C6365">
        <w:rPr>
          <w:rFonts w:ascii="Lato" w:eastAsia="Arial" w:hAnsi="Lato"/>
          <w:sz w:val="22"/>
        </w:rPr>
        <w:t>Credit Rating (“</w:t>
      </w:r>
      <w:r w:rsidRPr="002C6365">
        <w:rPr>
          <w:rFonts w:ascii="Lato" w:eastAsia="Arial" w:hAnsi="Lato"/>
          <w:b/>
          <w:sz w:val="22"/>
        </w:rPr>
        <w:t>guarantor</w:t>
      </w:r>
      <w:r w:rsidRPr="002C6365">
        <w:rPr>
          <w:rFonts w:ascii="Lato" w:eastAsia="Arial" w:hAnsi="Lato"/>
          <w:sz w:val="22"/>
        </w:rPr>
        <w:t>”); or</w:t>
      </w:r>
    </w:p>
    <w:p w:rsidR="00DA35ED" w:rsidRPr="002C6365" w:rsidRDefault="00DA35ED">
      <w:pPr>
        <w:spacing w:line="251" w:lineRule="exact"/>
        <w:rPr>
          <w:rFonts w:ascii="Lato" w:eastAsia="Arial" w:hAnsi="Lato"/>
        </w:rPr>
      </w:pPr>
    </w:p>
    <w:p w:rsidR="00DA35ED" w:rsidRPr="002C6365" w:rsidRDefault="009A328E">
      <w:pPr>
        <w:numPr>
          <w:ilvl w:val="0"/>
          <w:numId w:val="156"/>
        </w:numPr>
        <w:tabs>
          <w:tab w:val="left" w:pos="563"/>
        </w:tabs>
        <w:spacing w:line="236" w:lineRule="auto"/>
        <w:ind w:left="563" w:hanging="563"/>
        <w:jc w:val="both"/>
        <w:rPr>
          <w:rFonts w:ascii="Lato" w:eastAsia="Arial" w:hAnsi="Lato"/>
        </w:rPr>
      </w:pPr>
      <w:r w:rsidRPr="002C6365">
        <w:rPr>
          <w:rFonts w:ascii="Lato" w:eastAsia="Arial" w:hAnsi="Lato"/>
          <w:sz w:val="22"/>
        </w:rPr>
        <w:t xml:space="preserve">within the previous 12 months, (or where the commencement of this Service agreement occurs within the previous 12 months, since the commencement of this Service agreement) </w:t>
      </w:r>
      <w:r w:rsidRPr="002C6365">
        <w:rPr>
          <w:rFonts w:ascii="Lato" w:eastAsia="Arial" w:hAnsi="Lato"/>
          <w:b/>
          <w:sz w:val="22"/>
        </w:rPr>
        <w:t>&lt;User&gt;</w:t>
      </w:r>
      <w:r w:rsidRPr="002C6365">
        <w:rPr>
          <w:rFonts w:ascii="Lato" w:eastAsia="Arial" w:hAnsi="Lato"/>
          <w:sz w:val="22"/>
        </w:rPr>
        <w:t xml:space="preserve"> has failed to pay in full:</w:t>
      </w:r>
    </w:p>
    <w:p w:rsidR="00DA35ED" w:rsidRPr="002C6365" w:rsidRDefault="00DA35ED">
      <w:pPr>
        <w:spacing w:line="243" w:lineRule="exact"/>
        <w:rPr>
          <w:rFonts w:ascii="Lato" w:eastAsia="Arial" w:hAnsi="Lato"/>
        </w:rPr>
      </w:pPr>
    </w:p>
    <w:p w:rsidR="00DA35ED" w:rsidRPr="002C6365" w:rsidRDefault="009A328E">
      <w:pPr>
        <w:numPr>
          <w:ilvl w:val="1"/>
          <w:numId w:val="156"/>
        </w:numPr>
        <w:tabs>
          <w:tab w:val="left" w:pos="1283"/>
        </w:tabs>
        <w:spacing w:line="239" w:lineRule="auto"/>
        <w:ind w:left="1283" w:hanging="575"/>
        <w:jc w:val="both"/>
        <w:rPr>
          <w:rFonts w:ascii="Lato" w:eastAsia="Arial" w:hAnsi="Lato"/>
        </w:rPr>
      </w:pPr>
      <w:r w:rsidRPr="002C6365">
        <w:rPr>
          <w:rFonts w:ascii="Lato" w:eastAsia="Arial" w:hAnsi="Lato"/>
          <w:sz w:val="22"/>
        </w:rPr>
        <w:t>5 invoices within the required time limit for payment; or</w:t>
      </w:r>
    </w:p>
    <w:p w:rsidR="00DA35ED" w:rsidRPr="002C6365" w:rsidRDefault="00DA35ED">
      <w:pPr>
        <w:spacing w:line="242" w:lineRule="exact"/>
        <w:rPr>
          <w:rFonts w:ascii="Lato" w:eastAsia="Arial" w:hAnsi="Lato"/>
        </w:rPr>
      </w:pPr>
    </w:p>
    <w:p w:rsidR="00DA35ED" w:rsidRPr="002C6365" w:rsidRDefault="009A328E">
      <w:pPr>
        <w:numPr>
          <w:ilvl w:val="1"/>
          <w:numId w:val="156"/>
        </w:numPr>
        <w:tabs>
          <w:tab w:val="left" w:pos="1283"/>
        </w:tabs>
        <w:spacing w:line="0" w:lineRule="atLeast"/>
        <w:ind w:left="1283" w:hanging="575"/>
        <w:jc w:val="both"/>
        <w:rPr>
          <w:rFonts w:ascii="Lato" w:eastAsia="Arial" w:hAnsi="Lato"/>
        </w:rPr>
      </w:pPr>
      <w:r w:rsidRPr="002C6365">
        <w:rPr>
          <w:rFonts w:ascii="Lato" w:eastAsia="Arial" w:hAnsi="Lato"/>
          <w:sz w:val="22"/>
        </w:rPr>
        <w:t>3 consecutive invoices within the required time limit for payment; or</w:t>
      </w:r>
    </w:p>
    <w:p w:rsidR="00DA35ED" w:rsidRPr="002C6365" w:rsidRDefault="00DA35ED">
      <w:pPr>
        <w:spacing w:line="239" w:lineRule="exact"/>
        <w:rPr>
          <w:rFonts w:ascii="Lato" w:eastAsia="Arial" w:hAnsi="Lato"/>
        </w:rPr>
      </w:pPr>
    </w:p>
    <w:p w:rsidR="00DA35ED" w:rsidRPr="002C6365" w:rsidRDefault="009A328E">
      <w:pPr>
        <w:numPr>
          <w:ilvl w:val="1"/>
          <w:numId w:val="156"/>
        </w:numPr>
        <w:tabs>
          <w:tab w:val="left" w:pos="1283"/>
        </w:tabs>
        <w:spacing w:line="0" w:lineRule="atLeast"/>
        <w:ind w:left="1283" w:hanging="575"/>
        <w:jc w:val="both"/>
        <w:rPr>
          <w:rFonts w:ascii="Lato" w:eastAsia="Arial" w:hAnsi="Lato"/>
        </w:rPr>
      </w:pPr>
      <w:r w:rsidRPr="002C6365">
        <w:rPr>
          <w:rFonts w:ascii="Lato" w:eastAsia="Arial" w:hAnsi="Lato"/>
          <w:sz w:val="22"/>
        </w:rPr>
        <w:t>1 invoice within 25 days of the due date; or</w:t>
      </w:r>
    </w:p>
    <w:p w:rsidR="00DA35ED" w:rsidRPr="002C6365" w:rsidRDefault="00DA35ED">
      <w:pPr>
        <w:spacing w:line="247" w:lineRule="exact"/>
        <w:rPr>
          <w:rFonts w:ascii="Lato" w:eastAsia="Arial" w:hAnsi="Lato"/>
        </w:rPr>
      </w:pPr>
    </w:p>
    <w:p w:rsidR="00DA35ED" w:rsidRPr="002C6365" w:rsidRDefault="009A328E">
      <w:pPr>
        <w:numPr>
          <w:ilvl w:val="0"/>
          <w:numId w:val="156"/>
        </w:numPr>
        <w:tabs>
          <w:tab w:val="left" w:pos="563"/>
        </w:tabs>
        <w:spacing w:line="0" w:lineRule="atLeast"/>
        <w:ind w:left="563" w:hanging="563"/>
        <w:jc w:val="both"/>
        <w:rPr>
          <w:rFonts w:ascii="Lato" w:eastAsia="Arial" w:hAnsi="Lato"/>
          <w:sz w:val="19"/>
        </w:rPr>
      </w:pPr>
      <w:r w:rsidRPr="002C6365">
        <w:rPr>
          <w:rFonts w:ascii="Lato" w:eastAsia="Arial" w:hAnsi="Lato"/>
          <w:sz w:val="21"/>
        </w:rPr>
        <w:t xml:space="preserve">any undisputed amounts owing by </w:t>
      </w:r>
      <w:r w:rsidRPr="002C6365">
        <w:rPr>
          <w:rFonts w:ascii="Lato" w:eastAsia="Arial" w:hAnsi="Lato"/>
          <w:b/>
          <w:sz w:val="21"/>
        </w:rPr>
        <w:t>&lt;User&gt;</w:t>
      </w:r>
      <w:r w:rsidRPr="002C6365">
        <w:rPr>
          <w:rFonts w:ascii="Lato" w:eastAsia="Arial" w:hAnsi="Lato"/>
          <w:sz w:val="21"/>
        </w:rPr>
        <w:t xml:space="preserve"> to </w:t>
      </w:r>
      <w:r w:rsidRPr="002C6365">
        <w:rPr>
          <w:rFonts w:ascii="Lato" w:eastAsia="Arial" w:hAnsi="Lato"/>
          <w:b/>
          <w:sz w:val="21"/>
        </w:rPr>
        <w:t>&lt;Service Provider&gt;</w:t>
      </w:r>
      <w:r w:rsidRPr="002C6365">
        <w:rPr>
          <w:rFonts w:ascii="Lato" w:eastAsia="Arial" w:hAnsi="Lato"/>
          <w:sz w:val="21"/>
        </w:rPr>
        <w:t xml:space="preserve"> in respect</w:t>
      </w:r>
    </w:p>
    <w:p w:rsidR="00DA35ED" w:rsidRPr="002C6365" w:rsidRDefault="00DA35ED">
      <w:pPr>
        <w:spacing w:line="13" w:lineRule="exact"/>
        <w:rPr>
          <w:rFonts w:ascii="Lato" w:eastAsia="Times New Roman" w:hAnsi="Lato"/>
        </w:rPr>
      </w:pPr>
    </w:p>
    <w:p w:rsidR="00DA35ED" w:rsidRPr="002C6365" w:rsidRDefault="009A328E">
      <w:pPr>
        <w:spacing w:line="237" w:lineRule="auto"/>
        <w:ind w:left="563" w:right="20"/>
        <w:jc w:val="both"/>
        <w:rPr>
          <w:rFonts w:ascii="Lato" w:eastAsia="Arial" w:hAnsi="Lato"/>
          <w:sz w:val="22"/>
        </w:rPr>
      </w:pPr>
      <w:r w:rsidRPr="002C6365">
        <w:rPr>
          <w:rFonts w:ascii="Lato" w:eastAsia="Arial" w:hAnsi="Lato"/>
          <w:sz w:val="22"/>
        </w:rPr>
        <w:t>of the provision of Reference Services in the period prior to the commencement of this Service Agreement, are not paid in full within 30 days of the commencement of this Service Agreement; or</w:t>
      </w:r>
    </w:p>
    <w:p w:rsidR="00DA35ED" w:rsidRPr="002C6365" w:rsidRDefault="00DA35ED">
      <w:pPr>
        <w:spacing w:line="247" w:lineRule="exact"/>
        <w:rPr>
          <w:rFonts w:ascii="Lato" w:eastAsia="Times New Roman" w:hAnsi="Lato"/>
        </w:rPr>
      </w:pPr>
    </w:p>
    <w:p w:rsidR="00DA35ED" w:rsidRPr="002C6365" w:rsidRDefault="009A328E">
      <w:pPr>
        <w:numPr>
          <w:ilvl w:val="0"/>
          <w:numId w:val="157"/>
        </w:numPr>
        <w:tabs>
          <w:tab w:val="left" w:pos="563"/>
        </w:tabs>
        <w:spacing w:line="237" w:lineRule="auto"/>
        <w:ind w:left="563" w:right="20" w:hanging="563"/>
        <w:jc w:val="both"/>
        <w:rPr>
          <w:rFonts w:ascii="Lato" w:eastAsia="Arial" w:hAnsi="Lato"/>
        </w:rPr>
      </w:pPr>
      <w:r w:rsidRPr="002C6365">
        <w:rPr>
          <w:rFonts w:ascii="Lato" w:eastAsia="Arial" w:hAnsi="Lato"/>
          <w:b/>
          <w:sz w:val="22"/>
        </w:rPr>
        <w:t xml:space="preserve">&lt;User&gt; </w:t>
      </w:r>
      <w:r w:rsidRPr="002C6365">
        <w:rPr>
          <w:rFonts w:ascii="Lato" w:eastAsia="Arial" w:hAnsi="Lato"/>
          <w:sz w:val="22"/>
        </w:rPr>
        <w:t>ceases to hold a Gas Trading Licence under the</w:t>
      </w:r>
      <w:r w:rsidRPr="002C6365">
        <w:rPr>
          <w:rFonts w:ascii="Lato" w:eastAsia="Arial" w:hAnsi="Lato"/>
          <w:b/>
          <w:sz w:val="22"/>
        </w:rPr>
        <w:t xml:space="preserve"> </w:t>
      </w:r>
      <w:r w:rsidRPr="002C6365">
        <w:rPr>
          <w:rFonts w:ascii="Lato" w:eastAsia="Arial" w:hAnsi="Lato"/>
          <w:i/>
          <w:sz w:val="22"/>
        </w:rPr>
        <w:t>Energy</w:t>
      </w:r>
      <w:r w:rsidRPr="002C6365">
        <w:rPr>
          <w:rFonts w:ascii="Lato" w:eastAsia="Arial" w:hAnsi="Lato"/>
          <w:b/>
          <w:sz w:val="22"/>
        </w:rPr>
        <w:t xml:space="preserve"> </w:t>
      </w:r>
      <w:r w:rsidRPr="002C6365">
        <w:rPr>
          <w:rFonts w:ascii="Lato" w:eastAsia="Arial" w:hAnsi="Lato"/>
          <w:i/>
          <w:sz w:val="22"/>
        </w:rPr>
        <w:t xml:space="preserve">Coordination Act 1994 </w:t>
      </w:r>
      <w:r w:rsidRPr="002C6365">
        <w:rPr>
          <w:rFonts w:ascii="Lato" w:eastAsia="Arial" w:hAnsi="Lato"/>
          <w:sz w:val="22"/>
        </w:rPr>
        <w:t>(WA); or</w:t>
      </w:r>
    </w:p>
    <w:p w:rsidR="00DA35ED" w:rsidRPr="002C6365" w:rsidRDefault="00DA35ED">
      <w:pPr>
        <w:spacing w:line="238" w:lineRule="exact"/>
        <w:rPr>
          <w:rFonts w:ascii="Lato" w:eastAsia="Arial" w:hAnsi="Lato"/>
        </w:rPr>
      </w:pPr>
    </w:p>
    <w:p w:rsidR="00DA35ED" w:rsidRPr="002C6365" w:rsidRDefault="009A328E">
      <w:pPr>
        <w:numPr>
          <w:ilvl w:val="0"/>
          <w:numId w:val="157"/>
        </w:numPr>
        <w:tabs>
          <w:tab w:val="left" w:pos="563"/>
        </w:tabs>
        <w:spacing w:line="0" w:lineRule="atLeast"/>
        <w:ind w:left="563" w:hanging="563"/>
        <w:jc w:val="both"/>
        <w:rPr>
          <w:rFonts w:ascii="Lato" w:eastAsia="Arial" w:hAnsi="Lato"/>
        </w:rPr>
      </w:pPr>
      <w:r w:rsidRPr="002C6365">
        <w:rPr>
          <w:rFonts w:ascii="Lato" w:eastAsia="Arial" w:hAnsi="Lato"/>
          <w:b/>
          <w:sz w:val="22"/>
        </w:rPr>
        <w:t xml:space="preserve">&lt;User&gt; </w:t>
      </w:r>
      <w:r w:rsidRPr="002C6365">
        <w:rPr>
          <w:rFonts w:ascii="Lato" w:eastAsia="Arial" w:hAnsi="Lato"/>
          <w:sz w:val="22"/>
        </w:rPr>
        <w:t>ceases to be a member of  or “user” for the purposes of the Retail</w:t>
      </w:r>
    </w:p>
    <w:p w:rsidR="00DA35ED" w:rsidRPr="002C6365" w:rsidRDefault="00DA35ED">
      <w:pPr>
        <w:spacing w:line="9" w:lineRule="exact"/>
        <w:rPr>
          <w:rFonts w:ascii="Lato" w:eastAsia="Arial" w:hAnsi="Lato"/>
        </w:rPr>
      </w:pPr>
    </w:p>
    <w:p w:rsidR="00DA35ED" w:rsidRPr="002C6365" w:rsidRDefault="009A328E">
      <w:pPr>
        <w:spacing w:line="236" w:lineRule="auto"/>
        <w:ind w:left="563" w:right="20"/>
        <w:jc w:val="both"/>
        <w:rPr>
          <w:rFonts w:ascii="Lato" w:eastAsia="Arial" w:hAnsi="Lato"/>
          <w:sz w:val="22"/>
        </w:rPr>
      </w:pPr>
      <w:r w:rsidRPr="002C6365">
        <w:rPr>
          <w:rFonts w:ascii="Lato" w:eastAsia="Arial" w:hAnsi="Lato"/>
          <w:sz w:val="22"/>
        </w:rPr>
        <w:t xml:space="preserve">Market Scheme; and subject to clause 16.2(A)(i) to (v) above and </w:t>
      </w:r>
      <w:hyperlink w:anchor="page45" w:history="1">
        <w:r w:rsidRPr="002C6365">
          <w:rPr>
            <w:rFonts w:ascii="Lato" w:eastAsia="Arial" w:hAnsi="Lato"/>
            <w:sz w:val="22"/>
          </w:rPr>
          <w:t>16.2(b),</w:t>
        </w:r>
      </w:hyperlink>
      <w:r w:rsidRPr="002C6365">
        <w:rPr>
          <w:rFonts w:ascii="Lato" w:eastAsia="Arial" w:hAnsi="Lato"/>
          <w:sz w:val="22"/>
        </w:rPr>
        <w:t xml:space="preserve"> the bank guarantee shall be for the amount in dollars, notified by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to</w:t>
      </w:r>
      <w:r w:rsidRPr="002C6365">
        <w:rPr>
          <w:rFonts w:ascii="Lato" w:eastAsia="Arial" w:hAnsi="Lato"/>
          <w:b/>
          <w:sz w:val="22"/>
        </w:rPr>
        <w:t xml:space="preserve"> &lt;User&gt; </w:t>
      </w:r>
      <w:r w:rsidRPr="002C6365">
        <w:rPr>
          <w:rFonts w:ascii="Lato" w:eastAsia="Arial" w:hAnsi="Lato"/>
          <w:sz w:val="22"/>
        </w:rPr>
        <w:t>in writing, which is the greater of:</w:t>
      </w:r>
    </w:p>
    <w:p w:rsidR="00DA35ED" w:rsidRPr="002C6365" w:rsidRDefault="00DA35ED">
      <w:pPr>
        <w:spacing w:line="252" w:lineRule="exact"/>
        <w:rPr>
          <w:rFonts w:ascii="Lato" w:eastAsia="Arial" w:hAnsi="Lato"/>
          <w:sz w:val="22"/>
        </w:rPr>
      </w:pPr>
    </w:p>
    <w:p w:rsidR="00DA35ED" w:rsidRPr="002C6365" w:rsidRDefault="009A328E">
      <w:pPr>
        <w:numPr>
          <w:ilvl w:val="2"/>
          <w:numId w:val="157"/>
        </w:numPr>
        <w:tabs>
          <w:tab w:val="left" w:pos="1563"/>
        </w:tabs>
        <w:spacing w:line="238" w:lineRule="auto"/>
        <w:ind w:left="1563" w:hanging="713"/>
        <w:jc w:val="both"/>
        <w:rPr>
          <w:rFonts w:ascii="Lato" w:eastAsia="Arial" w:hAnsi="Lato"/>
          <w:color w:val="010000"/>
          <w:sz w:val="22"/>
        </w:rPr>
      </w:pPr>
      <w:r w:rsidRPr="002C6365">
        <w:rPr>
          <w:rFonts w:ascii="Lato" w:eastAsia="Arial" w:hAnsi="Lato"/>
          <w:b/>
          <w:sz w:val="22"/>
        </w:rPr>
        <w:t>&lt;Service Provider&gt;</w:t>
      </w:r>
      <w:r w:rsidRPr="002C6365">
        <w:rPr>
          <w:rFonts w:ascii="Lato" w:eastAsia="Arial" w:hAnsi="Lato"/>
          <w:sz w:val="22"/>
        </w:rPr>
        <w:t>'s reasonable estimate of all Charges and</w:t>
      </w:r>
      <w:r w:rsidRPr="002C6365">
        <w:rPr>
          <w:rFonts w:ascii="Lato" w:eastAsia="Arial" w:hAnsi="Lato"/>
          <w:b/>
          <w:sz w:val="22"/>
        </w:rPr>
        <w:t xml:space="preserve"> </w:t>
      </w:r>
      <w:r w:rsidRPr="002C6365">
        <w:rPr>
          <w:rFonts w:ascii="Lato" w:eastAsia="Arial" w:hAnsi="Lato"/>
          <w:sz w:val="22"/>
        </w:rPr>
        <w:t xml:space="preserve">other amounts payable that will be incurred by </w:t>
      </w:r>
      <w:r w:rsidRPr="002C6365">
        <w:rPr>
          <w:rFonts w:ascii="Lato" w:eastAsia="Arial" w:hAnsi="Lato"/>
          <w:b/>
          <w:sz w:val="22"/>
        </w:rPr>
        <w:t>&lt;User&gt;</w:t>
      </w:r>
      <w:r w:rsidRPr="002C6365">
        <w:rPr>
          <w:rFonts w:ascii="Lato" w:eastAsia="Arial" w:hAnsi="Lato"/>
          <w:sz w:val="22"/>
        </w:rPr>
        <w:t xml:space="preserve"> under this Service Agreement in the 3 months following the date of estimation; and</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157"/>
        </w:numPr>
        <w:tabs>
          <w:tab w:val="left" w:pos="1563"/>
        </w:tabs>
        <w:spacing w:line="238" w:lineRule="auto"/>
        <w:ind w:left="1563" w:hanging="713"/>
        <w:jc w:val="both"/>
        <w:rPr>
          <w:rFonts w:ascii="Lato" w:eastAsia="Arial" w:hAnsi="Lato"/>
          <w:color w:val="010000"/>
          <w:sz w:val="22"/>
        </w:rPr>
      </w:pPr>
      <w:r w:rsidRPr="002C6365">
        <w:rPr>
          <w:rFonts w:ascii="Lato" w:eastAsia="Arial" w:hAnsi="Lato"/>
          <w:sz w:val="22"/>
        </w:rPr>
        <w:t xml:space="preserve">an amount that is necessary, in </w:t>
      </w:r>
      <w:r w:rsidRPr="002C6365">
        <w:rPr>
          <w:rFonts w:ascii="Lato" w:eastAsia="Arial" w:hAnsi="Lato"/>
          <w:b/>
          <w:sz w:val="22"/>
        </w:rPr>
        <w:t>&lt;Service Provider&gt;</w:t>
      </w:r>
      <w:r w:rsidRPr="002C6365">
        <w:rPr>
          <w:rFonts w:ascii="Lato" w:eastAsia="Arial" w:hAnsi="Lato"/>
          <w:sz w:val="22"/>
        </w:rPr>
        <w:t xml:space="preserve">'s reasonable opinion, to protect </w:t>
      </w:r>
      <w:r w:rsidRPr="002C6365">
        <w:rPr>
          <w:rFonts w:ascii="Lato" w:eastAsia="Arial" w:hAnsi="Lato"/>
          <w:b/>
          <w:sz w:val="22"/>
        </w:rPr>
        <w:t>&lt;Service Provider&gt;</w:t>
      </w:r>
      <w:r w:rsidRPr="002C6365">
        <w:rPr>
          <w:rFonts w:ascii="Lato" w:eastAsia="Arial" w:hAnsi="Lato"/>
          <w:sz w:val="22"/>
        </w:rPr>
        <w:t>'s legitimate business interests; and</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57"/>
        </w:numPr>
        <w:tabs>
          <w:tab w:val="left" w:pos="843"/>
        </w:tabs>
        <w:spacing w:line="255" w:lineRule="auto"/>
        <w:ind w:left="843" w:right="20" w:hanging="704"/>
        <w:jc w:val="both"/>
        <w:rPr>
          <w:rFonts w:ascii="Lato" w:eastAsia="Arial" w:hAnsi="Lato"/>
          <w:color w:val="010000"/>
          <w:sz w:val="21"/>
        </w:rPr>
      </w:pPr>
      <w:r w:rsidRPr="002C6365">
        <w:rPr>
          <w:rFonts w:ascii="Lato" w:eastAsia="Arial" w:hAnsi="Lato"/>
          <w:sz w:val="21"/>
        </w:rPr>
        <w:t>commence immediately and continue for an unlimited period or, if limited, for a period which ends not less than 20 Business Days after the later of:</w:t>
      </w:r>
    </w:p>
    <w:p w:rsidR="00DA35ED" w:rsidRPr="002C6365" w:rsidRDefault="00DA35ED">
      <w:pPr>
        <w:spacing w:line="224" w:lineRule="exact"/>
        <w:rPr>
          <w:rFonts w:ascii="Lato" w:eastAsia="Arial" w:hAnsi="Lato"/>
          <w:color w:val="010000"/>
          <w:sz w:val="21"/>
        </w:rPr>
      </w:pPr>
    </w:p>
    <w:p w:rsidR="00DA35ED" w:rsidRPr="002C6365" w:rsidRDefault="009A328E">
      <w:pPr>
        <w:numPr>
          <w:ilvl w:val="2"/>
          <w:numId w:val="158"/>
        </w:numPr>
        <w:tabs>
          <w:tab w:val="left" w:pos="1563"/>
        </w:tabs>
        <w:spacing w:line="0" w:lineRule="atLeast"/>
        <w:ind w:left="1563" w:hanging="713"/>
        <w:jc w:val="both"/>
        <w:rPr>
          <w:rFonts w:ascii="Lato" w:eastAsia="Arial" w:hAnsi="Lato"/>
          <w:color w:val="010000"/>
          <w:sz w:val="22"/>
        </w:rPr>
      </w:pPr>
      <w:r w:rsidRPr="002C6365">
        <w:rPr>
          <w:rFonts w:ascii="Lato" w:eastAsia="Arial" w:hAnsi="Lato"/>
          <w:sz w:val="22"/>
        </w:rPr>
        <w:t>the end of this Service Agreement; and</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158"/>
        </w:numPr>
        <w:tabs>
          <w:tab w:val="left" w:pos="1563"/>
        </w:tabs>
        <w:spacing w:line="237" w:lineRule="auto"/>
        <w:ind w:left="1563" w:right="20" w:hanging="713"/>
        <w:jc w:val="both"/>
        <w:rPr>
          <w:rFonts w:ascii="Lato" w:eastAsia="Arial" w:hAnsi="Lato"/>
          <w:color w:val="010000"/>
          <w:sz w:val="22"/>
        </w:rPr>
      </w:pPr>
      <w:r w:rsidRPr="002C6365">
        <w:rPr>
          <w:rFonts w:ascii="Lato" w:eastAsia="Arial" w:hAnsi="Lato"/>
          <w:sz w:val="22"/>
        </w:rPr>
        <w:t xml:space="preserve">the time required for </w:t>
      </w:r>
      <w:r w:rsidRPr="002C6365">
        <w:rPr>
          <w:rFonts w:ascii="Lato" w:eastAsia="Arial" w:hAnsi="Lato"/>
          <w:b/>
          <w:sz w:val="22"/>
        </w:rPr>
        <w:t>&lt;User&gt;</w:t>
      </w:r>
      <w:r w:rsidRPr="002C6365">
        <w:rPr>
          <w:rFonts w:ascii="Lato" w:eastAsia="Arial" w:hAnsi="Lato"/>
          <w:sz w:val="22"/>
        </w:rPr>
        <w:t xml:space="preserve"> to satisfy its obligations under this Service Agreement as determined by </w:t>
      </w:r>
      <w:r w:rsidRPr="002C6365">
        <w:rPr>
          <w:rFonts w:ascii="Lato" w:eastAsia="Arial" w:hAnsi="Lato"/>
          <w:b/>
          <w:sz w:val="22"/>
        </w:rPr>
        <w:t>&lt;Service Provider&gt;</w:t>
      </w:r>
      <w:r w:rsidRPr="002C6365">
        <w:rPr>
          <w:rFonts w:ascii="Lato" w:eastAsia="Arial" w:hAnsi="Lato"/>
          <w:sz w:val="22"/>
        </w:rPr>
        <w:t>, acting reasonably</w:t>
      </w:r>
    </w:p>
    <w:p w:rsidR="00DA35ED" w:rsidRPr="002C6365" w:rsidRDefault="00DA35ED">
      <w:pPr>
        <w:tabs>
          <w:tab w:val="left" w:pos="1563"/>
        </w:tabs>
        <w:spacing w:line="237" w:lineRule="auto"/>
        <w:ind w:left="1563" w:right="20" w:hanging="713"/>
        <w:jc w:val="both"/>
        <w:rPr>
          <w:rFonts w:ascii="Lato" w:eastAsia="Arial" w:hAnsi="Lato"/>
          <w:color w:val="010000"/>
          <w:sz w:val="22"/>
        </w:rPr>
        <w:sectPr w:rsidR="00DA35ED" w:rsidRPr="002C6365">
          <w:pgSz w:w="11900" w:h="16841"/>
          <w:pgMar w:top="582" w:right="1040" w:bottom="22" w:left="2957" w:header="0" w:footer="0" w:gutter="0"/>
          <w:cols w:space="0" w:equalWidth="0">
            <w:col w:w="7903"/>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88"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52"/>
        <w:rPr>
          <w:rFonts w:ascii="Lato" w:eastAsia="Arial" w:hAnsi="Lato"/>
          <w:sz w:val="14"/>
        </w:rPr>
      </w:pPr>
      <w:bookmarkStart w:id="45" w:name="page45"/>
      <w:bookmarkEnd w:id="45"/>
      <w:r w:rsidRPr="002C6365">
        <w:rPr>
          <w:rFonts w:ascii="Lato" w:eastAsia="Arial" w:hAnsi="Lato"/>
          <w:sz w:val="14"/>
        </w:rPr>
        <w:t>37.</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spacing w:line="238" w:lineRule="auto"/>
        <w:ind w:left="712" w:right="60"/>
        <w:rPr>
          <w:rFonts w:ascii="Lato" w:eastAsia="Arial" w:hAnsi="Lato"/>
          <w:sz w:val="22"/>
        </w:rPr>
      </w:pPr>
      <w:r w:rsidRPr="002C6365">
        <w:rPr>
          <w:rFonts w:ascii="Lato" w:eastAsia="Arial" w:hAnsi="Lato"/>
          <w:sz w:val="22"/>
        </w:rPr>
        <w:t xml:space="preserve">provided that nothing in clause 16.2(a)(ii) or 16.2(a)(iii) shall permit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to require a Bank Guarantee under clause 16.2(b) where</w:t>
      </w:r>
      <w:r w:rsidRPr="002C6365">
        <w:rPr>
          <w:rFonts w:ascii="Lato" w:eastAsia="Arial" w:hAnsi="Lato"/>
          <w:b/>
          <w:sz w:val="22"/>
        </w:rPr>
        <w:t xml:space="preserve"> &lt;User&gt; </w:t>
      </w:r>
      <w:r w:rsidRPr="002C6365">
        <w:rPr>
          <w:rFonts w:ascii="Lato" w:eastAsia="Arial" w:hAnsi="Lato"/>
          <w:sz w:val="22"/>
        </w:rPr>
        <w:t>has failed to pay the invoice or invoices or a relevant part of the invoices due to a bona fide dispute under clause 10.3.</w:t>
      </w:r>
    </w:p>
    <w:p w:rsidR="00DA35ED" w:rsidRPr="002C6365" w:rsidRDefault="00DA35ED">
      <w:pPr>
        <w:spacing w:line="252" w:lineRule="exact"/>
        <w:rPr>
          <w:rFonts w:ascii="Lato" w:eastAsia="Times New Roman" w:hAnsi="Lato"/>
        </w:rPr>
      </w:pPr>
    </w:p>
    <w:p w:rsidR="00DA35ED" w:rsidRPr="002C6365" w:rsidRDefault="009A328E">
      <w:pPr>
        <w:numPr>
          <w:ilvl w:val="0"/>
          <w:numId w:val="159"/>
        </w:numPr>
        <w:tabs>
          <w:tab w:val="left" w:pos="712"/>
        </w:tabs>
        <w:spacing w:line="239" w:lineRule="auto"/>
        <w:ind w:left="712" w:right="20" w:hanging="712"/>
        <w:rPr>
          <w:rFonts w:ascii="Lato" w:eastAsia="Arial" w:hAnsi="Lato"/>
          <w:color w:val="010000"/>
          <w:sz w:val="22"/>
        </w:rPr>
      </w:pPr>
      <w:r w:rsidRPr="002C6365">
        <w:rPr>
          <w:rFonts w:ascii="Lato" w:eastAsia="Arial" w:hAnsi="Lato"/>
          <w:sz w:val="22"/>
        </w:rPr>
        <w:t xml:space="preserve">The parties acknowledge that any amount determined under clause 16.2(a)(v) is based on a forward estimate of the Reference Services to be provided under this Service Agreement. If, in </w:t>
      </w:r>
      <w:r w:rsidRPr="002C6365">
        <w:rPr>
          <w:rFonts w:ascii="Lato" w:eastAsia="Arial" w:hAnsi="Lato"/>
          <w:b/>
          <w:sz w:val="22"/>
        </w:rPr>
        <w:t>&lt;Service Provider&gt;</w:t>
      </w:r>
      <w:r w:rsidRPr="002C6365">
        <w:rPr>
          <w:rFonts w:ascii="Lato" w:eastAsia="Arial" w:hAnsi="Lato"/>
          <w:sz w:val="22"/>
        </w:rPr>
        <w:t xml:space="preserve">'s reasonable opinion, the amount of the bank guarantee required under clause 16.2(a)(v) has increased since the date of </w:t>
      </w:r>
      <w:r w:rsidRPr="002C6365">
        <w:rPr>
          <w:rFonts w:ascii="Lato" w:eastAsia="Arial" w:hAnsi="Lato"/>
          <w:b/>
          <w:sz w:val="22"/>
        </w:rPr>
        <w:t>&lt;Service Provider&gt;</w:t>
      </w:r>
      <w:r w:rsidRPr="002C6365">
        <w:rPr>
          <w:rFonts w:ascii="Lato" w:eastAsia="Arial" w:hAnsi="Lato"/>
          <w:sz w:val="22"/>
        </w:rPr>
        <w:t xml:space="preserve">'s most recent notice under that clause 16.2(a)(v), </w:t>
      </w:r>
      <w:r w:rsidRPr="002C6365">
        <w:rPr>
          <w:rFonts w:ascii="Lato" w:eastAsia="Arial" w:hAnsi="Lato"/>
          <w:b/>
          <w:sz w:val="22"/>
        </w:rPr>
        <w:t>&lt;Service Provider&gt;</w:t>
      </w:r>
      <w:r w:rsidRPr="002C6365">
        <w:rPr>
          <w:rFonts w:ascii="Lato" w:eastAsia="Arial" w:hAnsi="Lato"/>
          <w:sz w:val="22"/>
        </w:rPr>
        <w:t xml:space="preserve"> may, not more frequently than monthly, give </w:t>
      </w:r>
      <w:r w:rsidRPr="002C6365">
        <w:rPr>
          <w:rFonts w:ascii="Lato" w:eastAsia="Arial" w:hAnsi="Lato"/>
          <w:b/>
          <w:sz w:val="22"/>
        </w:rPr>
        <w:t xml:space="preserve">&lt;User&gt; </w:t>
      </w:r>
      <w:r w:rsidRPr="002C6365">
        <w:rPr>
          <w:rFonts w:ascii="Lato" w:eastAsia="Arial" w:hAnsi="Lato"/>
          <w:sz w:val="22"/>
        </w:rPr>
        <w:t>a further notice under clause 16.2(a)(v) specifying a revised amount</w:t>
      </w:r>
      <w:r w:rsidRPr="002C6365">
        <w:rPr>
          <w:rFonts w:ascii="Lato" w:eastAsia="Arial" w:hAnsi="Lato"/>
          <w:b/>
          <w:sz w:val="22"/>
        </w:rPr>
        <w:t xml:space="preserve"> </w:t>
      </w:r>
      <w:r w:rsidRPr="002C6365">
        <w:rPr>
          <w:rFonts w:ascii="Lato" w:eastAsia="Arial" w:hAnsi="Lato"/>
          <w:sz w:val="22"/>
        </w:rPr>
        <w:t xml:space="preserve">required to be the subject of a bank guarantee under this Service Agreement, and </w:t>
      </w:r>
      <w:r w:rsidRPr="002C6365">
        <w:rPr>
          <w:rFonts w:ascii="Lato" w:eastAsia="Arial" w:hAnsi="Lato"/>
          <w:b/>
          <w:sz w:val="22"/>
        </w:rPr>
        <w:t>&lt;User&gt;</w:t>
      </w:r>
      <w:r w:rsidRPr="002C6365">
        <w:rPr>
          <w:rFonts w:ascii="Lato" w:eastAsia="Arial" w:hAnsi="Lato"/>
          <w:sz w:val="22"/>
        </w:rPr>
        <w:t xml:space="preserve"> must provide an additional or replacement guarantee such that this revised amount is guaranteed.</w:t>
      </w:r>
    </w:p>
    <w:p w:rsidR="00DA35ED" w:rsidRPr="002C6365" w:rsidRDefault="00DA35ED">
      <w:pPr>
        <w:spacing w:line="242" w:lineRule="exact"/>
        <w:rPr>
          <w:rFonts w:ascii="Lato" w:eastAsia="Arial" w:hAnsi="Lato"/>
          <w:color w:val="010000"/>
          <w:sz w:val="22"/>
        </w:rPr>
      </w:pPr>
    </w:p>
    <w:p w:rsidR="00DA35ED" w:rsidRPr="002C6365" w:rsidRDefault="009A328E">
      <w:pPr>
        <w:numPr>
          <w:ilvl w:val="0"/>
          <w:numId w:val="159"/>
        </w:numPr>
        <w:tabs>
          <w:tab w:val="left" w:pos="712"/>
        </w:tabs>
        <w:spacing w:line="239" w:lineRule="auto"/>
        <w:ind w:left="712" w:hanging="712"/>
        <w:jc w:val="both"/>
        <w:rPr>
          <w:rFonts w:ascii="Lato" w:eastAsia="Arial" w:hAnsi="Lato"/>
          <w:color w:val="010000"/>
          <w:sz w:val="22"/>
        </w:rPr>
      </w:pPr>
      <w:r w:rsidRPr="002C6365">
        <w:rPr>
          <w:rFonts w:ascii="Lato" w:eastAsia="Arial" w:hAnsi="Lato"/>
          <w:sz w:val="22"/>
        </w:rPr>
        <w:t>The parties:</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59"/>
        </w:numPr>
        <w:tabs>
          <w:tab w:val="left" w:pos="1412"/>
        </w:tabs>
        <w:spacing w:line="237" w:lineRule="auto"/>
        <w:ind w:left="1412" w:hanging="704"/>
        <w:jc w:val="both"/>
        <w:rPr>
          <w:rFonts w:ascii="Lato" w:eastAsia="Arial" w:hAnsi="Lato"/>
          <w:color w:val="010000"/>
          <w:sz w:val="22"/>
        </w:rPr>
      </w:pPr>
      <w:r w:rsidRPr="002C6365">
        <w:rPr>
          <w:rFonts w:ascii="Lato" w:eastAsia="Arial" w:hAnsi="Lato"/>
          <w:sz w:val="22"/>
        </w:rPr>
        <w:t>acknowledge that the Tariffs applicable to Reference Services are increased based on a CPI escalation formula determined in accordance with the Access Arrangement; and</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59"/>
        </w:numPr>
        <w:tabs>
          <w:tab w:val="left" w:pos="1412"/>
        </w:tabs>
        <w:spacing w:line="236" w:lineRule="auto"/>
        <w:ind w:left="1412" w:right="20" w:hanging="704"/>
        <w:jc w:val="both"/>
        <w:rPr>
          <w:rFonts w:ascii="Lato" w:eastAsia="Arial" w:hAnsi="Lato"/>
          <w:color w:val="010000"/>
          <w:sz w:val="22"/>
        </w:rPr>
      </w:pPr>
      <w:r w:rsidRPr="002C6365">
        <w:rPr>
          <w:rFonts w:ascii="Lato" w:eastAsia="Arial" w:hAnsi="Lato"/>
          <w:sz w:val="22"/>
        </w:rPr>
        <w:t>agree that, other than for the first Variation Period, for each Variation Period:</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59"/>
        </w:numPr>
        <w:tabs>
          <w:tab w:val="left" w:pos="2132"/>
        </w:tabs>
        <w:spacing w:line="237" w:lineRule="auto"/>
        <w:ind w:left="2132" w:hanging="713"/>
        <w:jc w:val="both"/>
        <w:rPr>
          <w:rFonts w:ascii="Lato" w:eastAsia="Arial" w:hAnsi="Lato"/>
          <w:sz w:val="22"/>
        </w:rPr>
      </w:pPr>
      <w:r w:rsidRPr="002C6365">
        <w:rPr>
          <w:rFonts w:ascii="Lato" w:eastAsia="Arial" w:hAnsi="Lato"/>
          <w:sz w:val="22"/>
        </w:rPr>
        <w:t xml:space="preserve">the total amount required to be guaranteed under this clause </w:t>
      </w:r>
      <w:hyperlink w:anchor="page43" w:history="1">
        <w:r w:rsidRPr="002C6365">
          <w:rPr>
            <w:rFonts w:ascii="Lato" w:eastAsia="Arial" w:hAnsi="Lato"/>
            <w:sz w:val="22"/>
          </w:rPr>
          <w:t>16.2</w:t>
        </w:r>
      </w:hyperlink>
      <w:r w:rsidRPr="002C6365">
        <w:rPr>
          <w:rFonts w:ascii="Lato" w:eastAsia="Arial" w:hAnsi="Lato"/>
          <w:sz w:val="22"/>
        </w:rPr>
        <w:t xml:space="preserve"> for the prior Variation Period will be increased for CPI in accordance with the same formula; and</w:t>
      </w:r>
    </w:p>
    <w:p w:rsidR="00DA35ED" w:rsidRPr="002C6365" w:rsidRDefault="00DA35ED">
      <w:pPr>
        <w:spacing w:line="246" w:lineRule="exact"/>
        <w:rPr>
          <w:rFonts w:ascii="Lato" w:eastAsia="Arial" w:hAnsi="Lato"/>
          <w:sz w:val="22"/>
        </w:rPr>
      </w:pPr>
    </w:p>
    <w:p w:rsidR="00DA35ED" w:rsidRPr="002C6365" w:rsidRDefault="009A328E">
      <w:pPr>
        <w:numPr>
          <w:ilvl w:val="2"/>
          <w:numId w:val="159"/>
        </w:numPr>
        <w:tabs>
          <w:tab w:val="left" w:pos="2132"/>
        </w:tabs>
        <w:spacing w:line="239" w:lineRule="auto"/>
        <w:ind w:left="2132" w:right="20" w:hanging="713"/>
        <w:jc w:val="both"/>
        <w:rPr>
          <w:rFonts w:ascii="Lato" w:eastAsia="Arial" w:hAnsi="Lato"/>
          <w:color w:val="010000"/>
          <w:sz w:val="22"/>
        </w:rPr>
      </w:pPr>
      <w:r w:rsidRPr="002C6365">
        <w:rPr>
          <w:rFonts w:ascii="Lato" w:eastAsia="Arial" w:hAnsi="Lato"/>
          <w:sz w:val="22"/>
        </w:rPr>
        <w:t xml:space="preserve">accordingly, </w:t>
      </w:r>
      <w:r w:rsidRPr="002C6365">
        <w:rPr>
          <w:rFonts w:ascii="Lato" w:eastAsia="Arial" w:hAnsi="Lato"/>
          <w:b/>
          <w:sz w:val="22"/>
        </w:rPr>
        <w:t>&lt;User&gt;</w:t>
      </w:r>
      <w:r w:rsidRPr="002C6365">
        <w:rPr>
          <w:rFonts w:ascii="Lato" w:eastAsia="Arial" w:hAnsi="Lato"/>
          <w:sz w:val="22"/>
        </w:rPr>
        <w:t xml:space="preserve"> must provide, in addition to the existing guaranteed amount or amounts, an additional or replacement bank guarantee such that the amount of this CPI increase is guaranteed, at least 5 Business Days prior to the commencement of the Variation Period.</w:t>
      </w:r>
    </w:p>
    <w:p w:rsidR="00DA35ED" w:rsidRPr="002C6365" w:rsidRDefault="00DA35ED">
      <w:pPr>
        <w:spacing w:line="245" w:lineRule="exact"/>
        <w:rPr>
          <w:rFonts w:ascii="Lato" w:eastAsia="Arial" w:hAnsi="Lato"/>
          <w:color w:val="010000"/>
          <w:sz w:val="22"/>
        </w:rPr>
      </w:pPr>
    </w:p>
    <w:p w:rsidR="00DA35ED" w:rsidRPr="002C6365" w:rsidRDefault="009A328E">
      <w:pPr>
        <w:numPr>
          <w:ilvl w:val="0"/>
          <w:numId w:val="159"/>
        </w:numPr>
        <w:tabs>
          <w:tab w:val="left" w:pos="712"/>
        </w:tabs>
        <w:spacing w:line="238" w:lineRule="auto"/>
        <w:ind w:left="712" w:right="320" w:hanging="712"/>
        <w:rPr>
          <w:rFonts w:ascii="Lato" w:eastAsia="Arial" w:hAnsi="Lato"/>
          <w:color w:val="010000"/>
          <w:sz w:val="22"/>
        </w:rPr>
      </w:pPr>
      <w:r w:rsidRPr="002C6365">
        <w:rPr>
          <w:rFonts w:ascii="Lato" w:eastAsia="Arial" w:hAnsi="Lato"/>
          <w:sz w:val="22"/>
        </w:rPr>
        <w:t xml:space="preserve">If, in the opinion of </w:t>
      </w:r>
      <w:r w:rsidRPr="002C6365">
        <w:rPr>
          <w:rFonts w:ascii="Lato" w:eastAsia="Arial" w:hAnsi="Lato"/>
          <w:b/>
          <w:sz w:val="22"/>
        </w:rPr>
        <w:t>&lt;Service Provider&gt;</w:t>
      </w:r>
      <w:r w:rsidRPr="002C6365">
        <w:rPr>
          <w:rFonts w:ascii="Lato" w:eastAsia="Arial" w:hAnsi="Lato"/>
          <w:sz w:val="22"/>
        </w:rPr>
        <w:t xml:space="preserve">, </w:t>
      </w:r>
      <w:r w:rsidRPr="002C6365">
        <w:rPr>
          <w:rFonts w:ascii="Lato" w:eastAsia="Arial" w:hAnsi="Lato"/>
          <w:b/>
          <w:sz w:val="22"/>
        </w:rPr>
        <w:t>&lt;User&gt;</w:t>
      </w:r>
      <w:r w:rsidRPr="002C6365">
        <w:rPr>
          <w:rFonts w:ascii="Lato" w:eastAsia="Arial" w:hAnsi="Lato"/>
          <w:sz w:val="22"/>
        </w:rPr>
        <w:t xml:space="preserve"> has defaulted under this Service Agreement, </w:t>
      </w:r>
      <w:r w:rsidRPr="002C6365">
        <w:rPr>
          <w:rFonts w:ascii="Lato" w:eastAsia="Arial" w:hAnsi="Lato"/>
          <w:b/>
          <w:sz w:val="22"/>
        </w:rPr>
        <w:t>&lt;Service Provider&gt;</w:t>
      </w:r>
      <w:r w:rsidRPr="002C6365">
        <w:rPr>
          <w:rFonts w:ascii="Lato" w:eastAsia="Arial" w:hAnsi="Lato"/>
          <w:sz w:val="22"/>
        </w:rPr>
        <w:t xml:space="preserve"> may call on any bank guarantee without notice to </w:t>
      </w:r>
      <w:r w:rsidRPr="002C6365">
        <w:rPr>
          <w:rFonts w:ascii="Lato" w:eastAsia="Arial" w:hAnsi="Lato"/>
          <w:b/>
          <w:sz w:val="22"/>
        </w:rPr>
        <w:t>&lt;User&gt;</w:t>
      </w:r>
      <w:r w:rsidRPr="002C6365">
        <w:rPr>
          <w:rFonts w:ascii="Lato" w:eastAsia="Arial" w:hAnsi="Lato"/>
          <w:sz w:val="22"/>
        </w:rPr>
        <w:t xml:space="preserve"> and, in </w:t>
      </w:r>
      <w:r w:rsidRPr="002C6365">
        <w:rPr>
          <w:rFonts w:ascii="Lato" w:eastAsia="Arial" w:hAnsi="Lato"/>
          <w:b/>
          <w:sz w:val="22"/>
        </w:rPr>
        <w:t>&lt;Service Provider&gt;</w:t>
      </w:r>
      <w:r w:rsidRPr="002C6365">
        <w:rPr>
          <w:rFonts w:ascii="Lato" w:eastAsia="Arial" w:hAnsi="Lato"/>
          <w:sz w:val="22"/>
        </w:rPr>
        <w:t xml:space="preserve">’s sole discretion, apply the proceeds towards remedying the default and/or compensating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for any loss or damage caused by the default.</w:t>
      </w:r>
    </w:p>
    <w:p w:rsidR="00DA35ED" w:rsidRPr="002C6365" w:rsidRDefault="00DA35ED">
      <w:pPr>
        <w:spacing w:line="250" w:lineRule="exact"/>
        <w:rPr>
          <w:rFonts w:ascii="Lato" w:eastAsia="Arial" w:hAnsi="Lato"/>
          <w:color w:val="010000"/>
          <w:sz w:val="22"/>
        </w:rPr>
      </w:pPr>
    </w:p>
    <w:p w:rsidR="00DA35ED" w:rsidRPr="002C6365" w:rsidRDefault="009A328E">
      <w:pPr>
        <w:numPr>
          <w:ilvl w:val="0"/>
          <w:numId w:val="159"/>
        </w:numPr>
        <w:tabs>
          <w:tab w:val="left" w:pos="712"/>
        </w:tabs>
        <w:spacing w:line="239" w:lineRule="auto"/>
        <w:ind w:left="712" w:right="140" w:hanging="712"/>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calls on all or part of any bank guarantee, </w:t>
      </w:r>
      <w:r w:rsidRPr="002C6365">
        <w:rPr>
          <w:rFonts w:ascii="Lato" w:eastAsia="Arial" w:hAnsi="Lato"/>
          <w:b/>
          <w:sz w:val="22"/>
        </w:rPr>
        <w:t>&lt;User&gt;</w:t>
      </w:r>
      <w:r w:rsidRPr="002C6365">
        <w:rPr>
          <w:rFonts w:ascii="Lato" w:eastAsia="Arial" w:hAnsi="Lato"/>
          <w:sz w:val="22"/>
        </w:rPr>
        <w:t xml:space="preserve"> must give </w:t>
      </w:r>
      <w:r w:rsidRPr="002C6365">
        <w:rPr>
          <w:rFonts w:ascii="Lato" w:eastAsia="Arial" w:hAnsi="Lato"/>
          <w:b/>
          <w:sz w:val="22"/>
        </w:rPr>
        <w:t>&lt;Service Provider&gt;</w:t>
      </w:r>
      <w:r w:rsidRPr="002C6365">
        <w:rPr>
          <w:rFonts w:ascii="Lato" w:eastAsia="Arial" w:hAnsi="Lato"/>
          <w:sz w:val="22"/>
        </w:rPr>
        <w:t xml:space="preserve"> an additional or a replacement guarantee within 5 Business Days of being given notice to do so by </w:t>
      </w:r>
      <w:r w:rsidRPr="002C6365">
        <w:rPr>
          <w:rFonts w:ascii="Lato" w:eastAsia="Arial" w:hAnsi="Lato"/>
          <w:b/>
          <w:sz w:val="22"/>
        </w:rPr>
        <w:t>&lt;Service Provider&gt;</w:t>
      </w:r>
      <w:r w:rsidRPr="002C6365">
        <w:rPr>
          <w:rFonts w:ascii="Lato" w:eastAsia="Arial" w:hAnsi="Lato"/>
          <w:sz w:val="22"/>
        </w:rPr>
        <w:t xml:space="preserve">, so that the amount referred to in the latest notice issued for the purposes of clause 16.2(a)(i) (as escalated in accordance with clause </w:t>
      </w:r>
      <w:hyperlink w:anchor="page45" w:history="1">
        <w:r w:rsidRPr="002C6365">
          <w:rPr>
            <w:rFonts w:ascii="Lato" w:eastAsia="Arial" w:hAnsi="Lato"/>
            <w:sz w:val="22"/>
          </w:rPr>
          <w:t xml:space="preserve">16.2(c)) </w:t>
        </w:r>
      </w:hyperlink>
      <w:r w:rsidRPr="002C6365">
        <w:rPr>
          <w:rFonts w:ascii="Lato" w:eastAsia="Arial" w:hAnsi="Lato"/>
          <w:sz w:val="22"/>
        </w:rPr>
        <w:t>is guaranteed.</w:t>
      </w:r>
    </w:p>
    <w:p w:rsidR="00DA35ED" w:rsidRPr="002C6365" w:rsidRDefault="00DA35ED">
      <w:pPr>
        <w:spacing w:line="245" w:lineRule="exact"/>
        <w:rPr>
          <w:rFonts w:ascii="Lato" w:eastAsia="Arial" w:hAnsi="Lato"/>
          <w:sz w:val="22"/>
        </w:rPr>
      </w:pPr>
    </w:p>
    <w:p w:rsidR="00DA35ED" w:rsidRPr="002C6365" w:rsidRDefault="009A328E">
      <w:pPr>
        <w:numPr>
          <w:ilvl w:val="0"/>
          <w:numId w:val="159"/>
        </w:numPr>
        <w:tabs>
          <w:tab w:val="left" w:pos="712"/>
        </w:tabs>
        <w:spacing w:line="238" w:lineRule="auto"/>
        <w:ind w:left="712" w:right="60" w:hanging="712"/>
        <w:rPr>
          <w:rFonts w:ascii="Lato" w:eastAsia="Arial" w:hAnsi="Lato"/>
          <w:color w:val="010000"/>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has called on the bank guarantee and, after </w:t>
      </w:r>
      <w:r w:rsidRPr="002C6365">
        <w:rPr>
          <w:rFonts w:ascii="Lato" w:eastAsia="Arial" w:hAnsi="Lato"/>
          <w:b/>
          <w:sz w:val="22"/>
        </w:rPr>
        <w:t>&lt;User&gt;</w:t>
      </w:r>
      <w:r w:rsidRPr="002C6365">
        <w:rPr>
          <w:rFonts w:ascii="Lato" w:eastAsia="Arial" w:hAnsi="Lato"/>
          <w:sz w:val="22"/>
        </w:rPr>
        <w:t xml:space="preserve">'s default has been remedied and/or </w:t>
      </w:r>
      <w:r w:rsidRPr="002C6365">
        <w:rPr>
          <w:rFonts w:ascii="Lato" w:eastAsia="Arial" w:hAnsi="Lato"/>
          <w:b/>
          <w:sz w:val="22"/>
        </w:rPr>
        <w:t>&lt;Service Provider&gt;</w:t>
      </w:r>
      <w:r w:rsidRPr="002C6365">
        <w:rPr>
          <w:rFonts w:ascii="Lato" w:eastAsia="Arial" w:hAnsi="Lato"/>
          <w:sz w:val="22"/>
        </w:rPr>
        <w:t xml:space="preserve"> has been compensated for any loss or damage caused by the default, there are surplus funds held by</w:t>
      </w:r>
    </w:p>
    <w:p w:rsidR="00DA35ED" w:rsidRPr="002C6365" w:rsidRDefault="00DA35ED">
      <w:pPr>
        <w:spacing w:line="8" w:lineRule="exact"/>
        <w:rPr>
          <w:rFonts w:ascii="Lato" w:eastAsia="Arial" w:hAnsi="Lato"/>
          <w:color w:val="010000"/>
          <w:sz w:val="22"/>
        </w:rPr>
      </w:pPr>
    </w:p>
    <w:p w:rsidR="00DA35ED" w:rsidRPr="002C6365" w:rsidRDefault="009A328E">
      <w:pPr>
        <w:spacing w:line="251" w:lineRule="auto"/>
        <w:ind w:left="712" w:right="20"/>
        <w:rPr>
          <w:rFonts w:ascii="Lato" w:eastAsia="Arial" w:hAnsi="Lato"/>
          <w:sz w:val="21"/>
        </w:rPr>
      </w:pPr>
      <w:r w:rsidRPr="002C6365">
        <w:rPr>
          <w:rFonts w:ascii="Lato" w:eastAsia="Arial" w:hAnsi="Lato"/>
          <w:b/>
          <w:sz w:val="21"/>
        </w:rPr>
        <w:t>&lt;Service Provider&gt;</w:t>
      </w:r>
      <w:r w:rsidRPr="002C6365">
        <w:rPr>
          <w:rFonts w:ascii="Lato" w:eastAsia="Arial" w:hAnsi="Lato"/>
          <w:sz w:val="21"/>
        </w:rPr>
        <w:t>,</w:t>
      </w:r>
      <w:r w:rsidRPr="002C6365">
        <w:rPr>
          <w:rFonts w:ascii="Lato" w:eastAsia="Arial" w:hAnsi="Lato"/>
          <w:b/>
          <w:sz w:val="21"/>
        </w:rPr>
        <w:t xml:space="preserve"> &lt;Service Provider&gt; </w:t>
      </w:r>
      <w:r w:rsidRPr="002C6365">
        <w:rPr>
          <w:rFonts w:ascii="Lato" w:eastAsia="Arial" w:hAnsi="Lato"/>
          <w:sz w:val="21"/>
        </w:rPr>
        <w:t>may hold that surplus as security for</w:t>
      </w:r>
      <w:r w:rsidRPr="002C6365">
        <w:rPr>
          <w:rFonts w:ascii="Lato" w:eastAsia="Arial" w:hAnsi="Lato"/>
          <w:b/>
          <w:sz w:val="21"/>
        </w:rPr>
        <w:t xml:space="preserve"> </w:t>
      </w:r>
      <w:r w:rsidRPr="002C6365">
        <w:rPr>
          <w:rFonts w:ascii="Lato" w:eastAsia="Arial" w:hAnsi="Lato"/>
          <w:sz w:val="21"/>
        </w:rPr>
        <w:t xml:space="preserve">the prompt performance of </w:t>
      </w:r>
      <w:r w:rsidRPr="002C6365">
        <w:rPr>
          <w:rFonts w:ascii="Lato" w:eastAsia="Arial" w:hAnsi="Lato"/>
          <w:b/>
          <w:sz w:val="21"/>
        </w:rPr>
        <w:t>&lt;User&gt;</w:t>
      </w:r>
      <w:r w:rsidRPr="002C6365">
        <w:rPr>
          <w:rFonts w:ascii="Lato" w:eastAsia="Arial" w:hAnsi="Lato"/>
          <w:sz w:val="21"/>
        </w:rPr>
        <w:t xml:space="preserve">'s obligations under this Service Agreement until </w:t>
      </w:r>
      <w:r w:rsidRPr="002C6365">
        <w:rPr>
          <w:rFonts w:ascii="Lato" w:eastAsia="Arial" w:hAnsi="Lato"/>
          <w:b/>
          <w:sz w:val="21"/>
        </w:rPr>
        <w:t>&lt;User&gt;</w:t>
      </w:r>
      <w:r w:rsidRPr="002C6365">
        <w:rPr>
          <w:rFonts w:ascii="Lato" w:eastAsia="Arial" w:hAnsi="Lato"/>
          <w:sz w:val="21"/>
        </w:rPr>
        <w:t xml:space="preserve"> replaces the bank guarantee. Upon receipt of a replacement guarantee which complies with the requirements of this clause </w:t>
      </w:r>
      <w:hyperlink w:anchor="page43" w:history="1">
        <w:r w:rsidRPr="002C6365">
          <w:rPr>
            <w:rFonts w:ascii="Lato" w:eastAsia="Arial" w:hAnsi="Lato"/>
            <w:sz w:val="21"/>
          </w:rPr>
          <w:t xml:space="preserve">16.2, </w:t>
        </w:r>
      </w:hyperlink>
      <w:r w:rsidRPr="002C6365">
        <w:rPr>
          <w:rFonts w:ascii="Lato" w:eastAsia="Arial" w:hAnsi="Lato"/>
          <w:b/>
          <w:sz w:val="21"/>
        </w:rPr>
        <w:t>&lt;Service</w:t>
      </w:r>
      <w:r w:rsidRPr="002C6365">
        <w:rPr>
          <w:rFonts w:ascii="Lato" w:eastAsia="Arial" w:hAnsi="Lato"/>
          <w:sz w:val="21"/>
        </w:rPr>
        <w:t xml:space="preserve"> </w:t>
      </w:r>
      <w:r w:rsidRPr="002C6365">
        <w:rPr>
          <w:rFonts w:ascii="Lato" w:eastAsia="Arial" w:hAnsi="Lato"/>
          <w:b/>
          <w:sz w:val="21"/>
        </w:rPr>
        <w:t xml:space="preserve">Provider&gt; </w:t>
      </w:r>
      <w:r w:rsidRPr="002C6365">
        <w:rPr>
          <w:rFonts w:ascii="Lato" w:eastAsia="Arial" w:hAnsi="Lato"/>
          <w:sz w:val="21"/>
        </w:rPr>
        <w:t>will, within 5 Business Days, return those surplus funds to</w:t>
      </w:r>
      <w:r w:rsidRPr="002C6365">
        <w:rPr>
          <w:rFonts w:ascii="Lato" w:eastAsia="Arial" w:hAnsi="Lato"/>
          <w:b/>
          <w:sz w:val="21"/>
        </w:rPr>
        <w:t xml:space="preserve"> &lt;User&gt; </w:t>
      </w:r>
      <w:r w:rsidRPr="002C6365">
        <w:rPr>
          <w:rFonts w:ascii="Lato" w:eastAsia="Arial" w:hAnsi="Lato"/>
          <w:sz w:val="21"/>
        </w:rPr>
        <w:t>or</w:t>
      </w:r>
      <w:r w:rsidRPr="002C6365">
        <w:rPr>
          <w:rFonts w:ascii="Lato" w:eastAsia="Arial" w:hAnsi="Lato"/>
          <w:b/>
          <w:sz w:val="21"/>
        </w:rPr>
        <w:t xml:space="preserve"> </w:t>
      </w:r>
      <w:r w:rsidRPr="002C6365">
        <w:rPr>
          <w:rFonts w:ascii="Lato" w:eastAsia="Arial" w:hAnsi="Lato"/>
          <w:sz w:val="21"/>
        </w:rPr>
        <w:t xml:space="preserve">(at </w:t>
      </w:r>
      <w:r w:rsidRPr="002C6365">
        <w:rPr>
          <w:rFonts w:ascii="Lato" w:eastAsia="Arial" w:hAnsi="Lato"/>
          <w:b/>
          <w:sz w:val="21"/>
        </w:rPr>
        <w:t>&lt;Service Provider&gt;</w:t>
      </w:r>
      <w:r w:rsidRPr="002C6365">
        <w:rPr>
          <w:rFonts w:ascii="Lato" w:eastAsia="Arial" w:hAnsi="Lato"/>
          <w:sz w:val="21"/>
        </w:rPr>
        <w:t xml:space="preserve">’s option), apply those funds in or towards any payment due from </w:t>
      </w:r>
      <w:r w:rsidRPr="002C6365">
        <w:rPr>
          <w:rFonts w:ascii="Lato" w:eastAsia="Arial" w:hAnsi="Lato"/>
          <w:b/>
          <w:sz w:val="21"/>
        </w:rPr>
        <w:t>&lt;User&gt;</w:t>
      </w:r>
      <w:r w:rsidRPr="002C6365">
        <w:rPr>
          <w:rFonts w:ascii="Lato" w:eastAsia="Arial" w:hAnsi="Lato"/>
          <w:sz w:val="21"/>
        </w:rPr>
        <w:t xml:space="preserve"> to </w:t>
      </w:r>
      <w:r w:rsidRPr="002C6365">
        <w:rPr>
          <w:rFonts w:ascii="Lato" w:eastAsia="Arial" w:hAnsi="Lato"/>
          <w:b/>
          <w:sz w:val="21"/>
        </w:rPr>
        <w:t>&lt;Service Provider&gt;</w:t>
      </w:r>
      <w:r w:rsidRPr="002C6365">
        <w:rPr>
          <w:rFonts w:ascii="Lato" w:eastAsia="Arial" w:hAnsi="Lato"/>
          <w:sz w:val="21"/>
        </w:rPr>
        <w:t xml:space="preserve"> which has not been paid when due.</w:t>
      </w:r>
    </w:p>
    <w:p w:rsidR="00DA35ED" w:rsidRPr="002C6365" w:rsidRDefault="00DA35ED">
      <w:pPr>
        <w:spacing w:line="251" w:lineRule="auto"/>
        <w:ind w:left="712" w:right="20"/>
        <w:rPr>
          <w:rFonts w:ascii="Lato" w:eastAsia="Arial" w:hAnsi="Lato"/>
          <w:sz w:val="21"/>
        </w:rPr>
        <w:sectPr w:rsidR="00DA35ED" w:rsidRPr="002C6365">
          <w:pgSz w:w="11900" w:h="16841"/>
          <w:pgMar w:top="582" w:right="1040" w:bottom="22" w:left="2388" w:header="0" w:footer="0" w:gutter="0"/>
          <w:cols w:space="0" w:equalWidth="0">
            <w:col w:w="8472"/>
          </w:cols>
          <w:docGrid w:linePitch="360"/>
        </w:sect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44"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46" w:name="page46"/>
      <w:bookmarkEnd w:id="46"/>
      <w:r w:rsidRPr="002C6365">
        <w:rPr>
          <w:rFonts w:ascii="Lato" w:eastAsia="Arial" w:hAnsi="Lato"/>
          <w:sz w:val="14"/>
        </w:rPr>
        <w:t>38.</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1"/>
          <w:numId w:val="160"/>
        </w:numPr>
        <w:tabs>
          <w:tab w:val="left" w:pos="1420"/>
        </w:tabs>
        <w:spacing w:line="235" w:lineRule="auto"/>
        <w:ind w:left="1420" w:right="260" w:hanging="712"/>
        <w:jc w:val="both"/>
        <w:rPr>
          <w:rFonts w:ascii="Lato" w:eastAsia="Arial" w:hAnsi="Lato"/>
          <w:sz w:val="22"/>
        </w:rPr>
      </w:pPr>
      <w:r w:rsidRPr="002C6365">
        <w:rPr>
          <w:rFonts w:ascii="Lato" w:eastAsia="Arial" w:hAnsi="Lato"/>
          <w:sz w:val="22"/>
        </w:rPr>
        <w:t xml:space="preserve">Subject to clause </w:t>
      </w:r>
      <w:hyperlink w:anchor="page43" w:history="1">
        <w:r w:rsidRPr="002C6365">
          <w:rPr>
            <w:rFonts w:ascii="Lato" w:eastAsia="Arial" w:hAnsi="Lato"/>
            <w:sz w:val="22"/>
          </w:rPr>
          <w:t xml:space="preserve">15.9(d), </w:t>
        </w:r>
      </w:hyperlink>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 xml:space="preserve"> will return the bank guarantee to </w:t>
      </w:r>
      <w:r w:rsidRPr="002C6365">
        <w:rPr>
          <w:rFonts w:ascii="Lato" w:eastAsia="Arial" w:hAnsi="Lato"/>
          <w:b/>
          <w:sz w:val="22"/>
        </w:rPr>
        <w:t>&lt;User&gt;</w:t>
      </w:r>
      <w:r w:rsidRPr="002C6365">
        <w:rPr>
          <w:rFonts w:ascii="Lato" w:eastAsia="Arial" w:hAnsi="Lato"/>
          <w:sz w:val="22"/>
        </w:rPr>
        <w:t xml:space="preserve"> on the later of:</w:t>
      </w:r>
    </w:p>
    <w:p w:rsidR="00DA35ED" w:rsidRPr="002C6365" w:rsidRDefault="00DA35ED">
      <w:pPr>
        <w:spacing w:line="245" w:lineRule="exact"/>
        <w:rPr>
          <w:rFonts w:ascii="Lato" w:eastAsia="Arial" w:hAnsi="Lato"/>
          <w:sz w:val="22"/>
        </w:rPr>
      </w:pPr>
    </w:p>
    <w:p w:rsidR="00DA35ED" w:rsidRPr="002C6365" w:rsidRDefault="009A328E">
      <w:pPr>
        <w:numPr>
          <w:ilvl w:val="2"/>
          <w:numId w:val="160"/>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the expiration or termination of this Service Agreement; and</w:t>
      </w:r>
    </w:p>
    <w:p w:rsidR="00DA35ED" w:rsidRPr="002C6365" w:rsidRDefault="00DA35ED">
      <w:pPr>
        <w:spacing w:line="246" w:lineRule="exact"/>
        <w:rPr>
          <w:rFonts w:ascii="Lato" w:eastAsia="Arial" w:hAnsi="Lato"/>
          <w:color w:val="010000"/>
          <w:sz w:val="22"/>
        </w:rPr>
      </w:pPr>
    </w:p>
    <w:p w:rsidR="00DA35ED" w:rsidRPr="002C6365" w:rsidRDefault="009A328E">
      <w:pPr>
        <w:numPr>
          <w:ilvl w:val="2"/>
          <w:numId w:val="160"/>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 xml:space="preserve">completion of all of </w:t>
      </w:r>
      <w:r w:rsidRPr="002C6365">
        <w:rPr>
          <w:rFonts w:ascii="Lato" w:eastAsia="Arial" w:hAnsi="Lato"/>
          <w:b/>
          <w:sz w:val="22"/>
        </w:rPr>
        <w:t>&lt;User&gt;</w:t>
      </w:r>
      <w:r w:rsidRPr="002C6365">
        <w:rPr>
          <w:rFonts w:ascii="Lato" w:eastAsia="Arial" w:hAnsi="Lato"/>
          <w:sz w:val="22"/>
        </w:rPr>
        <w:t xml:space="preserve">'s duties and obligations under this Service Agreement (including payment to </w:t>
      </w:r>
      <w:r w:rsidRPr="002C6365">
        <w:rPr>
          <w:rFonts w:ascii="Lato" w:eastAsia="Arial" w:hAnsi="Lato"/>
          <w:b/>
          <w:sz w:val="22"/>
        </w:rPr>
        <w:t>&lt;Service Provider&gt;</w:t>
      </w:r>
      <w:r w:rsidRPr="002C6365">
        <w:rPr>
          <w:rFonts w:ascii="Lato" w:eastAsia="Arial" w:hAnsi="Lato"/>
          <w:sz w:val="22"/>
        </w:rPr>
        <w:t xml:space="preserve"> of any damages arising from any breach of this Service Agreement by </w:t>
      </w:r>
      <w:r w:rsidRPr="002C6365">
        <w:rPr>
          <w:rFonts w:ascii="Lato" w:eastAsia="Arial" w:hAnsi="Lato"/>
          <w:b/>
          <w:sz w:val="22"/>
        </w:rPr>
        <w:t>&lt;User&gt;</w:t>
      </w:r>
      <w:r w:rsidRPr="002C6365">
        <w:rPr>
          <w:rFonts w:ascii="Lato" w:eastAsia="Arial" w:hAnsi="Lato"/>
          <w:sz w:val="22"/>
        </w:rPr>
        <w:t xml:space="preserve">) to the satisfaction of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53" w:lineRule="exact"/>
        <w:rPr>
          <w:rFonts w:ascii="Lato" w:eastAsia="Arial" w:hAnsi="Lato"/>
          <w:color w:val="010000"/>
          <w:sz w:val="22"/>
        </w:rPr>
      </w:pPr>
    </w:p>
    <w:p w:rsidR="00DA35ED" w:rsidRPr="002C6365" w:rsidRDefault="009A328E">
      <w:pPr>
        <w:numPr>
          <w:ilvl w:val="1"/>
          <w:numId w:val="160"/>
        </w:numPr>
        <w:tabs>
          <w:tab w:val="left" w:pos="1420"/>
        </w:tabs>
        <w:spacing w:line="239" w:lineRule="auto"/>
        <w:ind w:left="1420" w:right="120" w:hanging="712"/>
        <w:rPr>
          <w:rFonts w:ascii="Lato" w:eastAsia="Arial" w:hAnsi="Lato"/>
          <w:sz w:val="22"/>
        </w:rPr>
      </w:pPr>
      <w:r w:rsidRPr="002C6365">
        <w:rPr>
          <w:rFonts w:ascii="Lato" w:eastAsia="Arial" w:hAnsi="Lato"/>
          <w:sz w:val="22"/>
        </w:rPr>
        <w:t xml:space="preserve">Any failure by </w:t>
      </w:r>
      <w:r w:rsidRPr="002C6365">
        <w:rPr>
          <w:rFonts w:ascii="Lato" w:eastAsia="Arial" w:hAnsi="Lato"/>
          <w:b/>
          <w:sz w:val="22"/>
        </w:rPr>
        <w:t>&lt;User&gt;</w:t>
      </w:r>
      <w:r w:rsidRPr="002C6365">
        <w:rPr>
          <w:rFonts w:ascii="Lato" w:eastAsia="Arial" w:hAnsi="Lato"/>
          <w:sz w:val="22"/>
        </w:rPr>
        <w:t xml:space="preserve"> to comply with one or more of its obligations under this clause </w:t>
      </w:r>
      <w:hyperlink w:anchor="page43" w:history="1">
        <w:r w:rsidRPr="002C6365">
          <w:rPr>
            <w:rFonts w:ascii="Lato" w:eastAsia="Arial" w:hAnsi="Lato"/>
            <w:sz w:val="22"/>
          </w:rPr>
          <w:t xml:space="preserve">16.2 </w:t>
        </w:r>
      </w:hyperlink>
      <w:r w:rsidRPr="002C6365">
        <w:rPr>
          <w:rFonts w:ascii="Lato" w:eastAsia="Arial" w:hAnsi="Lato"/>
          <w:sz w:val="22"/>
        </w:rPr>
        <w:t xml:space="preserve">constitutes a default under clause </w:t>
      </w:r>
      <w:hyperlink w:anchor="page40" w:history="1">
        <w:r w:rsidRPr="002C6365">
          <w:rPr>
            <w:rFonts w:ascii="Lato" w:eastAsia="Arial" w:hAnsi="Lato"/>
            <w:sz w:val="22"/>
          </w:rPr>
          <w:t xml:space="preserve">15.1, </w:t>
        </w:r>
      </w:hyperlink>
      <w:r w:rsidRPr="002C6365">
        <w:rPr>
          <w:rFonts w:ascii="Lato" w:eastAsia="Arial" w:hAnsi="Lato"/>
          <w:sz w:val="22"/>
        </w:rPr>
        <w:t xml:space="preserve">with any failure by </w:t>
      </w:r>
      <w:r w:rsidRPr="002C6365">
        <w:rPr>
          <w:rFonts w:ascii="Lato" w:eastAsia="Arial" w:hAnsi="Lato"/>
          <w:b/>
          <w:sz w:val="22"/>
        </w:rPr>
        <w:t>&lt;User&gt;</w:t>
      </w:r>
      <w:r w:rsidRPr="002C6365">
        <w:rPr>
          <w:rFonts w:ascii="Lato" w:eastAsia="Arial" w:hAnsi="Lato"/>
          <w:sz w:val="22"/>
        </w:rPr>
        <w:t xml:space="preserve"> to provide a guarantee or increase the amount which may be claimed under any bank guarantee treated as a failure by </w:t>
      </w:r>
      <w:r w:rsidRPr="002C6365">
        <w:rPr>
          <w:rFonts w:ascii="Lato" w:eastAsia="Arial" w:hAnsi="Lato"/>
          <w:b/>
          <w:sz w:val="22"/>
        </w:rPr>
        <w:t>&lt;User&gt;</w:t>
      </w:r>
      <w:r w:rsidRPr="002C6365">
        <w:rPr>
          <w:rFonts w:ascii="Lato" w:eastAsia="Arial" w:hAnsi="Lato"/>
          <w:sz w:val="22"/>
        </w:rPr>
        <w:t xml:space="preserve"> to pay </w:t>
      </w:r>
      <w:r w:rsidRPr="002C6365">
        <w:rPr>
          <w:rFonts w:ascii="Lato" w:eastAsia="Arial" w:hAnsi="Lato"/>
          <w:b/>
          <w:sz w:val="22"/>
        </w:rPr>
        <w:t>&lt;Service Provider&gt;</w:t>
      </w:r>
      <w:r w:rsidRPr="002C6365">
        <w:rPr>
          <w:rFonts w:ascii="Lato" w:eastAsia="Arial" w:hAnsi="Lato"/>
          <w:sz w:val="22"/>
        </w:rPr>
        <w:t xml:space="preserve"> an amount equivalent to the face value of that guarantee or the increased amount required (whichever is applicable).</w:t>
      </w:r>
    </w:p>
    <w:p w:rsidR="00DA35ED" w:rsidRPr="002C6365" w:rsidRDefault="00DA35ED">
      <w:pPr>
        <w:spacing w:line="245" w:lineRule="exact"/>
        <w:rPr>
          <w:rFonts w:ascii="Lato" w:eastAsia="Arial" w:hAnsi="Lato"/>
          <w:sz w:val="22"/>
        </w:rPr>
      </w:pPr>
    </w:p>
    <w:p w:rsidR="00DA35ED" w:rsidRPr="002C6365" w:rsidRDefault="009A328E">
      <w:pPr>
        <w:numPr>
          <w:ilvl w:val="1"/>
          <w:numId w:val="160"/>
        </w:numPr>
        <w:tabs>
          <w:tab w:val="left" w:pos="1420"/>
        </w:tabs>
        <w:spacing w:line="239" w:lineRule="auto"/>
        <w:ind w:left="1420" w:right="60" w:hanging="712"/>
        <w:rPr>
          <w:rFonts w:ascii="Lato" w:eastAsia="Arial" w:hAnsi="Lato"/>
          <w:sz w:val="22"/>
        </w:rPr>
      </w:pPr>
      <w:r w:rsidRPr="002C6365">
        <w:rPr>
          <w:rFonts w:ascii="Lato" w:eastAsia="Arial" w:hAnsi="Lato"/>
          <w:sz w:val="22"/>
        </w:rPr>
        <w:t xml:space="preserve">Without limiting any other remedies which may be available to it,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may wholly or partly refuse to accept delivery of Gas at a Receipt</w:t>
      </w:r>
      <w:r w:rsidRPr="002C6365">
        <w:rPr>
          <w:rFonts w:ascii="Lato" w:eastAsia="Arial" w:hAnsi="Lato"/>
          <w:b/>
          <w:sz w:val="22"/>
        </w:rPr>
        <w:t xml:space="preserve"> </w:t>
      </w:r>
      <w:r w:rsidRPr="002C6365">
        <w:rPr>
          <w:rFonts w:ascii="Lato" w:eastAsia="Arial" w:hAnsi="Lato"/>
          <w:sz w:val="22"/>
        </w:rPr>
        <w:t xml:space="preserve">Point, Curtail Gas deliveries to </w:t>
      </w:r>
      <w:r w:rsidRPr="002C6365">
        <w:rPr>
          <w:rFonts w:ascii="Lato" w:eastAsia="Arial" w:hAnsi="Lato"/>
          <w:b/>
          <w:sz w:val="22"/>
        </w:rPr>
        <w:t>&lt;User&gt;</w:t>
      </w:r>
      <w:r w:rsidRPr="002C6365">
        <w:rPr>
          <w:rFonts w:ascii="Lato" w:eastAsia="Arial" w:hAnsi="Lato"/>
          <w:sz w:val="22"/>
        </w:rPr>
        <w:t xml:space="preserve"> at a Delivery Point or reduce or suspend any service to </w:t>
      </w:r>
      <w:r w:rsidRPr="002C6365">
        <w:rPr>
          <w:rFonts w:ascii="Lato" w:eastAsia="Arial" w:hAnsi="Lato"/>
          <w:b/>
          <w:sz w:val="22"/>
        </w:rPr>
        <w:t>&lt;User&gt;</w:t>
      </w:r>
      <w:r w:rsidRPr="002C6365">
        <w:rPr>
          <w:rFonts w:ascii="Lato" w:eastAsia="Arial" w:hAnsi="Lato"/>
          <w:sz w:val="22"/>
        </w:rPr>
        <w:t xml:space="preserve"> under this Service Agreement unless and until </w:t>
      </w:r>
      <w:r w:rsidRPr="002C6365">
        <w:rPr>
          <w:rFonts w:ascii="Lato" w:eastAsia="Arial" w:hAnsi="Lato"/>
          <w:b/>
          <w:sz w:val="22"/>
        </w:rPr>
        <w:t>&lt;User&gt;</w:t>
      </w:r>
      <w:r w:rsidRPr="002C6365">
        <w:rPr>
          <w:rFonts w:ascii="Lato" w:eastAsia="Arial" w:hAnsi="Lato"/>
          <w:sz w:val="22"/>
        </w:rPr>
        <w:t xml:space="preserve"> has provided each bank guarantee in the form and for the amount determined under this clause </w:t>
      </w:r>
      <w:hyperlink w:anchor="page43" w:history="1">
        <w:r w:rsidRPr="002C6365">
          <w:rPr>
            <w:rFonts w:ascii="Lato" w:eastAsia="Arial" w:hAnsi="Lato"/>
            <w:sz w:val="22"/>
          </w:rPr>
          <w:t>16.2.</w:t>
        </w:r>
      </w:hyperlink>
    </w:p>
    <w:p w:rsidR="00DA35ED" w:rsidRPr="002C6365" w:rsidRDefault="00DA35ED">
      <w:pPr>
        <w:spacing w:line="239" w:lineRule="exact"/>
        <w:rPr>
          <w:rFonts w:ascii="Lato" w:eastAsia="Arial" w:hAnsi="Lato"/>
          <w:sz w:val="22"/>
        </w:rPr>
      </w:pPr>
    </w:p>
    <w:p w:rsidR="00DA35ED" w:rsidRPr="002C6365" w:rsidRDefault="009A328E">
      <w:pPr>
        <w:numPr>
          <w:ilvl w:val="0"/>
          <w:numId w:val="161"/>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Insurances</w:t>
      </w:r>
    </w:p>
    <w:p w:rsidR="00DA35ED" w:rsidRPr="002C6365" w:rsidRDefault="00DA35ED">
      <w:pPr>
        <w:spacing w:line="249" w:lineRule="exact"/>
        <w:rPr>
          <w:rFonts w:ascii="Lato" w:eastAsia="Arial" w:hAnsi="Lato"/>
          <w:b/>
          <w:color w:val="010000"/>
          <w:sz w:val="22"/>
        </w:rPr>
      </w:pPr>
    </w:p>
    <w:p w:rsidR="00DA35ED" w:rsidRPr="002C6365" w:rsidRDefault="009A328E">
      <w:pPr>
        <w:numPr>
          <w:ilvl w:val="1"/>
          <w:numId w:val="161"/>
        </w:numPr>
        <w:tabs>
          <w:tab w:val="left" w:pos="1420"/>
        </w:tabs>
        <w:spacing w:line="236" w:lineRule="auto"/>
        <w:ind w:left="1420" w:right="220" w:hanging="712"/>
        <w:jc w:val="both"/>
        <w:rPr>
          <w:rFonts w:ascii="Lato" w:eastAsia="Arial" w:hAnsi="Lato"/>
          <w:color w:val="010000"/>
          <w:sz w:val="22"/>
        </w:rPr>
      </w:pPr>
      <w:r w:rsidRPr="002C6365">
        <w:rPr>
          <w:rFonts w:ascii="Lato" w:eastAsia="Arial" w:hAnsi="Lato"/>
          <w:sz w:val="22"/>
        </w:rPr>
        <w:t>Each party must obtain adequate insurance to meet its obligations in relation to insurance under this Service Agreement.</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161"/>
        </w:numPr>
        <w:tabs>
          <w:tab w:val="left" w:pos="1420"/>
        </w:tabs>
        <w:spacing w:line="238" w:lineRule="auto"/>
        <w:ind w:left="1420" w:right="200" w:hanging="712"/>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must meet</w:t>
      </w:r>
      <w:r w:rsidRPr="002C6365">
        <w:rPr>
          <w:rFonts w:ascii="Lato" w:eastAsia="Arial" w:hAnsi="Lato"/>
          <w:b/>
          <w:sz w:val="22"/>
        </w:rPr>
        <w:t xml:space="preserve"> &lt;Service Provider&gt;</w:t>
      </w:r>
      <w:r w:rsidRPr="002C6365">
        <w:rPr>
          <w:rFonts w:ascii="Lato" w:eastAsia="Arial" w:hAnsi="Lato"/>
          <w:sz w:val="22"/>
        </w:rPr>
        <w:t>'s minimum insurance and prudential</w:t>
      </w:r>
      <w:r w:rsidRPr="002C6365">
        <w:rPr>
          <w:rFonts w:ascii="Lato" w:eastAsia="Arial" w:hAnsi="Lato"/>
          <w:b/>
          <w:sz w:val="22"/>
        </w:rPr>
        <w:t xml:space="preserve"> </w:t>
      </w:r>
      <w:r w:rsidRPr="002C6365">
        <w:rPr>
          <w:rFonts w:ascii="Lato" w:eastAsia="Arial" w:hAnsi="Lato"/>
          <w:sz w:val="22"/>
        </w:rPr>
        <w:t>requirements, including requirements as to its ability to meet all financial obligations under this Service Agreement. Unless otherwise agreed in writing, the minimum insurance requirements are:</w:t>
      </w:r>
    </w:p>
    <w:p w:rsidR="00DA35ED" w:rsidRPr="002C6365" w:rsidRDefault="00DA35ED">
      <w:pPr>
        <w:spacing w:line="252" w:lineRule="exact"/>
        <w:rPr>
          <w:rFonts w:ascii="Lato" w:eastAsia="Arial" w:hAnsi="Lato"/>
          <w:color w:val="010000"/>
          <w:sz w:val="22"/>
        </w:rPr>
      </w:pPr>
    </w:p>
    <w:p w:rsidR="00DA35ED" w:rsidRPr="002C6365" w:rsidRDefault="009A328E">
      <w:pPr>
        <w:numPr>
          <w:ilvl w:val="2"/>
          <w:numId w:val="161"/>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 xml:space="preserve">a third party liability insurance including product liability policy that includes cover for </w:t>
      </w:r>
      <w:r w:rsidRPr="002C6365">
        <w:rPr>
          <w:rFonts w:ascii="Lato" w:eastAsia="Arial" w:hAnsi="Lato"/>
          <w:b/>
          <w:sz w:val="22"/>
        </w:rPr>
        <w:t>&lt;User&gt;</w:t>
      </w:r>
      <w:r w:rsidRPr="002C6365">
        <w:rPr>
          <w:rFonts w:ascii="Lato" w:eastAsia="Arial" w:hAnsi="Lato"/>
          <w:sz w:val="22"/>
        </w:rPr>
        <w:t>’s and a Related Shipper’s liability in the event that Gas that enters the ATCO GDS causes loss of, or damage to, the ATCO GDS that:</w:t>
      </w:r>
    </w:p>
    <w:p w:rsidR="00DA35ED" w:rsidRPr="002C6365" w:rsidRDefault="00DA35ED">
      <w:pPr>
        <w:spacing w:line="251" w:lineRule="exact"/>
        <w:rPr>
          <w:rFonts w:ascii="Lato" w:eastAsia="Arial" w:hAnsi="Lato"/>
          <w:color w:val="010000"/>
          <w:sz w:val="22"/>
        </w:rPr>
      </w:pPr>
    </w:p>
    <w:p w:rsidR="00DA35ED" w:rsidRPr="002C6365" w:rsidRDefault="009A328E">
      <w:pPr>
        <w:numPr>
          <w:ilvl w:val="3"/>
          <w:numId w:val="161"/>
        </w:numPr>
        <w:tabs>
          <w:tab w:val="left" w:pos="2840"/>
        </w:tabs>
        <w:spacing w:line="235" w:lineRule="auto"/>
        <w:ind w:left="2840" w:right="20" w:hanging="713"/>
        <w:jc w:val="both"/>
        <w:rPr>
          <w:rFonts w:ascii="Lato" w:eastAsia="Arial" w:hAnsi="Lato"/>
          <w:color w:val="010000"/>
          <w:sz w:val="22"/>
        </w:rPr>
      </w:pPr>
      <w:r w:rsidRPr="002C6365">
        <w:rPr>
          <w:rFonts w:ascii="Lato" w:eastAsia="Arial" w:hAnsi="Lato"/>
          <w:sz w:val="22"/>
        </w:rPr>
        <w:t xml:space="preserve">is with an insurer with a Standard &amp; Poors rating of “A” or higher or as approved by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40" w:lineRule="exact"/>
        <w:rPr>
          <w:rFonts w:ascii="Lato" w:eastAsia="Arial" w:hAnsi="Lato"/>
          <w:color w:val="010000"/>
          <w:sz w:val="22"/>
        </w:rPr>
      </w:pPr>
    </w:p>
    <w:p w:rsidR="00DA35ED" w:rsidRPr="002C6365" w:rsidRDefault="009A328E">
      <w:pPr>
        <w:numPr>
          <w:ilvl w:val="3"/>
          <w:numId w:val="161"/>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 xml:space="preserve">names </w:t>
      </w:r>
      <w:r w:rsidRPr="002C6365">
        <w:rPr>
          <w:rFonts w:ascii="Lato" w:eastAsia="Arial" w:hAnsi="Lato"/>
          <w:b/>
          <w:sz w:val="22"/>
        </w:rPr>
        <w:t>&lt;Service Provider&gt;</w:t>
      </w:r>
      <w:r w:rsidRPr="002C6365">
        <w:rPr>
          <w:rFonts w:ascii="Lato" w:eastAsia="Arial" w:hAnsi="Lato"/>
          <w:sz w:val="22"/>
        </w:rPr>
        <w:t xml:space="preserve"> as a separate insured ;</w:t>
      </w:r>
    </w:p>
    <w:p w:rsidR="00DA35ED" w:rsidRPr="002C6365" w:rsidRDefault="00DA35ED">
      <w:pPr>
        <w:spacing w:line="250" w:lineRule="exact"/>
        <w:rPr>
          <w:rFonts w:ascii="Lato" w:eastAsia="Arial" w:hAnsi="Lato"/>
          <w:color w:val="010000"/>
          <w:sz w:val="22"/>
        </w:rPr>
      </w:pPr>
    </w:p>
    <w:p w:rsidR="00DA35ED" w:rsidRPr="002C6365" w:rsidRDefault="009A328E">
      <w:pPr>
        <w:numPr>
          <w:ilvl w:val="3"/>
          <w:numId w:val="161"/>
        </w:numPr>
        <w:tabs>
          <w:tab w:val="left" w:pos="2840"/>
        </w:tabs>
        <w:spacing w:line="239" w:lineRule="auto"/>
        <w:ind w:left="2840" w:hanging="713"/>
        <w:jc w:val="both"/>
        <w:rPr>
          <w:rFonts w:ascii="Lato" w:eastAsia="Arial" w:hAnsi="Lato"/>
          <w:color w:val="010000"/>
          <w:sz w:val="22"/>
        </w:rPr>
      </w:pPr>
      <w:r w:rsidRPr="002C6365">
        <w:rPr>
          <w:rFonts w:ascii="Lato" w:eastAsia="Arial" w:hAnsi="Lato"/>
          <w:sz w:val="22"/>
        </w:rPr>
        <w:t>shall include a cross liability clause in which the insurer agrees to waive all rights of subrogation or action against any of the persons constituting the insured and for the purpose of which the insurer accepts the term ‘insured’ as applying to each of the persons constituting the insured as if a separate policy of insurance had been issued to each of them (subject always to the overall sum insured not being increased); and</w:t>
      </w:r>
    </w:p>
    <w:p w:rsidR="00DA35ED" w:rsidRPr="002C6365" w:rsidRDefault="00DA35ED">
      <w:pPr>
        <w:spacing w:line="247" w:lineRule="exact"/>
        <w:rPr>
          <w:rFonts w:ascii="Lato" w:eastAsia="Arial" w:hAnsi="Lato"/>
          <w:color w:val="010000"/>
          <w:sz w:val="22"/>
        </w:rPr>
      </w:pPr>
    </w:p>
    <w:p w:rsidR="00DA35ED" w:rsidRPr="002C6365" w:rsidRDefault="009A328E">
      <w:pPr>
        <w:numPr>
          <w:ilvl w:val="3"/>
          <w:numId w:val="161"/>
        </w:numPr>
        <w:tabs>
          <w:tab w:val="left" w:pos="2840"/>
        </w:tabs>
        <w:spacing w:line="236" w:lineRule="auto"/>
        <w:ind w:left="2840" w:hanging="713"/>
        <w:jc w:val="both"/>
        <w:rPr>
          <w:rFonts w:ascii="Lato" w:eastAsia="Arial" w:hAnsi="Lato"/>
          <w:color w:val="010000"/>
          <w:sz w:val="22"/>
        </w:rPr>
      </w:pPr>
      <w:r w:rsidRPr="002C6365">
        <w:rPr>
          <w:rFonts w:ascii="Lato" w:eastAsia="Arial" w:hAnsi="Lato"/>
          <w:sz w:val="22"/>
        </w:rPr>
        <w:t xml:space="preserve">is in the amount of not less than $50,000,000 for any one occurrence, or some other amount as reasonably specified by </w:t>
      </w:r>
      <w:r w:rsidRPr="002C6365">
        <w:rPr>
          <w:rFonts w:ascii="Lato" w:eastAsia="Arial" w:hAnsi="Lato"/>
          <w:b/>
          <w:sz w:val="22"/>
        </w:rPr>
        <w:t xml:space="preserve">&lt;Service Provider&gt; </w:t>
      </w:r>
      <w:r w:rsidRPr="002C6365">
        <w:rPr>
          <w:rFonts w:ascii="Lato" w:eastAsia="Arial" w:hAnsi="Lato"/>
          <w:sz w:val="22"/>
        </w:rPr>
        <w:t>from time to time; and</w:t>
      </w:r>
    </w:p>
    <w:p w:rsidR="00DA35ED" w:rsidRPr="002C6365" w:rsidRDefault="00DA35ED">
      <w:pPr>
        <w:spacing w:line="246" w:lineRule="exact"/>
        <w:rPr>
          <w:rFonts w:ascii="Lato" w:eastAsia="Arial" w:hAnsi="Lato"/>
          <w:color w:val="010000"/>
          <w:sz w:val="22"/>
        </w:rPr>
      </w:pPr>
    </w:p>
    <w:p w:rsidR="00DA35ED" w:rsidRPr="002C6365" w:rsidRDefault="009A328E">
      <w:pPr>
        <w:numPr>
          <w:ilvl w:val="2"/>
          <w:numId w:val="161"/>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workers’ compensation insurance that:</w:t>
      </w:r>
    </w:p>
    <w:p w:rsidR="00DA35ED" w:rsidRPr="002C6365" w:rsidRDefault="00DA35ED">
      <w:pPr>
        <w:spacing w:line="248" w:lineRule="exact"/>
        <w:rPr>
          <w:rFonts w:ascii="Lato" w:eastAsia="Arial" w:hAnsi="Lato"/>
          <w:color w:val="010000"/>
          <w:sz w:val="22"/>
        </w:rPr>
      </w:pPr>
    </w:p>
    <w:p w:rsidR="00DA35ED" w:rsidRPr="002C6365" w:rsidRDefault="009A328E">
      <w:pPr>
        <w:numPr>
          <w:ilvl w:val="3"/>
          <w:numId w:val="161"/>
        </w:numPr>
        <w:tabs>
          <w:tab w:val="left" w:pos="2840"/>
        </w:tabs>
        <w:spacing w:line="234" w:lineRule="auto"/>
        <w:ind w:left="2840" w:hanging="713"/>
        <w:jc w:val="both"/>
        <w:rPr>
          <w:rFonts w:ascii="Lato" w:eastAsia="Arial" w:hAnsi="Lato"/>
          <w:color w:val="010000"/>
          <w:sz w:val="22"/>
        </w:rPr>
      </w:pPr>
      <w:r w:rsidRPr="002C6365">
        <w:rPr>
          <w:rFonts w:ascii="Lato" w:eastAsia="Arial" w:hAnsi="Lato"/>
          <w:sz w:val="22"/>
        </w:rPr>
        <w:t xml:space="preserve">is with an insurer with a Standard &amp; Poors rating of “A” or higher or as approved by </w:t>
      </w:r>
      <w:r w:rsidRPr="002C6365">
        <w:rPr>
          <w:rFonts w:ascii="Lato" w:eastAsia="Arial" w:hAnsi="Lato"/>
          <w:b/>
          <w:sz w:val="22"/>
        </w:rPr>
        <w:t>&lt;Service Provider&gt;</w:t>
      </w:r>
      <w:r w:rsidRPr="002C6365">
        <w:rPr>
          <w:rFonts w:ascii="Lato" w:eastAsia="Arial" w:hAnsi="Lato"/>
          <w:sz w:val="22"/>
        </w:rPr>
        <w:t>; and</w:t>
      </w:r>
    </w:p>
    <w:p w:rsidR="00DA35ED" w:rsidRPr="002C6365" w:rsidRDefault="00DA35ED">
      <w:pPr>
        <w:tabs>
          <w:tab w:val="left" w:pos="2840"/>
        </w:tabs>
        <w:spacing w:line="234" w:lineRule="auto"/>
        <w:ind w:left="2840" w:hanging="713"/>
        <w:jc w:val="both"/>
        <w:rPr>
          <w:rFonts w:ascii="Lato" w:eastAsia="Arial" w:hAnsi="Lato"/>
          <w:color w:val="010000"/>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8"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47" w:name="page47"/>
      <w:bookmarkEnd w:id="47"/>
      <w:r w:rsidRPr="002C6365">
        <w:rPr>
          <w:rFonts w:ascii="Lato" w:eastAsia="Arial" w:hAnsi="Lato"/>
          <w:sz w:val="14"/>
        </w:rPr>
        <w:t>39.</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2"/>
          <w:numId w:val="162"/>
        </w:numPr>
        <w:tabs>
          <w:tab w:val="left" w:pos="2840"/>
        </w:tabs>
        <w:spacing w:line="235" w:lineRule="auto"/>
        <w:ind w:left="2840" w:hanging="713"/>
        <w:jc w:val="both"/>
        <w:rPr>
          <w:rFonts w:ascii="Lato" w:eastAsia="Arial" w:hAnsi="Lato"/>
          <w:color w:val="010000"/>
          <w:sz w:val="22"/>
        </w:rPr>
      </w:pPr>
      <w:r w:rsidRPr="002C6365">
        <w:rPr>
          <w:rFonts w:ascii="Lato" w:eastAsia="Arial" w:hAnsi="Lato"/>
          <w:sz w:val="22"/>
        </w:rPr>
        <w:t xml:space="preserve">complies with the </w:t>
      </w:r>
      <w:r w:rsidRPr="002C6365">
        <w:rPr>
          <w:rFonts w:ascii="Lato" w:eastAsia="Arial" w:hAnsi="Lato"/>
          <w:i/>
          <w:sz w:val="22"/>
        </w:rPr>
        <w:t>Workers’</w:t>
      </w:r>
      <w:r w:rsidRPr="002C6365">
        <w:rPr>
          <w:rFonts w:ascii="Lato" w:eastAsia="Arial" w:hAnsi="Lato"/>
          <w:sz w:val="22"/>
        </w:rPr>
        <w:t xml:space="preserve"> </w:t>
      </w:r>
      <w:r w:rsidRPr="002C6365">
        <w:rPr>
          <w:rFonts w:ascii="Lato" w:eastAsia="Arial" w:hAnsi="Lato"/>
          <w:i/>
          <w:sz w:val="22"/>
        </w:rPr>
        <w:t>Compensation and Injury</w:t>
      </w:r>
      <w:r w:rsidRPr="002C6365">
        <w:rPr>
          <w:rFonts w:ascii="Lato" w:eastAsia="Arial" w:hAnsi="Lato"/>
          <w:sz w:val="22"/>
        </w:rPr>
        <w:t xml:space="preserve"> </w:t>
      </w:r>
      <w:r w:rsidRPr="002C6365">
        <w:rPr>
          <w:rFonts w:ascii="Lato" w:eastAsia="Arial" w:hAnsi="Lato"/>
          <w:i/>
          <w:sz w:val="22"/>
        </w:rPr>
        <w:t xml:space="preserve">Management Act 1981 </w:t>
      </w:r>
      <w:r w:rsidRPr="002C6365">
        <w:rPr>
          <w:rFonts w:ascii="Lato" w:eastAsia="Arial" w:hAnsi="Lato"/>
          <w:sz w:val="22"/>
        </w:rPr>
        <w:t>(WA);</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62"/>
        </w:numPr>
        <w:tabs>
          <w:tab w:val="left" w:pos="2840"/>
        </w:tabs>
        <w:spacing w:line="238" w:lineRule="auto"/>
        <w:ind w:left="2840" w:hanging="713"/>
        <w:jc w:val="both"/>
        <w:rPr>
          <w:rFonts w:ascii="Lato" w:eastAsia="Arial" w:hAnsi="Lato"/>
          <w:color w:val="010000"/>
          <w:sz w:val="22"/>
        </w:rPr>
      </w:pPr>
      <w:r w:rsidRPr="002C6365">
        <w:rPr>
          <w:rFonts w:ascii="Lato" w:eastAsia="Arial" w:hAnsi="Lato"/>
          <w:sz w:val="22"/>
        </w:rPr>
        <w:t xml:space="preserve">includes common law cover to the greater of $50,000,000 in respect of any one accident to any one employee or the amount required by the </w:t>
      </w:r>
      <w:r w:rsidRPr="002C6365">
        <w:rPr>
          <w:rFonts w:ascii="Lato" w:eastAsia="Arial" w:hAnsi="Lato"/>
          <w:i/>
          <w:sz w:val="22"/>
        </w:rPr>
        <w:t>Workers’</w:t>
      </w:r>
      <w:r w:rsidRPr="002C6365">
        <w:rPr>
          <w:rFonts w:ascii="Lato" w:eastAsia="Arial" w:hAnsi="Lato"/>
          <w:sz w:val="22"/>
        </w:rPr>
        <w:t xml:space="preserve"> </w:t>
      </w:r>
      <w:r w:rsidRPr="002C6365">
        <w:rPr>
          <w:rFonts w:ascii="Lato" w:eastAsia="Arial" w:hAnsi="Lato"/>
          <w:i/>
          <w:sz w:val="22"/>
        </w:rPr>
        <w:t>Compensation and Injury Management</w:t>
      </w:r>
      <w:r w:rsidRPr="002C6365">
        <w:rPr>
          <w:rFonts w:ascii="Lato" w:eastAsia="Arial" w:hAnsi="Lato"/>
          <w:sz w:val="22"/>
        </w:rPr>
        <w:t xml:space="preserve"> </w:t>
      </w:r>
      <w:r w:rsidRPr="002C6365">
        <w:rPr>
          <w:rFonts w:ascii="Lato" w:eastAsia="Arial" w:hAnsi="Lato"/>
          <w:i/>
          <w:sz w:val="22"/>
        </w:rPr>
        <w:t xml:space="preserve">Act 1981 </w:t>
      </w:r>
      <w:r w:rsidRPr="002C6365">
        <w:rPr>
          <w:rFonts w:ascii="Lato" w:eastAsia="Arial" w:hAnsi="Lato"/>
          <w:sz w:val="22"/>
        </w:rPr>
        <w:t>(WA) in respect of any one accident to any one worker;</w:t>
      </w:r>
      <w:r w:rsidRPr="002C6365">
        <w:rPr>
          <w:rFonts w:ascii="Lato" w:eastAsia="Arial" w:hAnsi="Lato"/>
          <w:i/>
          <w:sz w:val="22"/>
        </w:rPr>
        <w:t xml:space="preserve"> </w:t>
      </w:r>
      <w:r w:rsidRPr="002C6365">
        <w:rPr>
          <w:rFonts w:ascii="Lato" w:eastAsia="Arial" w:hAnsi="Lato"/>
          <w:sz w:val="22"/>
        </w:rPr>
        <w:t>and</w:t>
      </w:r>
    </w:p>
    <w:p w:rsidR="00DA35ED" w:rsidRPr="002C6365" w:rsidRDefault="00DA35ED">
      <w:pPr>
        <w:spacing w:line="250" w:lineRule="exact"/>
        <w:rPr>
          <w:rFonts w:ascii="Lato" w:eastAsia="Arial" w:hAnsi="Lato"/>
          <w:color w:val="010000"/>
          <w:sz w:val="22"/>
        </w:rPr>
      </w:pPr>
    </w:p>
    <w:p w:rsidR="00DA35ED" w:rsidRPr="002C6365" w:rsidRDefault="009A328E">
      <w:pPr>
        <w:numPr>
          <w:ilvl w:val="2"/>
          <w:numId w:val="162"/>
        </w:numPr>
        <w:tabs>
          <w:tab w:val="left" w:pos="2840"/>
        </w:tabs>
        <w:spacing w:line="236" w:lineRule="auto"/>
        <w:ind w:left="2840" w:hanging="713"/>
        <w:jc w:val="both"/>
        <w:rPr>
          <w:rFonts w:ascii="Lato" w:eastAsia="Arial" w:hAnsi="Lato"/>
          <w:color w:val="010000"/>
          <w:sz w:val="22"/>
        </w:rPr>
      </w:pPr>
      <w:r w:rsidRPr="002C6365">
        <w:rPr>
          <w:rFonts w:ascii="Lato" w:eastAsia="Arial" w:hAnsi="Lato"/>
          <w:sz w:val="22"/>
        </w:rPr>
        <w:t xml:space="preserve">Otherwise is on terms and for an amount that a prudent person carrying on the business of </w:t>
      </w:r>
      <w:r w:rsidRPr="002C6365">
        <w:rPr>
          <w:rFonts w:ascii="Lato" w:eastAsia="Arial" w:hAnsi="Lato"/>
          <w:b/>
          <w:sz w:val="22"/>
        </w:rPr>
        <w:t>&lt;User&gt;</w:t>
      </w:r>
      <w:r w:rsidRPr="002C6365">
        <w:rPr>
          <w:rFonts w:ascii="Lato" w:eastAsia="Arial" w:hAnsi="Lato"/>
          <w:sz w:val="22"/>
        </w:rPr>
        <w:t xml:space="preserve"> would obtain having regard to the nature of </w:t>
      </w:r>
      <w:r w:rsidRPr="002C6365">
        <w:rPr>
          <w:rFonts w:ascii="Lato" w:eastAsia="Arial" w:hAnsi="Lato"/>
          <w:b/>
          <w:sz w:val="22"/>
        </w:rPr>
        <w:t>&lt;User&gt;'s</w:t>
      </w:r>
      <w:r w:rsidRPr="002C6365">
        <w:rPr>
          <w:rFonts w:ascii="Lato" w:eastAsia="Arial" w:hAnsi="Lato"/>
          <w:sz w:val="22"/>
        </w:rPr>
        <w:t xml:space="preserve"> business.</w:t>
      </w:r>
    </w:p>
    <w:p w:rsidR="00DA35ED" w:rsidRPr="002C6365" w:rsidRDefault="00DA35ED">
      <w:pPr>
        <w:spacing w:line="249" w:lineRule="exact"/>
        <w:rPr>
          <w:rFonts w:ascii="Lato" w:eastAsia="Arial" w:hAnsi="Lato"/>
          <w:color w:val="010000"/>
          <w:sz w:val="22"/>
        </w:rPr>
      </w:pPr>
    </w:p>
    <w:p w:rsidR="00DA35ED" w:rsidRPr="002C6365" w:rsidRDefault="009A328E">
      <w:pPr>
        <w:numPr>
          <w:ilvl w:val="0"/>
          <w:numId w:val="163"/>
        </w:numPr>
        <w:tabs>
          <w:tab w:val="left" w:pos="1420"/>
        </w:tabs>
        <w:spacing w:line="238" w:lineRule="auto"/>
        <w:ind w:left="1420" w:right="80" w:hanging="712"/>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may require</w:t>
      </w:r>
      <w:r w:rsidRPr="002C6365">
        <w:rPr>
          <w:rFonts w:ascii="Lato" w:eastAsia="Arial" w:hAnsi="Lato"/>
          <w:b/>
          <w:sz w:val="22"/>
        </w:rPr>
        <w:t xml:space="preserve"> &lt;User&gt; </w:t>
      </w:r>
      <w:r w:rsidRPr="002C6365">
        <w:rPr>
          <w:rFonts w:ascii="Lato" w:eastAsia="Arial" w:hAnsi="Lato"/>
          <w:sz w:val="22"/>
        </w:rPr>
        <w:t>to provide evidence of the matters in</w:t>
      </w:r>
      <w:r w:rsidRPr="002C6365">
        <w:rPr>
          <w:rFonts w:ascii="Lato" w:eastAsia="Arial" w:hAnsi="Lato"/>
          <w:b/>
          <w:sz w:val="22"/>
        </w:rPr>
        <w:t xml:space="preserve"> </w:t>
      </w:r>
      <w:r w:rsidRPr="002C6365">
        <w:rPr>
          <w:rFonts w:ascii="Lato" w:eastAsia="Arial" w:hAnsi="Lato"/>
          <w:sz w:val="22"/>
        </w:rPr>
        <w:t xml:space="preserve">clause </w:t>
      </w:r>
      <w:hyperlink w:anchor="page46" w:history="1">
        <w:r w:rsidRPr="002C6365">
          <w:rPr>
            <w:rFonts w:ascii="Lato" w:eastAsia="Arial" w:hAnsi="Lato"/>
            <w:sz w:val="22"/>
          </w:rPr>
          <w:t xml:space="preserve">16.3(a) </w:t>
        </w:r>
      </w:hyperlink>
      <w:r w:rsidRPr="002C6365">
        <w:rPr>
          <w:rFonts w:ascii="Lato" w:eastAsia="Arial" w:hAnsi="Lato"/>
          <w:sz w:val="22"/>
        </w:rPr>
        <w:t xml:space="preserve">and </w:t>
      </w:r>
      <w:r w:rsidRPr="002C6365">
        <w:rPr>
          <w:rFonts w:ascii="Lato" w:eastAsia="Arial" w:hAnsi="Lato"/>
          <w:b/>
          <w:sz w:val="22"/>
        </w:rPr>
        <w:t>&lt;User&gt;</w:t>
      </w:r>
      <w:r w:rsidRPr="002C6365">
        <w:rPr>
          <w:rFonts w:ascii="Lato" w:eastAsia="Arial" w:hAnsi="Lato"/>
          <w:sz w:val="22"/>
        </w:rPr>
        <w:t xml:space="preserve"> will provide that evidence within 14 Business Days of receipt of a written notice from </w:t>
      </w:r>
      <w:r w:rsidRPr="002C6365">
        <w:rPr>
          <w:rFonts w:ascii="Lato" w:eastAsia="Arial" w:hAnsi="Lato"/>
          <w:b/>
          <w:sz w:val="22"/>
        </w:rPr>
        <w:t>&lt;Service Provider&gt;</w:t>
      </w:r>
      <w:r w:rsidRPr="002C6365">
        <w:rPr>
          <w:rFonts w:ascii="Lato" w:eastAsia="Arial" w:hAnsi="Lato"/>
          <w:sz w:val="22"/>
        </w:rPr>
        <w:t xml:space="preserve"> directing the evidence be provided.</w:t>
      </w:r>
    </w:p>
    <w:p w:rsidR="00DA35ED" w:rsidRPr="002C6365" w:rsidRDefault="00DA35ED">
      <w:pPr>
        <w:spacing w:line="241" w:lineRule="exact"/>
        <w:rPr>
          <w:rFonts w:ascii="Lato" w:eastAsia="Arial" w:hAnsi="Lato"/>
          <w:sz w:val="22"/>
        </w:rPr>
      </w:pPr>
    </w:p>
    <w:p w:rsidR="00DA35ED" w:rsidRPr="002C6365" w:rsidRDefault="009A328E">
      <w:pPr>
        <w:numPr>
          <w:ilvl w:val="0"/>
          <w:numId w:val="163"/>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&lt;</w:t>
      </w:r>
      <w:r w:rsidRPr="002C6365">
        <w:rPr>
          <w:rFonts w:ascii="Lato" w:eastAsia="Arial" w:hAnsi="Lato"/>
          <w:b/>
          <w:sz w:val="22"/>
        </w:rPr>
        <w:t>User</w:t>
      </w:r>
      <w:r w:rsidRPr="002C6365">
        <w:rPr>
          <w:rFonts w:ascii="Lato" w:eastAsia="Arial" w:hAnsi="Lato"/>
          <w:sz w:val="22"/>
        </w:rPr>
        <w:t>&gt; will inform &lt;</w:t>
      </w:r>
      <w:r w:rsidRPr="002C6365">
        <w:rPr>
          <w:rFonts w:ascii="Lato" w:eastAsia="Arial" w:hAnsi="Lato"/>
          <w:b/>
          <w:sz w:val="22"/>
        </w:rPr>
        <w:t>Service Provider</w:t>
      </w:r>
      <w:r w:rsidRPr="002C6365">
        <w:rPr>
          <w:rFonts w:ascii="Lato" w:eastAsia="Arial" w:hAnsi="Lato"/>
          <w:sz w:val="22"/>
        </w:rPr>
        <w:t>&gt; in writing within 7 Business Days of:</w:t>
      </w:r>
    </w:p>
    <w:p w:rsidR="00DA35ED" w:rsidRPr="002C6365" w:rsidRDefault="00DA35ED">
      <w:pPr>
        <w:spacing w:line="250" w:lineRule="exact"/>
        <w:rPr>
          <w:rFonts w:ascii="Lato" w:eastAsia="Arial" w:hAnsi="Lato"/>
          <w:color w:val="010000"/>
          <w:sz w:val="22"/>
        </w:rPr>
      </w:pPr>
    </w:p>
    <w:p w:rsidR="00DA35ED" w:rsidRPr="002C6365" w:rsidRDefault="009A328E">
      <w:pPr>
        <w:numPr>
          <w:ilvl w:val="1"/>
          <w:numId w:val="163"/>
        </w:numPr>
        <w:tabs>
          <w:tab w:val="left" w:pos="2120"/>
        </w:tabs>
        <w:spacing w:line="236" w:lineRule="auto"/>
        <w:ind w:left="2120" w:hanging="704"/>
        <w:jc w:val="both"/>
        <w:rPr>
          <w:rFonts w:ascii="Lato" w:eastAsia="Arial" w:hAnsi="Lato"/>
          <w:sz w:val="22"/>
        </w:rPr>
      </w:pPr>
      <w:r w:rsidRPr="002C6365">
        <w:rPr>
          <w:rFonts w:ascii="Lato" w:eastAsia="Arial" w:hAnsi="Lato"/>
          <w:sz w:val="22"/>
        </w:rPr>
        <w:t xml:space="preserve">receipt of notification from an insurer of the insurer’s intention to cancel the insurances referred to in this clause </w:t>
      </w:r>
      <w:hyperlink w:anchor="page46" w:history="1">
        <w:r w:rsidRPr="002C6365">
          <w:rPr>
            <w:rFonts w:ascii="Lato" w:eastAsia="Arial" w:hAnsi="Lato"/>
            <w:sz w:val="22"/>
          </w:rPr>
          <w:t xml:space="preserve">16.3; </w:t>
        </w:r>
      </w:hyperlink>
      <w:r w:rsidRPr="002C6365">
        <w:rPr>
          <w:rFonts w:ascii="Lato" w:eastAsia="Arial" w:hAnsi="Lato"/>
          <w:sz w:val="22"/>
        </w:rPr>
        <w:t>or</w:t>
      </w:r>
    </w:p>
    <w:p w:rsidR="00DA35ED" w:rsidRPr="002C6365" w:rsidRDefault="00DA35ED">
      <w:pPr>
        <w:spacing w:line="238" w:lineRule="exact"/>
        <w:rPr>
          <w:rFonts w:ascii="Lato" w:eastAsia="Arial" w:hAnsi="Lato"/>
          <w:sz w:val="22"/>
        </w:rPr>
      </w:pPr>
    </w:p>
    <w:p w:rsidR="00DA35ED" w:rsidRPr="002C6365" w:rsidRDefault="009A328E">
      <w:pPr>
        <w:numPr>
          <w:ilvl w:val="1"/>
          <w:numId w:val="163"/>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&lt;</w:t>
      </w:r>
      <w:r w:rsidRPr="002C6365">
        <w:rPr>
          <w:rFonts w:ascii="Lato" w:eastAsia="Arial" w:hAnsi="Lato"/>
          <w:b/>
          <w:sz w:val="22"/>
        </w:rPr>
        <w:t>User</w:t>
      </w:r>
      <w:r w:rsidRPr="002C6365">
        <w:rPr>
          <w:rFonts w:ascii="Lato" w:eastAsia="Arial" w:hAnsi="Lato"/>
          <w:sz w:val="22"/>
        </w:rPr>
        <w:t>&gt; determining that it intends to change its insurer.</w:t>
      </w:r>
    </w:p>
    <w:p w:rsidR="00DA35ED" w:rsidRPr="002C6365" w:rsidRDefault="00DA35ED">
      <w:pPr>
        <w:spacing w:line="239" w:lineRule="exact"/>
        <w:rPr>
          <w:rFonts w:ascii="Lato" w:eastAsia="Arial" w:hAnsi="Lato"/>
          <w:color w:val="010000"/>
          <w:sz w:val="22"/>
        </w:rPr>
      </w:pPr>
    </w:p>
    <w:p w:rsidR="00DA35ED" w:rsidRPr="002C6365" w:rsidRDefault="009A328E">
      <w:pPr>
        <w:numPr>
          <w:ilvl w:val="0"/>
          <w:numId w:val="163"/>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&lt;</w:t>
      </w:r>
      <w:r w:rsidRPr="002C6365">
        <w:rPr>
          <w:rFonts w:ascii="Lato" w:eastAsia="Arial" w:hAnsi="Lato"/>
          <w:b/>
          <w:sz w:val="22"/>
        </w:rPr>
        <w:t>Service Provider</w:t>
      </w:r>
      <w:r w:rsidRPr="002C6365">
        <w:rPr>
          <w:rFonts w:ascii="Lato" w:eastAsia="Arial" w:hAnsi="Lato"/>
          <w:sz w:val="22"/>
        </w:rPr>
        <w:t>&gt; must:</w:t>
      </w:r>
    </w:p>
    <w:p w:rsidR="00DA35ED" w:rsidRPr="002C6365" w:rsidRDefault="00DA35ED">
      <w:pPr>
        <w:spacing w:line="252" w:lineRule="exact"/>
        <w:rPr>
          <w:rFonts w:ascii="Lato" w:eastAsia="Arial" w:hAnsi="Lato"/>
          <w:color w:val="010000"/>
          <w:sz w:val="22"/>
        </w:rPr>
      </w:pPr>
    </w:p>
    <w:p w:rsidR="00DA35ED" w:rsidRPr="002C6365" w:rsidRDefault="009A328E">
      <w:pPr>
        <w:numPr>
          <w:ilvl w:val="1"/>
          <w:numId w:val="163"/>
        </w:numPr>
        <w:tabs>
          <w:tab w:val="left" w:pos="2120"/>
        </w:tabs>
        <w:spacing w:line="237" w:lineRule="auto"/>
        <w:ind w:left="2120" w:right="20" w:hanging="704"/>
        <w:jc w:val="both"/>
        <w:rPr>
          <w:rFonts w:ascii="Lato" w:eastAsia="Arial" w:hAnsi="Lato"/>
          <w:color w:val="010000"/>
          <w:sz w:val="22"/>
        </w:rPr>
      </w:pPr>
      <w:r w:rsidRPr="002C6365">
        <w:rPr>
          <w:rFonts w:ascii="Lato" w:eastAsia="Arial" w:hAnsi="Lato"/>
          <w:sz w:val="22"/>
        </w:rPr>
        <w:t>obtain and maintain insurance throughout the term against whatever risks a person carrying on a business of managing and operating a gas delivery network, substantially similar to the ATCO GDS, would prudently insure, with reputable insurers;</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163"/>
        </w:numPr>
        <w:tabs>
          <w:tab w:val="left" w:pos="2120"/>
        </w:tabs>
        <w:spacing w:line="237" w:lineRule="auto"/>
        <w:ind w:left="2120" w:right="20" w:hanging="704"/>
        <w:jc w:val="both"/>
        <w:rPr>
          <w:rFonts w:ascii="Lato" w:eastAsia="Arial" w:hAnsi="Lato"/>
          <w:color w:val="010000"/>
          <w:sz w:val="22"/>
        </w:rPr>
      </w:pPr>
      <w:r w:rsidRPr="002C6365">
        <w:rPr>
          <w:rFonts w:ascii="Lato" w:eastAsia="Arial" w:hAnsi="Lato"/>
          <w:sz w:val="22"/>
        </w:rPr>
        <w:t>give &lt;</w:t>
      </w:r>
      <w:r w:rsidRPr="002C6365">
        <w:rPr>
          <w:rFonts w:ascii="Lato" w:eastAsia="Arial" w:hAnsi="Lato"/>
          <w:b/>
          <w:sz w:val="22"/>
        </w:rPr>
        <w:t>User</w:t>
      </w:r>
      <w:r w:rsidRPr="002C6365">
        <w:rPr>
          <w:rFonts w:ascii="Lato" w:eastAsia="Arial" w:hAnsi="Lato"/>
          <w:sz w:val="22"/>
        </w:rPr>
        <w:t>&gt; a certificate of currency for the insurance, whenever reasonably requested;</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163"/>
        </w:numPr>
        <w:tabs>
          <w:tab w:val="left" w:pos="2120"/>
        </w:tabs>
        <w:spacing w:line="237" w:lineRule="auto"/>
        <w:ind w:left="2120" w:right="20" w:hanging="704"/>
        <w:jc w:val="both"/>
        <w:rPr>
          <w:rFonts w:ascii="Lato" w:eastAsia="Arial" w:hAnsi="Lato"/>
          <w:color w:val="010000"/>
          <w:sz w:val="22"/>
        </w:rPr>
      </w:pPr>
      <w:r w:rsidRPr="002C6365">
        <w:rPr>
          <w:rFonts w:ascii="Lato" w:eastAsia="Arial" w:hAnsi="Lato"/>
          <w:sz w:val="22"/>
        </w:rPr>
        <w:t>promptly notify &lt;</w:t>
      </w:r>
      <w:r w:rsidRPr="002C6365">
        <w:rPr>
          <w:rFonts w:ascii="Lato" w:eastAsia="Arial" w:hAnsi="Lato"/>
          <w:b/>
          <w:sz w:val="22"/>
        </w:rPr>
        <w:t>User</w:t>
      </w:r>
      <w:r w:rsidRPr="002C6365">
        <w:rPr>
          <w:rFonts w:ascii="Lato" w:eastAsia="Arial" w:hAnsi="Lato"/>
          <w:sz w:val="22"/>
        </w:rPr>
        <w:t>&gt; if &lt;</w:t>
      </w:r>
      <w:r w:rsidRPr="002C6365">
        <w:rPr>
          <w:rFonts w:ascii="Lato" w:eastAsia="Arial" w:hAnsi="Lato"/>
          <w:b/>
          <w:sz w:val="22"/>
        </w:rPr>
        <w:t>Service Provider</w:t>
      </w:r>
      <w:r w:rsidRPr="002C6365">
        <w:rPr>
          <w:rFonts w:ascii="Lato" w:eastAsia="Arial" w:hAnsi="Lato"/>
          <w:sz w:val="22"/>
        </w:rPr>
        <w:t>&gt; fails to obtain any insurance required under this Service Agreement.</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94" w:lineRule="exact"/>
        <w:rPr>
          <w:rFonts w:ascii="Lato" w:eastAsia="Arial" w:hAnsi="Lato"/>
          <w:color w:val="010000"/>
          <w:sz w:val="22"/>
        </w:rPr>
      </w:pPr>
    </w:p>
    <w:p w:rsidR="00DA35ED" w:rsidRPr="002C6365" w:rsidRDefault="009A328E">
      <w:pPr>
        <w:numPr>
          <w:ilvl w:val="0"/>
          <w:numId w:val="164"/>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LIABILITY OF PARTIES</w:t>
      </w:r>
    </w:p>
    <w:p w:rsidR="00DA35ED" w:rsidRPr="002C6365" w:rsidRDefault="009A328E">
      <w:pPr>
        <w:spacing w:line="270" w:lineRule="exact"/>
        <w:rPr>
          <w:rFonts w:ascii="Lato" w:eastAsia="Arial" w:hAnsi="Lato"/>
          <w:color w:val="010000"/>
          <w:sz w:val="22"/>
        </w:rPr>
      </w:pPr>
      <w:r w:rsidRPr="002C6365">
        <w:rPr>
          <w:rFonts w:ascii="Lato" w:eastAsia="Arial" w:hAnsi="Lato"/>
          <w:b/>
          <w:noProof/>
          <w:color w:val="010000"/>
          <w:sz w:val="24"/>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C029"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xaHQIAAEMEAAAOAAAAZHJzL2Uyb0RvYy54bWysU82O2jAQvlfqO1i+QxIIFCLCqiLQy7ZF&#10;2u0DGNshVh3bsg0BVX33jh2C2PZSVU0kZ5yZ+eabv9XTpZXozK0TWpU4G6cYcUU1E+pY4m+vu9EC&#10;I+eJYkRqxUt85Q4/rd+/W3Wm4BPdaMm4RQCiXNGZEjfemyJJHG14S9xYG65AWWvbEg9Xe0yYJR2g&#10;tzKZpOk86bRlxmrKnYO/Va/E64hf15z6r3XtuEeyxMDNx9PG8xDOZL0ixdES0wh6o0H+gUVLhIKg&#10;d6iKeIJOVvwB1QpqtdO1H1PdJrquBeUxB8gmS3/L5qUhhsdcoDjO3Mvk/h8s/XLeWyRYiafQKUVa&#10;6NGzUBzl01CbzrgCTDZqb0N29KJezLOm3x1SetMQdeSR4+vVgF8WPJI3LuHiDEQ4dJ81Axty8joW&#10;6lLbNkBCCdAl9uN67we/eETh52wBbwZto4MuIcXgaKzzn7huURBKLIF0BCbnZ+cDEVIMJiGO0jsh&#10;ZWy3VKgr8TxdzqKD01KwoAxmzh4PG2nRmYSBiU/MCjSPZgG5Iq7p7aKqHyWrT4rFKA0nbHuTPRGy&#10;l4GVVCEQ5Ag8b1I/Kj+W6XK72C7yUT6Zb0d5WlWjj7tNPprvsg+zalptNlX2M3DO8qIRjHEVaA9j&#10;m+V/Nxa3BeoH7j649/okb9FjIYHs8I2kY5NDX/sJOWh23duh+TCp0fi2VWEVHu8gP+7++hcA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l96MWh0CAABDBAAADgAAAAAAAAAAAAAAAAAuAgAAZHJzL2Uyb0RvYy54bWxQSwECLQAUAAYA&#10;CAAAACEA9kipstgAAAAGAQAADwAAAAAAAAAAAAAAAAB3BAAAZHJzL2Rvd25yZXYueG1sUEsFBgAA&#10;AAAEAAQA8wAAAHwFAAAAAA==&#10;" o:allowincell="f" strokeweight=".16931mm"/>
            </w:pict>
          </mc:Fallback>
        </mc:AlternateContent>
      </w:r>
    </w:p>
    <w:p w:rsidR="00DA35ED" w:rsidRPr="002C6365" w:rsidRDefault="009A328E">
      <w:pPr>
        <w:numPr>
          <w:ilvl w:val="0"/>
          <w:numId w:val="165"/>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Liability for negligence and default limited to direct damage</w:t>
      </w:r>
    </w:p>
    <w:p w:rsidR="00DA35ED" w:rsidRPr="002C6365" w:rsidRDefault="00DA35ED">
      <w:pPr>
        <w:spacing w:line="242" w:lineRule="exact"/>
        <w:rPr>
          <w:rFonts w:ascii="Lato" w:eastAsia="Arial" w:hAnsi="Lato"/>
          <w:b/>
          <w:color w:val="010000"/>
          <w:sz w:val="22"/>
        </w:rPr>
      </w:pPr>
    </w:p>
    <w:p w:rsidR="00DA35ED" w:rsidRPr="002C6365" w:rsidRDefault="009A328E">
      <w:pPr>
        <w:numPr>
          <w:ilvl w:val="1"/>
          <w:numId w:val="165"/>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Subject to clauses </w:t>
      </w:r>
      <w:hyperlink w:anchor="page48" w:history="1">
        <w:r w:rsidRPr="002C6365">
          <w:rPr>
            <w:rFonts w:ascii="Lato" w:eastAsia="Arial" w:hAnsi="Lato"/>
            <w:sz w:val="22"/>
          </w:rPr>
          <w:t xml:space="preserve">17.1(b) </w:t>
        </w:r>
      </w:hyperlink>
      <w:r w:rsidRPr="002C6365">
        <w:rPr>
          <w:rFonts w:ascii="Lato" w:eastAsia="Arial" w:hAnsi="Lato"/>
          <w:sz w:val="22"/>
        </w:rPr>
        <w:t xml:space="preserve">and </w:t>
      </w:r>
      <w:hyperlink w:anchor="page48" w:history="1">
        <w:r w:rsidRPr="002C6365">
          <w:rPr>
            <w:rFonts w:ascii="Lato" w:eastAsia="Arial" w:hAnsi="Lato"/>
            <w:sz w:val="22"/>
          </w:rPr>
          <w:t xml:space="preserve">17.3, </w:t>
        </w:r>
      </w:hyperlink>
      <w:r w:rsidRPr="002C6365">
        <w:rPr>
          <w:rFonts w:ascii="Lato" w:eastAsia="Arial" w:hAnsi="Lato"/>
          <w:sz w:val="22"/>
        </w:rPr>
        <w:t>if a party:</w:t>
      </w:r>
    </w:p>
    <w:p w:rsidR="00DA35ED" w:rsidRPr="002C6365" w:rsidRDefault="00DA35ED">
      <w:pPr>
        <w:spacing w:line="249" w:lineRule="exact"/>
        <w:rPr>
          <w:rFonts w:ascii="Lato" w:eastAsia="Arial" w:hAnsi="Lato"/>
          <w:sz w:val="22"/>
        </w:rPr>
      </w:pPr>
    </w:p>
    <w:p w:rsidR="00DA35ED" w:rsidRPr="002C6365" w:rsidRDefault="009A328E">
      <w:pPr>
        <w:numPr>
          <w:ilvl w:val="2"/>
          <w:numId w:val="165"/>
        </w:numPr>
        <w:tabs>
          <w:tab w:val="left" w:pos="2120"/>
        </w:tabs>
        <w:spacing w:line="235" w:lineRule="auto"/>
        <w:ind w:left="2120" w:right="20" w:hanging="704"/>
        <w:jc w:val="both"/>
        <w:rPr>
          <w:rFonts w:ascii="Lato" w:eastAsia="Arial" w:hAnsi="Lato"/>
          <w:color w:val="010000"/>
          <w:sz w:val="22"/>
        </w:rPr>
      </w:pPr>
      <w:r w:rsidRPr="002C6365">
        <w:rPr>
          <w:rFonts w:ascii="Lato" w:eastAsia="Arial" w:hAnsi="Lato"/>
          <w:sz w:val="22"/>
        </w:rPr>
        <w:t>is negligent in any matter relating to or arising out of this Service Agreement; or</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65"/>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defaults in respect of any obligation to the other party under this Service Agreement,</w:t>
      </w:r>
    </w:p>
    <w:p w:rsidR="00DA35ED" w:rsidRPr="002C6365" w:rsidRDefault="00DA35ED">
      <w:pPr>
        <w:spacing w:line="210" w:lineRule="exact"/>
        <w:rPr>
          <w:rFonts w:ascii="Lato" w:eastAsia="Arial" w:hAnsi="Lato"/>
          <w:color w:val="010000"/>
          <w:sz w:val="22"/>
        </w:rPr>
      </w:pPr>
    </w:p>
    <w:p w:rsidR="00DA35ED" w:rsidRPr="002C6365" w:rsidRDefault="009A328E">
      <w:pPr>
        <w:spacing w:line="238" w:lineRule="auto"/>
        <w:ind w:left="1420" w:right="20"/>
        <w:rPr>
          <w:rFonts w:ascii="Lato" w:eastAsia="Arial" w:hAnsi="Lato"/>
          <w:sz w:val="22"/>
        </w:rPr>
      </w:pPr>
      <w:r w:rsidRPr="002C6365">
        <w:rPr>
          <w:rFonts w:ascii="Lato" w:eastAsia="Arial" w:hAnsi="Lato"/>
          <w:sz w:val="22"/>
        </w:rPr>
        <w:t>then the party is liable to the other party (including its directors, servants, consultants, independent contractors and agents) for, and indemnifies the other party (including its directors, servants, consultants, independent contractors and agents) against, any loss, damage, cost or expense to the other party caused by or arising out of the negligence or default.</w:t>
      </w:r>
    </w:p>
    <w:p w:rsidR="00DA35ED" w:rsidRPr="002C6365" w:rsidRDefault="00DA35ED">
      <w:pPr>
        <w:spacing w:line="238" w:lineRule="auto"/>
        <w:ind w:left="1420" w:right="20"/>
        <w:rPr>
          <w:rFonts w:ascii="Lato" w:eastAsia="Arial" w:hAnsi="Lato"/>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78"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48" w:name="page48"/>
      <w:bookmarkEnd w:id="48"/>
      <w:r w:rsidRPr="002C6365">
        <w:rPr>
          <w:rFonts w:ascii="Lato" w:eastAsia="Arial" w:hAnsi="Lato"/>
          <w:sz w:val="14"/>
        </w:rPr>
        <w:t>40.</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1"/>
          <w:numId w:val="166"/>
        </w:numPr>
        <w:tabs>
          <w:tab w:val="left" w:pos="1420"/>
        </w:tabs>
        <w:spacing w:line="236" w:lineRule="auto"/>
        <w:ind w:left="1420" w:right="220" w:hanging="712"/>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is not liable to</w:t>
      </w:r>
      <w:r w:rsidRPr="002C6365">
        <w:rPr>
          <w:rFonts w:ascii="Lato" w:eastAsia="Arial" w:hAnsi="Lato"/>
          <w:b/>
          <w:sz w:val="22"/>
        </w:rPr>
        <w:t xml:space="preserve"> &lt;User&gt; </w:t>
      </w:r>
      <w:r w:rsidRPr="002C6365">
        <w:rPr>
          <w:rFonts w:ascii="Lato" w:eastAsia="Arial" w:hAnsi="Lato"/>
          <w:sz w:val="22"/>
        </w:rPr>
        <w:t>for loss, damage, cost or expense</w:t>
      </w:r>
      <w:r w:rsidRPr="002C6365">
        <w:rPr>
          <w:rFonts w:ascii="Lato" w:eastAsia="Arial" w:hAnsi="Lato"/>
          <w:b/>
          <w:sz w:val="22"/>
        </w:rPr>
        <w:t xml:space="preserve"> </w:t>
      </w:r>
      <w:r w:rsidRPr="002C6365">
        <w:rPr>
          <w:rFonts w:ascii="Lato" w:eastAsia="Arial" w:hAnsi="Lato"/>
          <w:sz w:val="22"/>
        </w:rPr>
        <w:t>caused by or arising out of:</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66"/>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any refusal to accept Gas at a Receipt Point or Curtailment undertaken in accordance with this Service Agreement or any Law;</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66"/>
        </w:numPr>
        <w:tabs>
          <w:tab w:val="left" w:pos="2120"/>
        </w:tabs>
        <w:spacing w:line="238" w:lineRule="auto"/>
        <w:ind w:left="2120" w:hanging="704"/>
        <w:jc w:val="both"/>
        <w:rPr>
          <w:rFonts w:ascii="Lato" w:eastAsia="Arial" w:hAnsi="Lato"/>
          <w:color w:val="010000"/>
          <w:sz w:val="22"/>
        </w:rPr>
      </w:pPr>
      <w:r w:rsidRPr="002C6365">
        <w:rPr>
          <w:rFonts w:ascii="Lato" w:eastAsia="Arial" w:hAnsi="Lato"/>
          <w:sz w:val="22"/>
        </w:rPr>
        <w:t xml:space="preserve">any non-delivery of Gas into the ATCO GDS where non-delivery has not been caused, or contributed to, by </w:t>
      </w:r>
      <w:r w:rsidRPr="002C6365">
        <w:rPr>
          <w:rFonts w:ascii="Lato" w:eastAsia="Arial" w:hAnsi="Lato"/>
          <w:b/>
          <w:sz w:val="22"/>
        </w:rPr>
        <w:t>&lt;Service Provider&gt;</w:t>
      </w:r>
      <w:r w:rsidRPr="002C6365">
        <w:rPr>
          <w:rFonts w:ascii="Lato" w:eastAsia="Arial" w:hAnsi="Lato"/>
          <w:sz w:val="22"/>
        </w:rPr>
        <w:t xml:space="preserve"> (and any refusal to accept Gas at a Receipt Point or Curtailment undertaken in accordance with this Service Agreement does not amount to </w:t>
      </w:r>
      <w:r w:rsidRPr="002C6365">
        <w:rPr>
          <w:rFonts w:ascii="Lato" w:eastAsia="Arial" w:hAnsi="Lato"/>
          <w:b/>
          <w:sz w:val="22"/>
        </w:rPr>
        <w:t>&lt;Service Provider&gt;</w:t>
      </w:r>
      <w:r w:rsidRPr="002C6365">
        <w:rPr>
          <w:rFonts w:ascii="Lato" w:eastAsia="Arial" w:hAnsi="Lato"/>
          <w:sz w:val="22"/>
        </w:rPr>
        <w:t xml:space="preserve"> causing or contributing to the non-delivery); or</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66"/>
        </w:numPr>
        <w:tabs>
          <w:tab w:val="left" w:pos="2120"/>
        </w:tabs>
        <w:spacing w:line="236" w:lineRule="auto"/>
        <w:ind w:left="2120" w:right="20" w:hanging="704"/>
        <w:jc w:val="both"/>
        <w:rPr>
          <w:rFonts w:ascii="Lato" w:eastAsia="Arial" w:hAnsi="Lato"/>
          <w:color w:val="010000"/>
          <w:sz w:val="22"/>
        </w:rPr>
      </w:pPr>
      <w:r w:rsidRPr="002C6365">
        <w:rPr>
          <w:rFonts w:ascii="Lato" w:eastAsia="Arial" w:hAnsi="Lato"/>
          <w:b/>
          <w:sz w:val="22"/>
        </w:rPr>
        <w:t xml:space="preserve">&lt;Service Provider&gt; </w:t>
      </w:r>
      <w:r w:rsidRPr="002C6365">
        <w:rPr>
          <w:rFonts w:ascii="Lato" w:eastAsia="Arial" w:hAnsi="Lato"/>
          <w:sz w:val="22"/>
        </w:rPr>
        <w:t>otherwise acting in accordance with its rights under</w:t>
      </w:r>
      <w:r w:rsidRPr="002C6365">
        <w:rPr>
          <w:rFonts w:ascii="Lato" w:eastAsia="Arial" w:hAnsi="Lato"/>
          <w:b/>
          <w:sz w:val="22"/>
        </w:rPr>
        <w:t xml:space="preserve"> </w:t>
      </w:r>
      <w:r w:rsidRPr="002C6365">
        <w:rPr>
          <w:rFonts w:ascii="Lato" w:eastAsia="Arial" w:hAnsi="Lato"/>
          <w:sz w:val="22"/>
        </w:rPr>
        <w:t>this Service Agreement or any Law.</w:t>
      </w:r>
    </w:p>
    <w:p w:rsidR="00DA35ED" w:rsidRPr="002C6365" w:rsidRDefault="00DA35ED">
      <w:pPr>
        <w:spacing w:line="238" w:lineRule="exact"/>
        <w:rPr>
          <w:rFonts w:ascii="Lato" w:eastAsia="Arial" w:hAnsi="Lato"/>
          <w:color w:val="010000"/>
          <w:sz w:val="22"/>
        </w:rPr>
      </w:pPr>
    </w:p>
    <w:p w:rsidR="00DA35ED" w:rsidRPr="002C6365" w:rsidRDefault="009A328E">
      <w:pPr>
        <w:numPr>
          <w:ilvl w:val="0"/>
          <w:numId w:val="167"/>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Liability for fraud</w:t>
      </w:r>
    </w:p>
    <w:p w:rsidR="00DA35ED" w:rsidRPr="002C6365" w:rsidRDefault="00DA35ED">
      <w:pPr>
        <w:spacing w:line="253" w:lineRule="exact"/>
        <w:rPr>
          <w:rFonts w:ascii="Lato" w:eastAsia="Arial" w:hAnsi="Lato"/>
          <w:b/>
          <w:color w:val="010000"/>
          <w:sz w:val="22"/>
        </w:rPr>
      </w:pPr>
    </w:p>
    <w:p w:rsidR="00DA35ED" w:rsidRPr="002C6365" w:rsidRDefault="009A328E">
      <w:pPr>
        <w:numPr>
          <w:ilvl w:val="1"/>
          <w:numId w:val="167"/>
        </w:numPr>
        <w:tabs>
          <w:tab w:val="left" w:pos="1420"/>
        </w:tabs>
        <w:spacing w:line="237" w:lineRule="auto"/>
        <w:ind w:left="1420" w:right="120" w:hanging="712"/>
        <w:rPr>
          <w:rFonts w:ascii="Lato" w:eastAsia="Arial" w:hAnsi="Lato"/>
          <w:color w:val="010000"/>
          <w:sz w:val="22"/>
        </w:rPr>
      </w:pPr>
      <w:r w:rsidRPr="002C6365">
        <w:rPr>
          <w:rFonts w:ascii="Lato" w:eastAsia="Arial" w:hAnsi="Lato"/>
          <w:sz w:val="22"/>
        </w:rPr>
        <w:t>A party who is fraudulent in relation to this Service Agreement is liable to the other party for, and indemnifies the other party against, any loss, damage, cost or expense in relation to any claim brought by any person against the other party, suffered or incurred by the other party in relation to the fraud.</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04" w:lineRule="exact"/>
        <w:rPr>
          <w:rFonts w:ascii="Lato" w:eastAsia="Arial" w:hAnsi="Lato"/>
          <w:color w:val="010000"/>
          <w:sz w:val="22"/>
        </w:rPr>
      </w:pPr>
    </w:p>
    <w:p w:rsidR="00DA35ED" w:rsidRPr="002C6365" w:rsidRDefault="009A328E">
      <w:pPr>
        <w:numPr>
          <w:ilvl w:val="1"/>
          <w:numId w:val="167"/>
        </w:numPr>
        <w:tabs>
          <w:tab w:val="left" w:pos="1420"/>
        </w:tabs>
        <w:spacing w:line="236" w:lineRule="auto"/>
        <w:ind w:left="1420" w:right="620" w:hanging="712"/>
        <w:jc w:val="both"/>
        <w:rPr>
          <w:rFonts w:ascii="Lato" w:eastAsia="Arial" w:hAnsi="Lato"/>
          <w:sz w:val="22"/>
        </w:rPr>
      </w:pPr>
      <w:r w:rsidRPr="002C6365">
        <w:rPr>
          <w:rFonts w:ascii="Lato" w:eastAsia="Arial" w:hAnsi="Lato"/>
          <w:sz w:val="22"/>
        </w:rPr>
        <w:t xml:space="preserve">The exclusion of Indirect Damage in clause </w:t>
      </w:r>
      <w:hyperlink w:anchor="page48" w:history="1">
        <w:r w:rsidRPr="002C6365">
          <w:rPr>
            <w:rFonts w:ascii="Lato" w:eastAsia="Arial" w:hAnsi="Lato"/>
            <w:sz w:val="22"/>
          </w:rPr>
          <w:t xml:space="preserve">17.3 </w:t>
        </w:r>
      </w:hyperlink>
      <w:r w:rsidRPr="002C6365">
        <w:rPr>
          <w:rFonts w:ascii="Lato" w:eastAsia="Arial" w:hAnsi="Lato"/>
          <w:sz w:val="22"/>
        </w:rPr>
        <w:t xml:space="preserve">does not apply to clause </w:t>
      </w:r>
      <w:hyperlink w:anchor="page48" w:history="1">
        <w:r w:rsidRPr="002C6365">
          <w:rPr>
            <w:rFonts w:ascii="Lato" w:eastAsia="Arial" w:hAnsi="Lato"/>
            <w:sz w:val="22"/>
          </w:rPr>
          <w:t>17.2(a).</w:t>
        </w:r>
      </w:hyperlink>
    </w:p>
    <w:p w:rsidR="00DA35ED" w:rsidRPr="002C6365" w:rsidRDefault="00DA35ED">
      <w:pPr>
        <w:spacing w:line="238" w:lineRule="exact"/>
        <w:rPr>
          <w:rFonts w:ascii="Lato" w:eastAsia="Arial" w:hAnsi="Lato"/>
          <w:sz w:val="22"/>
        </w:rPr>
      </w:pPr>
    </w:p>
    <w:p w:rsidR="00DA35ED" w:rsidRPr="002C6365" w:rsidRDefault="009A328E">
      <w:pPr>
        <w:numPr>
          <w:ilvl w:val="0"/>
          <w:numId w:val="167"/>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No liability for Indirect Damage</w:t>
      </w:r>
    </w:p>
    <w:p w:rsidR="00DA35ED" w:rsidRPr="002C6365" w:rsidRDefault="00DA35ED">
      <w:pPr>
        <w:spacing w:line="209" w:lineRule="exact"/>
        <w:rPr>
          <w:rFonts w:ascii="Lato" w:eastAsia="Arial" w:hAnsi="Lato"/>
          <w:b/>
          <w:color w:val="010000"/>
          <w:sz w:val="22"/>
        </w:rPr>
      </w:pPr>
    </w:p>
    <w:p w:rsidR="00DA35ED" w:rsidRPr="002C6365" w:rsidRDefault="009A328E">
      <w:pPr>
        <w:spacing w:line="238" w:lineRule="auto"/>
        <w:ind w:left="700" w:right="60" w:firstLine="12"/>
        <w:rPr>
          <w:rFonts w:ascii="Lato" w:eastAsia="Arial" w:hAnsi="Lato"/>
          <w:sz w:val="22"/>
        </w:rPr>
      </w:pPr>
      <w:r w:rsidRPr="002C6365">
        <w:rPr>
          <w:rFonts w:ascii="Lato" w:eastAsia="Arial" w:hAnsi="Lato"/>
          <w:sz w:val="22"/>
        </w:rPr>
        <w:t>Except where this Service Agreement expressly provides otherwise, to the extent permitted by Law, neither party is in any circumstance to be liable to the other party for any Indirect Damage, whether under this Service Agreement or any Law, in relation to a matter related to, or arising out of, this Service Agreement.</w:t>
      </w:r>
    </w:p>
    <w:p w:rsidR="00DA35ED" w:rsidRPr="002C6365" w:rsidRDefault="00DA35ED">
      <w:pPr>
        <w:spacing w:line="238" w:lineRule="exact"/>
        <w:rPr>
          <w:rFonts w:ascii="Lato" w:eastAsia="Arial" w:hAnsi="Lato"/>
          <w:b/>
          <w:color w:val="010000"/>
          <w:sz w:val="22"/>
        </w:rPr>
      </w:pPr>
    </w:p>
    <w:p w:rsidR="00DA35ED" w:rsidRPr="002C6365" w:rsidRDefault="009A328E">
      <w:pPr>
        <w:numPr>
          <w:ilvl w:val="0"/>
          <w:numId w:val="167"/>
        </w:numPr>
        <w:tabs>
          <w:tab w:val="left" w:pos="700"/>
        </w:tabs>
        <w:spacing w:line="0" w:lineRule="atLeast"/>
        <w:ind w:left="700" w:hanging="700"/>
        <w:jc w:val="both"/>
        <w:rPr>
          <w:rFonts w:ascii="Lato" w:eastAsia="Arial" w:hAnsi="Lato"/>
          <w:b/>
          <w:sz w:val="22"/>
        </w:rPr>
      </w:pPr>
      <w:r w:rsidRPr="002C6365">
        <w:rPr>
          <w:rFonts w:ascii="Lato" w:eastAsia="Arial" w:hAnsi="Lato"/>
          <w:b/>
          <w:sz w:val="22"/>
        </w:rPr>
        <w:t xml:space="preserve">Extended operation of clause </w:t>
      </w:r>
      <w:hyperlink w:anchor="page48" w:history="1">
        <w:r w:rsidRPr="002C6365">
          <w:rPr>
            <w:rFonts w:ascii="Lato" w:eastAsia="Arial" w:hAnsi="Lato"/>
            <w:b/>
            <w:sz w:val="22"/>
          </w:rPr>
          <w:t>17.3</w:t>
        </w:r>
      </w:hyperlink>
    </w:p>
    <w:p w:rsidR="00DA35ED" w:rsidRPr="002C6365" w:rsidRDefault="00DA35ED">
      <w:pPr>
        <w:spacing w:line="200" w:lineRule="exact"/>
        <w:rPr>
          <w:rFonts w:ascii="Lato" w:eastAsia="Arial" w:hAnsi="Lato"/>
          <w:b/>
          <w:sz w:val="22"/>
        </w:rPr>
      </w:pPr>
    </w:p>
    <w:p w:rsidR="00DA35ED" w:rsidRPr="002C6365" w:rsidRDefault="009A328E">
      <w:pPr>
        <w:spacing w:line="0" w:lineRule="atLeast"/>
        <w:ind w:left="720"/>
        <w:jc w:val="both"/>
        <w:rPr>
          <w:rFonts w:ascii="Lato" w:eastAsia="Arial" w:hAnsi="Lato"/>
          <w:sz w:val="22"/>
        </w:rPr>
      </w:pPr>
      <w:r w:rsidRPr="002C6365">
        <w:rPr>
          <w:rFonts w:ascii="Lato" w:eastAsia="Arial" w:hAnsi="Lato"/>
          <w:sz w:val="22"/>
        </w:rPr>
        <w:t xml:space="preserve">To the extent that </w:t>
      </w:r>
      <w:r w:rsidRPr="002C6365">
        <w:rPr>
          <w:rFonts w:ascii="Lato" w:eastAsia="Arial" w:hAnsi="Lato"/>
          <w:b/>
          <w:sz w:val="22"/>
        </w:rPr>
        <w:t>&lt;Service Provider&gt;</w:t>
      </w:r>
      <w:r w:rsidRPr="002C6365">
        <w:rPr>
          <w:rFonts w:ascii="Lato" w:eastAsia="Arial" w:hAnsi="Lato"/>
          <w:sz w:val="22"/>
        </w:rPr>
        <w:t xml:space="preserve"> is not liable to </w:t>
      </w:r>
      <w:r w:rsidRPr="002C6365">
        <w:rPr>
          <w:rFonts w:ascii="Lato" w:eastAsia="Arial" w:hAnsi="Lato"/>
          <w:b/>
          <w:sz w:val="22"/>
        </w:rPr>
        <w:t>&lt;User&gt;</w:t>
      </w:r>
      <w:r w:rsidRPr="002C6365">
        <w:rPr>
          <w:rFonts w:ascii="Lato" w:eastAsia="Arial" w:hAnsi="Lato"/>
          <w:sz w:val="22"/>
        </w:rPr>
        <w:t xml:space="preserve"> as a result of</w:t>
      </w:r>
    </w:p>
    <w:p w:rsidR="00DA35ED" w:rsidRPr="002C6365" w:rsidRDefault="00DA35ED">
      <w:pPr>
        <w:spacing w:line="9" w:lineRule="exact"/>
        <w:rPr>
          <w:rFonts w:ascii="Lato" w:eastAsia="Arial" w:hAnsi="Lato"/>
          <w:b/>
          <w:sz w:val="22"/>
        </w:rPr>
      </w:pPr>
    </w:p>
    <w:p w:rsidR="00DA35ED" w:rsidRPr="002C6365" w:rsidRDefault="009A328E">
      <w:pPr>
        <w:spacing w:line="238" w:lineRule="auto"/>
        <w:ind w:left="700" w:right="120"/>
        <w:rPr>
          <w:rFonts w:ascii="Lato" w:eastAsia="Arial" w:hAnsi="Lato"/>
          <w:sz w:val="22"/>
        </w:rPr>
      </w:pPr>
      <w:r w:rsidRPr="002C6365">
        <w:rPr>
          <w:rFonts w:ascii="Lato" w:eastAsia="Arial" w:hAnsi="Lato"/>
          <w:sz w:val="22"/>
        </w:rPr>
        <w:t xml:space="preserve">clause </w:t>
      </w:r>
      <w:hyperlink w:anchor="page48" w:history="1">
        <w:r w:rsidRPr="002C6365">
          <w:rPr>
            <w:rFonts w:ascii="Lato" w:eastAsia="Arial" w:hAnsi="Lato"/>
            <w:sz w:val="22"/>
          </w:rPr>
          <w:t xml:space="preserve">17.3, </w:t>
        </w:r>
      </w:hyperlink>
      <w:r w:rsidRPr="002C6365">
        <w:rPr>
          <w:rFonts w:ascii="Lato" w:eastAsia="Arial" w:hAnsi="Lato"/>
          <w:sz w:val="22"/>
        </w:rPr>
        <w:t xml:space="preserve">then if a Downstream Person of </w:t>
      </w:r>
      <w:r w:rsidRPr="002C6365">
        <w:rPr>
          <w:rFonts w:ascii="Lato" w:eastAsia="Arial" w:hAnsi="Lato"/>
          <w:b/>
          <w:sz w:val="22"/>
        </w:rPr>
        <w:t>&lt;User&gt;</w:t>
      </w:r>
      <w:r w:rsidRPr="002C6365">
        <w:rPr>
          <w:rFonts w:ascii="Lato" w:eastAsia="Arial" w:hAnsi="Lato"/>
          <w:sz w:val="22"/>
        </w:rPr>
        <w:t xml:space="preserve"> makes a claim against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in respect of any matter connected with or arising out of a Curtailment,</w:t>
      </w:r>
      <w:r w:rsidRPr="002C6365">
        <w:rPr>
          <w:rFonts w:ascii="Lato" w:eastAsia="Arial" w:hAnsi="Lato"/>
          <w:b/>
          <w:sz w:val="22"/>
        </w:rPr>
        <w:t xml:space="preserve"> </w:t>
      </w:r>
      <w:r w:rsidRPr="002C6365">
        <w:rPr>
          <w:rFonts w:ascii="Lato" w:eastAsia="Arial" w:hAnsi="Lato"/>
          <w:sz w:val="22"/>
        </w:rPr>
        <w:t xml:space="preserve">restriction or cessation of Gas flow, then </w:t>
      </w:r>
      <w:r w:rsidRPr="002C6365">
        <w:rPr>
          <w:rFonts w:ascii="Lato" w:eastAsia="Arial" w:hAnsi="Lato"/>
          <w:b/>
          <w:sz w:val="22"/>
        </w:rPr>
        <w:t>&lt;User&gt;</w:t>
      </w:r>
      <w:r w:rsidRPr="002C6365">
        <w:rPr>
          <w:rFonts w:ascii="Lato" w:eastAsia="Arial" w:hAnsi="Lato"/>
          <w:sz w:val="22"/>
        </w:rPr>
        <w:t xml:space="preserve"> must indemnify and keep indemnified </w:t>
      </w:r>
      <w:r w:rsidRPr="002C6365">
        <w:rPr>
          <w:rFonts w:ascii="Lato" w:eastAsia="Arial" w:hAnsi="Lato"/>
          <w:b/>
          <w:sz w:val="22"/>
        </w:rPr>
        <w:t xml:space="preserve">&lt;Service Provider&gt; </w:t>
      </w:r>
      <w:r w:rsidRPr="002C6365">
        <w:rPr>
          <w:rFonts w:ascii="Lato" w:eastAsia="Arial" w:hAnsi="Lato"/>
          <w:sz w:val="22"/>
        </w:rPr>
        <w:t>against any liability to a Downstream Person (as the case may</w:t>
      </w:r>
      <w:r w:rsidRPr="002C6365">
        <w:rPr>
          <w:rFonts w:ascii="Lato" w:eastAsia="Arial" w:hAnsi="Lato"/>
          <w:b/>
          <w:sz w:val="22"/>
        </w:rPr>
        <w:t xml:space="preserve"> </w:t>
      </w:r>
      <w:r w:rsidRPr="002C6365">
        <w:rPr>
          <w:rFonts w:ascii="Lato" w:eastAsia="Arial" w:hAnsi="Lato"/>
          <w:sz w:val="22"/>
        </w:rPr>
        <w:t xml:space="preserve">be) which would exceed </w:t>
      </w:r>
      <w:r w:rsidRPr="002C6365">
        <w:rPr>
          <w:rFonts w:ascii="Lato" w:eastAsia="Arial" w:hAnsi="Lato"/>
          <w:b/>
          <w:sz w:val="22"/>
        </w:rPr>
        <w:t>&lt;Service Provider&gt;</w:t>
      </w:r>
      <w:r w:rsidRPr="002C6365">
        <w:rPr>
          <w:rFonts w:ascii="Lato" w:eastAsia="Arial" w:hAnsi="Lato"/>
          <w:sz w:val="22"/>
        </w:rPr>
        <w:t xml:space="preserve">'s liability to </w:t>
      </w:r>
      <w:r w:rsidRPr="002C6365">
        <w:rPr>
          <w:rFonts w:ascii="Lato" w:eastAsia="Arial" w:hAnsi="Lato"/>
          <w:b/>
          <w:sz w:val="22"/>
        </w:rPr>
        <w:t>&lt;User&gt;</w:t>
      </w:r>
      <w:r w:rsidRPr="002C6365">
        <w:rPr>
          <w:rFonts w:ascii="Lato" w:eastAsia="Arial" w:hAnsi="Lato"/>
          <w:sz w:val="22"/>
        </w:rPr>
        <w:t xml:space="preserve"> if the claim were brought by </w:t>
      </w:r>
      <w:r w:rsidRPr="002C6365">
        <w:rPr>
          <w:rFonts w:ascii="Lato" w:eastAsia="Arial" w:hAnsi="Lato"/>
          <w:b/>
          <w:sz w:val="22"/>
        </w:rPr>
        <w:t>&lt;User&gt;</w:t>
      </w:r>
      <w:r w:rsidRPr="002C6365">
        <w:rPr>
          <w:rFonts w:ascii="Lato" w:eastAsia="Arial" w:hAnsi="Lato"/>
          <w:sz w:val="22"/>
        </w:rPr>
        <w:t xml:space="preserve"> rather than the Downstream Person.</w:t>
      </w:r>
    </w:p>
    <w:p w:rsidR="00DA35ED" w:rsidRPr="002C6365" w:rsidRDefault="00DA35ED">
      <w:pPr>
        <w:spacing w:line="243" w:lineRule="exact"/>
        <w:rPr>
          <w:rFonts w:ascii="Lato" w:eastAsia="Arial" w:hAnsi="Lato"/>
          <w:sz w:val="22"/>
        </w:rPr>
      </w:pPr>
    </w:p>
    <w:p w:rsidR="00DA35ED" w:rsidRPr="002C6365" w:rsidRDefault="009A328E">
      <w:pPr>
        <w:numPr>
          <w:ilvl w:val="0"/>
          <w:numId w:val="167"/>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No liability arising out of any approval by &lt;Service Provider&gt;</w:t>
      </w:r>
    </w:p>
    <w:p w:rsidR="00DA35ED" w:rsidRPr="002C6365" w:rsidRDefault="00DA35ED">
      <w:pPr>
        <w:spacing w:line="207" w:lineRule="exact"/>
        <w:rPr>
          <w:rFonts w:ascii="Lato" w:eastAsia="Arial" w:hAnsi="Lato"/>
          <w:b/>
          <w:color w:val="010000"/>
          <w:sz w:val="22"/>
        </w:rPr>
      </w:pPr>
    </w:p>
    <w:p w:rsidR="00DA35ED" w:rsidRPr="002C6365" w:rsidRDefault="009A328E">
      <w:pPr>
        <w:spacing w:line="239" w:lineRule="auto"/>
        <w:ind w:left="700" w:right="20" w:firstLine="12"/>
        <w:rPr>
          <w:rFonts w:ascii="Lato" w:eastAsia="Arial" w:hAnsi="Lato"/>
          <w:sz w:val="22"/>
        </w:rPr>
      </w:pPr>
      <w:r w:rsidRPr="002C6365">
        <w:rPr>
          <w:rFonts w:ascii="Lato" w:eastAsia="Arial" w:hAnsi="Lato"/>
          <w:sz w:val="22"/>
        </w:rPr>
        <w:t xml:space="preserve">Without limiting the generality of clause </w:t>
      </w:r>
      <w:hyperlink w:anchor="page48" w:history="1">
        <w:r w:rsidRPr="002C6365">
          <w:rPr>
            <w:rFonts w:ascii="Lato" w:eastAsia="Arial" w:hAnsi="Lato"/>
            <w:sz w:val="22"/>
          </w:rPr>
          <w:t xml:space="preserve">17.3, </w:t>
        </w:r>
      </w:hyperlink>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Provider&gt;</w:t>
      </w:r>
      <w:r w:rsidRPr="002C6365">
        <w:rPr>
          <w:rFonts w:ascii="Lato" w:eastAsia="Arial" w:hAnsi="Lato"/>
          <w:sz w:val="22"/>
        </w:rPr>
        <w:t xml:space="preserve"> is not, except as provided in clauses </w:t>
      </w:r>
      <w:hyperlink w:anchor="page47" w:history="1">
        <w:r w:rsidRPr="002C6365">
          <w:rPr>
            <w:rFonts w:ascii="Lato" w:eastAsia="Arial" w:hAnsi="Lato"/>
            <w:sz w:val="22"/>
          </w:rPr>
          <w:t xml:space="preserve">17.1 </w:t>
        </w:r>
      </w:hyperlink>
      <w:r w:rsidRPr="002C6365">
        <w:rPr>
          <w:rFonts w:ascii="Lato" w:eastAsia="Arial" w:hAnsi="Lato"/>
          <w:sz w:val="22"/>
        </w:rPr>
        <w:t xml:space="preserve">and </w:t>
      </w:r>
      <w:hyperlink w:anchor="page48" w:history="1">
        <w:r w:rsidRPr="002C6365">
          <w:rPr>
            <w:rFonts w:ascii="Lato" w:eastAsia="Arial" w:hAnsi="Lato"/>
            <w:sz w:val="22"/>
          </w:rPr>
          <w:t xml:space="preserve">17.2, </w:t>
        </w:r>
      </w:hyperlink>
      <w:r w:rsidRPr="002C6365">
        <w:rPr>
          <w:rFonts w:ascii="Lato" w:eastAsia="Arial" w:hAnsi="Lato"/>
          <w:sz w:val="22"/>
        </w:rPr>
        <w:t xml:space="preserve">in any circumstances liable to </w:t>
      </w:r>
      <w:r w:rsidRPr="002C6365">
        <w:rPr>
          <w:rFonts w:ascii="Lato" w:eastAsia="Arial" w:hAnsi="Lato"/>
          <w:b/>
          <w:sz w:val="22"/>
        </w:rPr>
        <w:t>&lt;User&gt;</w:t>
      </w:r>
      <w:r w:rsidRPr="002C6365">
        <w:rPr>
          <w:rFonts w:ascii="Lato" w:eastAsia="Arial" w:hAnsi="Lato"/>
          <w:sz w:val="22"/>
        </w:rPr>
        <w:t xml:space="preserve"> for any injury, death, loss or damage (including Indirect Damage), caused by or arising out of any approval by </w:t>
      </w:r>
      <w:r w:rsidRPr="002C6365">
        <w:rPr>
          <w:rFonts w:ascii="Lato" w:eastAsia="Arial" w:hAnsi="Lato"/>
          <w:b/>
          <w:sz w:val="22"/>
        </w:rPr>
        <w:t>&lt;Service Provider&gt;</w:t>
      </w:r>
      <w:r w:rsidRPr="002C6365">
        <w:rPr>
          <w:rFonts w:ascii="Lato" w:eastAsia="Arial" w:hAnsi="Lato"/>
          <w:sz w:val="22"/>
        </w:rPr>
        <w:t xml:space="preserve"> of any design, location or construction of, or proposed operating or maintenance procedures in relation to, any equipment, apparatus, machine, component, installation, cable, pipe or facility connected to, or adjacent to and associated with, the ATCO GDS.</w:t>
      </w:r>
    </w:p>
    <w:p w:rsidR="00DA35ED" w:rsidRPr="002C6365" w:rsidRDefault="00DA35ED">
      <w:pPr>
        <w:spacing w:line="241" w:lineRule="exact"/>
        <w:rPr>
          <w:rFonts w:ascii="Lato" w:eastAsia="Arial" w:hAnsi="Lato"/>
          <w:sz w:val="22"/>
        </w:rPr>
      </w:pPr>
    </w:p>
    <w:p w:rsidR="00DA35ED" w:rsidRPr="002C6365" w:rsidRDefault="009A328E">
      <w:pPr>
        <w:numPr>
          <w:ilvl w:val="0"/>
          <w:numId w:val="167"/>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Saving of contractual payments</w:t>
      </w:r>
    </w:p>
    <w:p w:rsidR="00DA35ED" w:rsidRPr="002C6365" w:rsidRDefault="00DA35ED">
      <w:pPr>
        <w:spacing w:line="209" w:lineRule="exact"/>
        <w:rPr>
          <w:rFonts w:ascii="Lato" w:eastAsia="Arial" w:hAnsi="Lato"/>
          <w:b/>
          <w:color w:val="010000"/>
          <w:sz w:val="22"/>
        </w:rPr>
      </w:pPr>
    </w:p>
    <w:p w:rsidR="00DA35ED" w:rsidRPr="002C6365" w:rsidRDefault="009A328E">
      <w:pPr>
        <w:spacing w:line="236" w:lineRule="auto"/>
        <w:ind w:left="700" w:right="240" w:firstLine="12"/>
        <w:jc w:val="both"/>
        <w:rPr>
          <w:rFonts w:ascii="Lato" w:eastAsia="Arial" w:hAnsi="Lato"/>
          <w:sz w:val="22"/>
        </w:rPr>
      </w:pPr>
      <w:r w:rsidRPr="002C6365">
        <w:rPr>
          <w:rFonts w:ascii="Lato" w:eastAsia="Arial" w:hAnsi="Lato"/>
          <w:sz w:val="22"/>
        </w:rPr>
        <w:t xml:space="preserve">Nothing in clauses </w:t>
      </w:r>
      <w:hyperlink w:anchor="page35" w:history="1">
        <w:r w:rsidRPr="002C6365">
          <w:rPr>
            <w:rFonts w:ascii="Lato" w:eastAsia="Arial" w:hAnsi="Lato"/>
            <w:sz w:val="22"/>
          </w:rPr>
          <w:t xml:space="preserve">12, </w:t>
        </w:r>
      </w:hyperlink>
      <w:hyperlink w:anchor="page40" w:history="1">
        <w:r w:rsidRPr="002C6365">
          <w:rPr>
            <w:rFonts w:ascii="Lato" w:eastAsia="Arial" w:hAnsi="Lato"/>
            <w:sz w:val="22"/>
          </w:rPr>
          <w:t xml:space="preserve">15 </w:t>
        </w:r>
      </w:hyperlink>
      <w:r w:rsidRPr="002C6365">
        <w:rPr>
          <w:rFonts w:ascii="Lato" w:eastAsia="Arial" w:hAnsi="Lato"/>
          <w:sz w:val="22"/>
        </w:rPr>
        <w:t xml:space="preserve">or </w:t>
      </w:r>
      <w:hyperlink w:anchor="page47" w:history="1">
        <w:r w:rsidRPr="002C6365">
          <w:rPr>
            <w:rFonts w:ascii="Lato" w:eastAsia="Arial" w:hAnsi="Lato"/>
            <w:sz w:val="22"/>
          </w:rPr>
          <w:t xml:space="preserve">17 </w:t>
        </w:r>
      </w:hyperlink>
      <w:r w:rsidRPr="002C6365">
        <w:rPr>
          <w:rFonts w:ascii="Lato" w:eastAsia="Arial" w:hAnsi="Lato"/>
          <w:sz w:val="22"/>
        </w:rPr>
        <w:t>limits the liability of either party to make all payments due under this Service Agreement.</w:t>
      </w:r>
    </w:p>
    <w:p w:rsidR="00DA35ED" w:rsidRPr="002C6365" w:rsidRDefault="00DA35ED">
      <w:pPr>
        <w:spacing w:line="236" w:lineRule="auto"/>
        <w:ind w:left="700" w:right="240" w:firstLine="12"/>
        <w:jc w:val="both"/>
        <w:rPr>
          <w:rFonts w:ascii="Lato" w:eastAsia="Arial" w:hAnsi="Lato"/>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374"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49" w:name="page49"/>
      <w:bookmarkEnd w:id="49"/>
      <w:r w:rsidRPr="002C6365">
        <w:rPr>
          <w:rFonts w:ascii="Lato" w:eastAsia="Arial" w:hAnsi="Lato"/>
          <w:sz w:val="14"/>
        </w:rPr>
        <w:t>41.</w:t>
      </w:r>
    </w:p>
    <w:p w:rsidR="00DA35ED" w:rsidRPr="002C6365" w:rsidRDefault="00DA35ED">
      <w:pPr>
        <w:spacing w:line="200" w:lineRule="exact"/>
        <w:rPr>
          <w:rFonts w:ascii="Lato" w:eastAsia="Times New Roman" w:hAnsi="Lato"/>
        </w:rPr>
      </w:pPr>
    </w:p>
    <w:p w:rsidR="00DA35ED" w:rsidRPr="002C6365" w:rsidRDefault="00DA35ED">
      <w:pPr>
        <w:spacing w:line="371" w:lineRule="exact"/>
        <w:rPr>
          <w:rFonts w:ascii="Lato" w:eastAsia="Times New Roman" w:hAnsi="Lato"/>
        </w:rPr>
      </w:pPr>
    </w:p>
    <w:p w:rsidR="00DA35ED" w:rsidRPr="002C6365" w:rsidRDefault="009A328E">
      <w:pPr>
        <w:numPr>
          <w:ilvl w:val="0"/>
          <w:numId w:val="168"/>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Each limitation separate</w:t>
      </w:r>
    </w:p>
    <w:p w:rsidR="00DA35ED" w:rsidRPr="002C6365" w:rsidRDefault="00DA35ED">
      <w:pPr>
        <w:spacing w:line="210" w:lineRule="exact"/>
        <w:rPr>
          <w:rFonts w:ascii="Lato" w:eastAsia="Arial" w:hAnsi="Lato"/>
          <w:b/>
          <w:color w:val="010000"/>
          <w:sz w:val="22"/>
        </w:rPr>
      </w:pPr>
    </w:p>
    <w:p w:rsidR="00DA35ED" w:rsidRPr="002C6365" w:rsidRDefault="009A328E">
      <w:pPr>
        <w:spacing w:line="239" w:lineRule="auto"/>
        <w:ind w:left="700" w:right="40" w:firstLine="12"/>
        <w:rPr>
          <w:rFonts w:ascii="Lato" w:eastAsia="Arial" w:hAnsi="Lato"/>
          <w:sz w:val="22"/>
        </w:rPr>
      </w:pPr>
      <w:r w:rsidRPr="002C6365">
        <w:rPr>
          <w:rFonts w:ascii="Lato" w:eastAsia="Arial" w:hAnsi="Lato"/>
          <w:sz w:val="22"/>
        </w:rPr>
        <w:t xml:space="preserve">Each limitation and exclusion under this Service Agreement and each protection given to </w:t>
      </w:r>
      <w:r w:rsidRPr="002C6365">
        <w:rPr>
          <w:rFonts w:ascii="Lato" w:eastAsia="Arial" w:hAnsi="Lato"/>
          <w:b/>
          <w:sz w:val="22"/>
        </w:rPr>
        <w:t>&lt;Service Provider&gt;</w:t>
      </w:r>
      <w:r w:rsidRPr="002C6365">
        <w:rPr>
          <w:rFonts w:ascii="Lato" w:eastAsia="Arial" w:hAnsi="Lato"/>
          <w:sz w:val="22"/>
        </w:rPr>
        <w:t xml:space="preserve"> or </w:t>
      </w:r>
      <w:r w:rsidRPr="002C6365">
        <w:rPr>
          <w:rFonts w:ascii="Lato" w:eastAsia="Arial" w:hAnsi="Lato"/>
          <w:b/>
          <w:sz w:val="22"/>
        </w:rPr>
        <w:t>&lt;User&gt;</w:t>
      </w:r>
      <w:r w:rsidRPr="002C6365">
        <w:rPr>
          <w:rFonts w:ascii="Lato" w:eastAsia="Arial" w:hAnsi="Lato"/>
          <w:sz w:val="22"/>
        </w:rPr>
        <w:t xml:space="preserve"> or to their respective directors, servants, consultants, independent contractors and agents under this Service Agreement is a separate limitation, exclusion or protection, applying and surviving even if for any reason any other provision of this Service Agreement is held void or inapplicable in any circumstances.</w:t>
      </w:r>
    </w:p>
    <w:p w:rsidR="00DA35ED" w:rsidRPr="002C6365" w:rsidRDefault="00DA35ED">
      <w:pPr>
        <w:spacing w:line="236" w:lineRule="exact"/>
        <w:rPr>
          <w:rFonts w:ascii="Lato" w:eastAsia="Arial" w:hAnsi="Lato"/>
          <w:b/>
          <w:color w:val="010000"/>
          <w:sz w:val="22"/>
        </w:rPr>
      </w:pPr>
    </w:p>
    <w:p w:rsidR="00DA35ED" w:rsidRPr="002C6365" w:rsidRDefault="009A328E">
      <w:pPr>
        <w:numPr>
          <w:ilvl w:val="0"/>
          <w:numId w:val="168"/>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Mitigation of loss</w:t>
      </w:r>
    </w:p>
    <w:p w:rsidR="00DA35ED" w:rsidRPr="002C6365" w:rsidRDefault="00DA35ED">
      <w:pPr>
        <w:spacing w:line="212" w:lineRule="exact"/>
        <w:rPr>
          <w:rFonts w:ascii="Lato" w:eastAsia="Arial" w:hAnsi="Lato"/>
          <w:b/>
          <w:color w:val="010000"/>
          <w:sz w:val="22"/>
        </w:rPr>
      </w:pPr>
    </w:p>
    <w:p w:rsidR="00DA35ED" w:rsidRPr="002C6365" w:rsidRDefault="009A328E">
      <w:pPr>
        <w:spacing w:line="237" w:lineRule="auto"/>
        <w:ind w:left="700" w:right="260" w:firstLine="12"/>
        <w:jc w:val="both"/>
        <w:rPr>
          <w:rFonts w:ascii="Lato" w:eastAsia="Arial" w:hAnsi="Lato"/>
          <w:sz w:val="22"/>
        </w:rPr>
      </w:pPr>
      <w:r w:rsidRPr="002C6365">
        <w:rPr>
          <w:rFonts w:ascii="Lato" w:eastAsia="Arial" w:hAnsi="Lato"/>
          <w:sz w:val="22"/>
        </w:rPr>
        <w:t>Each party must comply with its duty to mitigate any loss, damage, cost or expense suffered by it as a result of any breach or negligence of the other party in connection with this Service Agreement.</w:t>
      </w:r>
    </w:p>
    <w:p w:rsidR="00DA35ED" w:rsidRPr="002C6365" w:rsidRDefault="00DA35ED">
      <w:pPr>
        <w:spacing w:line="238" w:lineRule="exact"/>
        <w:rPr>
          <w:rFonts w:ascii="Lato" w:eastAsia="Arial" w:hAnsi="Lato"/>
          <w:b/>
          <w:color w:val="010000"/>
          <w:sz w:val="22"/>
        </w:rPr>
      </w:pPr>
    </w:p>
    <w:p w:rsidR="00DA35ED" w:rsidRPr="002C6365" w:rsidRDefault="009A328E">
      <w:pPr>
        <w:numPr>
          <w:ilvl w:val="0"/>
          <w:numId w:val="168"/>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Exercise and survival of indemnities</w:t>
      </w:r>
    </w:p>
    <w:p w:rsidR="00DA35ED" w:rsidRPr="002C6365" w:rsidRDefault="00DA35ED">
      <w:pPr>
        <w:spacing w:line="253" w:lineRule="exact"/>
        <w:rPr>
          <w:rFonts w:ascii="Lato" w:eastAsia="Arial" w:hAnsi="Lato"/>
          <w:b/>
          <w:color w:val="010000"/>
          <w:sz w:val="22"/>
        </w:rPr>
      </w:pPr>
    </w:p>
    <w:p w:rsidR="00DA35ED" w:rsidRPr="002C6365" w:rsidRDefault="009A328E">
      <w:pPr>
        <w:numPr>
          <w:ilvl w:val="1"/>
          <w:numId w:val="168"/>
        </w:numPr>
        <w:tabs>
          <w:tab w:val="left" w:pos="1420"/>
        </w:tabs>
        <w:spacing w:line="238" w:lineRule="auto"/>
        <w:ind w:left="1420" w:right="180" w:hanging="712"/>
        <w:rPr>
          <w:rFonts w:ascii="Lato" w:eastAsia="Arial" w:hAnsi="Lato"/>
          <w:color w:val="010000"/>
          <w:sz w:val="22"/>
        </w:rPr>
      </w:pPr>
      <w:r w:rsidRPr="002C6365">
        <w:rPr>
          <w:rFonts w:ascii="Lato" w:eastAsia="Arial" w:hAnsi="Lato"/>
          <w:sz w:val="22"/>
        </w:rPr>
        <w:t>An obligation to indemnify under this Service Agreement will be discharged by payment in full by the indemnifying party to the indemnified party (or to such person as the indemnified party nominates) within 20 Business Days after the date the indemnified party provides written notice to the indemnifying party setting out adequately detailed grounds for, and specifying the full quantum of, the claim for indemnification.</w:t>
      </w:r>
    </w:p>
    <w:p w:rsidR="00DA35ED" w:rsidRPr="002C6365" w:rsidRDefault="00DA35ED">
      <w:pPr>
        <w:spacing w:line="251" w:lineRule="exact"/>
        <w:rPr>
          <w:rFonts w:ascii="Lato" w:eastAsia="Arial" w:hAnsi="Lato"/>
          <w:color w:val="010000"/>
          <w:sz w:val="22"/>
        </w:rPr>
      </w:pPr>
    </w:p>
    <w:p w:rsidR="00DA35ED" w:rsidRPr="002C6365" w:rsidRDefault="009A328E">
      <w:pPr>
        <w:numPr>
          <w:ilvl w:val="1"/>
          <w:numId w:val="168"/>
        </w:numPr>
        <w:tabs>
          <w:tab w:val="left" w:pos="1420"/>
        </w:tabs>
        <w:spacing w:line="235" w:lineRule="auto"/>
        <w:ind w:left="1420" w:right="800" w:hanging="712"/>
        <w:jc w:val="both"/>
        <w:rPr>
          <w:rFonts w:ascii="Lato" w:eastAsia="Arial" w:hAnsi="Lato"/>
          <w:color w:val="010000"/>
          <w:sz w:val="22"/>
        </w:rPr>
      </w:pPr>
      <w:r w:rsidRPr="002C6365">
        <w:rPr>
          <w:rFonts w:ascii="Lato" w:eastAsia="Arial" w:hAnsi="Lato"/>
          <w:sz w:val="22"/>
        </w:rPr>
        <w:t>It is not necessary for a party to incur expense or make payment before enforcing a right of indemnity under this Service Agreement.</w:t>
      </w:r>
    </w:p>
    <w:p w:rsidR="00DA35ED" w:rsidRPr="002C6365" w:rsidRDefault="00DA35ED">
      <w:pPr>
        <w:spacing w:line="251" w:lineRule="exact"/>
        <w:rPr>
          <w:rFonts w:ascii="Lato" w:eastAsia="Arial" w:hAnsi="Lato"/>
          <w:color w:val="010000"/>
          <w:sz w:val="22"/>
        </w:rPr>
      </w:pPr>
    </w:p>
    <w:p w:rsidR="00DA35ED" w:rsidRPr="002C6365" w:rsidRDefault="009A328E">
      <w:pPr>
        <w:numPr>
          <w:ilvl w:val="1"/>
          <w:numId w:val="168"/>
        </w:numPr>
        <w:tabs>
          <w:tab w:val="left" w:pos="1420"/>
        </w:tabs>
        <w:spacing w:line="237" w:lineRule="auto"/>
        <w:ind w:left="1420" w:right="740" w:hanging="712"/>
        <w:rPr>
          <w:rFonts w:ascii="Lato" w:eastAsia="Arial" w:hAnsi="Lato"/>
          <w:color w:val="010000"/>
          <w:sz w:val="22"/>
        </w:rPr>
      </w:pPr>
      <w:r w:rsidRPr="002C6365">
        <w:rPr>
          <w:rFonts w:ascii="Lato" w:eastAsia="Arial" w:hAnsi="Lato"/>
          <w:sz w:val="22"/>
        </w:rPr>
        <w:t>The right of a party indemnified under this Service Agreement to receive payment under the indemnity survives any termination of this Service Agreement.</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16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Australian Consumer Law liability as between &lt;User&gt; and &lt;Service Provider&gt;</w:t>
      </w:r>
      <w:r w:rsidRPr="002C6365">
        <w:rPr>
          <w:rFonts w:ascii="Lato" w:eastAsia="Arial" w:hAnsi="Lato"/>
          <w:b/>
          <w:sz w:val="27"/>
          <w:vertAlign w:val="superscript"/>
        </w:rPr>
        <w:t>49</w:t>
      </w:r>
    </w:p>
    <w:p w:rsidR="00DA35ED" w:rsidRPr="002C6365" w:rsidRDefault="00DA35ED">
      <w:pPr>
        <w:spacing w:line="181" w:lineRule="exact"/>
        <w:rPr>
          <w:rFonts w:ascii="Lato" w:eastAsia="Arial" w:hAnsi="Lato"/>
          <w:b/>
          <w:color w:val="010000"/>
          <w:sz w:val="22"/>
        </w:rPr>
      </w:pPr>
    </w:p>
    <w:p w:rsidR="00DA35ED" w:rsidRPr="002C6365" w:rsidRDefault="009A328E">
      <w:pPr>
        <w:numPr>
          <w:ilvl w:val="1"/>
          <w:numId w:val="168"/>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Pursuant to section 64A of the Australian Consumer Law, this clause </w:t>
      </w:r>
      <w:hyperlink w:anchor="page49" w:history="1">
        <w:r w:rsidRPr="002C6365">
          <w:rPr>
            <w:rFonts w:ascii="Lato" w:eastAsia="Arial" w:hAnsi="Lato"/>
            <w:sz w:val="22"/>
          </w:rPr>
          <w:t>17.10:</w:t>
        </w:r>
      </w:hyperlink>
    </w:p>
    <w:p w:rsidR="00DA35ED" w:rsidRPr="002C6365" w:rsidRDefault="00DA35ED">
      <w:pPr>
        <w:spacing w:line="249" w:lineRule="exact"/>
        <w:rPr>
          <w:rFonts w:ascii="Lato" w:eastAsia="Arial" w:hAnsi="Lato"/>
          <w:sz w:val="22"/>
        </w:rPr>
      </w:pPr>
    </w:p>
    <w:p w:rsidR="00DA35ED" w:rsidRPr="002C6365" w:rsidRDefault="009A328E">
      <w:pPr>
        <w:numPr>
          <w:ilvl w:val="2"/>
          <w:numId w:val="168"/>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applies in respect of goods or services supplied under this Service Agreement which are not of a kind ordinarily acquired for personal, domestic or household use or consumption; but</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68"/>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will not apply if a party establishes that reliance on the clause would not be fair and reasonable.</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68"/>
        </w:numPr>
        <w:tabs>
          <w:tab w:val="left" w:pos="1420"/>
        </w:tabs>
        <w:spacing w:line="238" w:lineRule="auto"/>
        <w:ind w:left="1420" w:right="60" w:hanging="712"/>
        <w:rPr>
          <w:rFonts w:ascii="Lato" w:eastAsia="Arial" w:hAnsi="Lato"/>
          <w:color w:val="010000"/>
          <w:sz w:val="22"/>
        </w:rPr>
      </w:pPr>
      <w:r w:rsidRPr="002C6365">
        <w:rPr>
          <w:rFonts w:ascii="Lato" w:eastAsia="Arial" w:hAnsi="Lato"/>
          <w:sz w:val="22"/>
        </w:rPr>
        <w:t xml:space="preserve">The liability of </w:t>
      </w:r>
      <w:r w:rsidRPr="002C6365">
        <w:rPr>
          <w:rFonts w:ascii="Lato" w:eastAsia="Arial" w:hAnsi="Lato"/>
          <w:b/>
          <w:sz w:val="22"/>
        </w:rPr>
        <w:t>&lt;Service Provider&gt;</w:t>
      </w:r>
      <w:r w:rsidRPr="002C6365">
        <w:rPr>
          <w:rFonts w:ascii="Lato" w:eastAsia="Arial" w:hAnsi="Lato"/>
          <w:sz w:val="22"/>
        </w:rPr>
        <w:t xml:space="preserve"> for failure to comply with a guarantee under Division 1 of Part 3-2 of the Australian Consumer Law (other than a guarantee under section 51, 52 or 53) in respect of goods is limited to any one of the following as determined by </w:t>
      </w:r>
      <w:r w:rsidRPr="002C6365">
        <w:rPr>
          <w:rFonts w:ascii="Lato" w:eastAsia="Arial" w:hAnsi="Lato"/>
          <w:b/>
          <w:sz w:val="22"/>
        </w:rPr>
        <w:t>&lt;Service Provider&gt;</w:t>
      </w:r>
      <w:r w:rsidRPr="002C6365">
        <w:rPr>
          <w:rFonts w:ascii="Lato" w:eastAsia="Arial" w:hAnsi="Lato"/>
          <w:sz w:val="22"/>
        </w:rPr>
        <w:t>:</w:t>
      </w:r>
    </w:p>
    <w:p w:rsidR="00DA35ED" w:rsidRPr="002C6365" w:rsidRDefault="00DA35ED">
      <w:pPr>
        <w:spacing w:line="243" w:lineRule="exact"/>
        <w:rPr>
          <w:rFonts w:ascii="Lato" w:eastAsia="Arial" w:hAnsi="Lato"/>
          <w:color w:val="010000"/>
          <w:sz w:val="22"/>
        </w:rPr>
      </w:pPr>
    </w:p>
    <w:p w:rsidR="00DA35ED" w:rsidRPr="002C6365" w:rsidRDefault="009A328E">
      <w:pPr>
        <w:numPr>
          <w:ilvl w:val="2"/>
          <w:numId w:val="168"/>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the replacement of the goods or the supply of equivalent goods;</w:t>
      </w:r>
    </w:p>
    <w:p w:rsidR="00DA35ED" w:rsidRPr="002C6365" w:rsidRDefault="00DA35ED">
      <w:pPr>
        <w:spacing w:line="239" w:lineRule="exact"/>
        <w:rPr>
          <w:rFonts w:ascii="Lato" w:eastAsia="Arial" w:hAnsi="Lato"/>
          <w:color w:val="010000"/>
          <w:sz w:val="22"/>
        </w:rPr>
      </w:pPr>
    </w:p>
    <w:p w:rsidR="00DA35ED" w:rsidRPr="002C6365" w:rsidRDefault="009A328E">
      <w:pPr>
        <w:numPr>
          <w:ilvl w:val="2"/>
          <w:numId w:val="168"/>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the repair of the goods;</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168"/>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the payment of the cost of replacing the goods or of acquiring equivalent goods; or</w:t>
      </w:r>
    </w:p>
    <w:p w:rsidR="00DA35ED" w:rsidRPr="002C6365" w:rsidRDefault="00DA35ED">
      <w:pPr>
        <w:spacing w:line="240" w:lineRule="exact"/>
        <w:rPr>
          <w:rFonts w:ascii="Lato" w:eastAsia="Arial" w:hAnsi="Lato"/>
          <w:color w:val="010000"/>
          <w:sz w:val="22"/>
        </w:rPr>
      </w:pPr>
    </w:p>
    <w:p w:rsidR="00DA35ED" w:rsidRPr="002C6365" w:rsidRDefault="009A328E">
      <w:pPr>
        <w:numPr>
          <w:ilvl w:val="2"/>
          <w:numId w:val="168"/>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the payment of the cost of having the goods repaired.</w:t>
      </w:r>
    </w:p>
    <w:p w:rsidR="00DA35ED" w:rsidRPr="002C6365" w:rsidRDefault="009A328E">
      <w:pPr>
        <w:spacing w:line="200" w:lineRule="exact"/>
        <w:rPr>
          <w:rFonts w:ascii="Lato" w:eastAsia="Times New Roman" w:hAnsi="Lato"/>
        </w:rPr>
      </w:pPr>
      <w:r w:rsidRPr="002C6365">
        <w:rPr>
          <w:rFonts w:ascii="Lato" w:eastAsia="Arial" w:hAnsi="Lato"/>
          <w:noProof/>
          <w:color w:val="010000"/>
          <w:sz w:val="22"/>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574040</wp:posOffset>
                </wp:positionV>
                <wp:extent cx="1828800" cy="0"/>
                <wp:effectExtent l="9525" t="12065" r="9525" b="6985"/>
                <wp:wrapNone/>
                <wp:docPr id="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D2E2" id="Line 4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2pt" to="2in,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wu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fjhCSNF&#10;OtjRRiiO8jzMpjeuhJCl2trQHT2pV7PR9LtDSi9bovY8cnw7G8jLQkbyLiVcnIEKu/6LZhBDDl7H&#10;QZ0a2wVIGAE6xX2cb/vgJ48ofMyKSVGksDZ69SWkvCYa6/xnrjsUjApLIB2ByXHjfCBCymtIqKP0&#10;WkgZ1y0V6is8TWePMcFpKVhwhjBn97ultOhIgmDiL3YFnvuwgFwT1w5x0TVIyeqDYrFKywlbXWxP&#10;hBxsYCVVKAQ9As+LNUjlxyydrYpVkY/yyXQ1ytO6Hn1aL/PRdJ09PdYP9XJZZz8D5ywvW8EYV4H2&#10;VbZZ/neyuDygQXA34d7mk7xHj4MEstf/SDouOex1UMhOs/PWXpcPSo3Bl1cVnsL9Hez7t7/4BQAA&#10;//8DAFBLAwQUAAYACAAAACEAL2HWJ9gAAAAGAQAADwAAAGRycy9kb3ducmV2LnhtbEyPwU7DMBBE&#10;70j8g7VIXBB1UiEIaZwKKvXIgQJ3N3ZjU3sdZZ02/D2LOMBxZlYzb5v1HIM42ZF8QgXlogBhsUvG&#10;Y6/g/W17W4GgrNHokNAq+LIE6/byotG1SWd8tadd7gWXINVagct5qKWkztmoaZEGi5wd0hh1Zjn2&#10;0oz6zOUxyGVR3MuoPfKC04PdONsdd1NU4D9HIteVzyWF43ZzMwX/8PKh1PXV/LQCke2c/47hB5/R&#10;oWWmfZrQkAgK+JGs4LG4A8HpsqrY2P8asm3kf/z2GwAA//8DAFBLAQItABQABgAIAAAAIQC2gziS&#10;/gAAAOEBAAATAAAAAAAAAAAAAAAAAAAAAABbQ29udGVudF9UeXBlc10ueG1sUEsBAi0AFAAGAAgA&#10;AAAhADj9If/WAAAAlAEAAAsAAAAAAAAAAAAAAAAALwEAAF9yZWxzLy5yZWxzUEsBAi0AFAAGAAgA&#10;AAAhAHuFrC4eAgAAQwQAAA4AAAAAAAAAAAAAAAAALgIAAGRycy9lMm9Eb2MueG1sUEsBAi0AFAAG&#10;AAgAAAAhAC9h1if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84"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420"/>
        <w:gridCol w:w="6460"/>
      </w:tblGrid>
      <w:tr w:rsidR="00DA35ED" w:rsidRPr="002C6365">
        <w:trPr>
          <w:trHeight w:val="115"/>
        </w:trPr>
        <w:tc>
          <w:tcPr>
            <w:tcW w:w="420" w:type="dxa"/>
            <w:shd w:val="clear" w:color="auto" w:fill="auto"/>
            <w:vAlign w:val="bottom"/>
          </w:tcPr>
          <w:p w:rsidR="00DA35ED" w:rsidRPr="002C6365" w:rsidRDefault="009A328E">
            <w:pPr>
              <w:spacing w:line="115" w:lineRule="exact"/>
              <w:ind w:right="250"/>
              <w:jc w:val="right"/>
              <w:rPr>
                <w:rFonts w:ascii="Lato" w:eastAsia="Arial" w:hAnsi="Lato"/>
                <w:w w:val="89"/>
                <w:sz w:val="10"/>
              </w:rPr>
            </w:pPr>
            <w:r w:rsidRPr="002C6365">
              <w:rPr>
                <w:rFonts w:ascii="Lato" w:eastAsia="Arial" w:hAnsi="Lato"/>
                <w:w w:val="89"/>
                <w:sz w:val="10"/>
              </w:rPr>
              <w:t>49</w:t>
            </w:r>
          </w:p>
        </w:tc>
        <w:tc>
          <w:tcPr>
            <w:tcW w:w="6460" w:type="dxa"/>
            <w:vMerge w:val="restart"/>
            <w:shd w:val="clear" w:color="auto" w:fill="auto"/>
            <w:vAlign w:val="bottom"/>
          </w:tcPr>
          <w:p w:rsidR="00DA35ED" w:rsidRPr="002C6365" w:rsidRDefault="009A328E">
            <w:pPr>
              <w:spacing w:line="183" w:lineRule="exact"/>
              <w:ind w:left="300"/>
              <w:rPr>
                <w:rFonts w:ascii="Lato" w:eastAsia="Arial" w:hAnsi="Lato"/>
                <w:w w:val="99"/>
                <w:sz w:val="16"/>
              </w:rPr>
            </w:pPr>
            <w:r w:rsidRPr="002C6365">
              <w:rPr>
                <w:rFonts w:ascii="Lato" w:eastAsia="Arial" w:hAnsi="Lato"/>
                <w:w w:val="99"/>
                <w:sz w:val="16"/>
              </w:rPr>
              <w:t>This clause reflects the terms of Division 1 of Part 3-2 of the Australian Consumer Law.</w:t>
            </w:r>
          </w:p>
        </w:tc>
      </w:tr>
      <w:tr w:rsidR="00DA35ED" w:rsidRPr="002C6365">
        <w:trPr>
          <w:trHeight w:val="72"/>
        </w:trPr>
        <w:tc>
          <w:tcPr>
            <w:tcW w:w="420" w:type="dxa"/>
            <w:shd w:val="clear" w:color="auto" w:fill="auto"/>
            <w:vAlign w:val="bottom"/>
          </w:tcPr>
          <w:p w:rsidR="00DA35ED" w:rsidRPr="002C6365" w:rsidRDefault="00DA35ED">
            <w:pPr>
              <w:spacing w:line="0" w:lineRule="atLeast"/>
              <w:rPr>
                <w:rFonts w:ascii="Lato" w:eastAsia="Times New Roman" w:hAnsi="Lato"/>
                <w:sz w:val="6"/>
              </w:rPr>
            </w:pPr>
          </w:p>
        </w:tc>
        <w:tc>
          <w:tcPr>
            <w:tcW w:w="6460" w:type="dxa"/>
            <w:vMerge/>
            <w:shd w:val="clear" w:color="auto" w:fill="auto"/>
            <w:vAlign w:val="bottom"/>
          </w:tcPr>
          <w:p w:rsidR="00DA35ED" w:rsidRPr="002C6365" w:rsidRDefault="00DA35ED">
            <w:pPr>
              <w:spacing w:line="0" w:lineRule="atLeast"/>
              <w:rPr>
                <w:rFonts w:ascii="Lato" w:eastAsia="Times New Roman" w:hAnsi="Lato"/>
                <w:sz w:val="6"/>
              </w:rPr>
            </w:pPr>
          </w:p>
        </w:tc>
      </w:tr>
    </w:tbl>
    <w:p w:rsidR="00DA35ED" w:rsidRPr="002C6365" w:rsidRDefault="00DA35ED">
      <w:pPr>
        <w:spacing w:line="46" w:lineRule="exact"/>
        <w:rPr>
          <w:rFonts w:ascii="Lato" w:eastAsia="Times New Roman" w:hAnsi="Lato"/>
        </w:rPr>
      </w:pPr>
    </w:p>
    <w:p w:rsidR="00DA35ED" w:rsidRPr="002C6365" w:rsidRDefault="009A328E">
      <w:pPr>
        <w:spacing w:line="239" w:lineRule="auto"/>
        <w:jc w:val="right"/>
        <w:rPr>
          <w:rFonts w:ascii="Lato" w:eastAsia="Arial" w:hAnsi="Lato"/>
          <w:sz w:val="16"/>
        </w:rPr>
      </w:pPr>
      <w:r w:rsidRPr="002C6365">
        <w:rPr>
          <w:rFonts w:ascii="Lato" w:eastAsia="Arial" w:hAnsi="Lato"/>
          <w:sz w:val="16"/>
        </w:rPr>
        <w:t>205331034_21</w:t>
      </w:r>
    </w:p>
    <w:p w:rsidR="00DA35ED" w:rsidRPr="002C6365" w:rsidRDefault="00DA35ED">
      <w:pPr>
        <w:spacing w:line="239" w:lineRule="auto"/>
        <w:jc w:val="right"/>
        <w:rPr>
          <w:rFonts w:ascii="Lato" w:eastAsia="Arial" w:hAnsi="Lato"/>
          <w:sz w:val="16"/>
        </w:rPr>
        <w:sectPr w:rsidR="00DA35ED" w:rsidRPr="002C6365">
          <w:pgSz w:w="11900" w:h="16841"/>
          <w:pgMar w:top="582" w:right="1060" w:bottom="19" w:left="1680" w:header="0" w:footer="0" w:gutter="0"/>
          <w:cols w:space="0" w:equalWidth="0">
            <w:col w:w="9160"/>
          </w:cols>
          <w:docGrid w:linePitch="360"/>
        </w:sectPr>
      </w:pPr>
    </w:p>
    <w:p w:rsidR="00DA35ED" w:rsidRPr="002C6365" w:rsidRDefault="009A328E">
      <w:pPr>
        <w:spacing w:line="0" w:lineRule="atLeast"/>
        <w:ind w:left="4060"/>
        <w:rPr>
          <w:rFonts w:ascii="Lato" w:eastAsia="Arial" w:hAnsi="Lato"/>
          <w:sz w:val="14"/>
        </w:rPr>
      </w:pPr>
      <w:bookmarkStart w:id="50" w:name="page50"/>
      <w:bookmarkEnd w:id="50"/>
      <w:r w:rsidRPr="002C6365">
        <w:rPr>
          <w:rFonts w:ascii="Lato" w:eastAsia="Arial" w:hAnsi="Lato"/>
          <w:sz w:val="14"/>
        </w:rPr>
        <w:t>42.</w:t>
      </w:r>
    </w:p>
    <w:p w:rsidR="00DA35ED" w:rsidRPr="002C6365" w:rsidRDefault="00DA35ED">
      <w:pPr>
        <w:spacing w:line="200" w:lineRule="exact"/>
        <w:rPr>
          <w:rFonts w:ascii="Lato" w:eastAsia="Times New Roman" w:hAnsi="Lato"/>
        </w:rPr>
      </w:pPr>
    </w:p>
    <w:p w:rsidR="00DA35ED" w:rsidRPr="002C6365" w:rsidRDefault="00DA35ED">
      <w:pPr>
        <w:spacing w:line="380" w:lineRule="exact"/>
        <w:rPr>
          <w:rFonts w:ascii="Lato" w:eastAsia="Times New Roman" w:hAnsi="Lato"/>
        </w:rPr>
      </w:pPr>
    </w:p>
    <w:p w:rsidR="00DA35ED" w:rsidRPr="002C6365" w:rsidRDefault="009A328E">
      <w:pPr>
        <w:numPr>
          <w:ilvl w:val="0"/>
          <w:numId w:val="169"/>
        </w:numPr>
        <w:tabs>
          <w:tab w:val="left" w:pos="1420"/>
        </w:tabs>
        <w:spacing w:line="253" w:lineRule="auto"/>
        <w:ind w:left="1420" w:right="40" w:hanging="712"/>
        <w:rPr>
          <w:rFonts w:ascii="Lato" w:eastAsia="Arial" w:hAnsi="Lato"/>
          <w:color w:val="010000"/>
          <w:sz w:val="21"/>
        </w:rPr>
      </w:pPr>
      <w:r w:rsidRPr="002C6365">
        <w:rPr>
          <w:rFonts w:ascii="Lato" w:eastAsia="Arial" w:hAnsi="Lato"/>
          <w:sz w:val="21"/>
        </w:rPr>
        <w:t xml:space="preserve">The liability of </w:t>
      </w:r>
      <w:r w:rsidRPr="002C6365">
        <w:rPr>
          <w:rFonts w:ascii="Lato" w:eastAsia="Arial" w:hAnsi="Lato"/>
          <w:b/>
          <w:sz w:val="21"/>
        </w:rPr>
        <w:t>&lt;Service Provider&gt;</w:t>
      </w:r>
      <w:r w:rsidRPr="002C6365">
        <w:rPr>
          <w:rFonts w:ascii="Lato" w:eastAsia="Arial" w:hAnsi="Lato"/>
          <w:sz w:val="21"/>
        </w:rPr>
        <w:t xml:space="preserve"> for failure to comply with a guarantee under Division 1 of Part 3-2 of the Australian Consumer Law in respect of services is limited to any one of the following as determined by </w:t>
      </w:r>
      <w:r w:rsidRPr="002C6365">
        <w:rPr>
          <w:rFonts w:ascii="Lato" w:eastAsia="Arial" w:hAnsi="Lato"/>
          <w:b/>
          <w:sz w:val="21"/>
        </w:rPr>
        <w:t>&lt;Service Provider&gt;</w:t>
      </w:r>
      <w:r w:rsidRPr="002C6365">
        <w:rPr>
          <w:rFonts w:ascii="Lato" w:eastAsia="Arial" w:hAnsi="Lato"/>
          <w:sz w:val="21"/>
        </w:rPr>
        <w:t>:</w:t>
      </w:r>
    </w:p>
    <w:p w:rsidR="00DA35ED" w:rsidRPr="002C6365" w:rsidRDefault="00DA35ED">
      <w:pPr>
        <w:spacing w:line="229" w:lineRule="exact"/>
        <w:rPr>
          <w:rFonts w:ascii="Lato" w:eastAsia="Arial" w:hAnsi="Lato"/>
          <w:color w:val="010000"/>
          <w:sz w:val="21"/>
        </w:rPr>
      </w:pPr>
    </w:p>
    <w:p w:rsidR="00DA35ED" w:rsidRPr="002C6365" w:rsidRDefault="009A328E">
      <w:pPr>
        <w:numPr>
          <w:ilvl w:val="1"/>
          <w:numId w:val="169"/>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the supplying of the services again; or</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169"/>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the payment of the cost of having the services supplied again.</w:t>
      </w:r>
    </w:p>
    <w:p w:rsidR="00DA35ED" w:rsidRPr="002C6365" w:rsidRDefault="00DA35ED">
      <w:pPr>
        <w:spacing w:line="248" w:lineRule="exact"/>
        <w:rPr>
          <w:rFonts w:ascii="Lato" w:eastAsia="Arial" w:hAnsi="Lato"/>
          <w:color w:val="010000"/>
          <w:sz w:val="22"/>
        </w:rPr>
      </w:pPr>
    </w:p>
    <w:p w:rsidR="00DA35ED" w:rsidRPr="002C6365" w:rsidRDefault="009A328E">
      <w:pPr>
        <w:numPr>
          <w:ilvl w:val="0"/>
          <w:numId w:val="169"/>
        </w:numPr>
        <w:tabs>
          <w:tab w:val="left" w:pos="1420"/>
        </w:tabs>
        <w:spacing w:line="238" w:lineRule="auto"/>
        <w:ind w:left="1420" w:right="160" w:hanging="712"/>
        <w:rPr>
          <w:rFonts w:ascii="Lato" w:eastAsia="Arial" w:hAnsi="Lato"/>
          <w:color w:val="010000"/>
          <w:sz w:val="22"/>
        </w:rPr>
      </w:pPr>
      <w:r w:rsidRPr="002C6365">
        <w:rPr>
          <w:rFonts w:ascii="Lato" w:eastAsia="Arial" w:hAnsi="Lato"/>
          <w:sz w:val="22"/>
        </w:rPr>
        <w:t>No clause in this Service Agreement excludes, restricts or modifies or has the effect of excluding, restricting or modifying the application of Division 1 of Part 3-2 of the Australian Consumer Law, the exercise of a right conferred under that Division or the liability of the Service Provider for failure to comply with a guarantee under that Division, to the extent that doing so would render the clause void.</w:t>
      </w:r>
    </w:p>
    <w:p w:rsidR="00DA35ED" w:rsidRPr="002C6365" w:rsidRDefault="00DA35ED">
      <w:pPr>
        <w:spacing w:line="251" w:lineRule="exact"/>
        <w:rPr>
          <w:rFonts w:ascii="Lato" w:eastAsia="Arial" w:hAnsi="Lato"/>
          <w:color w:val="010000"/>
          <w:sz w:val="22"/>
        </w:rPr>
      </w:pPr>
    </w:p>
    <w:p w:rsidR="00DA35ED" w:rsidRPr="002C6365" w:rsidRDefault="009A328E">
      <w:pPr>
        <w:numPr>
          <w:ilvl w:val="0"/>
          <w:numId w:val="169"/>
        </w:numPr>
        <w:tabs>
          <w:tab w:val="left" w:pos="1420"/>
        </w:tabs>
        <w:spacing w:line="236" w:lineRule="auto"/>
        <w:ind w:left="1420" w:right="180" w:hanging="712"/>
        <w:jc w:val="both"/>
        <w:rPr>
          <w:rFonts w:ascii="Lato" w:eastAsia="Arial" w:hAnsi="Lato"/>
          <w:sz w:val="22"/>
        </w:rPr>
      </w:pPr>
      <w:r w:rsidRPr="002C6365">
        <w:rPr>
          <w:rFonts w:ascii="Lato" w:eastAsia="Arial" w:hAnsi="Lato"/>
          <w:sz w:val="22"/>
        </w:rPr>
        <w:t xml:space="preserve">This clause </w:t>
      </w:r>
      <w:hyperlink w:anchor="page49" w:history="1">
        <w:r w:rsidRPr="002C6365">
          <w:rPr>
            <w:rFonts w:ascii="Lato" w:eastAsia="Arial" w:hAnsi="Lato"/>
            <w:sz w:val="22"/>
          </w:rPr>
          <w:t xml:space="preserve">17.10 </w:t>
        </w:r>
      </w:hyperlink>
      <w:r w:rsidRPr="002C6365">
        <w:rPr>
          <w:rFonts w:ascii="Lato" w:eastAsia="Arial" w:hAnsi="Lato"/>
          <w:sz w:val="22"/>
        </w:rPr>
        <w:t>prevails over any other provision of this Service Agreement with which it is inconsistent.</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96" w:lineRule="exact"/>
        <w:rPr>
          <w:rFonts w:ascii="Lato" w:eastAsia="Times New Roman" w:hAnsi="Lato"/>
        </w:rPr>
      </w:pPr>
    </w:p>
    <w:p w:rsidR="00DA35ED" w:rsidRPr="002C6365" w:rsidRDefault="009A328E">
      <w:pPr>
        <w:numPr>
          <w:ilvl w:val="0"/>
          <w:numId w:val="170"/>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REPRESENTATIONS AND WARRANTIES</w:t>
      </w:r>
    </w:p>
    <w:p w:rsidR="00DA35ED" w:rsidRPr="002C6365" w:rsidRDefault="009A328E">
      <w:pPr>
        <w:spacing w:line="270" w:lineRule="exact"/>
        <w:rPr>
          <w:rFonts w:ascii="Lato" w:eastAsia="Times New Roman" w:hAnsi="Lato"/>
        </w:rPr>
      </w:pPr>
      <w:r w:rsidRPr="002C6365">
        <w:rPr>
          <w:rFonts w:ascii="Lato" w:eastAsia="Arial" w:hAnsi="Lato"/>
          <w:b/>
          <w:noProof/>
          <w:color w:val="010000"/>
          <w:sz w:val="24"/>
        </w:rPr>
        <mc:AlternateContent>
          <mc:Choice Requires="wps">
            <w:drawing>
              <wp:anchor distT="0" distB="0" distL="114300" distR="114300" simplePos="0" relativeHeight="251661312" behindDoc="1" locked="0" layoutInCell="0" allowOverlap="1">
                <wp:simplePos x="0" y="0"/>
                <wp:positionH relativeFrom="column">
                  <wp:posOffset>-17780</wp:posOffset>
                </wp:positionH>
                <wp:positionV relativeFrom="paragraph">
                  <wp:posOffset>17780</wp:posOffset>
                </wp:positionV>
                <wp:extent cx="5858510" cy="0"/>
                <wp:effectExtent l="10795" t="8255" r="7620" b="10795"/>
                <wp:wrapNone/>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3ED2F" id="Line 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5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3RHQIAAEM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Z9mGCnS&#10;Qo92QnGUT0NtOuMKMFmrvQ3Z0Yt6MTtNvzuk9Loh6sgjx9erAb8seCRvXMLFGYhw6D5rBjbk5HUs&#10;1KW2bYCEEqBL7Mf13g9+8YjCz+kc3gzaRgddQorB0VjnP3HdoiCUWALpCEzOO+cDEVIMJiGO0lsh&#10;ZWy3VKgr8SxdzKKD01KwoAxmzh4Pa2nRmYSBiU/MCjSPZgG5Iq7p7aKqHyWrT4rFKA0nbHOTPRGy&#10;l4GVVCEQ5Ag8b1I/Kj8W6WIz38zzUT6ZbUZ5WlWjj9t1Ppptsw/T6qlar6vsZ+Cc5UUjGOMq0B7G&#10;Nsv/bixuC9QP3H1w7/VJ3qLHQgLZ4RtJxyaHvvYTctDsurdD82FSo/Ftq8IqPN5Bftz91S8AAAD/&#10;/wMAUEsDBBQABgAIAAAAIQDKKsIH2wAAAAYBAAAPAAAAZHJzL2Rvd25yZXYueG1sTI7BbsIwEETv&#10;lfgHayv1Bg4caJLGQRVVkThUVQH1bOIlCYnXUWxI+PsuvbSn2dGsZl62Gm0rrtj72pGC+SwCgVQ4&#10;U1Op4LB/n8YgfNBkdOsIFdzQwyqfPGQ6NW6gL7zuQim4hHyqFVQhdKmUvqjQaj9zHRJnJ9dbHdj2&#10;pTS9HrjctnIRRUtpdU28UOkO1xUWze5iFXzE8s19Nt/F7TzsN3G8bZLn7UGpp8fx9QVEwDH8PcMd&#10;n9EhZ6aju5DxolUwXTB5UHAXjpN5wsfx18s8k//x8x8AAAD//wMAUEsBAi0AFAAGAAgAAAAhALaD&#10;OJL+AAAA4QEAABMAAAAAAAAAAAAAAAAAAAAAAFtDb250ZW50X1R5cGVzXS54bWxQSwECLQAUAAYA&#10;CAAAACEAOP0h/9YAAACUAQAACwAAAAAAAAAAAAAAAAAvAQAAX3JlbHMvLnJlbHNQSwECLQAUAAYA&#10;CAAAACEAQGdd0R0CAABDBAAADgAAAAAAAAAAAAAAAAAuAgAAZHJzL2Uyb0RvYy54bWxQSwECLQAU&#10;AAYACAAAACEAyirCB9sAAAAGAQAADwAAAAAAAAAAAAAAAAB3BAAAZHJzL2Rvd25yZXYueG1sUEsF&#10;BgAAAAAEAAQA8wAAAH8FAAAAAA==&#10;" o:allowincell="f" strokeweight=".48pt"/>
            </w:pict>
          </mc:Fallback>
        </mc:AlternateContent>
      </w:r>
    </w:p>
    <w:p w:rsidR="00DA35ED" w:rsidRPr="002C6365" w:rsidRDefault="009A328E">
      <w:pPr>
        <w:numPr>
          <w:ilvl w:val="0"/>
          <w:numId w:val="171"/>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&lt;User&gt; representation and warranties</w:t>
      </w:r>
      <w:r w:rsidRPr="002C6365">
        <w:rPr>
          <w:rFonts w:ascii="Lato" w:eastAsia="Arial" w:hAnsi="Lato"/>
          <w:b/>
          <w:sz w:val="27"/>
          <w:vertAlign w:val="superscript"/>
        </w:rPr>
        <w:t>50</w:t>
      </w:r>
    </w:p>
    <w:p w:rsidR="00DA35ED" w:rsidRPr="002C6365" w:rsidRDefault="00DA35ED">
      <w:pPr>
        <w:spacing w:line="149" w:lineRule="exact"/>
        <w:rPr>
          <w:rFonts w:ascii="Lato" w:eastAsia="Arial" w:hAnsi="Lato"/>
          <w:b/>
          <w:color w:val="010000"/>
          <w:sz w:val="22"/>
        </w:rPr>
      </w:pPr>
    </w:p>
    <w:p w:rsidR="00DA35ED" w:rsidRPr="002C6365" w:rsidRDefault="009A328E">
      <w:pPr>
        <w:spacing w:line="236" w:lineRule="auto"/>
        <w:ind w:left="700" w:right="40" w:firstLine="12"/>
        <w:jc w:val="both"/>
        <w:rPr>
          <w:rFonts w:ascii="Lato" w:eastAsia="Arial" w:hAnsi="Lato"/>
          <w:sz w:val="22"/>
        </w:rPr>
      </w:pPr>
      <w:r w:rsidRPr="002C6365">
        <w:rPr>
          <w:rFonts w:ascii="Lato" w:eastAsia="Arial" w:hAnsi="Lato"/>
          <w:b/>
          <w:sz w:val="22"/>
        </w:rPr>
        <w:t>&lt;User&gt;</w:t>
      </w:r>
      <w:r w:rsidRPr="002C6365">
        <w:rPr>
          <w:rFonts w:ascii="Lato" w:eastAsia="Arial" w:hAnsi="Lato"/>
          <w:sz w:val="22"/>
        </w:rPr>
        <w:t>, by entering into this Service Agreement, represents and warrants to</w:t>
      </w:r>
      <w:r w:rsidRPr="002C6365">
        <w:rPr>
          <w:rFonts w:ascii="Lato" w:eastAsia="Arial" w:hAnsi="Lato"/>
          <w:b/>
          <w:sz w:val="22"/>
        </w:rPr>
        <w:t xml:space="preserve"> &lt;Service Provider&gt; </w:t>
      </w:r>
      <w:r w:rsidRPr="002C6365">
        <w:rPr>
          <w:rFonts w:ascii="Lato" w:eastAsia="Arial" w:hAnsi="Lato"/>
          <w:sz w:val="22"/>
        </w:rPr>
        <w:t>that:</w:t>
      </w:r>
    </w:p>
    <w:p w:rsidR="00DA35ED" w:rsidRPr="002C6365" w:rsidRDefault="00DA35ED">
      <w:pPr>
        <w:spacing w:line="251" w:lineRule="exact"/>
        <w:rPr>
          <w:rFonts w:ascii="Lato" w:eastAsia="Arial" w:hAnsi="Lato"/>
          <w:b/>
          <w:color w:val="010000"/>
          <w:sz w:val="22"/>
        </w:rPr>
      </w:pPr>
    </w:p>
    <w:p w:rsidR="00DA35ED" w:rsidRPr="002C6365" w:rsidRDefault="009A328E">
      <w:pPr>
        <w:numPr>
          <w:ilvl w:val="1"/>
          <w:numId w:val="171"/>
        </w:numPr>
        <w:tabs>
          <w:tab w:val="left" w:pos="1420"/>
        </w:tabs>
        <w:spacing w:line="237" w:lineRule="auto"/>
        <w:ind w:left="1420" w:right="100" w:hanging="712"/>
        <w:rPr>
          <w:rFonts w:ascii="Lato" w:eastAsia="Arial" w:hAnsi="Lato"/>
          <w:color w:val="010000"/>
          <w:sz w:val="22"/>
        </w:rPr>
      </w:pPr>
      <w:r w:rsidRPr="002C6365">
        <w:rPr>
          <w:rFonts w:ascii="Lato" w:eastAsia="Arial" w:hAnsi="Lato"/>
          <w:sz w:val="22"/>
        </w:rPr>
        <w:t>it has in full force and effect all material authorisations, licences, permits, consents, certificates, authorities and approvals necessary under all Laws to enter into this Service Agreement, to observe its obligations under this Service Agreement, and to allow those obligations to be enforced;</w:t>
      </w:r>
    </w:p>
    <w:p w:rsidR="00DA35ED" w:rsidRPr="002C6365" w:rsidRDefault="00DA35ED">
      <w:pPr>
        <w:spacing w:line="253" w:lineRule="exact"/>
        <w:rPr>
          <w:rFonts w:ascii="Lato" w:eastAsia="Arial" w:hAnsi="Lato"/>
          <w:color w:val="010000"/>
          <w:sz w:val="22"/>
        </w:rPr>
      </w:pPr>
    </w:p>
    <w:p w:rsidR="00DA35ED" w:rsidRPr="002C6365" w:rsidRDefault="009A328E">
      <w:pPr>
        <w:numPr>
          <w:ilvl w:val="1"/>
          <w:numId w:val="171"/>
        </w:numPr>
        <w:tabs>
          <w:tab w:val="left" w:pos="1420"/>
        </w:tabs>
        <w:spacing w:line="237" w:lineRule="auto"/>
        <w:ind w:left="1420" w:right="840" w:hanging="712"/>
        <w:jc w:val="both"/>
        <w:rPr>
          <w:rFonts w:ascii="Lato" w:eastAsia="Arial" w:hAnsi="Lato"/>
          <w:color w:val="010000"/>
          <w:sz w:val="22"/>
        </w:rPr>
      </w:pPr>
      <w:r w:rsidRPr="002C6365">
        <w:rPr>
          <w:rFonts w:ascii="Lato" w:eastAsia="Arial" w:hAnsi="Lato"/>
          <w:sz w:val="22"/>
        </w:rPr>
        <w:t xml:space="preserve">this Service Agreement and any transaction under it do not contravene </w:t>
      </w:r>
      <w:r w:rsidRPr="002C6365">
        <w:rPr>
          <w:rFonts w:ascii="Lato" w:eastAsia="Arial" w:hAnsi="Lato"/>
          <w:b/>
          <w:sz w:val="22"/>
        </w:rPr>
        <w:t>&lt;User&gt;</w:t>
      </w:r>
      <w:r w:rsidRPr="002C6365">
        <w:rPr>
          <w:rFonts w:ascii="Lato" w:eastAsia="Arial" w:hAnsi="Lato"/>
          <w:sz w:val="22"/>
        </w:rPr>
        <w:t>'s constituent documents or any Law or any of its obligations or</w:t>
      </w:r>
      <w:r w:rsidRPr="002C6365">
        <w:rPr>
          <w:rFonts w:ascii="Lato" w:eastAsia="Arial" w:hAnsi="Lato"/>
          <w:b/>
          <w:sz w:val="22"/>
        </w:rPr>
        <w:t xml:space="preserve"> </w:t>
      </w:r>
      <w:r w:rsidRPr="002C6365">
        <w:rPr>
          <w:rFonts w:ascii="Lato" w:eastAsia="Arial" w:hAnsi="Lato"/>
          <w:sz w:val="22"/>
        </w:rPr>
        <w:t>undertakings by which it or any of its assets are bound, or cause to be exceeded any limitation on its, or its directors', powers;</w:t>
      </w:r>
    </w:p>
    <w:p w:rsidR="00DA35ED" w:rsidRPr="002C6365" w:rsidRDefault="00DA35ED">
      <w:pPr>
        <w:spacing w:line="251" w:lineRule="exact"/>
        <w:rPr>
          <w:rFonts w:ascii="Lato" w:eastAsia="Arial" w:hAnsi="Lato"/>
          <w:color w:val="010000"/>
          <w:sz w:val="22"/>
        </w:rPr>
      </w:pPr>
    </w:p>
    <w:p w:rsidR="00DA35ED" w:rsidRPr="002C6365" w:rsidRDefault="009A328E">
      <w:pPr>
        <w:numPr>
          <w:ilvl w:val="1"/>
          <w:numId w:val="171"/>
        </w:numPr>
        <w:tabs>
          <w:tab w:val="left" w:pos="1420"/>
        </w:tabs>
        <w:spacing w:line="239" w:lineRule="auto"/>
        <w:ind w:left="1420" w:hanging="712"/>
        <w:rPr>
          <w:rFonts w:ascii="Lato" w:eastAsia="Arial" w:hAnsi="Lato"/>
          <w:color w:val="010000"/>
          <w:sz w:val="22"/>
        </w:rPr>
      </w:pPr>
      <w:r w:rsidRPr="002C6365">
        <w:rPr>
          <w:rFonts w:ascii="Lato" w:eastAsia="Arial" w:hAnsi="Lato"/>
          <w:sz w:val="22"/>
        </w:rPr>
        <w:t xml:space="preserve">its obligations to make payments under this Service Agreement rank at least equally with all unsecured and unsubordinated indebtedness of </w:t>
      </w:r>
      <w:r w:rsidRPr="002C6365">
        <w:rPr>
          <w:rFonts w:ascii="Lato" w:eastAsia="Arial" w:hAnsi="Lato"/>
          <w:b/>
          <w:sz w:val="22"/>
        </w:rPr>
        <w:t>&lt;User&gt;</w:t>
      </w:r>
      <w:r w:rsidRPr="002C6365">
        <w:rPr>
          <w:rFonts w:ascii="Lato" w:eastAsia="Arial" w:hAnsi="Lato"/>
          <w:sz w:val="22"/>
        </w:rPr>
        <w:t xml:space="preserve">, except debts mandatorily preferred by Law. The parties acknowledge and agree that, without limiting this clause in any way, except for debts mandatorily preferred by Law, no debt owed by </w:t>
      </w:r>
      <w:r w:rsidRPr="002C6365">
        <w:rPr>
          <w:rFonts w:ascii="Lato" w:eastAsia="Arial" w:hAnsi="Lato"/>
          <w:b/>
          <w:sz w:val="22"/>
        </w:rPr>
        <w:t>&lt;User&gt;</w:t>
      </w:r>
      <w:r w:rsidRPr="002C6365">
        <w:rPr>
          <w:rFonts w:ascii="Lato" w:eastAsia="Arial" w:hAnsi="Lato"/>
          <w:sz w:val="22"/>
        </w:rPr>
        <w:t xml:space="preserve"> to </w:t>
      </w:r>
      <w:r w:rsidRPr="002C6365">
        <w:rPr>
          <w:rFonts w:ascii="Lato" w:eastAsia="Arial" w:hAnsi="Lato"/>
          <w:b/>
          <w:sz w:val="22"/>
        </w:rPr>
        <w:t>&lt;Service Provider&gt;</w:t>
      </w:r>
      <w:r w:rsidRPr="002C6365">
        <w:rPr>
          <w:rFonts w:ascii="Lato" w:eastAsia="Arial" w:hAnsi="Lato"/>
          <w:sz w:val="22"/>
        </w:rPr>
        <w:t xml:space="preserve"> at any time under this Service Agreement, is, or is to be taken to be, subordinated in any way to any other debt owed by </w:t>
      </w:r>
      <w:r w:rsidRPr="002C6365">
        <w:rPr>
          <w:rFonts w:ascii="Lato" w:eastAsia="Arial" w:hAnsi="Lato"/>
          <w:b/>
          <w:sz w:val="22"/>
        </w:rPr>
        <w:t>&lt;User&gt;</w:t>
      </w:r>
      <w:r w:rsidRPr="002C6365">
        <w:rPr>
          <w:rFonts w:ascii="Lato" w:eastAsia="Arial" w:hAnsi="Lato"/>
          <w:sz w:val="22"/>
        </w:rPr>
        <w:t xml:space="preserve"> at any time to any person, unless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otherwise expressly agrees or declares that it be so subordinated.</w:t>
      </w:r>
      <w:r w:rsidRPr="002C6365">
        <w:rPr>
          <w:rFonts w:ascii="Lato" w:eastAsia="Arial" w:hAnsi="Lato"/>
          <w:b/>
          <w:sz w:val="22"/>
        </w:rPr>
        <w:t xml:space="preserve"> </w:t>
      </w:r>
      <w:r w:rsidRPr="002C6365">
        <w:rPr>
          <w:rFonts w:ascii="Lato" w:eastAsia="Arial" w:hAnsi="Lato"/>
          <w:sz w:val="22"/>
        </w:rPr>
        <w:t xml:space="preserve">Nothing in this Service Agreement is, or is to be taken to be, such an agreement or declaration by the </w:t>
      </w:r>
      <w:r w:rsidRPr="002C6365">
        <w:rPr>
          <w:rFonts w:ascii="Lato" w:eastAsia="Arial" w:hAnsi="Lato"/>
          <w:b/>
          <w:sz w:val="22"/>
        </w:rPr>
        <w:t>&lt;Service Provider&gt;</w:t>
      </w:r>
      <w:r w:rsidRPr="002C6365">
        <w:rPr>
          <w:rFonts w:ascii="Lato" w:eastAsia="Arial" w:hAnsi="Lato"/>
          <w:sz w:val="22"/>
        </w:rPr>
        <w:t xml:space="preserve"> to subordinate a debt owed by </w:t>
      </w:r>
      <w:r w:rsidRPr="002C6365">
        <w:rPr>
          <w:rFonts w:ascii="Lato" w:eastAsia="Arial" w:hAnsi="Lato"/>
          <w:b/>
          <w:sz w:val="22"/>
        </w:rPr>
        <w:t>&lt;User&gt;</w:t>
      </w:r>
      <w:r w:rsidRPr="002C6365">
        <w:rPr>
          <w:rFonts w:ascii="Lato" w:eastAsia="Arial" w:hAnsi="Lato"/>
          <w:sz w:val="22"/>
        </w:rPr>
        <w:t xml:space="preserve"> to </w:t>
      </w:r>
      <w:r w:rsidRPr="002C6365">
        <w:rPr>
          <w:rFonts w:ascii="Lato" w:eastAsia="Arial" w:hAnsi="Lato"/>
          <w:b/>
          <w:sz w:val="22"/>
        </w:rPr>
        <w:t>&lt;Service Provider&gt;;</w:t>
      </w:r>
    </w:p>
    <w:p w:rsidR="00DA35ED" w:rsidRPr="002C6365" w:rsidRDefault="00DA35ED">
      <w:pPr>
        <w:spacing w:line="251" w:lineRule="exact"/>
        <w:rPr>
          <w:rFonts w:ascii="Lato" w:eastAsia="Arial" w:hAnsi="Lato"/>
          <w:color w:val="010000"/>
          <w:sz w:val="22"/>
        </w:rPr>
      </w:pPr>
    </w:p>
    <w:p w:rsidR="00DA35ED" w:rsidRPr="002C6365" w:rsidRDefault="009A328E">
      <w:pPr>
        <w:numPr>
          <w:ilvl w:val="1"/>
          <w:numId w:val="171"/>
        </w:numPr>
        <w:tabs>
          <w:tab w:val="left" w:pos="1420"/>
        </w:tabs>
        <w:spacing w:line="238" w:lineRule="auto"/>
        <w:ind w:left="1420" w:right="180" w:hanging="712"/>
        <w:rPr>
          <w:rFonts w:ascii="Lato" w:eastAsia="Arial" w:hAnsi="Lato"/>
          <w:color w:val="010000"/>
          <w:sz w:val="22"/>
        </w:rPr>
      </w:pPr>
      <w:r w:rsidRPr="002C6365">
        <w:rPr>
          <w:rFonts w:ascii="Lato" w:eastAsia="Arial" w:hAnsi="Lato"/>
          <w:sz w:val="22"/>
        </w:rPr>
        <w:t xml:space="preserve">neither </w:t>
      </w:r>
      <w:r w:rsidRPr="002C6365">
        <w:rPr>
          <w:rFonts w:ascii="Lato" w:eastAsia="Arial" w:hAnsi="Lato"/>
          <w:b/>
          <w:sz w:val="22"/>
        </w:rPr>
        <w:t>&lt;User&gt;</w:t>
      </w:r>
      <w:r w:rsidRPr="002C6365">
        <w:rPr>
          <w:rFonts w:ascii="Lato" w:eastAsia="Arial" w:hAnsi="Lato"/>
          <w:sz w:val="22"/>
        </w:rPr>
        <w:t xml:space="preserve"> nor any of its Related Bodies Corporate is in breach of a Law affecting any of them or their respective assets, or any obligation or undertaking by which they or any of their assets are bound, which breach will, or might reasonably be expected to, materially affect </w:t>
      </w:r>
      <w:r w:rsidRPr="002C6365">
        <w:rPr>
          <w:rFonts w:ascii="Lato" w:eastAsia="Arial" w:hAnsi="Lato"/>
          <w:b/>
          <w:sz w:val="22"/>
        </w:rPr>
        <w:t>&lt;User&gt;</w:t>
      </w:r>
      <w:r w:rsidRPr="002C6365">
        <w:rPr>
          <w:rFonts w:ascii="Lato" w:eastAsia="Arial" w:hAnsi="Lato"/>
          <w:sz w:val="22"/>
        </w:rPr>
        <w:t>’s ability to perform its obligations under this Service Agreement;</w:t>
      </w:r>
    </w:p>
    <w:p w:rsidR="00DA35ED" w:rsidRPr="002C6365" w:rsidRDefault="009A328E">
      <w:pPr>
        <w:spacing w:line="200" w:lineRule="exact"/>
        <w:rPr>
          <w:rFonts w:ascii="Lato" w:eastAsia="Times New Roman" w:hAnsi="Lato"/>
        </w:rPr>
      </w:pPr>
      <w:r w:rsidRPr="002C6365">
        <w:rPr>
          <w:rFonts w:ascii="Lato" w:eastAsia="Arial" w:hAnsi="Lato"/>
          <w:noProof/>
          <w:color w:val="010000"/>
          <w:sz w:val="22"/>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370205</wp:posOffset>
                </wp:positionV>
                <wp:extent cx="1828800" cy="0"/>
                <wp:effectExtent l="9525" t="8255" r="9525" b="10795"/>
                <wp:wrapNone/>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7994F" id="Line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5pt" to="2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Vy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9NMVKk&#10;gx1theIon4XZ9MaVELJSOxu6o2f1YraafndI6VVL1IFHjq8XA3lZyEjepISLM1Bh33/WDGLI0es4&#10;qHNjuwAJI0DnuI/LfR/87BGFj1kxKYoU1kZvvoSUt0Rjnf/EdYeCUWEJpCMwOW2dD0RIeQsJdZTe&#10;CCnjuqVCfYVn6XwaE5yWggVnCHP2sF9Ji04kCCb+YlfgeQwLyDVx7RAXXYOUrD4qFqu0nLD11fZE&#10;yMEGVlKFQtAj8Lxag1R+zNP5ulgX+SifzNajPK3r0cfNKh/NNtmHaf1Ur1Z19jNwzvKyFYxxFWjf&#10;ZJvlfyeL6wMaBHcX7n0+yVv0OEgge/uPpOOSw14Hhew1u+zsbfmg1Bh8fVXhKTzewX58+8tfAAAA&#10;//8DAFBLAwQUAAYACAAAACEA0bj/q9gAAAAGAQAADwAAAGRycy9kb3ducmV2LnhtbEyPwU7DMBBE&#10;70j8g7VIXBB1UgREaZwKKvXIgQJ3N3ZjU3sdZZ02/D2LOMBxZlYzb5v1HIM42ZF8QgXlogBhsUvG&#10;Y6/g/W17W4GgrNHokNAq+LIE6/byotG1SWd8tadd7gWXINVagct5qKWkztmoaZEGi5wd0hh1Zjn2&#10;0oz6zOUxyGVRPMioPfKC04PdONsdd1NU4D9HIteVzyWF43ZzMwX/+PKh1PXV/LQCke2c/47hB5/R&#10;oWWmfZrQkAgK+JGs4L66A8HpsqrY2P8asm3kf/z2GwAA//8DAFBLAQItABQABgAIAAAAIQC2gziS&#10;/gAAAOEBAAATAAAAAAAAAAAAAAAAAAAAAABbQ29udGVudF9UeXBlc10ueG1sUEsBAi0AFAAGAAgA&#10;AAAhADj9If/WAAAAlAEAAAsAAAAAAAAAAAAAAAAALwEAAF9yZWxzLy5yZWxzUEsBAi0AFAAGAAgA&#10;AAAhAMArJXIeAgAAQwQAAA4AAAAAAAAAAAAAAAAALgIAAGRycy9lMm9Eb2MueG1sUEsBAi0AFAAG&#10;AAgAAAAhANG4/6v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74" w:lineRule="exact"/>
        <w:rPr>
          <w:rFonts w:ascii="Lato" w:eastAsia="Times New Roman" w:hAnsi="Lato"/>
        </w:rPr>
      </w:pPr>
    </w:p>
    <w:p w:rsidR="00DA35ED" w:rsidRPr="002C6365" w:rsidRDefault="009A328E">
      <w:pPr>
        <w:numPr>
          <w:ilvl w:val="0"/>
          <w:numId w:val="172"/>
        </w:numPr>
        <w:tabs>
          <w:tab w:val="left" w:pos="720"/>
        </w:tabs>
        <w:spacing w:line="218" w:lineRule="auto"/>
        <w:ind w:left="720" w:right="280" w:hanging="720"/>
        <w:rPr>
          <w:rFonts w:ascii="Lato" w:eastAsia="Arial" w:hAnsi="Lato"/>
          <w:sz w:val="16"/>
        </w:rPr>
      </w:pPr>
      <w:r w:rsidRPr="002C6365">
        <w:rPr>
          <w:rFonts w:ascii="Lato" w:eastAsia="Arial" w:hAnsi="Lato"/>
          <w:sz w:val="16"/>
        </w:rPr>
        <w:t xml:space="preserve">The representations and warranties given by </w:t>
      </w:r>
      <w:r w:rsidRPr="002C6365">
        <w:rPr>
          <w:rFonts w:ascii="Lato" w:eastAsia="Arial" w:hAnsi="Lato"/>
          <w:b/>
          <w:sz w:val="16"/>
        </w:rPr>
        <w:t>&lt;User&gt;</w:t>
      </w:r>
      <w:r w:rsidRPr="002C6365">
        <w:rPr>
          <w:rFonts w:ascii="Lato" w:eastAsia="Arial" w:hAnsi="Lato"/>
          <w:sz w:val="16"/>
        </w:rPr>
        <w:t xml:space="preserve"> in clause </w:t>
      </w:r>
      <w:hyperlink w:anchor="page50" w:history="1">
        <w:r w:rsidRPr="002C6365">
          <w:rPr>
            <w:rFonts w:ascii="Lato" w:eastAsia="Arial" w:hAnsi="Lato"/>
            <w:sz w:val="16"/>
          </w:rPr>
          <w:t xml:space="preserve">18.1 </w:t>
        </w:r>
      </w:hyperlink>
      <w:r w:rsidRPr="002C6365">
        <w:rPr>
          <w:rFonts w:ascii="Lato" w:eastAsia="Arial" w:hAnsi="Lato"/>
          <w:sz w:val="16"/>
        </w:rPr>
        <w:t xml:space="preserve">are the market standard representations and warranties that </w:t>
      </w:r>
      <w:r w:rsidRPr="002C6365">
        <w:rPr>
          <w:rFonts w:ascii="Lato" w:eastAsia="Arial" w:hAnsi="Lato"/>
          <w:b/>
          <w:sz w:val="16"/>
        </w:rPr>
        <w:t>&lt;Service Provider&gt;</w:t>
      </w:r>
      <w:r w:rsidRPr="002C6365">
        <w:rPr>
          <w:rFonts w:ascii="Lato" w:eastAsia="Arial" w:hAnsi="Lato"/>
          <w:sz w:val="16"/>
        </w:rPr>
        <w:t xml:space="preserve">, acting as a reasonable and prudent network operator, would require a User to give in order for </w:t>
      </w:r>
      <w:r w:rsidRPr="002C6365">
        <w:rPr>
          <w:rFonts w:ascii="Lato" w:eastAsia="Arial" w:hAnsi="Lato"/>
          <w:b/>
          <w:sz w:val="16"/>
        </w:rPr>
        <w:t>&lt;Service Provider&gt;</w:t>
      </w:r>
      <w:r w:rsidRPr="002C6365">
        <w:rPr>
          <w:rFonts w:ascii="Lato" w:eastAsia="Arial" w:hAnsi="Lato"/>
          <w:sz w:val="16"/>
        </w:rPr>
        <w:t xml:space="preserve"> to enter into a Service Agreement with the User.</w:t>
      </w:r>
    </w:p>
    <w:p w:rsidR="00DA35ED" w:rsidRPr="002C6365" w:rsidRDefault="00DA35ED">
      <w:pPr>
        <w:tabs>
          <w:tab w:val="left" w:pos="720"/>
        </w:tabs>
        <w:spacing w:line="218" w:lineRule="auto"/>
        <w:ind w:left="720" w:right="280" w:hanging="720"/>
        <w:rPr>
          <w:rFonts w:ascii="Lato" w:eastAsia="Arial" w:hAnsi="Lato"/>
          <w:sz w:val="16"/>
        </w:rPr>
        <w:sectPr w:rsidR="00DA35ED" w:rsidRPr="002C6365">
          <w:pgSz w:w="11900" w:h="16841"/>
          <w:pgMar w:top="582" w:right="1080" w:bottom="22" w:left="1680" w:header="0" w:footer="0" w:gutter="0"/>
          <w:cols w:space="0" w:equalWidth="0">
            <w:col w:w="9140"/>
          </w:cols>
          <w:docGrid w:linePitch="360"/>
        </w:sectPr>
      </w:pPr>
    </w:p>
    <w:p w:rsidR="00DA35ED" w:rsidRPr="002C6365" w:rsidRDefault="00DA35ED">
      <w:pPr>
        <w:spacing w:line="57"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51" w:name="page51"/>
      <w:bookmarkEnd w:id="51"/>
      <w:r w:rsidRPr="002C6365">
        <w:rPr>
          <w:rFonts w:ascii="Lato" w:eastAsia="Arial" w:hAnsi="Lato"/>
          <w:sz w:val="14"/>
        </w:rPr>
        <w:t>43.</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1"/>
          <w:numId w:val="173"/>
        </w:numPr>
        <w:tabs>
          <w:tab w:val="left" w:pos="1420"/>
        </w:tabs>
        <w:spacing w:line="238" w:lineRule="auto"/>
        <w:ind w:left="1420" w:right="160" w:hanging="712"/>
        <w:rPr>
          <w:rFonts w:ascii="Lato" w:eastAsia="Arial" w:hAnsi="Lato"/>
          <w:color w:val="010000"/>
          <w:sz w:val="22"/>
        </w:rPr>
      </w:pPr>
      <w:r w:rsidRPr="002C6365">
        <w:rPr>
          <w:rFonts w:ascii="Lato" w:eastAsia="Arial" w:hAnsi="Lato"/>
          <w:sz w:val="22"/>
        </w:rPr>
        <w:t xml:space="preserve">there is no undisclosed action or proceeding, either pending or threatened, affecting </w:t>
      </w:r>
      <w:r w:rsidRPr="002C6365">
        <w:rPr>
          <w:rFonts w:ascii="Lato" w:eastAsia="Arial" w:hAnsi="Lato"/>
          <w:b/>
          <w:sz w:val="22"/>
        </w:rPr>
        <w:t>&lt;User&gt;</w:t>
      </w:r>
      <w:r w:rsidRPr="002C6365">
        <w:rPr>
          <w:rFonts w:ascii="Lato" w:eastAsia="Arial" w:hAnsi="Lato"/>
          <w:sz w:val="22"/>
        </w:rPr>
        <w:t xml:space="preserve"> or any of its Related Bodies Corporate or any of their respective assets before a court, referee, governmental agency, commission, arbitrator or other tribunal which will, or might reasonably be expected to, materially affect </w:t>
      </w:r>
      <w:r w:rsidRPr="002C6365">
        <w:rPr>
          <w:rFonts w:ascii="Lato" w:eastAsia="Arial" w:hAnsi="Lato"/>
          <w:b/>
          <w:sz w:val="22"/>
        </w:rPr>
        <w:t>&lt;User&gt;</w:t>
      </w:r>
      <w:r w:rsidRPr="002C6365">
        <w:rPr>
          <w:rFonts w:ascii="Lato" w:eastAsia="Arial" w:hAnsi="Lato"/>
          <w:sz w:val="22"/>
        </w:rPr>
        <w:t>’s ability to perform its obligations under this Service Agreement;</w:t>
      </w:r>
    </w:p>
    <w:p w:rsidR="00DA35ED" w:rsidRPr="002C6365" w:rsidRDefault="00DA35ED">
      <w:pPr>
        <w:spacing w:line="252" w:lineRule="exact"/>
        <w:rPr>
          <w:rFonts w:ascii="Lato" w:eastAsia="Arial" w:hAnsi="Lato"/>
          <w:color w:val="010000"/>
          <w:sz w:val="22"/>
        </w:rPr>
      </w:pPr>
    </w:p>
    <w:p w:rsidR="00DA35ED" w:rsidRPr="002C6365" w:rsidRDefault="009A328E">
      <w:pPr>
        <w:numPr>
          <w:ilvl w:val="1"/>
          <w:numId w:val="173"/>
        </w:numPr>
        <w:tabs>
          <w:tab w:val="left" w:pos="1420"/>
        </w:tabs>
        <w:spacing w:line="238" w:lineRule="auto"/>
        <w:ind w:left="1420" w:right="220" w:hanging="712"/>
        <w:rPr>
          <w:rFonts w:ascii="Lato" w:eastAsia="Arial" w:hAnsi="Lato"/>
          <w:color w:val="010000"/>
          <w:sz w:val="22"/>
        </w:rPr>
      </w:pPr>
      <w:r w:rsidRPr="002C6365">
        <w:rPr>
          <w:rFonts w:ascii="Lato" w:eastAsia="Arial" w:hAnsi="Lato"/>
          <w:sz w:val="22"/>
        </w:rPr>
        <w:t>it is not an agent or trustee (except if and to the extent that it is disclosed as such in the Application that led to this Service Agreement) in relation to this Service Agreement or the Gas to be delivered or received under this Service Agreement;</w:t>
      </w:r>
    </w:p>
    <w:p w:rsidR="00DA35ED" w:rsidRPr="002C6365" w:rsidRDefault="00DA35ED">
      <w:pPr>
        <w:spacing w:line="246" w:lineRule="exact"/>
        <w:rPr>
          <w:rFonts w:ascii="Lato" w:eastAsia="Arial" w:hAnsi="Lato"/>
          <w:color w:val="010000"/>
          <w:sz w:val="22"/>
        </w:rPr>
      </w:pPr>
    </w:p>
    <w:p w:rsidR="00DA35ED" w:rsidRPr="002C6365" w:rsidRDefault="009A328E">
      <w:pPr>
        <w:numPr>
          <w:ilvl w:val="1"/>
          <w:numId w:val="173"/>
        </w:numPr>
        <w:tabs>
          <w:tab w:val="left" w:pos="1420"/>
        </w:tabs>
        <w:spacing w:line="237" w:lineRule="auto"/>
        <w:ind w:left="1420" w:right="40" w:hanging="712"/>
        <w:rPr>
          <w:rFonts w:ascii="Lato" w:eastAsia="Arial" w:hAnsi="Lato"/>
          <w:color w:val="010000"/>
          <w:sz w:val="22"/>
        </w:rPr>
      </w:pPr>
      <w:r w:rsidRPr="002C6365">
        <w:rPr>
          <w:rFonts w:ascii="Lato" w:eastAsia="Arial" w:hAnsi="Lato"/>
          <w:b/>
          <w:sz w:val="22"/>
        </w:rPr>
        <w:t xml:space="preserve">&lt;User&gt; </w:t>
      </w:r>
      <w:r w:rsidRPr="002C6365">
        <w:rPr>
          <w:rFonts w:ascii="Lato" w:eastAsia="Arial" w:hAnsi="Lato"/>
          <w:sz w:val="22"/>
        </w:rPr>
        <w:t>has good legal and beneficial title to all Gas delivered into the ATCO</w:t>
      </w:r>
      <w:r w:rsidRPr="002C6365">
        <w:rPr>
          <w:rFonts w:ascii="Lato" w:eastAsia="Arial" w:hAnsi="Lato"/>
          <w:b/>
          <w:sz w:val="22"/>
        </w:rPr>
        <w:t xml:space="preserve"> </w:t>
      </w:r>
      <w:r w:rsidRPr="002C6365">
        <w:rPr>
          <w:rFonts w:ascii="Lato" w:eastAsia="Arial" w:hAnsi="Lato"/>
          <w:sz w:val="22"/>
        </w:rPr>
        <w:t xml:space="preserve">GDS at a Receipt Point by, for or on account of </w:t>
      </w:r>
      <w:r w:rsidRPr="002C6365">
        <w:rPr>
          <w:rFonts w:ascii="Lato" w:eastAsia="Arial" w:hAnsi="Lato"/>
          <w:b/>
          <w:sz w:val="22"/>
        </w:rPr>
        <w:t>&lt;User&gt;</w:t>
      </w:r>
      <w:r w:rsidRPr="002C6365">
        <w:rPr>
          <w:rFonts w:ascii="Lato" w:eastAsia="Arial" w:hAnsi="Lato"/>
          <w:sz w:val="22"/>
        </w:rPr>
        <w:t xml:space="preserve"> or a Related Shipper of </w:t>
      </w:r>
      <w:r w:rsidRPr="002C6365">
        <w:rPr>
          <w:rFonts w:ascii="Lato" w:eastAsia="Arial" w:hAnsi="Lato"/>
          <w:b/>
          <w:sz w:val="22"/>
        </w:rPr>
        <w:t>&lt;User&gt;</w:t>
      </w:r>
      <w:r w:rsidRPr="002C6365">
        <w:rPr>
          <w:rFonts w:ascii="Lato" w:eastAsia="Arial" w:hAnsi="Lato"/>
          <w:sz w:val="22"/>
        </w:rPr>
        <w:t>, free and clear of mortgages, charges and other encumbrances;</w:t>
      </w:r>
    </w:p>
    <w:p w:rsidR="00DA35ED" w:rsidRPr="002C6365" w:rsidRDefault="00DA35ED">
      <w:pPr>
        <w:spacing w:line="243" w:lineRule="exact"/>
        <w:rPr>
          <w:rFonts w:ascii="Lato" w:eastAsia="Arial" w:hAnsi="Lato"/>
          <w:color w:val="010000"/>
          <w:sz w:val="22"/>
        </w:rPr>
      </w:pPr>
    </w:p>
    <w:p w:rsidR="00DA35ED" w:rsidRPr="002C6365" w:rsidRDefault="009A328E">
      <w:pPr>
        <w:numPr>
          <w:ilvl w:val="1"/>
          <w:numId w:val="173"/>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it is and will at all times be a “user’ for the purposes of the Retail Market</w:t>
      </w:r>
    </w:p>
    <w:p w:rsidR="00DA35ED" w:rsidRPr="002C6365" w:rsidRDefault="00DA35ED">
      <w:pPr>
        <w:spacing w:line="2" w:lineRule="exact"/>
        <w:rPr>
          <w:rFonts w:ascii="Lato" w:eastAsia="Arial" w:hAnsi="Lato"/>
          <w:color w:val="010000"/>
          <w:sz w:val="22"/>
        </w:rPr>
      </w:pPr>
    </w:p>
    <w:p w:rsidR="00DA35ED" w:rsidRPr="002C6365" w:rsidRDefault="009A328E">
      <w:pPr>
        <w:spacing w:line="239" w:lineRule="auto"/>
        <w:ind w:left="1420"/>
        <w:jc w:val="both"/>
        <w:rPr>
          <w:rFonts w:ascii="Lato" w:eastAsia="Arial" w:hAnsi="Lato"/>
          <w:sz w:val="22"/>
        </w:rPr>
      </w:pPr>
      <w:r w:rsidRPr="002C6365">
        <w:rPr>
          <w:rFonts w:ascii="Lato" w:eastAsia="Arial" w:hAnsi="Lato"/>
          <w:sz w:val="22"/>
        </w:rPr>
        <w:t>Scheme and will at all times comply with the Retail Market Scheme; and</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73"/>
        </w:numPr>
        <w:tabs>
          <w:tab w:val="left" w:pos="1480"/>
        </w:tabs>
        <w:spacing w:line="238" w:lineRule="auto"/>
        <w:ind w:left="1420" w:right="40" w:hanging="712"/>
        <w:rPr>
          <w:rFonts w:ascii="Lato" w:eastAsia="Arial" w:hAnsi="Lato"/>
          <w:color w:val="010000"/>
          <w:sz w:val="22"/>
        </w:rPr>
      </w:pPr>
      <w:r w:rsidRPr="002C6365">
        <w:rPr>
          <w:rFonts w:ascii="Lato" w:eastAsia="Arial" w:hAnsi="Lato"/>
          <w:sz w:val="22"/>
        </w:rPr>
        <w:t xml:space="preserve">it shall use reasonable endeavours to ensure the compliance of any pipeline operator and any Shipper or Swing Service Provider who delivers Gas to the GDS on </w:t>
      </w:r>
      <w:r w:rsidRPr="002C6365">
        <w:rPr>
          <w:rFonts w:ascii="Lato" w:eastAsia="Arial" w:hAnsi="Lato"/>
          <w:b/>
          <w:sz w:val="22"/>
        </w:rPr>
        <w:t>&lt;User&gt;</w:t>
      </w:r>
      <w:r w:rsidRPr="002C6365">
        <w:rPr>
          <w:rFonts w:ascii="Lato" w:eastAsia="Arial" w:hAnsi="Lato"/>
          <w:sz w:val="22"/>
        </w:rPr>
        <w:t>’s behalf, with the Retail Market Scheme and any contract applying in respect of the relevant Interconnection Arrangements, to the extent necessary to permit the Parties to perform their respective obligations under this Service Agreement.</w:t>
      </w:r>
    </w:p>
    <w:p w:rsidR="00DA35ED" w:rsidRPr="002C6365" w:rsidRDefault="00DA35ED">
      <w:pPr>
        <w:spacing w:line="245" w:lineRule="exact"/>
        <w:rPr>
          <w:rFonts w:ascii="Lato" w:eastAsia="Arial" w:hAnsi="Lato"/>
          <w:color w:val="010000"/>
          <w:sz w:val="22"/>
        </w:rPr>
      </w:pPr>
    </w:p>
    <w:p w:rsidR="00DA35ED" w:rsidRPr="002C6365" w:rsidRDefault="009A328E">
      <w:pPr>
        <w:numPr>
          <w:ilvl w:val="0"/>
          <w:numId w:val="174"/>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&lt;Service Provider&gt; representation and warranties</w:t>
      </w:r>
      <w:r w:rsidRPr="002C6365">
        <w:rPr>
          <w:rFonts w:ascii="Lato" w:eastAsia="Arial" w:hAnsi="Lato"/>
          <w:b/>
          <w:sz w:val="27"/>
          <w:vertAlign w:val="superscript"/>
        </w:rPr>
        <w:t>51</w:t>
      </w:r>
    </w:p>
    <w:p w:rsidR="00DA35ED" w:rsidRPr="002C6365" w:rsidRDefault="00DA35ED">
      <w:pPr>
        <w:spacing w:line="138" w:lineRule="exact"/>
        <w:rPr>
          <w:rFonts w:ascii="Lato" w:eastAsia="Arial" w:hAnsi="Lato"/>
          <w:b/>
          <w:color w:val="010000"/>
          <w:sz w:val="22"/>
        </w:rPr>
      </w:pPr>
    </w:p>
    <w:p w:rsidR="00DA35ED" w:rsidRPr="002C6365" w:rsidRDefault="009A328E">
      <w:pPr>
        <w:spacing w:line="0" w:lineRule="atLeast"/>
        <w:ind w:left="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represents and warrants to</w:t>
      </w:r>
      <w:r w:rsidRPr="002C6365">
        <w:rPr>
          <w:rFonts w:ascii="Lato" w:eastAsia="Arial" w:hAnsi="Lato"/>
          <w:b/>
          <w:sz w:val="22"/>
        </w:rPr>
        <w:t xml:space="preserve"> &lt;User&gt; </w:t>
      </w:r>
      <w:r w:rsidRPr="002C6365">
        <w:rPr>
          <w:rFonts w:ascii="Lato" w:eastAsia="Arial" w:hAnsi="Lato"/>
          <w:sz w:val="22"/>
        </w:rPr>
        <w:t>that:</w:t>
      </w:r>
    </w:p>
    <w:p w:rsidR="00DA35ED" w:rsidRPr="002C6365" w:rsidRDefault="00DA35ED">
      <w:pPr>
        <w:spacing w:line="252" w:lineRule="exact"/>
        <w:rPr>
          <w:rFonts w:ascii="Lato" w:eastAsia="Arial" w:hAnsi="Lato"/>
          <w:b/>
          <w:color w:val="010000"/>
          <w:sz w:val="22"/>
        </w:rPr>
      </w:pPr>
    </w:p>
    <w:p w:rsidR="00DA35ED" w:rsidRPr="002C6365" w:rsidRDefault="009A328E">
      <w:pPr>
        <w:numPr>
          <w:ilvl w:val="1"/>
          <w:numId w:val="174"/>
        </w:numPr>
        <w:tabs>
          <w:tab w:val="left" w:pos="1420"/>
        </w:tabs>
        <w:spacing w:line="237" w:lineRule="auto"/>
        <w:ind w:left="1420" w:right="40" w:hanging="712"/>
        <w:rPr>
          <w:rFonts w:ascii="Lato" w:eastAsia="Arial" w:hAnsi="Lato"/>
          <w:color w:val="010000"/>
          <w:sz w:val="22"/>
        </w:rPr>
      </w:pPr>
      <w:r w:rsidRPr="002C6365">
        <w:rPr>
          <w:rFonts w:ascii="Lato" w:eastAsia="Arial" w:hAnsi="Lato"/>
          <w:sz w:val="22"/>
        </w:rPr>
        <w:t>it has in full force and effect all material authorisations, licences, permits, consents, certificates, authorities and approvals necessary under all Laws to enter into this Service Agreement, to observe its obligations under this Service Agreement, and to allow those obligations to be enforced;</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174"/>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this Service Agreement and any transaction under it do not contravene</w:t>
      </w:r>
    </w:p>
    <w:p w:rsidR="00DA35ED" w:rsidRPr="002C6365" w:rsidRDefault="00DA35ED">
      <w:pPr>
        <w:spacing w:line="7" w:lineRule="exact"/>
        <w:rPr>
          <w:rFonts w:ascii="Lato" w:eastAsia="Arial" w:hAnsi="Lato"/>
          <w:color w:val="010000"/>
          <w:sz w:val="22"/>
        </w:rPr>
      </w:pPr>
    </w:p>
    <w:p w:rsidR="00DA35ED" w:rsidRPr="002C6365" w:rsidRDefault="009A328E">
      <w:pPr>
        <w:spacing w:line="238" w:lineRule="auto"/>
        <w:ind w:left="1420" w:right="100"/>
        <w:rPr>
          <w:rFonts w:ascii="Lato" w:eastAsia="Arial" w:hAnsi="Lato"/>
          <w:sz w:val="22"/>
        </w:rPr>
      </w:pPr>
      <w:r w:rsidRPr="002C6365">
        <w:rPr>
          <w:rFonts w:ascii="Lato" w:eastAsia="Arial" w:hAnsi="Lato"/>
          <w:b/>
          <w:sz w:val="22"/>
        </w:rPr>
        <w:t>&lt;Service Provider&gt;</w:t>
      </w:r>
      <w:r w:rsidRPr="002C6365">
        <w:rPr>
          <w:rFonts w:ascii="Lato" w:eastAsia="Arial" w:hAnsi="Lato"/>
          <w:sz w:val="22"/>
        </w:rPr>
        <w:t>’s constituent documents or any Law or any of its</w:t>
      </w:r>
      <w:r w:rsidRPr="002C6365">
        <w:rPr>
          <w:rFonts w:ascii="Lato" w:eastAsia="Arial" w:hAnsi="Lato"/>
          <w:b/>
          <w:sz w:val="22"/>
        </w:rPr>
        <w:t xml:space="preserve"> </w:t>
      </w:r>
      <w:r w:rsidRPr="002C6365">
        <w:rPr>
          <w:rFonts w:ascii="Lato" w:eastAsia="Arial" w:hAnsi="Lato"/>
          <w:sz w:val="22"/>
        </w:rPr>
        <w:t>obligations or undertakings by which it or any of its assets are bound or cause to be exceeded any limitation on its, or its directors’, powers;</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74"/>
        </w:numPr>
        <w:tabs>
          <w:tab w:val="left" w:pos="1420"/>
        </w:tabs>
        <w:spacing w:line="237" w:lineRule="auto"/>
        <w:ind w:left="1420" w:right="380" w:hanging="712"/>
        <w:rPr>
          <w:rFonts w:ascii="Lato" w:eastAsia="Arial" w:hAnsi="Lato"/>
          <w:color w:val="010000"/>
          <w:sz w:val="22"/>
        </w:rPr>
      </w:pPr>
      <w:r w:rsidRPr="002C6365">
        <w:rPr>
          <w:rFonts w:ascii="Lato" w:eastAsia="Arial" w:hAnsi="Lato"/>
          <w:sz w:val="22"/>
        </w:rPr>
        <w:t>it is not in default under a Law affecting it or its assets, or any obligation or undertaking by which it or any of its assets are bound, which default will, or might reasonably be expected to, materially affect its ability to perform its obligations under this Service Agreement; and</w:t>
      </w:r>
    </w:p>
    <w:p w:rsidR="00DA35ED" w:rsidRPr="002C6365" w:rsidRDefault="00DA35ED">
      <w:pPr>
        <w:spacing w:line="254" w:lineRule="exact"/>
        <w:rPr>
          <w:rFonts w:ascii="Lato" w:eastAsia="Arial" w:hAnsi="Lato"/>
          <w:color w:val="010000"/>
          <w:sz w:val="22"/>
        </w:rPr>
      </w:pPr>
    </w:p>
    <w:p w:rsidR="00DA35ED" w:rsidRPr="002C6365" w:rsidRDefault="009A328E">
      <w:pPr>
        <w:numPr>
          <w:ilvl w:val="1"/>
          <w:numId w:val="174"/>
        </w:numPr>
        <w:tabs>
          <w:tab w:val="left" w:pos="1420"/>
        </w:tabs>
        <w:spacing w:line="238" w:lineRule="auto"/>
        <w:ind w:left="1420" w:right="260" w:hanging="712"/>
        <w:rPr>
          <w:rFonts w:ascii="Lato" w:eastAsia="Arial" w:hAnsi="Lato"/>
          <w:color w:val="010000"/>
          <w:sz w:val="22"/>
        </w:rPr>
      </w:pPr>
      <w:r w:rsidRPr="002C6365">
        <w:rPr>
          <w:rFonts w:ascii="Lato" w:eastAsia="Arial" w:hAnsi="Lato"/>
          <w:sz w:val="22"/>
        </w:rPr>
        <w:t xml:space="preserve">there is no undisclosed action or proceeding, either pending or threatened, affecting </w:t>
      </w:r>
      <w:r w:rsidRPr="002C6365">
        <w:rPr>
          <w:rFonts w:ascii="Lato" w:eastAsia="Arial" w:hAnsi="Lato"/>
          <w:b/>
          <w:sz w:val="22"/>
        </w:rPr>
        <w:t>&lt;Service Provider&gt;</w:t>
      </w:r>
      <w:r w:rsidRPr="002C6365">
        <w:rPr>
          <w:rFonts w:ascii="Lato" w:eastAsia="Arial" w:hAnsi="Lato"/>
          <w:sz w:val="22"/>
        </w:rPr>
        <w:t xml:space="preserve"> before a court, referee, governmental agency, commission, arbitrator or other tribunal which will, or might reasonably be expected to, materially affect its ability to perform its obligations under this Service Agreement.</w:t>
      </w:r>
    </w:p>
    <w:p w:rsidR="00DA35ED" w:rsidRPr="002C6365" w:rsidRDefault="009A328E">
      <w:pPr>
        <w:spacing w:line="200" w:lineRule="exact"/>
        <w:rPr>
          <w:rFonts w:ascii="Lato" w:eastAsia="Times New Roman" w:hAnsi="Lato"/>
        </w:rPr>
      </w:pPr>
      <w:r w:rsidRPr="002C6365">
        <w:rPr>
          <w:rFonts w:ascii="Lato" w:eastAsia="Arial" w:hAnsi="Lato"/>
          <w:noProof/>
          <w:color w:val="010000"/>
          <w:sz w:val="22"/>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1068070</wp:posOffset>
                </wp:positionV>
                <wp:extent cx="1828800" cy="0"/>
                <wp:effectExtent l="9525" t="10795" r="9525" b="8255"/>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4C9F" id="Line 4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1pt" to="2in,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mx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fghx0iR&#10;Dna0EYqj/CnMpjeuhJCl2trQHT2pV7PR9LtDSi9bovY8cnw7G8jLQkbyLiVcnIEKu/6LZhBDDl7H&#10;QZ0a2wVIGAE6xX2cb/vgJ48ofMyKSVGksDZ69SWkvCYa6/xnrjsUjApLIB2ByXHjfCBCymtIqKP0&#10;WkgZ1y0V6is8TWePMcFpKVhwhjBn97ultOhIgmDiL3YFnvuwgFwT1w5x0TVIyeqDYrFKywlbXWxP&#10;hBxsYCVVKAQ9As+LNUjlxyydrYpVkY/yyXQ1ytO6Hn1aL/PRdJ09PdYP9XJZZz8D5ywvW8EYV4H2&#10;VbZZ/neyuDygQXA34d7mk7xHj4MEstf/SDouOex1UMhOs/PWXpcPSo3Bl1cVnsL9Hez7t7/4BQAA&#10;//8DAFBLAwQUAAYACAAAACEAYPyCO9gAAAAIAQAADwAAAGRycy9kb3ducmV2LnhtbEyPwU7DMBBE&#10;70j8g7VIXBB1kkOJQpwKKvXIgULvbmxiU3sdZZ02/D2LhATHfTOanWk3SwzibCfyCRWUqwKExT4Z&#10;j4OC97fdfQ2CskajQ0Kr4MsSbLrrq1Y3Jl3w1Z73eRAcgtRoBS7nsZGSemejplUaLbL2kaaoM5/T&#10;IM2kLxweg6yKYi2j9sgfnB7t1tn+tJ+jAv85Ebm+fC4pnHbbuzn4h5eDUrc3y9MjiGyX/GeGn/pc&#10;HTrudEwzGhJBAQ/JTNd1BYLlqq6ZHH+J7Fr5f0D3DQAA//8DAFBLAQItABQABgAIAAAAIQC2gziS&#10;/gAAAOEBAAATAAAAAAAAAAAAAAAAAAAAAABbQ29udGVudF9UeXBlc10ueG1sUEsBAi0AFAAGAAgA&#10;AAAhADj9If/WAAAAlAEAAAsAAAAAAAAAAAAAAAAALwEAAF9yZWxzLy5yZWxzUEsBAi0AFAAGAAgA&#10;AAAhAL1/2bEeAgAAQwQAAA4AAAAAAAAAAAAAAAAALgIAAGRycy9lMm9Eb2MueG1sUEsBAi0AFAAG&#10;AAgAAAAhAGD8gjvYAAAACA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73" w:lineRule="exact"/>
        <w:rPr>
          <w:rFonts w:ascii="Lato" w:eastAsia="Times New Roman" w:hAnsi="Lato"/>
        </w:rPr>
      </w:pPr>
    </w:p>
    <w:p w:rsidR="00DA35ED" w:rsidRPr="002C6365" w:rsidRDefault="009A328E">
      <w:pPr>
        <w:numPr>
          <w:ilvl w:val="0"/>
          <w:numId w:val="175"/>
        </w:numPr>
        <w:tabs>
          <w:tab w:val="left" w:pos="720"/>
        </w:tabs>
        <w:spacing w:line="219" w:lineRule="auto"/>
        <w:ind w:left="720" w:hanging="720"/>
        <w:rPr>
          <w:rFonts w:ascii="Lato" w:eastAsia="Arial" w:hAnsi="Lato"/>
          <w:sz w:val="16"/>
        </w:rPr>
      </w:pPr>
      <w:r w:rsidRPr="002C6365">
        <w:rPr>
          <w:rFonts w:ascii="Lato" w:eastAsia="Arial" w:hAnsi="Lato"/>
          <w:sz w:val="16"/>
        </w:rPr>
        <w:t xml:space="preserve">The representations and warranties given by </w:t>
      </w:r>
      <w:r w:rsidRPr="002C6365">
        <w:rPr>
          <w:rFonts w:ascii="Lato" w:eastAsia="Arial" w:hAnsi="Lato"/>
          <w:b/>
          <w:sz w:val="16"/>
        </w:rPr>
        <w:t>&lt;Service Provider&gt;</w:t>
      </w:r>
      <w:r w:rsidRPr="002C6365">
        <w:rPr>
          <w:rFonts w:ascii="Lato" w:eastAsia="Arial" w:hAnsi="Lato"/>
          <w:sz w:val="16"/>
        </w:rPr>
        <w:t xml:space="preserve"> in clause </w:t>
      </w:r>
      <w:hyperlink w:anchor="page51" w:history="1">
        <w:r w:rsidRPr="002C6365">
          <w:rPr>
            <w:rFonts w:ascii="Lato" w:eastAsia="Arial" w:hAnsi="Lato"/>
            <w:sz w:val="16"/>
          </w:rPr>
          <w:t xml:space="preserve">18.2 </w:t>
        </w:r>
      </w:hyperlink>
      <w:r w:rsidRPr="002C6365">
        <w:rPr>
          <w:rFonts w:ascii="Lato" w:eastAsia="Arial" w:hAnsi="Lato"/>
          <w:sz w:val="16"/>
        </w:rPr>
        <w:t xml:space="preserve">are the market standard representations and warranties that </w:t>
      </w:r>
      <w:r w:rsidRPr="002C6365">
        <w:rPr>
          <w:rFonts w:ascii="Lato" w:eastAsia="Arial" w:hAnsi="Lato"/>
          <w:b/>
          <w:sz w:val="16"/>
        </w:rPr>
        <w:t>&lt;Service Provider&gt;</w:t>
      </w:r>
      <w:r w:rsidRPr="002C6365">
        <w:rPr>
          <w:rFonts w:ascii="Lato" w:eastAsia="Arial" w:hAnsi="Lato"/>
          <w:sz w:val="16"/>
        </w:rPr>
        <w:t>, acting as a reasonable and prudent network operator, would give a User when entering into a Service Agreement with the User.</w:t>
      </w:r>
    </w:p>
    <w:p w:rsidR="00DA35ED" w:rsidRPr="002C6365" w:rsidRDefault="00DA35ED">
      <w:pPr>
        <w:tabs>
          <w:tab w:val="left" w:pos="720"/>
        </w:tabs>
        <w:spacing w:line="219" w:lineRule="auto"/>
        <w:ind w:left="720" w:hanging="720"/>
        <w:rPr>
          <w:rFonts w:ascii="Lato" w:eastAsia="Arial" w:hAnsi="Lato"/>
          <w:sz w:val="16"/>
        </w:rPr>
        <w:sectPr w:rsidR="00DA35ED" w:rsidRPr="002C6365">
          <w:pgSz w:w="11900" w:h="16841"/>
          <w:pgMar w:top="582" w:right="1140" w:bottom="22" w:left="1680" w:header="0" w:footer="0" w:gutter="0"/>
          <w:cols w:space="0" w:equalWidth="0">
            <w:col w:w="9080"/>
          </w:cols>
          <w:docGrid w:linePitch="360"/>
        </w:sectPr>
      </w:pPr>
    </w:p>
    <w:p w:rsidR="00DA35ED" w:rsidRPr="002C6365" w:rsidRDefault="00DA35ED">
      <w:pPr>
        <w:spacing w:line="55"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52" w:name="page52"/>
      <w:bookmarkEnd w:id="52"/>
      <w:r w:rsidRPr="002C6365">
        <w:rPr>
          <w:rFonts w:ascii="Lato" w:eastAsia="Arial" w:hAnsi="Lato"/>
          <w:sz w:val="14"/>
        </w:rPr>
        <w:t>44.</w:t>
      </w:r>
    </w:p>
    <w:p w:rsidR="00DA35ED" w:rsidRPr="002C6365" w:rsidRDefault="00DA35ED">
      <w:pPr>
        <w:spacing w:line="200" w:lineRule="exact"/>
        <w:rPr>
          <w:rFonts w:ascii="Lato" w:eastAsia="Times New Roman" w:hAnsi="Lato"/>
        </w:rPr>
      </w:pPr>
    </w:p>
    <w:p w:rsidR="00DA35ED" w:rsidRPr="002C6365" w:rsidRDefault="00DA35ED">
      <w:pPr>
        <w:spacing w:line="371" w:lineRule="exact"/>
        <w:rPr>
          <w:rFonts w:ascii="Lato" w:eastAsia="Times New Roman" w:hAnsi="Lato"/>
        </w:rPr>
      </w:pPr>
    </w:p>
    <w:p w:rsidR="00DA35ED" w:rsidRPr="002C6365" w:rsidRDefault="009A328E">
      <w:pPr>
        <w:numPr>
          <w:ilvl w:val="0"/>
          <w:numId w:val="176"/>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Representations and warranties generally</w:t>
      </w:r>
    </w:p>
    <w:p w:rsidR="00DA35ED" w:rsidRPr="002C6365" w:rsidRDefault="00DA35ED">
      <w:pPr>
        <w:spacing w:line="251" w:lineRule="exact"/>
        <w:rPr>
          <w:rFonts w:ascii="Lato" w:eastAsia="Times New Roman" w:hAnsi="Lato"/>
        </w:rPr>
      </w:pPr>
    </w:p>
    <w:p w:rsidR="00DA35ED" w:rsidRPr="002C6365" w:rsidRDefault="009A328E">
      <w:pPr>
        <w:spacing w:line="237" w:lineRule="auto"/>
        <w:ind w:left="1420" w:right="100"/>
        <w:rPr>
          <w:rFonts w:ascii="Lato" w:eastAsia="Arial" w:hAnsi="Lato"/>
          <w:sz w:val="22"/>
        </w:rPr>
      </w:pPr>
      <w:r w:rsidRPr="002C6365">
        <w:rPr>
          <w:rFonts w:ascii="Lato" w:eastAsia="Arial" w:hAnsi="Lato"/>
          <w:sz w:val="22"/>
        </w:rPr>
        <w:t xml:space="preserve">The representations and warranties in clauses </w:t>
      </w:r>
      <w:hyperlink w:anchor="page50" w:history="1">
        <w:r w:rsidRPr="002C6365">
          <w:rPr>
            <w:rFonts w:ascii="Lato" w:eastAsia="Arial" w:hAnsi="Lato"/>
            <w:sz w:val="22"/>
          </w:rPr>
          <w:t xml:space="preserve">18.1 </w:t>
        </w:r>
      </w:hyperlink>
      <w:r w:rsidRPr="002C6365">
        <w:rPr>
          <w:rFonts w:ascii="Lato" w:eastAsia="Arial" w:hAnsi="Lato"/>
          <w:sz w:val="22"/>
        </w:rPr>
        <w:t xml:space="preserve">and </w:t>
      </w:r>
      <w:hyperlink w:anchor="page51" w:history="1">
        <w:r w:rsidRPr="002C6365">
          <w:rPr>
            <w:rFonts w:ascii="Lato" w:eastAsia="Arial" w:hAnsi="Lato"/>
            <w:sz w:val="22"/>
          </w:rPr>
          <w:t xml:space="preserve">18.2 </w:t>
        </w:r>
      </w:hyperlink>
      <w:r w:rsidRPr="002C6365">
        <w:rPr>
          <w:rFonts w:ascii="Lato" w:eastAsia="Arial" w:hAnsi="Lato"/>
          <w:sz w:val="22"/>
        </w:rPr>
        <w:t xml:space="preserve">are made on and from the commencement of this Service Agreement under clause </w:t>
      </w:r>
      <w:hyperlink w:anchor="page11" w:history="1">
        <w:r w:rsidRPr="002C6365">
          <w:rPr>
            <w:rFonts w:ascii="Lato" w:eastAsia="Arial" w:hAnsi="Lato"/>
            <w:sz w:val="22"/>
          </w:rPr>
          <w:t xml:space="preserve">2 </w:t>
        </w:r>
      </w:hyperlink>
      <w:r w:rsidRPr="002C6365">
        <w:rPr>
          <w:rFonts w:ascii="Lato" w:eastAsia="Arial" w:hAnsi="Lato"/>
          <w:sz w:val="22"/>
        </w:rPr>
        <w:t>and are made anew each day for the duration of this Service Agreement.</w:t>
      </w:r>
    </w:p>
    <w:p w:rsidR="00DA35ED" w:rsidRPr="002C6365" w:rsidRDefault="00DA35ED">
      <w:pPr>
        <w:spacing w:line="241" w:lineRule="exact"/>
        <w:rPr>
          <w:rFonts w:ascii="Lato" w:eastAsia="Arial" w:hAnsi="Lato"/>
          <w:sz w:val="22"/>
        </w:rPr>
      </w:pPr>
    </w:p>
    <w:p w:rsidR="00DA35ED" w:rsidRPr="002C6365" w:rsidRDefault="009A328E">
      <w:pPr>
        <w:numPr>
          <w:ilvl w:val="0"/>
          <w:numId w:val="177"/>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Disclosure and notification</w:t>
      </w:r>
    </w:p>
    <w:p w:rsidR="00DA35ED" w:rsidRPr="002C6365" w:rsidRDefault="00DA35ED">
      <w:pPr>
        <w:spacing w:line="250" w:lineRule="exact"/>
        <w:rPr>
          <w:rFonts w:ascii="Lato" w:eastAsia="Arial" w:hAnsi="Lato"/>
          <w:b/>
          <w:color w:val="010000"/>
          <w:sz w:val="22"/>
        </w:rPr>
      </w:pPr>
    </w:p>
    <w:p w:rsidR="00DA35ED" w:rsidRPr="002C6365" w:rsidRDefault="009A328E">
      <w:pPr>
        <w:numPr>
          <w:ilvl w:val="1"/>
          <w:numId w:val="177"/>
        </w:numPr>
        <w:tabs>
          <w:tab w:val="left" w:pos="1420"/>
        </w:tabs>
        <w:spacing w:line="237" w:lineRule="auto"/>
        <w:ind w:left="1420" w:right="180" w:hanging="712"/>
        <w:rPr>
          <w:rFonts w:ascii="Lato" w:eastAsia="Arial" w:hAnsi="Lato"/>
          <w:color w:val="010000"/>
          <w:sz w:val="22"/>
        </w:rPr>
      </w:pPr>
      <w:r w:rsidRPr="002C6365">
        <w:rPr>
          <w:rFonts w:ascii="Lato" w:eastAsia="Arial" w:hAnsi="Lato"/>
          <w:sz w:val="22"/>
        </w:rPr>
        <w:t>Each party shall disclose in writing to the other party any matters that would render a representation or warranty untrue or incorrect in any respect as soon as reasonably practicable.</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77"/>
        </w:numPr>
        <w:tabs>
          <w:tab w:val="left" w:pos="1420"/>
        </w:tabs>
        <w:spacing w:line="236" w:lineRule="auto"/>
        <w:ind w:left="1420" w:right="520" w:hanging="712"/>
        <w:jc w:val="both"/>
        <w:rPr>
          <w:rFonts w:ascii="Lato" w:eastAsia="Arial" w:hAnsi="Lato"/>
          <w:color w:val="010000"/>
          <w:sz w:val="22"/>
        </w:rPr>
      </w:pPr>
      <w:r w:rsidRPr="002C6365">
        <w:rPr>
          <w:rFonts w:ascii="Lato" w:eastAsia="Arial" w:hAnsi="Lato"/>
          <w:sz w:val="22"/>
        </w:rPr>
        <w:t>The parties acknowledge that except as disclosed under clause 18.4(a) all representations and warranties are true and correct in all respects.</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77"/>
        </w:numPr>
        <w:tabs>
          <w:tab w:val="left" w:pos="1420"/>
        </w:tabs>
        <w:spacing w:line="237" w:lineRule="auto"/>
        <w:ind w:left="1420" w:right="220" w:hanging="712"/>
        <w:rPr>
          <w:rFonts w:ascii="Lato" w:eastAsia="Arial" w:hAnsi="Lato"/>
          <w:color w:val="010000"/>
          <w:sz w:val="22"/>
        </w:rPr>
      </w:pPr>
      <w:r w:rsidRPr="002C6365">
        <w:rPr>
          <w:rFonts w:ascii="Lato" w:eastAsia="Arial" w:hAnsi="Lato"/>
          <w:sz w:val="22"/>
        </w:rPr>
        <w:t>Except as specifically set out in this Service Agreement, each party acknowledges that in entering into this Service Agreement it has not relied on any representations or warranties about its subject matter.</w:t>
      </w: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9" w:lineRule="exact"/>
        <w:rPr>
          <w:rFonts w:ascii="Lato" w:eastAsia="Arial" w:hAnsi="Lato"/>
          <w:sz w:val="22"/>
        </w:rPr>
      </w:pPr>
    </w:p>
    <w:p w:rsidR="00DA35ED" w:rsidRPr="002C6365" w:rsidRDefault="009A328E">
      <w:pPr>
        <w:numPr>
          <w:ilvl w:val="0"/>
          <w:numId w:val="178"/>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DISPUTE RESOLUTION</w:t>
      </w:r>
    </w:p>
    <w:p w:rsidR="00DA35ED" w:rsidRPr="002C6365" w:rsidRDefault="009A328E">
      <w:pPr>
        <w:spacing w:line="279" w:lineRule="exact"/>
        <w:rPr>
          <w:rFonts w:ascii="Lato" w:eastAsia="Arial" w:hAnsi="Lato"/>
          <w:sz w:val="22"/>
        </w:rPr>
      </w:pPr>
      <w:r w:rsidRPr="002C6365">
        <w:rPr>
          <w:rFonts w:ascii="Lato" w:eastAsia="Arial" w:hAnsi="Lato"/>
          <w:b/>
          <w:noProof/>
          <w:color w:val="010000"/>
          <w:sz w:val="24"/>
        </w:rPr>
        <mc:AlternateContent>
          <mc:Choice Requires="wps">
            <w:drawing>
              <wp:anchor distT="0" distB="0" distL="114300" distR="114300" simplePos="0" relativeHeight="251664384"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3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D6016" id="Line 4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WcHQIAAEMEAAAOAAAAZHJzL2Uyb0RvYy54bWysU82O2jAQvlfqO1i+QxLIUo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adTjBRp&#10;oUc7oTjK56E2nXEFmKzV3obs6EW9mJ2m3x1Set0QdeSR4+vVgF8WPJI3LuHiDEQ4dJ81Axty8joW&#10;6lLbNkBCCdAl9uN67we/eETh59Mc3gzaRgddQorB0VjnP3HdoiCUWALpCEzOO+cDEVIMJiGO0lsh&#10;ZWy3VKgr8SxdzKKD01KwoAxmzh4Pa2nRmYSBiU/MCjSPZgG5Iq7p7aKqHyWrT4rFKA0nbHOTPRGy&#10;l4GVVCEQ5Ag8b1I/Kj8W6WIz38zzUT6ZbUZ5WlWjj9t1Ppptsw9P1bRar6vsZ+Cc5UUjGOMq0B7G&#10;Nsv/bixuC9QP3H1w7/VJ3qLHQgLZ4RtJxyaHvvYTctDsurdD82FSo/Ftq8IqPN5Bftz91S8AAAD/&#10;/wMAUEsDBBQABgAIAAAAIQCZeTE02wAAAAYBAAAPAAAAZHJzL2Rvd25yZXYueG1sTI9BT8JAEIXv&#10;JvyHzZh4gy2YaFu7JUSjCQdDBMJ56Y5tbXe26S60/HsHL3L88ibvfZMtR9uKM/a+dqRgPotAIBXO&#10;1FQq2O/epzEIHzQZ3TpCBRf0sMwnd5lOjRvoC8/bUAouIZ9qBVUIXSqlLyq02s9ch8TZt+utDox9&#10;KU2vBy63rVxE0ZO0uiZeqHSHrxUWzfZkFXzG8s1tmkNx+Rl2H3G8bpLn9V6ph/tx9QIi4Bj+j+Gq&#10;z+qQs9PRnch40SqYLtg8KHjkjzhO5gnz8Y9lnslb/fwXAAD//wMAUEsBAi0AFAAGAAgAAAAhALaD&#10;OJL+AAAA4QEAABMAAAAAAAAAAAAAAAAAAAAAAFtDb250ZW50X1R5cGVzXS54bWxQSwECLQAUAAYA&#10;CAAAACEAOP0h/9YAAACUAQAACwAAAAAAAAAAAAAAAAAvAQAAX3JlbHMvLnJlbHNQSwECLQAUAAYA&#10;CAAAACEAzSe1nB0CAABDBAAADgAAAAAAAAAAAAAAAAAuAgAAZHJzL2Uyb0RvYy54bWxQSwECLQAU&#10;AAYACAAAACEAmXkxNNsAAAAGAQAADwAAAAAAAAAAAAAAAAB3BAAAZHJzL2Rvd25yZXYueG1sUEsF&#10;BgAAAAAEAAQA8wAAAH8FAAAAAA==&#10;" o:allowincell="f" strokeweight=".48pt"/>
            </w:pict>
          </mc:Fallback>
        </mc:AlternateContent>
      </w:r>
    </w:p>
    <w:p w:rsidR="00DA35ED" w:rsidRPr="002C6365" w:rsidRDefault="009A328E">
      <w:pPr>
        <w:numPr>
          <w:ilvl w:val="0"/>
          <w:numId w:val="179"/>
        </w:numPr>
        <w:tabs>
          <w:tab w:val="left" w:pos="700"/>
        </w:tabs>
        <w:spacing w:line="235" w:lineRule="auto"/>
        <w:ind w:left="700" w:hanging="700"/>
        <w:jc w:val="both"/>
        <w:rPr>
          <w:rFonts w:ascii="Lato" w:eastAsia="Arial" w:hAnsi="Lato"/>
          <w:b/>
          <w:color w:val="010000"/>
          <w:sz w:val="22"/>
        </w:rPr>
      </w:pPr>
      <w:r w:rsidRPr="002C6365">
        <w:rPr>
          <w:rFonts w:ascii="Lato" w:eastAsia="Arial" w:hAnsi="Lato"/>
          <w:b/>
          <w:sz w:val="22"/>
        </w:rPr>
        <w:t>Interaction between the dispute resolution process under this Service Agreement and other dispute resolution processes</w:t>
      </w:r>
    </w:p>
    <w:p w:rsidR="00DA35ED" w:rsidRPr="002C6365" w:rsidRDefault="00DA35ED">
      <w:pPr>
        <w:spacing w:line="253" w:lineRule="exact"/>
        <w:rPr>
          <w:rFonts w:ascii="Lato" w:eastAsia="Arial" w:hAnsi="Lato"/>
          <w:b/>
          <w:color w:val="010000"/>
          <w:sz w:val="22"/>
        </w:rPr>
      </w:pPr>
    </w:p>
    <w:p w:rsidR="00DA35ED" w:rsidRPr="002C6365" w:rsidRDefault="009A328E">
      <w:pPr>
        <w:numPr>
          <w:ilvl w:val="1"/>
          <w:numId w:val="179"/>
        </w:numPr>
        <w:tabs>
          <w:tab w:val="left" w:pos="1420"/>
        </w:tabs>
        <w:spacing w:line="236" w:lineRule="auto"/>
        <w:ind w:left="1420" w:right="100" w:hanging="712"/>
        <w:rPr>
          <w:rFonts w:ascii="Lato" w:eastAsia="Arial" w:hAnsi="Lato"/>
          <w:sz w:val="22"/>
        </w:rPr>
      </w:pPr>
      <w:r w:rsidRPr="002C6365">
        <w:rPr>
          <w:rFonts w:ascii="Lato" w:eastAsia="Arial" w:hAnsi="Lato"/>
          <w:sz w:val="22"/>
        </w:rPr>
        <w:t xml:space="preserve">Subject to clauses </w:t>
      </w:r>
      <w:hyperlink w:anchor="page31" w:history="1">
        <w:r w:rsidRPr="002C6365">
          <w:rPr>
            <w:rFonts w:ascii="Lato" w:eastAsia="Arial" w:hAnsi="Lato"/>
            <w:sz w:val="22"/>
          </w:rPr>
          <w:t xml:space="preserve">10.3, </w:t>
        </w:r>
      </w:hyperlink>
      <w:hyperlink w:anchor="page32" w:history="1">
        <w:r w:rsidRPr="002C6365">
          <w:rPr>
            <w:rFonts w:ascii="Lato" w:eastAsia="Arial" w:hAnsi="Lato"/>
            <w:sz w:val="22"/>
          </w:rPr>
          <w:t xml:space="preserve">10.4, </w:t>
        </w:r>
      </w:hyperlink>
      <w:hyperlink w:anchor="page52" w:history="1">
        <w:r w:rsidRPr="002C6365">
          <w:rPr>
            <w:rFonts w:ascii="Lato" w:eastAsia="Arial" w:hAnsi="Lato"/>
            <w:sz w:val="22"/>
          </w:rPr>
          <w:t xml:space="preserve">19.1(b) </w:t>
        </w:r>
      </w:hyperlink>
      <w:r w:rsidRPr="002C6365">
        <w:rPr>
          <w:rFonts w:ascii="Lato" w:eastAsia="Arial" w:hAnsi="Lato"/>
          <w:sz w:val="22"/>
        </w:rPr>
        <w:t xml:space="preserve">and </w:t>
      </w:r>
      <w:hyperlink w:anchor="page52" w:history="1">
        <w:r w:rsidRPr="002C6365">
          <w:rPr>
            <w:rFonts w:ascii="Lato" w:eastAsia="Arial" w:hAnsi="Lato"/>
            <w:sz w:val="22"/>
          </w:rPr>
          <w:t xml:space="preserve">19.1(c), </w:t>
        </w:r>
      </w:hyperlink>
      <w:r w:rsidRPr="002C6365">
        <w:rPr>
          <w:rFonts w:ascii="Lato" w:eastAsia="Arial" w:hAnsi="Lato"/>
          <w:sz w:val="22"/>
        </w:rPr>
        <w:t xml:space="preserve">any dispute arising between the parties out of or in connection with this Service Agreement must be resolved in accordance with clauses </w:t>
      </w:r>
      <w:hyperlink w:anchor="page52" w:history="1">
        <w:r w:rsidRPr="002C6365">
          <w:rPr>
            <w:rFonts w:ascii="Lato" w:eastAsia="Arial" w:hAnsi="Lato"/>
            <w:sz w:val="22"/>
          </w:rPr>
          <w:t xml:space="preserve">19.2 </w:t>
        </w:r>
      </w:hyperlink>
      <w:r w:rsidRPr="002C6365">
        <w:rPr>
          <w:rFonts w:ascii="Lato" w:eastAsia="Arial" w:hAnsi="Lato"/>
          <w:sz w:val="22"/>
        </w:rPr>
        <w:t xml:space="preserve">and </w:t>
      </w:r>
      <w:hyperlink w:anchor="page53" w:history="1">
        <w:r w:rsidRPr="002C6365">
          <w:rPr>
            <w:rFonts w:ascii="Lato" w:eastAsia="Arial" w:hAnsi="Lato"/>
            <w:sz w:val="22"/>
          </w:rPr>
          <w:t>19.3.</w:t>
        </w:r>
      </w:hyperlink>
    </w:p>
    <w:p w:rsidR="00DA35ED" w:rsidRPr="002C6365" w:rsidRDefault="00DA35ED">
      <w:pPr>
        <w:spacing w:line="252" w:lineRule="exact"/>
        <w:rPr>
          <w:rFonts w:ascii="Lato" w:eastAsia="Arial" w:hAnsi="Lato"/>
          <w:sz w:val="22"/>
        </w:rPr>
      </w:pPr>
    </w:p>
    <w:p w:rsidR="00DA35ED" w:rsidRPr="002C6365" w:rsidRDefault="009A328E">
      <w:pPr>
        <w:numPr>
          <w:ilvl w:val="1"/>
          <w:numId w:val="179"/>
        </w:numPr>
        <w:tabs>
          <w:tab w:val="left" w:pos="1420"/>
        </w:tabs>
        <w:spacing w:line="237" w:lineRule="auto"/>
        <w:ind w:left="1420" w:right="120" w:hanging="712"/>
        <w:rPr>
          <w:rFonts w:ascii="Lato" w:eastAsia="Arial" w:hAnsi="Lato"/>
          <w:color w:val="010000"/>
          <w:sz w:val="22"/>
        </w:rPr>
      </w:pPr>
      <w:r w:rsidRPr="002C6365">
        <w:rPr>
          <w:rFonts w:ascii="Lato" w:eastAsia="Arial" w:hAnsi="Lato"/>
          <w:sz w:val="22"/>
        </w:rPr>
        <w:t>To the extent that the National Gas Access Law or the Retail Market Rules apply to a dispute under this Service Agreement, the parties agree to apply the dispute resolution process provided for under the applicable instrument to that dispute.</w:t>
      </w:r>
    </w:p>
    <w:p w:rsidR="00DA35ED" w:rsidRPr="002C6365" w:rsidRDefault="00DA35ED">
      <w:pPr>
        <w:spacing w:line="251" w:lineRule="exact"/>
        <w:rPr>
          <w:rFonts w:ascii="Lato" w:eastAsia="Arial" w:hAnsi="Lato"/>
          <w:color w:val="010000"/>
          <w:sz w:val="22"/>
        </w:rPr>
      </w:pPr>
    </w:p>
    <w:p w:rsidR="00DA35ED" w:rsidRPr="002C6365" w:rsidRDefault="009A328E">
      <w:pPr>
        <w:numPr>
          <w:ilvl w:val="1"/>
          <w:numId w:val="179"/>
        </w:numPr>
        <w:tabs>
          <w:tab w:val="left" w:pos="1420"/>
        </w:tabs>
        <w:spacing w:line="237" w:lineRule="auto"/>
        <w:ind w:left="1420" w:right="100" w:hanging="712"/>
        <w:jc w:val="both"/>
        <w:rPr>
          <w:rFonts w:ascii="Lato" w:eastAsia="Arial" w:hAnsi="Lato"/>
          <w:sz w:val="22"/>
        </w:rPr>
      </w:pPr>
      <w:r w:rsidRPr="002C6365">
        <w:rPr>
          <w:rFonts w:ascii="Lato" w:eastAsia="Arial" w:hAnsi="Lato"/>
          <w:sz w:val="22"/>
        </w:rPr>
        <w:t xml:space="preserve">Where a party seeks the correction of a payment error after payment, pursuant to clause 10.4, the party may only give a notice under clause </w:t>
      </w:r>
      <w:hyperlink w:anchor="page52" w:history="1">
        <w:r w:rsidRPr="002C6365">
          <w:rPr>
            <w:rFonts w:ascii="Lato" w:eastAsia="Arial" w:hAnsi="Lato"/>
            <w:sz w:val="22"/>
          </w:rPr>
          <w:t xml:space="preserve">19.2(a) </w:t>
        </w:r>
      </w:hyperlink>
      <w:r w:rsidRPr="002C6365">
        <w:rPr>
          <w:rFonts w:ascii="Lato" w:eastAsia="Arial" w:hAnsi="Lato"/>
          <w:sz w:val="22"/>
        </w:rPr>
        <w:t>to initiate dispute resolution processes under this Service Agreement where:</w:t>
      </w: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343" w:lineRule="exact"/>
        <w:rPr>
          <w:rFonts w:ascii="Lato" w:eastAsia="Arial" w:hAnsi="Lato"/>
          <w:sz w:val="22"/>
        </w:rPr>
      </w:pPr>
    </w:p>
    <w:p w:rsidR="00DA35ED" w:rsidRPr="002C6365" w:rsidRDefault="009A328E">
      <w:pPr>
        <w:numPr>
          <w:ilvl w:val="2"/>
          <w:numId w:val="179"/>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there is any single line item or multiple line items and the single line item or multiple line items total less than $5,000 in any rolling 3 month period; or</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179"/>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if a single line item or multiple line items total equal to or greater than $5,000 at any time.</w:t>
      </w:r>
    </w:p>
    <w:p w:rsidR="00DA35ED" w:rsidRPr="002C6365" w:rsidRDefault="00DA35ED">
      <w:pPr>
        <w:spacing w:line="238" w:lineRule="exact"/>
        <w:rPr>
          <w:rFonts w:ascii="Lato" w:eastAsia="Arial" w:hAnsi="Lato"/>
          <w:color w:val="010000"/>
          <w:sz w:val="22"/>
        </w:rPr>
      </w:pPr>
    </w:p>
    <w:p w:rsidR="00DA35ED" w:rsidRPr="002C6365" w:rsidRDefault="009A328E">
      <w:pPr>
        <w:numPr>
          <w:ilvl w:val="0"/>
          <w:numId w:val="179"/>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Parties to attempt to resolve</w:t>
      </w:r>
    </w:p>
    <w:p w:rsidR="00DA35ED" w:rsidRPr="002C6365" w:rsidRDefault="00DA35ED">
      <w:pPr>
        <w:spacing w:line="252" w:lineRule="exact"/>
        <w:rPr>
          <w:rFonts w:ascii="Lato" w:eastAsia="Arial" w:hAnsi="Lato"/>
          <w:b/>
          <w:color w:val="010000"/>
          <w:sz w:val="22"/>
        </w:rPr>
      </w:pPr>
    </w:p>
    <w:p w:rsidR="00DA35ED" w:rsidRPr="002C6365" w:rsidRDefault="009A328E">
      <w:pPr>
        <w:numPr>
          <w:ilvl w:val="1"/>
          <w:numId w:val="179"/>
        </w:numPr>
        <w:tabs>
          <w:tab w:val="left" w:pos="1420"/>
        </w:tabs>
        <w:spacing w:line="235" w:lineRule="auto"/>
        <w:ind w:left="1420" w:right="100" w:hanging="712"/>
        <w:jc w:val="both"/>
        <w:rPr>
          <w:rFonts w:ascii="Lato" w:eastAsia="Arial" w:hAnsi="Lato"/>
          <w:sz w:val="22"/>
        </w:rPr>
      </w:pPr>
      <w:r w:rsidRPr="002C6365">
        <w:rPr>
          <w:rFonts w:ascii="Lato" w:eastAsia="Arial" w:hAnsi="Lato"/>
          <w:sz w:val="22"/>
        </w:rPr>
        <w:t xml:space="preserve">Either party may give written notice to the other party specifying the details of a dispute to which clause </w:t>
      </w:r>
      <w:hyperlink w:anchor="page52" w:history="1">
        <w:r w:rsidRPr="002C6365">
          <w:rPr>
            <w:rFonts w:ascii="Lato" w:eastAsia="Arial" w:hAnsi="Lato"/>
            <w:sz w:val="22"/>
          </w:rPr>
          <w:t xml:space="preserve">19.1(a) </w:t>
        </w:r>
      </w:hyperlink>
      <w:r w:rsidRPr="002C6365">
        <w:rPr>
          <w:rFonts w:ascii="Lato" w:eastAsia="Arial" w:hAnsi="Lato"/>
          <w:sz w:val="22"/>
        </w:rPr>
        <w:t>applies.</w:t>
      </w:r>
    </w:p>
    <w:p w:rsidR="00DA35ED" w:rsidRPr="002C6365" w:rsidRDefault="00DA35ED">
      <w:pPr>
        <w:spacing w:line="248" w:lineRule="exact"/>
        <w:rPr>
          <w:rFonts w:ascii="Lato" w:eastAsia="Arial" w:hAnsi="Lato"/>
          <w:sz w:val="22"/>
        </w:rPr>
      </w:pPr>
    </w:p>
    <w:p w:rsidR="00DA35ED" w:rsidRPr="002C6365" w:rsidRDefault="009A328E">
      <w:pPr>
        <w:numPr>
          <w:ilvl w:val="1"/>
          <w:numId w:val="179"/>
        </w:numPr>
        <w:tabs>
          <w:tab w:val="left" w:pos="1420"/>
        </w:tabs>
        <w:spacing w:line="255" w:lineRule="auto"/>
        <w:ind w:left="1420" w:right="580" w:hanging="712"/>
        <w:jc w:val="both"/>
        <w:rPr>
          <w:rFonts w:ascii="Lato" w:eastAsia="Arial" w:hAnsi="Lato"/>
          <w:sz w:val="21"/>
        </w:rPr>
      </w:pPr>
      <w:r w:rsidRPr="002C6365">
        <w:rPr>
          <w:rFonts w:ascii="Lato" w:eastAsia="Arial" w:hAnsi="Lato"/>
          <w:sz w:val="21"/>
        </w:rPr>
        <w:t xml:space="preserve">The parties must use reasonable endeavours to resolve the dispute within 20 Business Days from the date of the notice given under clause </w:t>
      </w:r>
      <w:hyperlink w:anchor="page52" w:history="1">
        <w:r w:rsidRPr="002C6365">
          <w:rPr>
            <w:rFonts w:ascii="Lato" w:eastAsia="Arial" w:hAnsi="Lato"/>
            <w:sz w:val="21"/>
          </w:rPr>
          <w:t>19.2(a).</w:t>
        </w:r>
      </w:hyperlink>
    </w:p>
    <w:p w:rsidR="00DA35ED" w:rsidRPr="002C6365" w:rsidRDefault="00DA35ED">
      <w:pPr>
        <w:spacing w:line="233" w:lineRule="exact"/>
        <w:rPr>
          <w:rFonts w:ascii="Lato" w:eastAsia="Arial" w:hAnsi="Lato"/>
          <w:sz w:val="21"/>
        </w:rPr>
      </w:pPr>
    </w:p>
    <w:p w:rsidR="00DA35ED" w:rsidRPr="002C6365" w:rsidRDefault="009A328E">
      <w:pPr>
        <w:numPr>
          <w:ilvl w:val="1"/>
          <w:numId w:val="179"/>
        </w:numPr>
        <w:tabs>
          <w:tab w:val="left" w:pos="1420"/>
        </w:tabs>
        <w:spacing w:line="255" w:lineRule="auto"/>
        <w:ind w:left="1420" w:right="440" w:hanging="712"/>
        <w:rPr>
          <w:rFonts w:ascii="Lato" w:eastAsia="Arial" w:hAnsi="Lato"/>
          <w:sz w:val="21"/>
        </w:rPr>
      </w:pPr>
      <w:r w:rsidRPr="002C6365">
        <w:rPr>
          <w:rFonts w:ascii="Lato" w:eastAsia="Arial" w:hAnsi="Lato"/>
          <w:sz w:val="21"/>
        </w:rPr>
        <w:t xml:space="preserve">If the dispute remains unresolved after the period provided for under clause </w:t>
      </w:r>
      <w:hyperlink w:anchor="page52" w:history="1">
        <w:r w:rsidRPr="002C6365">
          <w:rPr>
            <w:rFonts w:ascii="Lato" w:eastAsia="Arial" w:hAnsi="Lato"/>
            <w:sz w:val="21"/>
          </w:rPr>
          <w:t xml:space="preserve">19.2(b), </w:t>
        </w:r>
      </w:hyperlink>
      <w:r w:rsidRPr="002C6365">
        <w:rPr>
          <w:rFonts w:ascii="Lato" w:eastAsia="Arial" w:hAnsi="Lato"/>
          <w:sz w:val="21"/>
        </w:rPr>
        <w:t>then duly authorised senior officers of the parties are to meet</w:t>
      </w:r>
    </w:p>
    <w:p w:rsidR="00DA35ED" w:rsidRPr="002C6365" w:rsidRDefault="00DA35ED">
      <w:pPr>
        <w:tabs>
          <w:tab w:val="left" w:pos="1420"/>
        </w:tabs>
        <w:spacing w:line="255" w:lineRule="auto"/>
        <w:ind w:left="1420" w:right="440" w:hanging="712"/>
        <w:rPr>
          <w:rFonts w:ascii="Lato" w:eastAsia="Arial" w:hAnsi="Lato"/>
          <w:sz w:val="21"/>
        </w:rPr>
        <w:sectPr w:rsidR="00DA35ED" w:rsidRPr="002C6365">
          <w:pgSz w:w="11900" w:h="16841"/>
          <w:pgMar w:top="582" w:right="1060" w:bottom="22" w:left="1680" w:header="0" w:footer="0" w:gutter="0"/>
          <w:cols w:space="0" w:equalWidth="0">
            <w:col w:w="9160"/>
          </w:cols>
          <w:docGrid w:linePitch="360"/>
        </w:sectPr>
      </w:pPr>
    </w:p>
    <w:p w:rsidR="00DA35ED" w:rsidRPr="002C6365" w:rsidRDefault="00DA35ED">
      <w:pPr>
        <w:spacing w:line="200" w:lineRule="exact"/>
        <w:rPr>
          <w:rFonts w:ascii="Lato" w:eastAsia="Arial" w:hAnsi="Lato"/>
          <w:color w:val="010000"/>
          <w:sz w:val="21"/>
        </w:rPr>
      </w:pPr>
    </w:p>
    <w:p w:rsidR="00DA35ED" w:rsidRPr="002C6365" w:rsidRDefault="00DA35ED">
      <w:pPr>
        <w:spacing w:line="268" w:lineRule="exact"/>
        <w:rPr>
          <w:rFonts w:ascii="Lato" w:eastAsia="Arial" w:hAnsi="Lato"/>
          <w:color w:val="010000"/>
          <w:sz w:val="21"/>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53" w:name="page53"/>
      <w:bookmarkEnd w:id="53"/>
      <w:r w:rsidRPr="002C6365">
        <w:rPr>
          <w:rFonts w:ascii="Lato" w:eastAsia="Arial" w:hAnsi="Lato"/>
          <w:sz w:val="14"/>
        </w:rPr>
        <w:t>45.</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spacing w:line="235" w:lineRule="auto"/>
        <w:ind w:left="1420" w:right="700"/>
        <w:rPr>
          <w:rFonts w:ascii="Lato" w:eastAsia="Arial" w:hAnsi="Lato"/>
          <w:sz w:val="22"/>
        </w:rPr>
      </w:pPr>
      <w:r w:rsidRPr="002C6365">
        <w:rPr>
          <w:rFonts w:ascii="Lato" w:eastAsia="Arial" w:hAnsi="Lato"/>
          <w:sz w:val="22"/>
        </w:rPr>
        <w:t>within 5 Business Days after the expiry of the period and use reasonable endeavours to negotiate a resolution of the dispute.</w:t>
      </w:r>
    </w:p>
    <w:p w:rsidR="00DA35ED" w:rsidRPr="002C6365" w:rsidRDefault="00DA35ED">
      <w:pPr>
        <w:spacing w:line="251" w:lineRule="exact"/>
        <w:rPr>
          <w:rFonts w:ascii="Lato" w:eastAsia="Times New Roman" w:hAnsi="Lato"/>
        </w:rPr>
      </w:pPr>
    </w:p>
    <w:p w:rsidR="00DA35ED" w:rsidRPr="002C6365" w:rsidRDefault="009A328E">
      <w:pPr>
        <w:numPr>
          <w:ilvl w:val="1"/>
          <w:numId w:val="180"/>
        </w:numPr>
        <w:tabs>
          <w:tab w:val="left" w:pos="1420"/>
        </w:tabs>
        <w:spacing w:line="235" w:lineRule="auto"/>
        <w:ind w:left="1420" w:right="780" w:hanging="712"/>
        <w:jc w:val="both"/>
        <w:rPr>
          <w:rFonts w:ascii="Lato" w:eastAsia="Arial" w:hAnsi="Lato"/>
          <w:sz w:val="22"/>
        </w:rPr>
      </w:pPr>
      <w:r w:rsidRPr="002C6365">
        <w:rPr>
          <w:rFonts w:ascii="Lato" w:eastAsia="Arial" w:hAnsi="Lato"/>
          <w:sz w:val="22"/>
        </w:rPr>
        <w:t xml:space="preserve">All discussions held and documents exchanged by the parties under this clause </w:t>
      </w:r>
      <w:hyperlink w:anchor="page52" w:history="1">
        <w:r w:rsidRPr="002C6365">
          <w:rPr>
            <w:rFonts w:ascii="Lato" w:eastAsia="Arial" w:hAnsi="Lato"/>
            <w:sz w:val="22"/>
          </w:rPr>
          <w:t xml:space="preserve">19.2 </w:t>
        </w:r>
      </w:hyperlink>
      <w:r w:rsidRPr="002C6365">
        <w:rPr>
          <w:rFonts w:ascii="Lato" w:eastAsia="Arial" w:hAnsi="Lato"/>
          <w:sz w:val="22"/>
        </w:rPr>
        <w:t>are on a without prejudice basis.</w:t>
      </w:r>
    </w:p>
    <w:p w:rsidR="00DA35ED" w:rsidRPr="002C6365" w:rsidRDefault="00DA35ED">
      <w:pPr>
        <w:spacing w:line="240" w:lineRule="exact"/>
        <w:rPr>
          <w:rFonts w:ascii="Lato" w:eastAsia="Arial" w:hAnsi="Lato"/>
          <w:sz w:val="22"/>
        </w:rPr>
      </w:pPr>
    </w:p>
    <w:p w:rsidR="00DA35ED" w:rsidRPr="002C6365" w:rsidRDefault="009A328E">
      <w:pPr>
        <w:numPr>
          <w:ilvl w:val="0"/>
          <w:numId w:val="181"/>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Arbitration</w:t>
      </w:r>
    </w:p>
    <w:p w:rsidR="00DA35ED" w:rsidRPr="002C6365" w:rsidRDefault="00DA35ED">
      <w:pPr>
        <w:spacing w:line="250" w:lineRule="exact"/>
        <w:rPr>
          <w:rFonts w:ascii="Lato" w:eastAsia="Arial" w:hAnsi="Lato"/>
          <w:b/>
          <w:color w:val="010000"/>
          <w:sz w:val="22"/>
        </w:rPr>
      </w:pPr>
    </w:p>
    <w:p w:rsidR="00DA35ED" w:rsidRPr="002C6365" w:rsidRDefault="009A328E">
      <w:pPr>
        <w:numPr>
          <w:ilvl w:val="1"/>
          <w:numId w:val="181"/>
        </w:numPr>
        <w:tabs>
          <w:tab w:val="left" w:pos="1420"/>
        </w:tabs>
        <w:spacing w:line="235" w:lineRule="auto"/>
        <w:ind w:left="1420" w:right="120" w:hanging="712"/>
        <w:jc w:val="both"/>
        <w:rPr>
          <w:rFonts w:ascii="Lato" w:eastAsia="Arial" w:hAnsi="Lato"/>
          <w:sz w:val="22"/>
        </w:rPr>
      </w:pPr>
      <w:r w:rsidRPr="002C6365">
        <w:rPr>
          <w:rFonts w:ascii="Lato" w:eastAsia="Arial" w:hAnsi="Lato"/>
          <w:sz w:val="22"/>
        </w:rPr>
        <w:t xml:space="preserve">A party may not refer a dispute to arbitration under this clause </w:t>
      </w:r>
      <w:hyperlink w:anchor="page53" w:history="1">
        <w:r w:rsidRPr="002C6365">
          <w:rPr>
            <w:rFonts w:ascii="Lato" w:eastAsia="Arial" w:hAnsi="Lato"/>
            <w:sz w:val="22"/>
          </w:rPr>
          <w:t xml:space="preserve">19.3 </w:t>
        </w:r>
      </w:hyperlink>
      <w:r w:rsidRPr="002C6365">
        <w:rPr>
          <w:rFonts w:ascii="Lato" w:eastAsia="Arial" w:hAnsi="Lato"/>
          <w:sz w:val="22"/>
        </w:rPr>
        <w:t>unless and until:</w:t>
      </w:r>
    </w:p>
    <w:p w:rsidR="00DA35ED" w:rsidRPr="002C6365" w:rsidRDefault="00DA35ED">
      <w:pPr>
        <w:spacing w:line="251" w:lineRule="exact"/>
        <w:rPr>
          <w:rFonts w:ascii="Lato" w:eastAsia="Arial" w:hAnsi="Lato"/>
          <w:sz w:val="22"/>
        </w:rPr>
      </w:pPr>
    </w:p>
    <w:p w:rsidR="00DA35ED" w:rsidRPr="002C6365" w:rsidRDefault="009A328E">
      <w:pPr>
        <w:numPr>
          <w:ilvl w:val="2"/>
          <w:numId w:val="181"/>
        </w:numPr>
        <w:tabs>
          <w:tab w:val="left" w:pos="2120"/>
        </w:tabs>
        <w:spacing w:line="235" w:lineRule="auto"/>
        <w:ind w:left="2120" w:hanging="704"/>
        <w:jc w:val="both"/>
        <w:rPr>
          <w:rFonts w:ascii="Lato" w:eastAsia="Arial" w:hAnsi="Lato"/>
          <w:sz w:val="22"/>
        </w:rPr>
      </w:pPr>
      <w:r w:rsidRPr="002C6365">
        <w:rPr>
          <w:rFonts w:ascii="Lato" w:eastAsia="Arial" w:hAnsi="Lato"/>
          <w:sz w:val="22"/>
        </w:rPr>
        <w:t xml:space="preserve">either party has given a notice under clause </w:t>
      </w:r>
      <w:hyperlink w:anchor="page52" w:history="1">
        <w:r w:rsidRPr="002C6365">
          <w:rPr>
            <w:rFonts w:ascii="Lato" w:eastAsia="Arial" w:hAnsi="Lato"/>
            <w:sz w:val="22"/>
          </w:rPr>
          <w:t xml:space="preserve">19.2(a) </w:t>
        </w:r>
      </w:hyperlink>
      <w:r w:rsidRPr="002C6365">
        <w:rPr>
          <w:rFonts w:ascii="Lato" w:eastAsia="Arial" w:hAnsi="Lato"/>
          <w:sz w:val="22"/>
        </w:rPr>
        <w:t>in relation to the dispute; and</w:t>
      </w:r>
    </w:p>
    <w:p w:rsidR="00DA35ED" w:rsidRPr="002C6365" w:rsidRDefault="00DA35ED">
      <w:pPr>
        <w:spacing w:line="251" w:lineRule="exact"/>
        <w:rPr>
          <w:rFonts w:ascii="Lato" w:eastAsia="Arial" w:hAnsi="Lato"/>
          <w:sz w:val="22"/>
        </w:rPr>
      </w:pPr>
    </w:p>
    <w:p w:rsidR="00DA35ED" w:rsidRPr="002C6365" w:rsidRDefault="009A328E">
      <w:pPr>
        <w:numPr>
          <w:ilvl w:val="2"/>
          <w:numId w:val="181"/>
        </w:numPr>
        <w:tabs>
          <w:tab w:val="left" w:pos="2120"/>
        </w:tabs>
        <w:spacing w:line="235" w:lineRule="auto"/>
        <w:ind w:left="2120" w:right="20" w:hanging="704"/>
        <w:jc w:val="both"/>
        <w:rPr>
          <w:rFonts w:ascii="Lato" w:eastAsia="Arial" w:hAnsi="Lato"/>
          <w:sz w:val="22"/>
        </w:rPr>
      </w:pPr>
      <w:r w:rsidRPr="002C6365">
        <w:rPr>
          <w:rFonts w:ascii="Lato" w:eastAsia="Arial" w:hAnsi="Lato"/>
          <w:sz w:val="22"/>
        </w:rPr>
        <w:t xml:space="preserve">the dispute resolution processes under clause </w:t>
      </w:r>
      <w:hyperlink w:anchor="page52" w:history="1">
        <w:r w:rsidRPr="002C6365">
          <w:rPr>
            <w:rFonts w:ascii="Lato" w:eastAsia="Arial" w:hAnsi="Lato"/>
            <w:sz w:val="22"/>
          </w:rPr>
          <w:t xml:space="preserve">19.2 </w:t>
        </w:r>
      </w:hyperlink>
      <w:r w:rsidRPr="002C6365">
        <w:rPr>
          <w:rFonts w:ascii="Lato" w:eastAsia="Arial" w:hAnsi="Lato"/>
          <w:sz w:val="22"/>
        </w:rPr>
        <w:t>have been completed in relation to the dispute without achieving a resolution.</w:t>
      </w:r>
    </w:p>
    <w:p w:rsidR="00DA35ED" w:rsidRPr="002C6365" w:rsidRDefault="00DA35ED">
      <w:pPr>
        <w:spacing w:line="249" w:lineRule="exact"/>
        <w:rPr>
          <w:rFonts w:ascii="Lato" w:eastAsia="Arial" w:hAnsi="Lato"/>
          <w:sz w:val="22"/>
        </w:rPr>
      </w:pPr>
    </w:p>
    <w:p w:rsidR="00DA35ED" w:rsidRPr="002C6365" w:rsidRDefault="009A328E">
      <w:pPr>
        <w:numPr>
          <w:ilvl w:val="1"/>
          <w:numId w:val="181"/>
        </w:numPr>
        <w:tabs>
          <w:tab w:val="left" w:pos="1420"/>
        </w:tabs>
        <w:spacing w:line="237" w:lineRule="auto"/>
        <w:ind w:left="1420" w:right="380" w:hanging="712"/>
        <w:jc w:val="both"/>
        <w:rPr>
          <w:rFonts w:ascii="Lato" w:eastAsia="Arial" w:hAnsi="Lato"/>
          <w:sz w:val="22"/>
        </w:rPr>
      </w:pPr>
      <w:r w:rsidRPr="002C6365">
        <w:rPr>
          <w:rFonts w:ascii="Lato" w:eastAsia="Arial" w:hAnsi="Lato"/>
          <w:sz w:val="22"/>
        </w:rPr>
        <w:t xml:space="preserve">A party refers a dispute to arbitration under this clause </w:t>
      </w:r>
      <w:hyperlink w:anchor="page53" w:history="1">
        <w:r w:rsidRPr="002C6365">
          <w:rPr>
            <w:rFonts w:ascii="Lato" w:eastAsia="Arial" w:hAnsi="Lato"/>
            <w:sz w:val="22"/>
          </w:rPr>
          <w:t xml:space="preserve">19.3 </w:t>
        </w:r>
      </w:hyperlink>
      <w:r w:rsidRPr="002C6365">
        <w:rPr>
          <w:rFonts w:ascii="Lato" w:eastAsia="Arial" w:hAnsi="Lato"/>
          <w:sz w:val="22"/>
        </w:rPr>
        <w:t>by giving written notice to the other party stating that the dispute is referred to arbitration and specifying with reasonable particularity the matter in dispute.</w:t>
      </w:r>
    </w:p>
    <w:p w:rsidR="00DA35ED" w:rsidRPr="002C6365" w:rsidRDefault="00DA35ED">
      <w:pPr>
        <w:spacing w:line="251" w:lineRule="exact"/>
        <w:rPr>
          <w:rFonts w:ascii="Lato" w:eastAsia="Arial" w:hAnsi="Lato"/>
          <w:sz w:val="22"/>
        </w:rPr>
      </w:pPr>
    </w:p>
    <w:p w:rsidR="00DA35ED" w:rsidRPr="002C6365" w:rsidRDefault="009A328E">
      <w:pPr>
        <w:numPr>
          <w:ilvl w:val="1"/>
          <w:numId w:val="181"/>
        </w:numPr>
        <w:tabs>
          <w:tab w:val="left" w:pos="1420"/>
        </w:tabs>
        <w:spacing w:line="253" w:lineRule="auto"/>
        <w:ind w:left="1420" w:right="560" w:hanging="712"/>
        <w:jc w:val="both"/>
        <w:rPr>
          <w:rFonts w:ascii="Lato" w:eastAsia="Arial" w:hAnsi="Lato"/>
          <w:sz w:val="21"/>
        </w:rPr>
      </w:pPr>
      <w:r w:rsidRPr="002C6365">
        <w:rPr>
          <w:rFonts w:ascii="Lato" w:eastAsia="Arial" w:hAnsi="Lato"/>
          <w:sz w:val="21"/>
        </w:rPr>
        <w:t xml:space="preserve">A dispute referred to arbitration under this clause </w:t>
      </w:r>
      <w:hyperlink w:anchor="page53" w:history="1">
        <w:r w:rsidRPr="002C6365">
          <w:rPr>
            <w:rFonts w:ascii="Lato" w:eastAsia="Arial" w:hAnsi="Lato"/>
            <w:sz w:val="21"/>
          </w:rPr>
          <w:t xml:space="preserve">19.3 </w:t>
        </w:r>
      </w:hyperlink>
      <w:r w:rsidRPr="002C6365">
        <w:rPr>
          <w:rFonts w:ascii="Lato" w:eastAsia="Arial" w:hAnsi="Lato"/>
          <w:sz w:val="21"/>
        </w:rPr>
        <w:t xml:space="preserve">is to be resolved by a single person appointed as Arbitrator in accordance with clause </w:t>
      </w:r>
      <w:hyperlink w:anchor="page53" w:history="1">
        <w:r w:rsidRPr="002C6365">
          <w:rPr>
            <w:rFonts w:ascii="Lato" w:eastAsia="Arial" w:hAnsi="Lato"/>
            <w:sz w:val="21"/>
          </w:rPr>
          <w:t>19.3(d).</w:t>
        </w:r>
      </w:hyperlink>
    </w:p>
    <w:p w:rsidR="00DA35ED" w:rsidRPr="002C6365" w:rsidRDefault="00DA35ED">
      <w:pPr>
        <w:spacing w:line="237" w:lineRule="exact"/>
        <w:rPr>
          <w:rFonts w:ascii="Lato" w:eastAsia="Arial" w:hAnsi="Lato"/>
          <w:sz w:val="21"/>
        </w:rPr>
      </w:pPr>
    </w:p>
    <w:p w:rsidR="00DA35ED" w:rsidRPr="002C6365" w:rsidRDefault="009A328E">
      <w:pPr>
        <w:numPr>
          <w:ilvl w:val="1"/>
          <w:numId w:val="181"/>
        </w:numPr>
        <w:tabs>
          <w:tab w:val="left" w:pos="1420"/>
        </w:tabs>
        <w:spacing w:line="235" w:lineRule="auto"/>
        <w:ind w:left="1420" w:right="60" w:hanging="712"/>
        <w:jc w:val="both"/>
        <w:rPr>
          <w:rFonts w:ascii="Lato" w:eastAsia="Arial" w:hAnsi="Lato"/>
          <w:color w:val="010000"/>
          <w:sz w:val="22"/>
        </w:rPr>
      </w:pPr>
      <w:r w:rsidRPr="002C6365">
        <w:rPr>
          <w:rFonts w:ascii="Lato" w:eastAsia="Arial" w:hAnsi="Lato"/>
          <w:sz w:val="22"/>
        </w:rPr>
        <w:t>If the parties cannot agree on a person to be Arbitrator within 14 Business Days after the date of the notice referring the dispute to arbitration under</w:t>
      </w:r>
    </w:p>
    <w:p w:rsidR="00DA35ED" w:rsidRPr="002C6365" w:rsidRDefault="00DA35ED">
      <w:pPr>
        <w:spacing w:line="8" w:lineRule="exact"/>
        <w:rPr>
          <w:rFonts w:ascii="Lato" w:eastAsia="Arial" w:hAnsi="Lato"/>
          <w:color w:val="010000"/>
          <w:sz w:val="22"/>
        </w:rPr>
      </w:pPr>
    </w:p>
    <w:p w:rsidR="00DA35ED" w:rsidRPr="002C6365" w:rsidRDefault="009A328E">
      <w:pPr>
        <w:spacing w:line="236" w:lineRule="auto"/>
        <w:ind w:left="1420" w:right="180"/>
        <w:jc w:val="both"/>
        <w:rPr>
          <w:rFonts w:ascii="Lato" w:eastAsia="Arial" w:hAnsi="Lato"/>
          <w:sz w:val="22"/>
        </w:rPr>
      </w:pPr>
      <w:r w:rsidRPr="002C6365">
        <w:rPr>
          <w:rFonts w:ascii="Lato" w:eastAsia="Arial" w:hAnsi="Lato"/>
          <w:sz w:val="22"/>
        </w:rPr>
        <w:t xml:space="preserve">clause </w:t>
      </w:r>
      <w:hyperlink w:anchor="page53" w:history="1">
        <w:r w:rsidRPr="002C6365">
          <w:rPr>
            <w:rFonts w:ascii="Lato" w:eastAsia="Arial" w:hAnsi="Lato"/>
            <w:sz w:val="22"/>
          </w:rPr>
          <w:t xml:space="preserve">19.3(b), </w:t>
        </w:r>
      </w:hyperlink>
      <w:r w:rsidRPr="002C6365">
        <w:rPr>
          <w:rFonts w:ascii="Lato" w:eastAsia="Arial" w:hAnsi="Lato"/>
          <w:sz w:val="22"/>
        </w:rPr>
        <w:t>either party may request the President for the time being of the Law Society of Western Australia to nominate a person to be Arbitrator.</w:t>
      </w:r>
    </w:p>
    <w:p w:rsidR="00DA35ED" w:rsidRPr="002C6365" w:rsidRDefault="00DA35ED">
      <w:pPr>
        <w:spacing w:line="248" w:lineRule="exact"/>
        <w:rPr>
          <w:rFonts w:ascii="Lato" w:eastAsia="Arial" w:hAnsi="Lato"/>
          <w:sz w:val="22"/>
        </w:rPr>
      </w:pPr>
    </w:p>
    <w:p w:rsidR="00DA35ED" w:rsidRPr="002C6365" w:rsidRDefault="009A328E">
      <w:pPr>
        <w:numPr>
          <w:ilvl w:val="1"/>
          <w:numId w:val="181"/>
        </w:numPr>
        <w:tabs>
          <w:tab w:val="left" w:pos="1420"/>
        </w:tabs>
        <w:spacing w:line="256" w:lineRule="auto"/>
        <w:ind w:left="1420" w:right="1100" w:hanging="712"/>
        <w:jc w:val="both"/>
        <w:rPr>
          <w:rFonts w:ascii="Lato" w:eastAsia="Arial" w:hAnsi="Lato"/>
          <w:sz w:val="21"/>
        </w:rPr>
      </w:pPr>
      <w:r w:rsidRPr="002C6365">
        <w:rPr>
          <w:rFonts w:ascii="Lato" w:eastAsia="Arial" w:hAnsi="Lato"/>
          <w:sz w:val="21"/>
        </w:rPr>
        <w:t xml:space="preserve">The Arbitrator appointed under clause </w:t>
      </w:r>
      <w:hyperlink w:anchor="page53" w:history="1">
        <w:r w:rsidRPr="002C6365">
          <w:rPr>
            <w:rFonts w:ascii="Lato" w:eastAsia="Arial" w:hAnsi="Lato"/>
            <w:sz w:val="21"/>
          </w:rPr>
          <w:t xml:space="preserve">19.3(d) </w:t>
        </w:r>
      </w:hyperlink>
      <w:r w:rsidRPr="002C6365">
        <w:rPr>
          <w:rFonts w:ascii="Lato" w:eastAsia="Arial" w:hAnsi="Lato"/>
          <w:sz w:val="21"/>
        </w:rPr>
        <w:t>must have reasonable experience in conducting arbitrations and, to the extent possible:</w:t>
      </w:r>
    </w:p>
    <w:p w:rsidR="00DA35ED" w:rsidRPr="002C6365" w:rsidRDefault="00DA35ED">
      <w:pPr>
        <w:spacing w:line="231" w:lineRule="exact"/>
        <w:rPr>
          <w:rFonts w:ascii="Lato" w:eastAsia="Arial" w:hAnsi="Lato"/>
          <w:sz w:val="21"/>
        </w:rPr>
      </w:pPr>
    </w:p>
    <w:p w:rsidR="00DA35ED" w:rsidRPr="002C6365" w:rsidRDefault="009A328E">
      <w:pPr>
        <w:numPr>
          <w:ilvl w:val="2"/>
          <w:numId w:val="181"/>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if the principal matter in dispute is a question of law—be a qualified legal practitioner of at least 7 Years standing with commercial and practical experience in the area of the principal matter;</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81"/>
        </w:numPr>
        <w:tabs>
          <w:tab w:val="left" w:pos="2120"/>
        </w:tabs>
        <w:spacing w:line="236" w:lineRule="auto"/>
        <w:ind w:left="2120" w:hanging="704"/>
        <w:jc w:val="both"/>
        <w:rPr>
          <w:rFonts w:ascii="Lato" w:eastAsia="Arial" w:hAnsi="Lato"/>
          <w:color w:val="010000"/>
          <w:sz w:val="22"/>
        </w:rPr>
      </w:pPr>
      <w:r w:rsidRPr="002C6365">
        <w:rPr>
          <w:rFonts w:ascii="Lato" w:eastAsia="Arial" w:hAnsi="Lato"/>
          <w:sz w:val="22"/>
        </w:rPr>
        <w:t>if the principal matter is technical or operational in nature—be a person with technical expertise in the principal matter; and</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81"/>
        </w:numPr>
        <w:tabs>
          <w:tab w:val="left" w:pos="2120"/>
        </w:tabs>
        <w:spacing w:line="237" w:lineRule="auto"/>
        <w:ind w:left="2120" w:right="20" w:hanging="704"/>
        <w:jc w:val="both"/>
        <w:rPr>
          <w:rFonts w:ascii="Lato" w:eastAsia="Arial" w:hAnsi="Lato"/>
          <w:color w:val="010000"/>
          <w:sz w:val="22"/>
        </w:rPr>
      </w:pPr>
      <w:r w:rsidRPr="002C6365">
        <w:rPr>
          <w:rFonts w:ascii="Lato" w:eastAsia="Arial" w:hAnsi="Lato"/>
          <w:sz w:val="22"/>
        </w:rPr>
        <w:t>in any other circumstance by a qualified legal practitioner of at least 7 Years standing with commercial and practical experience in the area of the principal matter.</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81"/>
        </w:numPr>
        <w:tabs>
          <w:tab w:val="left" w:pos="1420"/>
        </w:tabs>
        <w:spacing w:line="236" w:lineRule="auto"/>
        <w:ind w:left="1420" w:right="60" w:hanging="712"/>
        <w:jc w:val="both"/>
        <w:rPr>
          <w:rFonts w:ascii="Lato" w:eastAsia="Arial" w:hAnsi="Lato"/>
          <w:color w:val="010000"/>
          <w:sz w:val="22"/>
        </w:rPr>
      </w:pPr>
      <w:r w:rsidRPr="002C6365">
        <w:rPr>
          <w:rFonts w:ascii="Lato" w:eastAsia="Arial" w:hAnsi="Lato"/>
          <w:sz w:val="22"/>
        </w:rPr>
        <w:t>The parties will comply with any direction that the President may give in relation to the nomination of the Arbitrator including:</w:t>
      </w:r>
    </w:p>
    <w:p w:rsidR="00DA35ED" w:rsidRPr="002C6365" w:rsidRDefault="00DA35ED">
      <w:pPr>
        <w:spacing w:line="241" w:lineRule="exact"/>
        <w:rPr>
          <w:rFonts w:ascii="Lato" w:eastAsia="Arial" w:hAnsi="Lato"/>
          <w:color w:val="010000"/>
          <w:sz w:val="22"/>
        </w:rPr>
      </w:pPr>
    </w:p>
    <w:p w:rsidR="00DA35ED" w:rsidRPr="002C6365" w:rsidRDefault="009A328E">
      <w:pPr>
        <w:numPr>
          <w:ilvl w:val="2"/>
          <w:numId w:val="181"/>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payment of any fee or cost required by the President;</w:t>
      </w:r>
    </w:p>
    <w:p w:rsidR="00DA35ED" w:rsidRPr="002C6365" w:rsidRDefault="00DA35ED">
      <w:pPr>
        <w:spacing w:line="239" w:lineRule="exact"/>
        <w:rPr>
          <w:rFonts w:ascii="Lato" w:eastAsia="Arial" w:hAnsi="Lato"/>
          <w:color w:val="010000"/>
          <w:sz w:val="22"/>
        </w:rPr>
      </w:pPr>
    </w:p>
    <w:p w:rsidR="00DA35ED" w:rsidRPr="002C6365" w:rsidRDefault="009A328E">
      <w:pPr>
        <w:numPr>
          <w:ilvl w:val="2"/>
          <w:numId w:val="181"/>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the provision of any information that the President may request; and</w:t>
      </w:r>
    </w:p>
    <w:p w:rsidR="00DA35ED" w:rsidRPr="002C6365" w:rsidRDefault="00DA35ED">
      <w:pPr>
        <w:spacing w:line="249" w:lineRule="exact"/>
        <w:rPr>
          <w:rFonts w:ascii="Lato" w:eastAsia="Arial" w:hAnsi="Lato"/>
          <w:color w:val="010000"/>
          <w:sz w:val="22"/>
        </w:rPr>
      </w:pPr>
    </w:p>
    <w:p w:rsidR="00DA35ED" w:rsidRPr="002C6365" w:rsidRDefault="009A328E">
      <w:pPr>
        <w:numPr>
          <w:ilvl w:val="2"/>
          <w:numId w:val="181"/>
        </w:numPr>
        <w:tabs>
          <w:tab w:val="left" w:pos="2120"/>
        </w:tabs>
        <w:spacing w:line="238" w:lineRule="auto"/>
        <w:ind w:left="2120" w:hanging="704"/>
        <w:jc w:val="both"/>
        <w:rPr>
          <w:rFonts w:ascii="Lato" w:eastAsia="Arial" w:hAnsi="Lato"/>
          <w:color w:val="010000"/>
          <w:sz w:val="22"/>
        </w:rPr>
      </w:pPr>
      <w:r w:rsidRPr="002C6365">
        <w:rPr>
          <w:rFonts w:ascii="Lato" w:eastAsia="Arial" w:hAnsi="Lato"/>
          <w:sz w:val="22"/>
        </w:rPr>
        <w:t>the execution of any document that the President requests the parties execute (including any deed or agreement under which the parties release the Law Society of Western Australia, its employees, servants and officers (including the President) from liability arising from the nomination).</w:t>
      </w:r>
    </w:p>
    <w:p w:rsidR="00DA35ED" w:rsidRPr="002C6365" w:rsidRDefault="00DA35ED">
      <w:pPr>
        <w:spacing w:line="242" w:lineRule="exact"/>
        <w:rPr>
          <w:rFonts w:ascii="Lato" w:eastAsia="Arial" w:hAnsi="Lato"/>
          <w:color w:val="010000"/>
          <w:sz w:val="22"/>
        </w:rPr>
      </w:pPr>
    </w:p>
    <w:p w:rsidR="00DA35ED" w:rsidRPr="002C6365" w:rsidRDefault="009A328E">
      <w:pPr>
        <w:numPr>
          <w:ilvl w:val="1"/>
          <w:numId w:val="181"/>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In any arbitration:</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181"/>
        </w:numPr>
        <w:tabs>
          <w:tab w:val="left" w:pos="2120"/>
        </w:tabs>
        <w:spacing w:line="236" w:lineRule="auto"/>
        <w:ind w:left="2120" w:right="20" w:hanging="704"/>
        <w:jc w:val="both"/>
        <w:rPr>
          <w:rFonts w:ascii="Lato" w:eastAsia="Arial" w:hAnsi="Lato"/>
          <w:color w:val="010000"/>
          <w:sz w:val="22"/>
        </w:rPr>
      </w:pPr>
      <w:r w:rsidRPr="002C6365">
        <w:rPr>
          <w:rFonts w:ascii="Lato" w:eastAsia="Arial" w:hAnsi="Lato"/>
          <w:sz w:val="22"/>
        </w:rPr>
        <w:t xml:space="preserve">the proceedings are to be conducted under the </w:t>
      </w:r>
      <w:r w:rsidRPr="002C6365">
        <w:rPr>
          <w:rFonts w:ascii="Lato" w:eastAsia="Arial" w:hAnsi="Lato"/>
          <w:i/>
          <w:sz w:val="22"/>
        </w:rPr>
        <w:t>Commercial Arbitration</w:t>
      </w:r>
      <w:r w:rsidRPr="002C6365">
        <w:rPr>
          <w:rFonts w:ascii="Lato" w:eastAsia="Arial" w:hAnsi="Lato"/>
          <w:sz w:val="22"/>
        </w:rPr>
        <w:t xml:space="preserve"> </w:t>
      </w:r>
      <w:r w:rsidRPr="002C6365">
        <w:rPr>
          <w:rFonts w:ascii="Lato" w:eastAsia="Arial" w:hAnsi="Lato"/>
          <w:i/>
          <w:sz w:val="22"/>
        </w:rPr>
        <w:t xml:space="preserve">Act 2012 </w:t>
      </w:r>
      <w:r w:rsidRPr="002C6365">
        <w:rPr>
          <w:rFonts w:ascii="Lato" w:eastAsia="Arial" w:hAnsi="Lato"/>
          <w:sz w:val="22"/>
        </w:rPr>
        <w:t>(WA) as modified by this Service Agreement;</w:t>
      </w:r>
    </w:p>
    <w:p w:rsidR="00DA35ED" w:rsidRPr="002C6365" w:rsidRDefault="00DA35ED">
      <w:pPr>
        <w:tabs>
          <w:tab w:val="left" w:pos="2120"/>
        </w:tabs>
        <w:spacing w:line="236" w:lineRule="auto"/>
        <w:ind w:left="2120" w:right="20" w:hanging="704"/>
        <w:jc w:val="both"/>
        <w:rPr>
          <w:rFonts w:ascii="Lato" w:eastAsia="Arial" w:hAnsi="Lato"/>
          <w:color w:val="010000"/>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107"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54" w:name="page54"/>
      <w:bookmarkEnd w:id="54"/>
      <w:r w:rsidRPr="002C6365">
        <w:rPr>
          <w:rFonts w:ascii="Lato" w:eastAsia="Arial" w:hAnsi="Lato"/>
          <w:sz w:val="14"/>
        </w:rPr>
        <w:t>46.</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2"/>
          <w:numId w:val="182"/>
        </w:numPr>
        <w:tabs>
          <w:tab w:val="left" w:pos="2120"/>
        </w:tabs>
        <w:spacing w:line="235" w:lineRule="auto"/>
        <w:ind w:left="2120" w:right="460" w:hanging="704"/>
        <w:jc w:val="both"/>
        <w:rPr>
          <w:rFonts w:ascii="Lato" w:eastAsia="Arial" w:hAnsi="Lato"/>
          <w:color w:val="010000"/>
          <w:sz w:val="22"/>
        </w:rPr>
      </w:pPr>
      <w:r w:rsidRPr="002C6365">
        <w:rPr>
          <w:rFonts w:ascii="Lato" w:eastAsia="Arial" w:hAnsi="Lato"/>
          <w:sz w:val="22"/>
        </w:rPr>
        <w:t>a party to the arbitration proceedings may be represented by a legal practitioner; and</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182"/>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the proceedings are to be conducted in Perth.</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83"/>
        </w:numPr>
        <w:tabs>
          <w:tab w:val="left" w:pos="1420"/>
        </w:tabs>
        <w:spacing w:line="236" w:lineRule="auto"/>
        <w:ind w:left="1420" w:right="60" w:hanging="712"/>
        <w:jc w:val="both"/>
        <w:rPr>
          <w:rFonts w:ascii="Lato" w:eastAsia="Arial" w:hAnsi="Lato"/>
          <w:color w:val="010000"/>
          <w:sz w:val="22"/>
        </w:rPr>
      </w:pPr>
      <w:r w:rsidRPr="002C6365">
        <w:rPr>
          <w:rFonts w:ascii="Lato" w:eastAsia="Arial" w:hAnsi="Lato"/>
          <w:sz w:val="22"/>
        </w:rPr>
        <w:t>The Arbitrator must not order either of the parties to take any steps to achieve a settlement of the dispute being arbitrated.</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83"/>
        </w:numPr>
        <w:tabs>
          <w:tab w:val="left" w:pos="1420"/>
        </w:tabs>
        <w:spacing w:line="237" w:lineRule="auto"/>
        <w:ind w:left="1420" w:right="120" w:hanging="712"/>
        <w:jc w:val="both"/>
        <w:rPr>
          <w:rFonts w:ascii="Lato" w:eastAsia="Arial" w:hAnsi="Lato"/>
          <w:color w:val="010000"/>
          <w:sz w:val="22"/>
        </w:rPr>
      </w:pPr>
      <w:r w:rsidRPr="002C6365">
        <w:rPr>
          <w:rFonts w:ascii="Lato" w:eastAsia="Arial" w:hAnsi="Lato"/>
          <w:sz w:val="22"/>
        </w:rPr>
        <w:t>A party to the arbitration proceedings may appeal to a justice (or acting justice or auxiliary justice) of the Supreme Court of Western Australia on any question of Law arising out of an award by an Arbitrator.</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183"/>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The Arbitrator may:</w:t>
      </w:r>
    </w:p>
    <w:p w:rsidR="00DA35ED" w:rsidRPr="002C6365" w:rsidRDefault="00DA35ED">
      <w:pPr>
        <w:spacing w:line="250" w:lineRule="exact"/>
        <w:rPr>
          <w:rFonts w:ascii="Lato" w:eastAsia="Arial" w:hAnsi="Lato"/>
          <w:color w:val="010000"/>
          <w:sz w:val="22"/>
        </w:rPr>
      </w:pPr>
    </w:p>
    <w:p w:rsidR="00DA35ED" w:rsidRPr="002C6365" w:rsidRDefault="009A328E">
      <w:pPr>
        <w:numPr>
          <w:ilvl w:val="2"/>
          <w:numId w:val="183"/>
        </w:numPr>
        <w:tabs>
          <w:tab w:val="left" w:pos="2120"/>
        </w:tabs>
        <w:spacing w:line="252" w:lineRule="auto"/>
        <w:ind w:left="2120" w:hanging="704"/>
        <w:jc w:val="both"/>
        <w:rPr>
          <w:rFonts w:ascii="Lato" w:eastAsia="Arial" w:hAnsi="Lato"/>
          <w:color w:val="010000"/>
          <w:sz w:val="21"/>
        </w:rPr>
      </w:pPr>
      <w:r w:rsidRPr="002C6365">
        <w:rPr>
          <w:rFonts w:ascii="Lato" w:eastAsia="Arial" w:hAnsi="Lato"/>
          <w:sz w:val="21"/>
        </w:rPr>
        <w:t>of his or her own motion, but only to the extent reasonably necessary to facilitate the determination of a dispute presently before him or her, retain the services of any person suitably qualified in any field of expertise to advise the Arbitrator in relation to matters within that field of expertise;</w:t>
      </w:r>
    </w:p>
    <w:p w:rsidR="00DA35ED" w:rsidRPr="002C6365" w:rsidRDefault="00DA35ED">
      <w:pPr>
        <w:spacing w:line="228" w:lineRule="exact"/>
        <w:rPr>
          <w:rFonts w:ascii="Lato" w:eastAsia="Arial" w:hAnsi="Lato"/>
          <w:color w:val="010000"/>
          <w:sz w:val="21"/>
        </w:rPr>
      </w:pPr>
    </w:p>
    <w:p w:rsidR="00DA35ED" w:rsidRPr="002C6365" w:rsidRDefault="009A328E">
      <w:pPr>
        <w:numPr>
          <w:ilvl w:val="2"/>
          <w:numId w:val="183"/>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make such award as he or she considers appropriate;</w:t>
      </w:r>
    </w:p>
    <w:p w:rsidR="00DA35ED" w:rsidRPr="002C6365" w:rsidRDefault="00DA35ED">
      <w:pPr>
        <w:spacing w:line="250" w:lineRule="exact"/>
        <w:rPr>
          <w:rFonts w:ascii="Lato" w:eastAsia="Arial" w:hAnsi="Lato"/>
          <w:color w:val="010000"/>
          <w:sz w:val="22"/>
        </w:rPr>
      </w:pPr>
    </w:p>
    <w:p w:rsidR="00DA35ED" w:rsidRPr="002C6365" w:rsidRDefault="009A328E">
      <w:pPr>
        <w:numPr>
          <w:ilvl w:val="2"/>
          <w:numId w:val="183"/>
        </w:numPr>
        <w:tabs>
          <w:tab w:val="left" w:pos="2120"/>
        </w:tabs>
        <w:spacing w:line="237" w:lineRule="auto"/>
        <w:ind w:left="2120" w:right="20" w:hanging="704"/>
        <w:jc w:val="both"/>
        <w:rPr>
          <w:rFonts w:ascii="Lato" w:eastAsia="Arial" w:hAnsi="Lato"/>
          <w:sz w:val="22"/>
        </w:rPr>
      </w:pPr>
      <w:r w:rsidRPr="002C6365">
        <w:rPr>
          <w:rFonts w:ascii="Lato" w:eastAsia="Arial" w:hAnsi="Lato"/>
          <w:sz w:val="22"/>
        </w:rPr>
        <w:t xml:space="preserve">if a party has overpaid another, whether under a mistake of law or fact, order repayment of the sum overpaid together with interest, whether calculated under clause </w:t>
      </w:r>
      <w:hyperlink w:anchor="page33" w:history="1">
        <w:r w:rsidRPr="002C6365">
          <w:rPr>
            <w:rFonts w:ascii="Lato" w:eastAsia="Arial" w:hAnsi="Lato"/>
            <w:sz w:val="22"/>
          </w:rPr>
          <w:t xml:space="preserve">10.5 </w:t>
        </w:r>
      </w:hyperlink>
      <w:r w:rsidRPr="002C6365">
        <w:rPr>
          <w:rFonts w:ascii="Lato" w:eastAsia="Arial" w:hAnsi="Lato"/>
          <w:sz w:val="22"/>
        </w:rPr>
        <w:t>or otherwise; and</w:t>
      </w:r>
    </w:p>
    <w:p w:rsidR="00DA35ED" w:rsidRPr="002C6365" w:rsidRDefault="00DA35ED">
      <w:pPr>
        <w:spacing w:line="248" w:lineRule="exact"/>
        <w:rPr>
          <w:rFonts w:ascii="Lato" w:eastAsia="Arial" w:hAnsi="Lato"/>
          <w:sz w:val="22"/>
        </w:rPr>
      </w:pPr>
    </w:p>
    <w:p w:rsidR="00DA35ED" w:rsidRPr="002C6365" w:rsidRDefault="009A328E">
      <w:pPr>
        <w:numPr>
          <w:ilvl w:val="2"/>
          <w:numId w:val="183"/>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rectify any term of this Service Agreement so as to conform to the true intention of the parties, provided that any rectification must comply with the Law and the principles of the general law applicable to the rectification of contracts.</w:t>
      </w:r>
    </w:p>
    <w:p w:rsidR="00DA35ED" w:rsidRPr="002C6365" w:rsidRDefault="00DA35ED">
      <w:pPr>
        <w:spacing w:line="245" w:lineRule="exact"/>
        <w:rPr>
          <w:rFonts w:ascii="Lato" w:eastAsia="Arial" w:hAnsi="Lato"/>
          <w:color w:val="010000"/>
          <w:sz w:val="22"/>
        </w:rPr>
      </w:pPr>
    </w:p>
    <w:p w:rsidR="00DA35ED" w:rsidRPr="002C6365" w:rsidRDefault="009A328E">
      <w:pPr>
        <w:numPr>
          <w:ilvl w:val="1"/>
          <w:numId w:val="183"/>
        </w:numPr>
        <w:tabs>
          <w:tab w:val="left" w:pos="1420"/>
        </w:tabs>
        <w:spacing w:line="0" w:lineRule="atLeast"/>
        <w:ind w:left="1420" w:hanging="712"/>
        <w:jc w:val="both"/>
        <w:rPr>
          <w:rFonts w:ascii="Lato" w:eastAsia="Arial" w:hAnsi="Lato"/>
          <w:sz w:val="22"/>
        </w:rPr>
      </w:pPr>
      <w:r w:rsidRPr="002C6365">
        <w:rPr>
          <w:rFonts w:ascii="Lato" w:eastAsia="Arial" w:hAnsi="Lato"/>
          <w:sz w:val="22"/>
        </w:rPr>
        <w:t xml:space="preserve">If the Arbitrator retains a person under clause </w:t>
      </w:r>
      <w:hyperlink w:anchor="page54" w:history="1">
        <w:r w:rsidRPr="002C6365">
          <w:rPr>
            <w:rFonts w:ascii="Lato" w:eastAsia="Arial" w:hAnsi="Lato"/>
            <w:sz w:val="22"/>
          </w:rPr>
          <w:t>19.3(j)(i):</w:t>
        </w:r>
      </w:hyperlink>
    </w:p>
    <w:p w:rsidR="00DA35ED" w:rsidRPr="002C6365" w:rsidRDefault="00DA35ED">
      <w:pPr>
        <w:spacing w:line="247" w:lineRule="exact"/>
        <w:rPr>
          <w:rFonts w:ascii="Lato" w:eastAsia="Arial" w:hAnsi="Lato"/>
          <w:sz w:val="22"/>
        </w:rPr>
      </w:pPr>
    </w:p>
    <w:p w:rsidR="00DA35ED" w:rsidRPr="002C6365" w:rsidRDefault="009A328E">
      <w:pPr>
        <w:numPr>
          <w:ilvl w:val="2"/>
          <w:numId w:val="183"/>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that person may sit with the Arbitrator during the hearing of all evidence relating to the person's field of expertise and may take part in the proceedings;</w:t>
      </w:r>
    </w:p>
    <w:p w:rsidR="00DA35ED" w:rsidRPr="002C6365" w:rsidRDefault="00DA35ED">
      <w:pPr>
        <w:spacing w:line="208" w:lineRule="exact"/>
        <w:rPr>
          <w:rFonts w:ascii="Lato" w:eastAsia="Arial" w:hAnsi="Lato"/>
          <w:color w:val="010000"/>
          <w:sz w:val="22"/>
        </w:rPr>
      </w:pPr>
    </w:p>
    <w:p w:rsidR="00DA35ED" w:rsidRPr="002C6365" w:rsidRDefault="009A328E">
      <w:pPr>
        <w:numPr>
          <w:ilvl w:val="2"/>
          <w:numId w:val="183"/>
        </w:numPr>
        <w:tabs>
          <w:tab w:val="left" w:pos="2120"/>
        </w:tabs>
        <w:spacing w:line="237" w:lineRule="auto"/>
        <w:ind w:left="2120" w:right="40" w:hanging="704"/>
        <w:rPr>
          <w:rFonts w:ascii="Lato" w:eastAsia="Arial" w:hAnsi="Lato"/>
          <w:color w:val="010000"/>
          <w:sz w:val="22"/>
        </w:rPr>
      </w:pPr>
      <w:r w:rsidRPr="002C6365">
        <w:rPr>
          <w:rFonts w:ascii="Lato" w:eastAsia="Arial" w:hAnsi="Lato"/>
          <w:sz w:val="22"/>
        </w:rPr>
        <w:t>the Arbitrator, in making an award, may adopt the opinion of that person, after first disclosing the opinion to the parties to the arbitration proceedings and receiving the parties' submissions thereon;</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83"/>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the costs and expenses of that person must be reasonable and are to be in the Arbitrator's discretion and, without limiting that discretion, may be dealt with as part of the costs of the proceedings; and</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83"/>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the duration of retainer of that person must end no later than the day on which the Arbitrator publishes his or her final award in the proceedings in question.</w:t>
      </w: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396" w:lineRule="exact"/>
        <w:rPr>
          <w:rFonts w:ascii="Lato" w:eastAsia="Arial" w:hAnsi="Lato"/>
          <w:color w:val="010000"/>
          <w:sz w:val="22"/>
        </w:rPr>
      </w:pPr>
    </w:p>
    <w:p w:rsidR="00DA35ED" w:rsidRPr="002C6365" w:rsidRDefault="009A328E">
      <w:pPr>
        <w:numPr>
          <w:ilvl w:val="0"/>
          <w:numId w:val="184"/>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NOTICES AND ADDRESSES FOR NOTICES</w:t>
      </w:r>
    </w:p>
    <w:p w:rsidR="00DA35ED" w:rsidRPr="002C6365" w:rsidRDefault="00DA35ED">
      <w:pPr>
        <w:spacing w:line="278" w:lineRule="exact"/>
        <w:rPr>
          <w:rFonts w:ascii="Lato" w:eastAsia="Arial" w:hAnsi="Lato"/>
          <w:b/>
          <w:color w:val="010000"/>
          <w:sz w:val="24"/>
        </w:rPr>
      </w:pPr>
    </w:p>
    <w:p w:rsidR="00DA35ED" w:rsidRPr="002C6365" w:rsidRDefault="009A328E">
      <w:pPr>
        <w:numPr>
          <w:ilvl w:val="1"/>
          <w:numId w:val="184"/>
        </w:numPr>
        <w:tabs>
          <w:tab w:val="left" w:pos="1420"/>
        </w:tabs>
        <w:spacing w:line="263" w:lineRule="auto"/>
        <w:ind w:left="1420" w:right="380" w:hanging="712"/>
        <w:rPr>
          <w:rFonts w:ascii="Lato" w:eastAsia="Arial" w:hAnsi="Lato"/>
          <w:color w:val="010000"/>
          <w:sz w:val="21"/>
        </w:rPr>
      </w:pPr>
      <w:r w:rsidRPr="002C6365">
        <w:rPr>
          <w:rFonts w:ascii="Lato" w:eastAsia="Arial" w:hAnsi="Lato"/>
          <w:sz w:val="21"/>
        </w:rPr>
        <w:t>Notices and other communications under this Service Agreement must be provided in accordance with the format and procedure specified in the Retail Market Rules</w:t>
      </w:r>
      <w:r w:rsidRPr="002C6365">
        <w:rPr>
          <w:rFonts w:ascii="Lato" w:eastAsia="Arial" w:hAnsi="Lato"/>
          <w:sz w:val="26"/>
          <w:vertAlign w:val="superscript"/>
        </w:rPr>
        <w:t>52</w:t>
      </w:r>
      <w:r w:rsidRPr="002C6365">
        <w:rPr>
          <w:rFonts w:ascii="Lato" w:eastAsia="Arial" w:hAnsi="Lato"/>
          <w:sz w:val="21"/>
        </w:rPr>
        <w:t xml:space="preserve"> for the provision of notices under the Retail Market Scheme.</w:t>
      </w:r>
    </w:p>
    <w:p w:rsidR="00DA35ED" w:rsidRPr="002C6365" w:rsidRDefault="009A328E">
      <w:pPr>
        <w:spacing w:line="200" w:lineRule="exact"/>
        <w:rPr>
          <w:rFonts w:ascii="Lato" w:eastAsia="Arial" w:hAnsi="Lato"/>
          <w:color w:val="010000"/>
          <w:sz w:val="22"/>
        </w:rPr>
      </w:pPr>
      <w:r w:rsidRPr="002C6365">
        <w:rPr>
          <w:rFonts w:ascii="Lato" w:eastAsia="Arial" w:hAnsi="Lato"/>
          <w:noProof/>
          <w:color w:val="010000"/>
          <w:sz w:val="21"/>
        </w:rPr>
        <mc:AlternateContent>
          <mc:Choice Requires="wps">
            <w:drawing>
              <wp:anchor distT="0" distB="0" distL="114300" distR="114300" simplePos="0" relativeHeight="251665408" behindDoc="1" locked="0" layoutInCell="0" allowOverlap="1">
                <wp:simplePos x="0" y="0"/>
                <wp:positionH relativeFrom="column">
                  <wp:posOffset>-17780</wp:posOffset>
                </wp:positionH>
                <wp:positionV relativeFrom="paragraph">
                  <wp:posOffset>-702945</wp:posOffset>
                </wp:positionV>
                <wp:extent cx="5858510" cy="0"/>
                <wp:effectExtent l="10795" t="11430" r="7620" b="7620"/>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C27C5" id="Line 4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5.35pt" to="459.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KvHQIAAEM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Z8mGCnS&#10;Qo92QnGUL0JtOuMKMFmrvQ3Z0Yt6MTtNvzuk9Loh6sgjx9erAb8seCRvXMLFGYhw6D5rBjbk5HUs&#10;1KW2bYCEEqBL7Mf13g9+8YjCz+kc3gzaRgddQorB0VjnP3HdoiCUWALpCEzOO+cDEVIMJiGO0lsh&#10;ZWy3VKgr8SxdTKOD01KwoAxmzh4Pa2nRmYSBiU/MCjSPZgG5Iq7p7aKqHyWrT4rFKA0nbHOTPRGy&#10;l4GVVCEQ5Ag8b1I/Kj8W6WIz38zzUT6ZbUZ5WlWjj9t1Ppptsw/T6qlar6vsZ+Cc5UUjGOMq0B7G&#10;Nsv/bixuC9QP3H1w7/VJ3qLHQgLZ4RtJxyaHvvYTctDsurdD82FSo/Ftq8IqPN5Bftz91S8AAAD/&#10;/wMAUEsDBBQABgAIAAAAIQAk6syL3AAAAAwBAAAPAAAAZHJzL2Rvd25yZXYueG1sTI/NTsMwEITv&#10;SLyDtZW4oNZxD5SGOBVU6pEDpdzdeInd+ieynTa8PcsBwWm1M6PZb5vN5B27YMo2BgliUQHD0EVt&#10;Qy/h8L6bPwLLRQWtXAwo4QszbNrbm0bVOl7DG172pWdUEnKtJJhShprz3Bn0Ki/igIG8z5i8KrSm&#10;nuukrlTuHV9W1QP3yga6YNSAW4PdeT96CfaUcjadeBHZnXfb+9HZ1euHlHez6fkJWMGp/IXhB5/Q&#10;oSWmYxyDzsxJmC+JvNAUoloBo8RarEk6/kq8bfj/J9pvAAAA//8DAFBLAQItABQABgAIAAAAIQC2&#10;gziS/gAAAOEBAAATAAAAAAAAAAAAAAAAAAAAAABbQ29udGVudF9UeXBlc10ueG1sUEsBAi0AFAAG&#10;AAgAAAAhADj9If/WAAAAlAEAAAsAAAAAAAAAAAAAAAAALwEAAF9yZWxzLy5yZWxzUEsBAi0AFAAG&#10;AAgAAAAhAIHMUq8dAgAAQwQAAA4AAAAAAAAAAAAAAAAALgIAAGRycy9lMm9Eb2MueG1sUEsBAi0A&#10;FAAGAAgAAAAhACTqzIvcAAAADAEAAA8AAAAAAAAAAAAAAAAAdwQAAGRycy9kb3ducmV2LnhtbFBL&#10;BQYAAAAABAAEAPMAAACABQAAAAA=&#10;" o:allowincell="f" strokeweight=".16931mm"/>
            </w:pict>
          </mc:Fallback>
        </mc:AlternateContent>
      </w:r>
      <w:r w:rsidRPr="002C6365">
        <w:rPr>
          <w:rFonts w:ascii="Lato" w:eastAsia="Arial" w:hAnsi="Lato"/>
          <w:noProof/>
          <w:color w:val="010000"/>
          <w:sz w:val="21"/>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172720</wp:posOffset>
                </wp:positionV>
                <wp:extent cx="1828800" cy="0"/>
                <wp:effectExtent l="9525" t="10795" r="9525" b="8255"/>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7704" id="Line 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2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rGHgIAAEMEAAAOAAAAZHJzL2Uyb0RvYy54bWysU82O2jAQvlfqO1i+QxI20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k8ZRor0&#10;0KONUBxNY20G40owqdXWhuzoSb2YjabfHVK67oja88jx9WzALwvVTN64hIszEGE3fNYMbMjB61io&#10;U2v7AAklQKfYj/O9H/zkEYXHrJgURQptozddQsqbo7HOf+K6R0GosATSEZgcN84HIqS8mYQ4Sq+F&#10;lLHdUqGhwrN0Po0OTkvBgjKYObvf1dKiIwkDE7+YFWgezQJyQ1x3sYuqyyhZfVAsRuk4Yaur7ImQ&#10;FxlYSRUCQY7A8ypdRuXHPJ2vilWRj/LJbDXK06YZfVzX+Wi2zj5Mm6emrpvsZ+Cc5WUnGOMq0L6N&#10;bZb/3VhcF+gycPfBvdcneYseCwlkb/9IOjY59DXsmSt3mp239tZ8mNRofN2qsAqPd5Afd3/5CwAA&#10;//8DAFBLAwQUAAYACAAAACEA6CPZAtgAAAAGAQAADwAAAGRycy9kb3ducmV2LnhtbEyPwU7DMBBE&#10;70j8g7VIXBB1kgONQpwKKvXIgULvbrzEpvY6ip02/D2LOMBxZlYzb9vNErw445RcJAXlqgCB1Efj&#10;aFDw/ra7r0GkrMloHwkVfGGCTXd91erGxAu94nmfB8EllBqtwOY8NlKm3mLQaRVHJM4+4hR0ZjkN&#10;0kz6wuXBy6ooHmTQjnjB6hG3FvvTfg4K3OeUku3L5zL50257N3u3fjkodXuzPD2CyLjkv2P4wWd0&#10;6JjpGGcySXgF/EhWUK0rEJxWdc3G8deQXSv/43ffAAAA//8DAFBLAQItABQABgAIAAAAIQC2gziS&#10;/gAAAOEBAAATAAAAAAAAAAAAAAAAAAAAAABbQ29udGVudF9UeXBlc10ueG1sUEsBAi0AFAAGAAgA&#10;AAAhADj9If/WAAAAlAEAAAsAAAAAAAAAAAAAAAAALwEAAF9yZWxzLy5yZWxzUEsBAi0AFAAGAAgA&#10;AAAhAPwgasYeAgAAQwQAAA4AAAAAAAAAAAAAAAAALgIAAGRycy9lMm9Eb2MueG1sUEsBAi0AFAAG&#10;AAgAAAAhAOgj2QLYAAAABgEAAA8AAAAAAAAAAAAAAAAAeAQAAGRycy9kb3ducmV2LnhtbFBLBQYA&#10;AAAABAAEAPMAAAB9BQAAAAA=&#10;" o:allowincell="f" strokeweight=".16931mm"/>
            </w:pict>
          </mc:Fallback>
        </mc:AlternateContent>
      </w:r>
    </w:p>
    <w:p w:rsidR="00DA35ED" w:rsidRPr="002C6365" w:rsidRDefault="00DA35ED">
      <w:pPr>
        <w:spacing w:line="365" w:lineRule="exact"/>
        <w:rPr>
          <w:rFonts w:ascii="Lato" w:eastAsia="Arial" w:hAnsi="Lato"/>
          <w:color w:val="010000"/>
          <w:sz w:val="22"/>
        </w:rPr>
      </w:pPr>
    </w:p>
    <w:p w:rsidR="00DA35ED" w:rsidRPr="002C6365" w:rsidRDefault="009A328E">
      <w:pPr>
        <w:numPr>
          <w:ilvl w:val="0"/>
          <w:numId w:val="185"/>
        </w:numPr>
        <w:tabs>
          <w:tab w:val="left" w:pos="720"/>
        </w:tabs>
        <w:spacing w:line="218" w:lineRule="auto"/>
        <w:ind w:left="720" w:right="180" w:hanging="720"/>
        <w:rPr>
          <w:rFonts w:ascii="Lato" w:eastAsia="Arial" w:hAnsi="Lato"/>
          <w:vertAlign w:val="superscript"/>
        </w:rPr>
      </w:pPr>
      <w:r w:rsidRPr="002C6365">
        <w:rPr>
          <w:rFonts w:ascii="Lato" w:eastAsia="Arial" w:hAnsi="Lato"/>
          <w:sz w:val="16"/>
        </w:rPr>
        <w:t>Part 1.3 of the Retail Market Rules sets out notice requirements, including the need for a notice to be in writing and in the correct format (as specified in rule 9). If no format is specified, a notice can be given by email, facsimile, hand or post.</w:t>
      </w:r>
    </w:p>
    <w:p w:rsidR="00DA35ED" w:rsidRPr="002C6365" w:rsidRDefault="00DA35ED">
      <w:pPr>
        <w:tabs>
          <w:tab w:val="left" w:pos="720"/>
        </w:tabs>
        <w:spacing w:line="218" w:lineRule="auto"/>
        <w:ind w:left="720" w:right="180" w:hanging="720"/>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55" w:name="page55"/>
      <w:bookmarkEnd w:id="55"/>
      <w:r w:rsidRPr="002C6365">
        <w:rPr>
          <w:rFonts w:ascii="Lato" w:eastAsia="Arial" w:hAnsi="Lato"/>
          <w:sz w:val="14"/>
        </w:rPr>
        <w:t>47.</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0"/>
          <w:numId w:val="186"/>
        </w:numPr>
        <w:tabs>
          <w:tab w:val="left" w:pos="1420"/>
        </w:tabs>
        <w:spacing w:line="237" w:lineRule="auto"/>
        <w:ind w:left="1420" w:right="120" w:hanging="712"/>
        <w:jc w:val="both"/>
        <w:rPr>
          <w:rFonts w:ascii="Lato" w:eastAsia="Arial" w:hAnsi="Lato"/>
          <w:color w:val="010000"/>
          <w:sz w:val="22"/>
        </w:rPr>
      </w:pPr>
      <w:r w:rsidRPr="002C6365">
        <w:rPr>
          <w:rFonts w:ascii="Lato" w:eastAsia="Arial" w:hAnsi="Lato"/>
          <w:sz w:val="22"/>
        </w:rPr>
        <w:t>If the Retail Market Rules do not specify a format and procedure for providing a particular notice, consent or other communication, then the following provisions apply:</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186"/>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a notice, consent or other communication under this Service Agreement is only effective if it is in writing and transmitted to the addressee by electronic mail; and</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86"/>
        </w:numPr>
        <w:tabs>
          <w:tab w:val="left" w:pos="2120"/>
        </w:tabs>
        <w:spacing w:line="237" w:lineRule="auto"/>
        <w:ind w:left="2120" w:right="20" w:hanging="704"/>
        <w:jc w:val="both"/>
        <w:rPr>
          <w:rFonts w:ascii="Lato" w:eastAsia="Arial" w:hAnsi="Lato"/>
          <w:color w:val="010000"/>
          <w:sz w:val="22"/>
        </w:rPr>
      </w:pPr>
      <w:r w:rsidRPr="002C6365">
        <w:rPr>
          <w:rFonts w:ascii="Lato" w:eastAsia="Arial" w:hAnsi="Lato"/>
          <w:sz w:val="22"/>
        </w:rPr>
        <w:t>the notice, consent or other communication is regarded as given and received when the addressee's electronic mail system logs the email message as having been received, and:</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86"/>
        </w:numPr>
        <w:tabs>
          <w:tab w:val="left" w:pos="2840"/>
        </w:tabs>
        <w:spacing w:line="236" w:lineRule="auto"/>
        <w:ind w:left="2840" w:right="20" w:hanging="713"/>
        <w:jc w:val="both"/>
        <w:rPr>
          <w:rFonts w:ascii="Lato" w:eastAsia="Arial" w:hAnsi="Lato"/>
          <w:color w:val="010000"/>
          <w:sz w:val="22"/>
        </w:rPr>
      </w:pPr>
      <w:r w:rsidRPr="002C6365">
        <w:rPr>
          <w:rFonts w:ascii="Lato" w:eastAsia="Arial" w:hAnsi="Lato"/>
          <w:sz w:val="22"/>
        </w:rPr>
        <w:t>if logged as having been received before 5.00pm (Western Standard Time or Western Standard Daylight Savings Time (if applicable)) on a Business Day – on that Business Day; or</w:t>
      </w:r>
    </w:p>
    <w:p w:rsidR="00DA35ED" w:rsidRPr="002C6365" w:rsidRDefault="00DA35ED">
      <w:pPr>
        <w:spacing w:line="252" w:lineRule="exact"/>
        <w:rPr>
          <w:rFonts w:ascii="Lato" w:eastAsia="Arial" w:hAnsi="Lato"/>
          <w:color w:val="010000"/>
          <w:sz w:val="22"/>
        </w:rPr>
      </w:pPr>
    </w:p>
    <w:p w:rsidR="00DA35ED" w:rsidRPr="002C6365" w:rsidRDefault="009A328E">
      <w:pPr>
        <w:numPr>
          <w:ilvl w:val="2"/>
          <w:numId w:val="186"/>
        </w:numPr>
        <w:tabs>
          <w:tab w:val="left" w:pos="2840"/>
        </w:tabs>
        <w:spacing w:line="237" w:lineRule="auto"/>
        <w:ind w:left="2840" w:hanging="713"/>
        <w:jc w:val="both"/>
        <w:rPr>
          <w:rFonts w:ascii="Lato" w:eastAsia="Arial" w:hAnsi="Lato"/>
          <w:color w:val="010000"/>
          <w:sz w:val="22"/>
        </w:rPr>
      </w:pPr>
      <w:r w:rsidRPr="002C6365">
        <w:rPr>
          <w:rFonts w:ascii="Lato" w:eastAsia="Arial" w:hAnsi="Lato"/>
          <w:sz w:val="22"/>
        </w:rPr>
        <w:t>if logged as having been received after 5.00pm (Western Standard Time or Western Standard Daylight Savings Time (if applicable)) on a Business Day, or on a day that is not a Business Day – on the next Business Day.</w:t>
      </w:r>
    </w:p>
    <w:p w:rsidR="00DA35ED" w:rsidRPr="002C6365" w:rsidRDefault="00DA35ED">
      <w:pPr>
        <w:spacing w:line="251" w:lineRule="exact"/>
        <w:rPr>
          <w:rFonts w:ascii="Lato" w:eastAsia="Arial" w:hAnsi="Lato"/>
          <w:color w:val="010000"/>
          <w:sz w:val="22"/>
        </w:rPr>
      </w:pPr>
    </w:p>
    <w:p w:rsidR="00DA35ED" w:rsidRPr="002C6365" w:rsidRDefault="009A328E">
      <w:pPr>
        <w:numPr>
          <w:ilvl w:val="0"/>
          <w:numId w:val="186"/>
        </w:numPr>
        <w:tabs>
          <w:tab w:val="left" w:pos="1420"/>
        </w:tabs>
        <w:spacing w:line="238" w:lineRule="auto"/>
        <w:ind w:left="1420" w:right="60" w:hanging="712"/>
        <w:rPr>
          <w:rFonts w:ascii="Lato" w:eastAsia="Arial" w:hAnsi="Lato"/>
          <w:sz w:val="22"/>
        </w:rPr>
      </w:pPr>
      <w:r w:rsidRPr="002C6365">
        <w:rPr>
          <w:rFonts w:ascii="Lato" w:eastAsia="Arial" w:hAnsi="Lato"/>
          <w:sz w:val="22"/>
        </w:rPr>
        <w:t xml:space="preserve">Where notices or other communications from </w:t>
      </w:r>
      <w:r w:rsidRPr="002C6365">
        <w:rPr>
          <w:rFonts w:ascii="Lato" w:eastAsia="Arial" w:hAnsi="Lato"/>
          <w:b/>
          <w:sz w:val="22"/>
        </w:rPr>
        <w:t>&lt;User&gt;</w:t>
      </w:r>
      <w:r w:rsidRPr="002C6365">
        <w:rPr>
          <w:rFonts w:ascii="Lato" w:eastAsia="Arial" w:hAnsi="Lato"/>
          <w:sz w:val="22"/>
        </w:rPr>
        <w:t xml:space="preserve"> are not provided in accordance with clause </w:t>
      </w:r>
      <w:hyperlink w:anchor="page54" w:history="1">
        <w:r w:rsidRPr="002C6365">
          <w:rPr>
            <w:rFonts w:ascii="Lato" w:eastAsia="Arial" w:hAnsi="Lato"/>
            <w:sz w:val="22"/>
          </w:rPr>
          <w:t xml:space="preserve">20(a) </w:t>
        </w:r>
      </w:hyperlink>
      <w:r w:rsidRPr="002C6365">
        <w:rPr>
          <w:rFonts w:ascii="Lato" w:eastAsia="Arial" w:hAnsi="Lato"/>
          <w:sz w:val="22"/>
        </w:rPr>
        <w:t xml:space="preserve">or </w:t>
      </w:r>
      <w:hyperlink w:anchor="page55" w:history="1">
        <w:r w:rsidRPr="002C6365">
          <w:rPr>
            <w:rFonts w:ascii="Lato" w:eastAsia="Arial" w:hAnsi="Lato"/>
            <w:sz w:val="22"/>
          </w:rPr>
          <w:t xml:space="preserve">20(b) </w:t>
        </w:r>
      </w:hyperlink>
      <w:r w:rsidRPr="002C6365">
        <w:rPr>
          <w:rFonts w:ascii="Lato" w:eastAsia="Arial" w:hAnsi="Lato"/>
          <w:sz w:val="22"/>
        </w:rPr>
        <w:t xml:space="preserve">(as applicable), </w:t>
      </w:r>
      <w:r w:rsidRPr="002C6365">
        <w:rPr>
          <w:rFonts w:ascii="Lato" w:eastAsia="Arial" w:hAnsi="Lato"/>
          <w:b/>
          <w:sz w:val="22"/>
        </w:rPr>
        <w:t>&lt;Service Provider&gt;</w:t>
      </w:r>
      <w:r w:rsidRPr="002C6365">
        <w:rPr>
          <w:rFonts w:ascii="Lato" w:eastAsia="Arial" w:hAnsi="Lato"/>
          <w:sz w:val="22"/>
        </w:rPr>
        <w:t xml:space="preserve"> may recover from </w:t>
      </w:r>
      <w:r w:rsidRPr="002C6365">
        <w:rPr>
          <w:rFonts w:ascii="Lato" w:eastAsia="Arial" w:hAnsi="Lato"/>
          <w:b/>
          <w:sz w:val="22"/>
        </w:rPr>
        <w:t>&lt;User&gt;</w:t>
      </w:r>
      <w:r w:rsidRPr="002C6365">
        <w:rPr>
          <w:rFonts w:ascii="Lato" w:eastAsia="Arial" w:hAnsi="Lato"/>
          <w:sz w:val="22"/>
        </w:rPr>
        <w:t xml:space="preserve"> the reasonable additional costs involved in dealing with that notice or other communication.</w:t>
      </w:r>
    </w:p>
    <w:p w:rsidR="00DA35ED" w:rsidRPr="002C6365" w:rsidRDefault="00DA35ED">
      <w:pPr>
        <w:spacing w:line="238" w:lineRule="exact"/>
        <w:rPr>
          <w:rFonts w:ascii="Lato" w:eastAsia="Arial" w:hAnsi="Lato"/>
          <w:sz w:val="22"/>
        </w:rPr>
      </w:pPr>
    </w:p>
    <w:p w:rsidR="00DA35ED" w:rsidRPr="002C6365" w:rsidRDefault="009A328E">
      <w:pPr>
        <w:numPr>
          <w:ilvl w:val="0"/>
          <w:numId w:val="186"/>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 xml:space="preserve">The address for notices served on </w:t>
      </w:r>
      <w:r w:rsidRPr="002C6365">
        <w:rPr>
          <w:rFonts w:ascii="Lato" w:eastAsia="Arial" w:hAnsi="Lato"/>
          <w:b/>
          <w:sz w:val="22"/>
        </w:rPr>
        <w:t>&lt;Service Provider&gt;</w:t>
      </w:r>
      <w:r w:rsidRPr="002C6365">
        <w:rPr>
          <w:rFonts w:ascii="Lato" w:eastAsia="Arial" w:hAnsi="Lato"/>
          <w:sz w:val="22"/>
        </w:rPr>
        <w:t xml:space="preserve"> is:</w:t>
      </w:r>
    </w:p>
    <w:p w:rsidR="00DA35ED" w:rsidRPr="002C6365" w:rsidRDefault="00DA35ED">
      <w:pPr>
        <w:spacing w:line="211" w:lineRule="exact"/>
        <w:rPr>
          <w:rFonts w:ascii="Lato" w:eastAsia="Arial" w:hAnsi="Lato"/>
          <w:color w:val="010000"/>
          <w:sz w:val="22"/>
        </w:rPr>
      </w:pPr>
    </w:p>
    <w:p w:rsidR="00DA35ED" w:rsidRPr="002C6365" w:rsidRDefault="009A328E">
      <w:pPr>
        <w:spacing w:line="235" w:lineRule="auto"/>
        <w:ind w:left="1420" w:right="5760"/>
        <w:jc w:val="both"/>
        <w:rPr>
          <w:rFonts w:ascii="Lato" w:eastAsia="Arial" w:hAnsi="Lato"/>
          <w:sz w:val="22"/>
        </w:rPr>
      </w:pPr>
      <w:r w:rsidRPr="002C6365">
        <w:rPr>
          <w:rFonts w:ascii="Lato" w:eastAsia="Arial" w:hAnsi="Lato"/>
          <w:sz w:val="22"/>
        </w:rPr>
        <w:t>ATCO Gas Australia Level 12,</w:t>
      </w:r>
    </w:p>
    <w:p w:rsidR="00DA35ED" w:rsidRPr="002C6365" w:rsidRDefault="00DA35ED">
      <w:pPr>
        <w:spacing w:line="11" w:lineRule="exact"/>
        <w:rPr>
          <w:rFonts w:ascii="Lato" w:eastAsia="Arial" w:hAnsi="Lato"/>
          <w:color w:val="010000"/>
          <w:sz w:val="22"/>
        </w:rPr>
      </w:pPr>
    </w:p>
    <w:p w:rsidR="00DA35ED" w:rsidRPr="002C6365" w:rsidRDefault="009A328E">
      <w:pPr>
        <w:spacing w:line="251" w:lineRule="auto"/>
        <w:ind w:left="1420" w:right="6280"/>
        <w:rPr>
          <w:rFonts w:ascii="Lato" w:eastAsia="Arial" w:hAnsi="Lato"/>
          <w:sz w:val="21"/>
        </w:rPr>
      </w:pPr>
      <w:r w:rsidRPr="002C6365">
        <w:rPr>
          <w:rFonts w:ascii="Lato" w:eastAsia="Arial" w:hAnsi="Lato"/>
          <w:sz w:val="21"/>
        </w:rPr>
        <w:t>2 Mill Street Perth WA 6000</w:t>
      </w:r>
    </w:p>
    <w:p w:rsidR="00DA35ED" w:rsidRPr="002C6365" w:rsidRDefault="009A328E">
      <w:pPr>
        <w:spacing w:line="0" w:lineRule="atLeast"/>
        <w:ind w:left="1420"/>
        <w:jc w:val="both"/>
        <w:rPr>
          <w:rFonts w:ascii="Lato" w:eastAsia="Arial" w:hAnsi="Lato"/>
          <w:color w:val="0000FF"/>
          <w:sz w:val="22"/>
          <w:u w:val="single"/>
        </w:rPr>
      </w:pPr>
      <w:r w:rsidRPr="002C6365">
        <w:rPr>
          <w:rFonts w:ascii="Lato" w:eastAsia="Arial" w:hAnsi="Lato"/>
          <w:sz w:val="22"/>
        </w:rPr>
        <w:t xml:space="preserve">Email: </w:t>
      </w:r>
      <w:hyperlink r:id="rId5" w:history="1">
        <w:r w:rsidRPr="002C6365">
          <w:rPr>
            <w:rFonts w:ascii="Lato" w:eastAsia="Arial" w:hAnsi="Lato"/>
            <w:color w:val="0000FF"/>
            <w:sz w:val="22"/>
            <w:u w:val="single"/>
          </w:rPr>
          <w:t>commercial@atcogas.com.au</w:t>
        </w:r>
      </w:hyperlink>
    </w:p>
    <w:p w:rsidR="00DA35ED" w:rsidRPr="002C6365" w:rsidRDefault="00DA35ED">
      <w:pPr>
        <w:spacing w:line="245" w:lineRule="exact"/>
        <w:rPr>
          <w:rFonts w:ascii="Lato" w:eastAsia="Arial" w:hAnsi="Lato"/>
          <w:sz w:val="22"/>
        </w:rPr>
      </w:pPr>
    </w:p>
    <w:p w:rsidR="00DA35ED" w:rsidRPr="002C6365" w:rsidRDefault="009A328E">
      <w:pPr>
        <w:numPr>
          <w:ilvl w:val="0"/>
          <w:numId w:val="186"/>
        </w:numPr>
        <w:tabs>
          <w:tab w:val="left" w:pos="1420"/>
        </w:tabs>
        <w:spacing w:line="449" w:lineRule="auto"/>
        <w:ind w:left="1420" w:right="3360" w:hanging="712"/>
        <w:jc w:val="both"/>
        <w:rPr>
          <w:rFonts w:ascii="Lato" w:eastAsia="Arial" w:hAnsi="Lato"/>
          <w:color w:val="010000"/>
          <w:sz w:val="22"/>
        </w:rPr>
      </w:pPr>
      <w:r w:rsidRPr="002C6365">
        <w:rPr>
          <w:rFonts w:ascii="Lato" w:eastAsia="Arial" w:hAnsi="Lato"/>
          <w:sz w:val="22"/>
        </w:rPr>
        <w:t xml:space="preserve">The address for notices served on </w:t>
      </w:r>
      <w:r w:rsidRPr="002C6365">
        <w:rPr>
          <w:rFonts w:ascii="Lato" w:eastAsia="Arial" w:hAnsi="Lato"/>
          <w:b/>
          <w:sz w:val="22"/>
        </w:rPr>
        <w:t>&lt;User&gt;</w:t>
      </w:r>
      <w:r w:rsidRPr="002C6365">
        <w:rPr>
          <w:rFonts w:ascii="Lato" w:eastAsia="Arial" w:hAnsi="Lato"/>
          <w:sz w:val="22"/>
        </w:rPr>
        <w:t xml:space="preserve"> is: [</w:t>
      </w:r>
      <w:r w:rsidRPr="002C6365">
        <w:rPr>
          <w:rFonts w:ascii="Lato" w:eastAsia="Arial" w:hAnsi="Lato"/>
          <w:i/>
          <w:sz w:val="22"/>
        </w:rPr>
        <w:t>insert address</w:t>
      </w:r>
      <w:r w:rsidRPr="002C6365">
        <w:rPr>
          <w:rFonts w:ascii="Lato" w:eastAsia="Arial" w:hAnsi="Lato"/>
          <w:sz w:val="22"/>
        </w:rPr>
        <w:t>]</w:t>
      </w:r>
    </w:p>
    <w:p w:rsidR="00DA35ED" w:rsidRPr="002C6365" w:rsidRDefault="009A328E">
      <w:pPr>
        <w:spacing w:line="0" w:lineRule="atLeast"/>
        <w:ind w:left="1420"/>
        <w:jc w:val="both"/>
        <w:rPr>
          <w:rFonts w:ascii="Lato" w:eastAsia="Arial" w:hAnsi="Lato"/>
          <w:sz w:val="22"/>
        </w:rPr>
      </w:pPr>
      <w:r w:rsidRPr="002C6365">
        <w:rPr>
          <w:rFonts w:ascii="Lato" w:eastAsia="Arial" w:hAnsi="Lato"/>
          <w:sz w:val="22"/>
        </w:rPr>
        <w:t>Email: [</w:t>
      </w:r>
      <w:r w:rsidRPr="002C6365">
        <w:rPr>
          <w:rFonts w:ascii="Lato" w:eastAsia="Arial" w:hAnsi="Lato"/>
          <w:i/>
          <w:sz w:val="22"/>
        </w:rPr>
        <w:t>insert email address</w:t>
      </w:r>
      <w:r w:rsidRPr="002C6365">
        <w:rPr>
          <w:rFonts w:ascii="Lato" w:eastAsia="Arial" w:hAnsi="Lato"/>
          <w:sz w:val="22"/>
        </w:rPr>
        <w:t>]</w:t>
      </w:r>
    </w:p>
    <w:p w:rsidR="00DA35ED" w:rsidRPr="002C6365" w:rsidRDefault="00DA35ED">
      <w:pPr>
        <w:spacing w:line="247" w:lineRule="exact"/>
        <w:rPr>
          <w:rFonts w:ascii="Lato" w:eastAsia="Arial" w:hAnsi="Lato"/>
          <w:color w:val="010000"/>
          <w:sz w:val="22"/>
        </w:rPr>
      </w:pPr>
    </w:p>
    <w:p w:rsidR="00DA35ED" w:rsidRPr="002C6365" w:rsidRDefault="009A328E">
      <w:pPr>
        <w:numPr>
          <w:ilvl w:val="0"/>
          <w:numId w:val="186"/>
        </w:numPr>
        <w:tabs>
          <w:tab w:val="left" w:pos="1420"/>
        </w:tabs>
        <w:spacing w:line="237" w:lineRule="auto"/>
        <w:ind w:left="1420" w:right="100" w:hanging="712"/>
        <w:rPr>
          <w:rFonts w:ascii="Lato" w:eastAsia="Arial" w:hAnsi="Lato"/>
          <w:color w:val="010000"/>
          <w:sz w:val="22"/>
        </w:rPr>
      </w:pPr>
      <w:r w:rsidRPr="002C6365">
        <w:rPr>
          <w:rFonts w:ascii="Lato" w:eastAsia="Arial" w:hAnsi="Lato"/>
          <w:sz w:val="22"/>
        </w:rPr>
        <w:t>A party may change its postal and electronic mail addresses for notices under this Service Agreement at any time, by giving the other party a written notice of the change specifying the new address information to be used.</w:t>
      </w: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397" w:lineRule="exact"/>
        <w:rPr>
          <w:rFonts w:ascii="Lato" w:eastAsia="Arial" w:hAnsi="Lato"/>
          <w:sz w:val="22"/>
        </w:rPr>
      </w:pPr>
    </w:p>
    <w:p w:rsidR="00DA35ED" w:rsidRPr="002C6365" w:rsidRDefault="009A328E">
      <w:pPr>
        <w:numPr>
          <w:ilvl w:val="0"/>
          <w:numId w:val="187"/>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CONFIDENTIALITY AND INFORMATION EXCHANGE</w:t>
      </w:r>
    </w:p>
    <w:p w:rsidR="00DA35ED" w:rsidRPr="002C6365" w:rsidRDefault="009A328E">
      <w:pPr>
        <w:spacing w:line="270" w:lineRule="exact"/>
        <w:rPr>
          <w:rFonts w:ascii="Lato" w:eastAsia="Arial" w:hAnsi="Lato"/>
          <w:sz w:val="22"/>
        </w:rPr>
      </w:pPr>
      <w:r w:rsidRPr="002C6365">
        <w:rPr>
          <w:rFonts w:ascii="Lato" w:eastAsia="Arial" w:hAnsi="Lato"/>
          <w:b/>
          <w:noProof/>
          <w:color w:val="010000"/>
          <w:sz w:val="24"/>
        </w:rPr>
        <mc:AlternateContent>
          <mc:Choice Requires="wps">
            <w:drawing>
              <wp:anchor distT="0" distB="0" distL="114300" distR="114300" simplePos="0" relativeHeight="251667456"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3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B9C1F" id="Line 5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DJHgIAAEMEAAAOAAAAZHJzL2Uyb0RvYy54bWysU8uu2jAQ3VfqP1jeQxJuoBARrqoEuqEt&#10;0r39AGM7xKpjW7YhoKr/3rEDtLSbqmoiOXbmzJkzDy+fz51EJ26d0KrE2TjFiCuqmVCHEn953Yzm&#10;GDlPFCNSK17iC3f4efX2zbI3BZ/oVkvGLQIS5YrelLj13hRJ4mjLO+LG2nAFxkbbjng42kPCLOmB&#10;vZPJJE1nSa8tM1ZT7hz8rQcjXkX+puHUf24axz2SJQZtPq42rvuwJqslKQ6WmFbQqwzyDyo6IhQE&#10;vVPVxBN0tOIPqk5Qq51u/JjqLtFNIyiPOUA2WfpbNi8tMTzmAsVx5l4m9/9o6afTziLBSvwE5VGk&#10;gx5theJomoXa9MYVAKnUzobs6Fm9mK2mXx1SumqJOvCo8fViwC96JA8u4eAMRNj3HzUDDDl6HQt1&#10;bmwXKKEE6Bz7cbn3g589ovBzOoc3A130ZktIcXM01vkPXHcobEosQXQkJqet8yAdoDdIiKP0RkgZ&#10;2y0V6ks8SxfT6OC0FCwYA8zZw76SFp1IGJj4hDoA2QMsMNfEtQMumoZRsvqoWIzScsLW170nQg57&#10;IJIqBIIcQed1N4zKt0W6WM/X83yUT2brUZ7W9ej9pspHs032blo/1VVVZ9+D5iwvWsEYV0H2bWyz&#10;/O/G4nqBhoG7D+69Pskje8wdxN6+UXRscujrMCF7zS47G8oU+g2TGsHXWxWuwq/niPp591c/AAAA&#10;//8DAFBLAwQUAAYACAAAACEA9kipstgAAAAGAQAADwAAAGRycy9kb3ducmV2LnhtbEyPwU7DMBBE&#10;70j8g7VIXFDrpEhA0zgVVOqRAy3c3diNTe11lHXa8PcsXOD4NKuZt/V6ikGc7UA+oYJyXoCw2Cbj&#10;sVPwvt/OnkBQ1mh0SGgVfFmCdXN9VevKpAu+2fMud4JLkCqtwOXcV1JS62zUNE+9Rc6OaYg6Mw6d&#10;NIO+cHkMclEUDzJqj7zgdG83zran3RgV+M+ByLXlS0nhtN3cjcE/vn4odXszPa9AZDvlv2P40Wd1&#10;aNjpkEY0JIKC2YLNs4J7/ojjZblkPvyybGr5X7/5BgAA//8DAFBLAQItABQABgAIAAAAIQC2gziS&#10;/gAAAOEBAAATAAAAAAAAAAAAAAAAAAAAAABbQ29udGVudF9UeXBlc10ueG1sUEsBAi0AFAAGAAgA&#10;AAAhADj9If/WAAAAlAEAAAsAAAAAAAAAAAAAAAAALwEAAF9yZWxzLy5yZWxzUEsBAi0AFAAGAAgA&#10;AAAhAPZ9gMkeAgAAQwQAAA4AAAAAAAAAAAAAAAAALgIAAGRycy9lMm9Eb2MueG1sUEsBAi0AFAAG&#10;AAgAAAAhAPZIqbLYAAAABgEAAA8AAAAAAAAAAAAAAAAAeAQAAGRycy9kb3ducmV2LnhtbFBLBQYA&#10;AAAABAAEAPMAAAB9BQAAAAA=&#10;" o:allowincell="f" strokeweight=".16931mm"/>
            </w:pict>
          </mc:Fallback>
        </mc:AlternateContent>
      </w:r>
    </w:p>
    <w:p w:rsidR="00DA35ED" w:rsidRPr="002C6365" w:rsidRDefault="009A328E">
      <w:pPr>
        <w:numPr>
          <w:ilvl w:val="0"/>
          <w:numId w:val="18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When disclosure of Confidential Information is permitted</w:t>
      </w:r>
    </w:p>
    <w:p w:rsidR="00DA35ED" w:rsidRPr="002C6365" w:rsidRDefault="00DA35ED">
      <w:pPr>
        <w:spacing w:line="241" w:lineRule="exact"/>
        <w:rPr>
          <w:rFonts w:ascii="Lato" w:eastAsia="Arial" w:hAnsi="Lato"/>
          <w:b/>
          <w:color w:val="010000"/>
          <w:sz w:val="22"/>
        </w:rPr>
      </w:pPr>
    </w:p>
    <w:p w:rsidR="00DA35ED" w:rsidRPr="002C6365" w:rsidRDefault="009A328E">
      <w:pPr>
        <w:numPr>
          <w:ilvl w:val="1"/>
          <w:numId w:val="188"/>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Except as otherwise permitted under this Service Agreement:</w:t>
      </w:r>
    </w:p>
    <w:p w:rsidR="00DA35ED" w:rsidRPr="002C6365" w:rsidRDefault="00DA35ED">
      <w:pPr>
        <w:spacing w:line="241" w:lineRule="exact"/>
        <w:rPr>
          <w:rFonts w:ascii="Lato" w:eastAsia="Arial" w:hAnsi="Lato"/>
          <w:color w:val="010000"/>
          <w:sz w:val="22"/>
        </w:rPr>
      </w:pPr>
    </w:p>
    <w:p w:rsidR="00DA35ED" w:rsidRPr="002C6365" w:rsidRDefault="009A328E">
      <w:pPr>
        <w:numPr>
          <w:ilvl w:val="2"/>
          <w:numId w:val="188"/>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each party will:</w:t>
      </w:r>
    </w:p>
    <w:p w:rsidR="00DA35ED" w:rsidRPr="002C6365" w:rsidRDefault="00DA35ED">
      <w:pPr>
        <w:spacing w:line="238" w:lineRule="exact"/>
        <w:rPr>
          <w:rFonts w:ascii="Lato" w:eastAsia="Arial" w:hAnsi="Lato"/>
          <w:color w:val="010000"/>
          <w:sz w:val="22"/>
        </w:rPr>
      </w:pPr>
    </w:p>
    <w:p w:rsidR="00DA35ED" w:rsidRPr="002C6365" w:rsidRDefault="009A328E">
      <w:pPr>
        <w:numPr>
          <w:ilvl w:val="3"/>
          <w:numId w:val="188"/>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treat as confidential all Confidential Information in its possession;</w:t>
      </w:r>
    </w:p>
    <w:p w:rsidR="00DA35ED" w:rsidRPr="002C6365" w:rsidRDefault="00DA35ED">
      <w:pPr>
        <w:spacing w:line="247" w:lineRule="exact"/>
        <w:rPr>
          <w:rFonts w:ascii="Lato" w:eastAsia="Arial" w:hAnsi="Lato"/>
          <w:color w:val="010000"/>
          <w:sz w:val="22"/>
        </w:rPr>
      </w:pPr>
    </w:p>
    <w:p w:rsidR="00DA35ED" w:rsidRPr="002C6365" w:rsidRDefault="009A328E">
      <w:pPr>
        <w:numPr>
          <w:ilvl w:val="3"/>
          <w:numId w:val="188"/>
        </w:numPr>
        <w:tabs>
          <w:tab w:val="left" w:pos="2840"/>
        </w:tabs>
        <w:spacing w:line="237" w:lineRule="auto"/>
        <w:ind w:left="2840" w:right="20" w:hanging="713"/>
        <w:jc w:val="both"/>
        <w:rPr>
          <w:rFonts w:ascii="Lato" w:eastAsia="Arial" w:hAnsi="Lato"/>
          <w:color w:val="010000"/>
          <w:sz w:val="22"/>
        </w:rPr>
      </w:pPr>
      <w:r w:rsidRPr="002C6365">
        <w:rPr>
          <w:rFonts w:ascii="Lato" w:eastAsia="Arial" w:hAnsi="Lato"/>
          <w:sz w:val="22"/>
        </w:rPr>
        <w:t>use Confidential Information in its possession only in connection with the exercise of its rights or performance of its obligations under this Service Agreement;</w:t>
      </w:r>
    </w:p>
    <w:p w:rsidR="00DA35ED" w:rsidRPr="002C6365" w:rsidRDefault="00DA35ED">
      <w:pPr>
        <w:tabs>
          <w:tab w:val="left" w:pos="2840"/>
        </w:tabs>
        <w:spacing w:line="237" w:lineRule="auto"/>
        <w:ind w:left="2840" w:right="20" w:hanging="713"/>
        <w:jc w:val="both"/>
        <w:rPr>
          <w:rFonts w:ascii="Lato" w:eastAsia="Arial" w:hAnsi="Lato"/>
          <w:color w:val="010000"/>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325"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56" w:name="page56"/>
      <w:bookmarkEnd w:id="56"/>
      <w:r w:rsidRPr="002C6365">
        <w:rPr>
          <w:rFonts w:ascii="Lato" w:eastAsia="Arial" w:hAnsi="Lato"/>
          <w:sz w:val="14"/>
        </w:rPr>
        <w:t>48.</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3"/>
          <w:numId w:val="189"/>
        </w:numPr>
        <w:tabs>
          <w:tab w:val="left" w:pos="2840"/>
        </w:tabs>
        <w:spacing w:line="237" w:lineRule="auto"/>
        <w:ind w:left="2840" w:hanging="713"/>
        <w:jc w:val="both"/>
        <w:rPr>
          <w:rFonts w:ascii="Lato" w:eastAsia="Arial" w:hAnsi="Lato"/>
          <w:sz w:val="22"/>
        </w:rPr>
      </w:pPr>
      <w:r w:rsidRPr="002C6365">
        <w:rPr>
          <w:rFonts w:ascii="Lato" w:eastAsia="Arial" w:hAnsi="Lato"/>
          <w:sz w:val="22"/>
        </w:rPr>
        <w:t xml:space="preserve">not disclose Confidential Information to any Third Party without the prior written consent of the other party or as otherwise permitted under this clause </w:t>
      </w:r>
      <w:hyperlink w:anchor="page55" w:history="1">
        <w:r w:rsidRPr="002C6365">
          <w:rPr>
            <w:rFonts w:ascii="Lato" w:eastAsia="Arial" w:hAnsi="Lato"/>
            <w:sz w:val="22"/>
          </w:rPr>
          <w:t xml:space="preserve">21.11; </w:t>
        </w:r>
      </w:hyperlink>
      <w:r w:rsidRPr="002C6365">
        <w:rPr>
          <w:rFonts w:ascii="Lato" w:eastAsia="Arial" w:hAnsi="Lato"/>
          <w:sz w:val="22"/>
        </w:rPr>
        <w:t>and</w:t>
      </w:r>
    </w:p>
    <w:p w:rsidR="00DA35ED" w:rsidRPr="002C6365" w:rsidRDefault="00DA35ED">
      <w:pPr>
        <w:spacing w:line="249" w:lineRule="exact"/>
        <w:rPr>
          <w:rFonts w:ascii="Lato" w:eastAsia="Arial" w:hAnsi="Lato"/>
          <w:sz w:val="22"/>
        </w:rPr>
      </w:pPr>
    </w:p>
    <w:p w:rsidR="00DA35ED" w:rsidRPr="002C6365" w:rsidRDefault="009A328E">
      <w:pPr>
        <w:numPr>
          <w:ilvl w:val="3"/>
          <w:numId w:val="189"/>
        </w:numPr>
        <w:tabs>
          <w:tab w:val="left" w:pos="2840"/>
        </w:tabs>
        <w:spacing w:line="237" w:lineRule="auto"/>
        <w:ind w:left="2840" w:right="20" w:hanging="713"/>
        <w:jc w:val="both"/>
        <w:rPr>
          <w:rFonts w:ascii="Lato" w:eastAsia="Arial" w:hAnsi="Lato"/>
          <w:color w:val="010000"/>
          <w:sz w:val="22"/>
        </w:rPr>
      </w:pPr>
      <w:r w:rsidRPr="002C6365">
        <w:rPr>
          <w:rFonts w:ascii="Lato" w:eastAsia="Arial" w:hAnsi="Lato"/>
          <w:sz w:val="22"/>
        </w:rPr>
        <w:t>ensure that its employees maintain the confidentiality of Confidential Information on the terms required by this Service Agreement.</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190"/>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A party may disclose Confidential Information:</w:t>
      </w:r>
    </w:p>
    <w:p w:rsidR="00DA35ED" w:rsidRPr="002C6365" w:rsidRDefault="00DA35ED">
      <w:pPr>
        <w:spacing w:line="242" w:lineRule="exact"/>
        <w:rPr>
          <w:rFonts w:ascii="Lato" w:eastAsia="Arial" w:hAnsi="Lato"/>
          <w:color w:val="010000"/>
          <w:sz w:val="22"/>
        </w:rPr>
      </w:pPr>
    </w:p>
    <w:p w:rsidR="00DA35ED" w:rsidRPr="002C6365" w:rsidRDefault="009A328E">
      <w:pPr>
        <w:numPr>
          <w:ilvl w:val="2"/>
          <w:numId w:val="190"/>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with the prior written consent of the other party;</w:t>
      </w:r>
    </w:p>
    <w:p w:rsidR="00DA35ED" w:rsidRPr="002C6365" w:rsidRDefault="00DA35ED">
      <w:pPr>
        <w:spacing w:line="248" w:lineRule="exact"/>
        <w:rPr>
          <w:rFonts w:ascii="Lato" w:eastAsia="Arial" w:hAnsi="Lato"/>
          <w:color w:val="010000"/>
          <w:sz w:val="22"/>
        </w:rPr>
      </w:pPr>
    </w:p>
    <w:p w:rsidR="00DA35ED" w:rsidRPr="002C6365" w:rsidRDefault="009A328E">
      <w:pPr>
        <w:numPr>
          <w:ilvl w:val="2"/>
          <w:numId w:val="190"/>
        </w:numPr>
        <w:tabs>
          <w:tab w:val="left" w:pos="2120"/>
        </w:tabs>
        <w:spacing w:line="236" w:lineRule="auto"/>
        <w:ind w:left="2120" w:right="20" w:hanging="704"/>
        <w:jc w:val="both"/>
        <w:rPr>
          <w:rFonts w:ascii="Lato" w:eastAsia="Arial" w:hAnsi="Lato"/>
          <w:sz w:val="22"/>
        </w:rPr>
      </w:pPr>
      <w:r w:rsidRPr="002C6365">
        <w:rPr>
          <w:rFonts w:ascii="Lato" w:eastAsia="Arial" w:hAnsi="Lato"/>
          <w:sz w:val="22"/>
        </w:rPr>
        <w:t xml:space="preserve">if the information is in the public domain, or enters the public domain other than by breach of this clause </w:t>
      </w:r>
      <w:hyperlink w:anchor="page55" w:history="1">
        <w:r w:rsidRPr="002C6365">
          <w:rPr>
            <w:rFonts w:ascii="Lato" w:eastAsia="Arial" w:hAnsi="Lato"/>
            <w:sz w:val="22"/>
          </w:rPr>
          <w:t>21.11;</w:t>
        </w:r>
      </w:hyperlink>
    </w:p>
    <w:p w:rsidR="00DA35ED" w:rsidRPr="002C6365" w:rsidRDefault="00DA35ED">
      <w:pPr>
        <w:spacing w:line="248" w:lineRule="exact"/>
        <w:rPr>
          <w:rFonts w:ascii="Lato" w:eastAsia="Arial" w:hAnsi="Lato"/>
          <w:sz w:val="22"/>
        </w:rPr>
      </w:pPr>
    </w:p>
    <w:p w:rsidR="00DA35ED" w:rsidRPr="002C6365" w:rsidRDefault="009A328E">
      <w:pPr>
        <w:numPr>
          <w:ilvl w:val="2"/>
          <w:numId w:val="190"/>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at the request of the party to whom the information relates, where the information is about the use of Reference Services or the acquisition or consumption of Gas;</w:t>
      </w:r>
    </w:p>
    <w:p w:rsidR="00DA35ED" w:rsidRPr="002C6365" w:rsidRDefault="00DA35ED">
      <w:pPr>
        <w:spacing w:line="241" w:lineRule="exact"/>
        <w:rPr>
          <w:rFonts w:ascii="Lato" w:eastAsia="Arial" w:hAnsi="Lato"/>
          <w:color w:val="010000"/>
          <w:sz w:val="22"/>
        </w:rPr>
      </w:pPr>
    </w:p>
    <w:p w:rsidR="00DA35ED" w:rsidRPr="002C6365" w:rsidRDefault="009A328E">
      <w:pPr>
        <w:numPr>
          <w:ilvl w:val="2"/>
          <w:numId w:val="190"/>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when the disclosure is necessary in order to comply with:</w:t>
      </w:r>
    </w:p>
    <w:p w:rsidR="00DA35ED" w:rsidRPr="002C6365" w:rsidRDefault="00DA35ED">
      <w:pPr>
        <w:spacing w:line="242" w:lineRule="exact"/>
        <w:rPr>
          <w:rFonts w:ascii="Lato" w:eastAsia="Arial" w:hAnsi="Lato"/>
          <w:color w:val="010000"/>
          <w:sz w:val="22"/>
        </w:rPr>
      </w:pPr>
    </w:p>
    <w:p w:rsidR="00DA35ED" w:rsidRPr="002C6365" w:rsidRDefault="009A328E">
      <w:pPr>
        <w:numPr>
          <w:ilvl w:val="3"/>
          <w:numId w:val="190"/>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any Law;</w:t>
      </w:r>
    </w:p>
    <w:p w:rsidR="00DA35ED" w:rsidRPr="002C6365" w:rsidRDefault="00DA35ED">
      <w:pPr>
        <w:spacing w:line="239" w:lineRule="exact"/>
        <w:rPr>
          <w:rFonts w:ascii="Lato" w:eastAsia="Arial" w:hAnsi="Lato"/>
          <w:color w:val="010000"/>
          <w:sz w:val="22"/>
        </w:rPr>
      </w:pPr>
    </w:p>
    <w:p w:rsidR="00DA35ED" w:rsidRPr="002C6365" w:rsidRDefault="009A328E">
      <w:pPr>
        <w:numPr>
          <w:ilvl w:val="3"/>
          <w:numId w:val="190"/>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an order of a court or tribunal;</w:t>
      </w:r>
    </w:p>
    <w:p w:rsidR="00DA35ED" w:rsidRPr="002C6365" w:rsidRDefault="00DA35ED">
      <w:pPr>
        <w:spacing w:line="249" w:lineRule="exact"/>
        <w:rPr>
          <w:rFonts w:ascii="Lato" w:eastAsia="Arial" w:hAnsi="Lato"/>
          <w:color w:val="010000"/>
          <w:sz w:val="22"/>
        </w:rPr>
      </w:pPr>
    </w:p>
    <w:p w:rsidR="00DA35ED" w:rsidRPr="002C6365" w:rsidRDefault="009A328E">
      <w:pPr>
        <w:numPr>
          <w:ilvl w:val="3"/>
          <w:numId w:val="190"/>
        </w:numPr>
        <w:tabs>
          <w:tab w:val="left" w:pos="2840"/>
        </w:tabs>
        <w:spacing w:line="236" w:lineRule="auto"/>
        <w:ind w:left="2840" w:hanging="713"/>
        <w:jc w:val="both"/>
        <w:rPr>
          <w:rFonts w:ascii="Lato" w:eastAsia="Arial" w:hAnsi="Lato"/>
          <w:color w:val="010000"/>
          <w:sz w:val="22"/>
        </w:rPr>
      </w:pPr>
      <w:r w:rsidRPr="002C6365">
        <w:rPr>
          <w:rFonts w:ascii="Lato" w:eastAsia="Arial" w:hAnsi="Lato"/>
          <w:sz w:val="22"/>
        </w:rPr>
        <w:t>a requirement imposed by or under any Law (including a regulatory information instrument issued by the Regulator under the National Gas Access Law); or</w:t>
      </w:r>
    </w:p>
    <w:p w:rsidR="00DA35ED" w:rsidRPr="002C6365" w:rsidRDefault="00DA35ED">
      <w:pPr>
        <w:spacing w:line="243" w:lineRule="exact"/>
        <w:rPr>
          <w:rFonts w:ascii="Lato" w:eastAsia="Arial" w:hAnsi="Lato"/>
          <w:color w:val="010000"/>
          <w:sz w:val="22"/>
        </w:rPr>
      </w:pPr>
    </w:p>
    <w:p w:rsidR="00DA35ED" w:rsidRPr="002C6365" w:rsidRDefault="009A328E">
      <w:pPr>
        <w:numPr>
          <w:ilvl w:val="3"/>
          <w:numId w:val="190"/>
        </w:numPr>
        <w:tabs>
          <w:tab w:val="left" w:pos="2840"/>
        </w:tabs>
        <w:spacing w:line="0" w:lineRule="atLeast"/>
        <w:ind w:left="2840" w:hanging="713"/>
        <w:jc w:val="both"/>
        <w:rPr>
          <w:rFonts w:ascii="Lato" w:eastAsia="Arial" w:hAnsi="Lato"/>
          <w:color w:val="010000"/>
          <w:sz w:val="22"/>
        </w:rPr>
      </w:pPr>
      <w:r w:rsidRPr="002C6365">
        <w:rPr>
          <w:rFonts w:ascii="Lato" w:eastAsia="Arial" w:hAnsi="Lato"/>
          <w:sz w:val="22"/>
        </w:rPr>
        <w:t>the listing rules of a recognised stock exchange;</w:t>
      </w:r>
    </w:p>
    <w:p w:rsidR="00DA35ED" w:rsidRPr="002C6365" w:rsidRDefault="00DA35ED">
      <w:pPr>
        <w:spacing w:line="247" w:lineRule="exact"/>
        <w:rPr>
          <w:rFonts w:ascii="Lato" w:eastAsia="Arial" w:hAnsi="Lato"/>
          <w:color w:val="010000"/>
          <w:sz w:val="22"/>
        </w:rPr>
      </w:pPr>
    </w:p>
    <w:p w:rsidR="00DA35ED" w:rsidRPr="002C6365" w:rsidRDefault="009A328E">
      <w:pPr>
        <w:numPr>
          <w:ilvl w:val="2"/>
          <w:numId w:val="190"/>
        </w:numPr>
        <w:tabs>
          <w:tab w:val="left" w:pos="2120"/>
        </w:tabs>
        <w:spacing w:line="253" w:lineRule="auto"/>
        <w:ind w:left="2120" w:hanging="704"/>
        <w:jc w:val="both"/>
        <w:rPr>
          <w:rFonts w:ascii="Lato" w:eastAsia="Arial" w:hAnsi="Lato"/>
          <w:sz w:val="21"/>
        </w:rPr>
      </w:pPr>
      <w:r w:rsidRPr="002C6365">
        <w:rPr>
          <w:rFonts w:ascii="Lato" w:eastAsia="Arial" w:hAnsi="Lato"/>
          <w:sz w:val="21"/>
        </w:rPr>
        <w:t xml:space="preserve">as necessary to any consultant or adviser to the party, provided that the consultant or advisor has first agreed in writing to be bound by obligations of confidentiality no less strict than those imposed under this clause </w:t>
      </w:r>
      <w:hyperlink w:anchor="page55" w:history="1">
        <w:r w:rsidRPr="002C6365">
          <w:rPr>
            <w:rFonts w:ascii="Lato" w:eastAsia="Arial" w:hAnsi="Lato"/>
            <w:sz w:val="21"/>
          </w:rPr>
          <w:t>21.11;</w:t>
        </w:r>
      </w:hyperlink>
    </w:p>
    <w:p w:rsidR="00DA35ED" w:rsidRPr="002C6365" w:rsidRDefault="00DA35ED">
      <w:pPr>
        <w:spacing w:line="234" w:lineRule="exact"/>
        <w:rPr>
          <w:rFonts w:ascii="Lato" w:eastAsia="Arial" w:hAnsi="Lato"/>
          <w:sz w:val="21"/>
        </w:rPr>
      </w:pPr>
    </w:p>
    <w:p w:rsidR="00DA35ED" w:rsidRPr="002C6365" w:rsidRDefault="009A328E">
      <w:pPr>
        <w:numPr>
          <w:ilvl w:val="2"/>
          <w:numId w:val="190"/>
        </w:numPr>
        <w:tabs>
          <w:tab w:val="left" w:pos="2120"/>
        </w:tabs>
        <w:spacing w:line="238" w:lineRule="auto"/>
        <w:ind w:left="2120" w:hanging="704"/>
        <w:jc w:val="both"/>
        <w:rPr>
          <w:rFonts w:ascii="Lato" w:eastAsia="Arial" w:hAnsi="Lato"/>
          <w:sz w:val="22"/>
        </w:rPr>
      </w:pPr>
      <w:r w:rsidRPr="002C6365">
        <w:rPr>
          <w:rFonts w:ascii="Lato" w:eastAsia="Arial" w:hAnsi="Lato"/>
          <w:sz w:val="22"/>
        </w:rPr>
        <w:t xml:space="preserve">subject to the National Gas Access Law, as necessary to its Related Bodies Corporate's employees, officers, agents, contractors, consultants, lawyers, bankers, financiers, financial and technical advisers, provided that each such Third Party has first agreed in writing to be bound by obligations of confidentiality no less strict than those imposed under this clause </w:t>
      </w:r>
      <w:hyperlink w:anchor="page55" w:history="1">
        <w:r w:rsidRPr="002C6365">
          <w:rPr>
            <w:rFonts w:ascii="Lato" w:eastAsia="Arial" w:hAnsi="Lato"/>
            <w:sz w:val="22"/>
          </w:rPr>
          <w:t>21.11;</w:t>
        </w:r>
      </w:hyperlink>
    </w:p>
    <w:p w:rsidR="00DA35ED" w:rsidRPr="002C6365" w:rsidRDefault="00DA35ED">
      <w:pPr>
        <w:spacing w:line="251" w:lineRule="exact"/>
        <w:rPr>
          <w:rFonts w:ascii="Lato" w:eastAsia="Arial" w:hAnsi="Lato"/>
          <w:sz w:val="22"/>
        </w:rPr>
      </w:pPr>
    </w:p>
    <w:p w:rsidR="00DA35ED" w:rsidRPr="002C6365" w:rsidRDefault="009A328E">
      <w:pPr>
        <w:numPr>
          <w:ilvl w:val="2"/>
          <w:numId w:val="190"/>
        </w:numPr>
        <w:tabs>
          <w:tab w:val="left" w:pos="2120"/>
        </w:tabs>
        <w:spacing w:line="253" w:lineRule="auto"/>
        <w:ind w:left="2120" w:hanging="704"/>
        <w:jc w:val="both"/>
        <w:rPr>
          <w:rFonts w:ascii="Lato" w:eastAsia="Arial" w:hAnsi="Lato"/>
          <w:sz w:val="21"/>
        </w:rPr>
      </w:pPr>
      <w:r w:rsidRPr="002C6365">
        <w:rPr>
          <w:rFonts w:ascii="Lato" w:eastAsia="Arial" w:hAnsi="Lato"/>
          <w:sz w:val="21"/>
        </w:rPr>
        <w:t xml:space="preserve">when, in the reasonable opinion of </w:t>
      </w:r>
      <w:r w:rsidRPr="002C6365">
        <w:rPr>
          <w:rFonts w:ascii="Lato" w:eastAsia="Arial" w:hAnsi="Lato"/>
          <w:b/>
          <w:sz w:val="21"/>
        </w:rPr>
        <w:t>&lt;Service Provider&gt;,</w:t>
      </w:r>
      <w:r w:rsidRPr="002C6365">
        <w:rPr>
          <w:rFonts w:ascii="Lato" w:eastAsia="Arial" w:hAnsi="Lato"/>
          <w:sz w:val="21"/>
        </w:rPr>
        <w:t xml:space="preserve"> the information is required to be disclosed in the course of any contemplated restructuring or sale of </w:t>
      </w:r>
      <w:r w:rsidRPr="002C6365">
        <w:rPr>
          <w:rFonts w:ascii="Lato" w:eastAsia="Arial" w:hAnsi="Lato"/>
          <w:b/>
          <w:sz w:val="21"/>
        </w:rPr>
        <w:t>&lt;Service Provider&gt;</w:t>
      </w:r>
      <w:r w:rsidRPr="002C6365">
        <w:rPr>
          <w:rFonts w:ascii="Lato" w:eastAsia="Arial" w:hAnsi="Lato"/>
          <w:sz w:val="21"/>
        </w:rPr>
        <w:t xml:space="preserve"> as discussed in clause </w:t>
      </w:r>
      <w:hyperlink w:anchor="page42" w:history="1">
        <w:r w:rsidRPr="002C6365">
          <w:rPr>
            <w:rFonts w:ascii="Lato" w:eastAsia="Arial" w:hAnsi="Lato"/>
            <w:sz w:val="21"/>
          </w:rPr>
          <w:t xml:space="preserve">15.9; </w:t>
        </w:r>
      </w:hyperlink>
      <w:r w:rsidRPr="002C6365">
        <w:rPr>
          <w:rFonts w:ascii="Lato" w:eastAsia="Arial" w:hAnsi="Lato"/>
          <w:sz w:val="21"/>
        </w:rPr>
        <w:t>or</w:t>
      </w:r>
    </w:p>
    <w:p w:rsidR="00DA35ED" w:rsidRPr="002C6365" w:rsidRDefault="00DA35ED">
      <w:pPr>
        <w:spacing w:line="237" w:lineRule="exact"/>
        <w:rPr>
          <w:rFonts w:ascii="Lato" w:eastAsia="Arial" w:hAnsi="Lato"/>
          <w:sz w:val="21"/>
        </w:rPr>
      </w:pPr>
    </w:p>
    <w:p w:rsidR="00DA35ED" w:rsidRPr="002C6365" w:rsidRDefault="009A328E">
      <w:pPr>
        <w:numPr>
          <w:ilvl w:val="2"/>
          <w:numId w:val="190"/>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when, in the reasonable opinion of the disclosing party, the information is required to be disclosed to any present or prospective lender to or financier of a party.</w:t>
      </w:r>
    </w:p>
    <w:p w:rsidR="00DA35ED" w:rsidRPr="002C6365" w:rsidRDefault="00DA35ED">
      <w:pPr>
        <w:spacing w:line="238" w:lineRule="exact"/>
        <w:rPr>
          <w:rFonts w:ascii="Lato" w:eastAsia="Arial" w:hAnsi="Lato"/>
          <w:color w:val="010000"/>
          <w:sz w:val="22"/>
        </w:rPr>
      </w:pPr>
    </w:p>
    <w:p w:rsidR="00DA35ED" w:rsidRPr="002C6365" w:rsidRDefault="009A328E">
      <w:pPr>
        <w:numPr>
          <w:ilvl w:val="0"/>
          <w:numId w:val="191"/>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Other provisions concerning disclosure</w:t>
      </w:r>
    </w:p>
    <w:p w:rsidR="00DA35ED" w:rsidRPr="002C6365" w:rsidRDefault="00DA35ED">
      <w:pPr>
        <w:spacing w:line="252" w:lineRule="exact"/>
        <w:rPr>
          <w:rFonts w:ascii="Lato" w:eastAsia="Arial" w:hAnsi="Lato"/>
          <w:b/>
          <w:color w:val="010000"/>
          <w:sz w:val="22"/>
        </w:rPr>
      </w:pPr>
    </w:p>
    <w:p w:rsidR="00DA35ED" w:rsidRPr="002C6365" w:rsidRDefault="009A328E">
      <w:pPr>
        <w:numPr>
          <w:ilvl w:val="1"/>
          <w:numId w:val="191"/>
        </w:numPr>
        <w:tabs>
          <w:tab w:val="left" w:pos="1420"/>
        </w:tabs>
        <w:spacing w:line="237" w:lineRule="auto"/>
        <w:ind w:left="1420" w:right="140" w:hanging="712"/>
        <w:rPr>
          <w:rFonts w:ascii="Lato" w:eastAsia="Arial" w:hAnsi="Lato"/>
          <w:sz w:val="22"/>
        </w:rPr>
      </w:pPr>
      <w:r w:rsidRPr="002C6365">
        <w:rPr>
          <w:rFonts w:ascii="Lato" w:eastAsia="Arial" w:hAnsi="Lato"/>
          <w:sz w:val="22"/>
        </w:rPr>
        <w:t xml:space="preserve">In the case of a disclosure permitted under clause </w:t>
      </w:r>
      <w:hyperlink w:anchor="page55" w:history="1">
        <w:r w:rsidRPr="002C6365">
          <w:rPr>
            <w:rFonts w:ascii="Lato" w:eastAsia="Arial" w:hAnsi="Lato"/>
            <w:sz w:val="22"/>
          </w:rPr>
          <w:t xml:space="preserve">21.11 </w:t>
        </w:r>
      </w:hyperlink>
      <w:r w:rsidRPr="002C6365">
        <w:rPr>
          <w:rFonts w:ascii="Lato" w:eastAsia="Arial" w:hAnsi="Lato"/>
          <w:sz w:val="22"/>
        </w:rPr>
        <w:t>or any other provision of this Service Agreement, the disclosing party must use reasonable endeavours to make disclosure on terms which preserve as far as practicable the confidentiality of the Confidential Information.</w:t>
      </w:r>
    </w:p>
    <w:p w:rsidR="00DA35ED" w:rsidRPr="002C6365" w:rsidRDefault="00DA35ED">
      <w:pPr>
        <w:spacing w:line="251" w:lineRule="exact"/>
        <w:rPr>
          <w:rFonts w:ascii="Lato" w:eastAsia="Arial" w:hAnsi="Lato"/>
          <w:sz w:val="22"/>
        </w:rPr>
      </w:pPr>
    </w:p>
    <w:p w:rsidR="00DA35ED" w:rsidRPr="002C6365" w:rsidRDefault="009A328E">
      <w:pPr>
        <w:numPr>
          <w:ilvl w:val="1"/>
          <w:numId w:val="191"/>
        </w:numPr>
        <w:tabs>
          <w:tab w:val="left" w:pos="1420"/>
        </w:tabs>
        <w:spacing w:line="236" w:lineRule="auto"/>
        <w:ind w:left="1420" w:right="380" w:hanging="712"/>
        <w:jc w:val="both"/>
        <w:rPr>
          <w:rFonts w:ascii="Lato" w:eastAsia="Arial" w:hAnsi="Lato"/>
          <w:sz w:val="22"/>
        </w:rPr>
      </w:pPr>
      <w:r w:rsidRPr="002C6365">
        <w:rPr>
          <w:rFonts w:ascii="Lato" w:eastAsia="Arial" w:hAnsi="Lato"/>
          <w:sz w:val="22"/>
        </w:rPr>
        <w:t xml:space="preserve">In the case of a disclosure to which clause </w:t>
      </w:r>
      <w:hyperlink w:anchor="page56" w:history="1">
        <w:r w:rsidRPr="002C6365">
          <w:rPr>
            <w:rFonts w:ascii="Lato" w:eastAsia="Arial" w:hAnsi="Lato"/>
            <w:sz w:val="22"/>
          </w:rPr>
          <w:t xml:space="preserve">21.1(b)(iv) </w:t>
        </w:r>
      </w:hyperlink>
      <w:r w:rsidRPr="002C6365">
        <w:rPr>
          <w:rFonts w:ascii="Lato" w:eastAsia="Arial" w:hAnsi="Lato"/>
          <w:sz w:val="22"/>
        </w:rPr>
        <w:t>applies, the disclosing party must:</w:t>
      </w:r>
    </w:p>
    <w:p w:rsidR="00DA35ED" w:rsidRPr="002C6365" w:rsidRDefault="00DA35ED">
      <w:pPr>
        <w:tabs>
          <w:tab w:val="left" w:pos="1420"/>
        </w:tabs>
        <w:spacing w:line="236" w:lineRule="auto"/>
        <w:ind w:left="1420" w:right="380" w:hanging="712"/>
        <w:jc w:val="both"/>
        <w:rPr>
          <w:rFonts w:ascii="Lato" w:eastAsia="Arial" w:hAnsi="Lato"/>
          <w:sz w:val="22"/>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347"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57" w:name="page57"/>
      <w:bookmarkEnd w:id="57"/>
      <w:r w:rsidRPr="002C6365">
        <w:rPr>
          <w:rFonts w:ascii="Lato" w:eastAsia="Arial" w:hAnsi="Lato"/>
          <w:sz w:val="14"/>
        </w:rPr>
        <w:t>49.</w:t>
      </w:r>
    </w:p>
    <w:p w:rsidR="00DA35ED" w:rsidRPr="002C6365" w:rsidRDefault="00DA35ED">
      <w:pPr>
        <w:spacing w:line="200" w:lineRule="exact"/>
        <w:rPr>
          <w:rFonts w:ascii="Lato" w:eastAsia="Times New Roman" w:hAnsi="Lato"/>
        </w:rPr>
      </w:pPr>
    </w:p>
    <w:p w:rsidR="00DA35ED" w:rsidRPr="002C6365" w:rsidRDefault="00DA35ED">
      <w:pPr>
        <w:spacing w:line="374" w:lineRule="exact"/>
        <w:rPr>
          <w:rFonts w:ascii="Lato" w:eastAsia="Times New Roman" w:hAnsi="Lato"/>
        </w:rPr>
      </w:pPr>
    </w:p>
    <w:p w:rsidR="00DA35ED" w:rsidRPr="002C6365" w:rsidRDefault="009A328E">
      <w:pPr>
        <w:numPr>
          <w:ilvl w:val="2"/>
          <w:numId w:val="192"/>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give advance notice to the other party of the impending disclosure;</w:t>
      </w:r>
    </w:p>
    <w:p w:rsidR="00DA35ED" w:rsidRPr="002C6365" w:rsidRDefault="00DA35ED">
      <w:pPr>
        <w:spacing w:line="240" w:lineRule="exact"/>
        <w:rPr>
          <w:rFonts w:ascii="Lato" w:eastAsia="Arial" w:hAnsi="Lato"/>
          <w:color w:val="010000"/>
          <w:sz w:val="22"/>
        </w:rPr>
      </w:pPr>
    </w:p>
    <w:p w:rsidR="00DA35ED" w:rsidRPr="002C6365" w:rsidRDefault="009A328E">
      <w:pPr>
        <w:numPr>
          <w:ilvl w:val="2"/>
          <w:numId w:val="192"/>
        </w:numPr>
        <w:tabs>
          <w:tab w:val="left" w:pos="2120"/>
        </w:tabs>
        <w:spacing w:line="239" w:lineRule="auto"/>
        <w:ind w:left="2120" w:hanging="704"/>
        <w:jc w:val="both"/>
        <w:rPr>
          <w:rFonts w:ascii="Lato" w:eastAsia="Arial" w:hAnsi="Lato"/>
          <w:color w:val="010000"/>
          <w:sz w:val="22"/>
        </w:rPr>
      </w:pPr>
      <w:r w:rsidRPr="002C6365">
        <w:rPr>
          <w:rFonts w:ascii="Lato" w:eastAsia="Arial" w:hAnsi="Lato"/>
          <w:sz w:val="22"/>
        </w:rPr>
        <w:t>if appropriate, oppose or restrict such disclosure;</w:t>
      </w:r>
    </w:p>
    <w:p w:rsidR="00DA35ED" w:rsidRPr="002C6365" w:rsidRDefault="00DA35ED">
      <w:pPr>
        <w:spacing w:line="250" w:lineRule="exact"/>
        <w:rPr>
          <w:rFonts w:ascii="Lato" w:eastAsia="Arial" w:hAnsi="Lato"/>
          <w:color w:val="010000"/>
          <w:sz w:val="22"/>
        </w:rPr>
      </w:pPr>
    </w:p>
    <w:p w:rsidR="00DA35ED" w:rsidRPr="002C6365" w:rsidRDefault="009A328E">
      <w:pPr>
        <w:numPr>
          <w:ilvl w:val="2"/>
          <w:numId w:val="192"/>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make such disclosure on terms which preserve as far as practicable the confidentiality of the Confidential Information to be disclosed; and</w:t>
      </w:r>
    </w:p>
    <w:p w:rsidR="00DA35ED" w:rsidRPr="002C6365" w:rsidRDefault="00DA35ED">
      <w:pPr>
        <w:spacing w:line="251" w:lineRule="exact"/>
        <w:rPr>
          <w:rFonts w:ascii="Lato" w:eastAsia="Arial" w:hAnsi="Lato"/>
          <w:color w:val="010000"/>
          <w:sz w:val="22"/>
        </w:rPr>
      </w:pPr>
    </w:p>
    <w:p w:rsidR="00DA35ED" w:rsidRPr="002C6365" w:rsidRDefault="009A328E">
      <w:pPr>
        <w:numPr>
          <w:ilvl w:val="2"/>
          <w:numId w:val="192"/>
        </w:numPr>
        <w:tabs>
          <w:tab w:val="left" w:pos="2120"/>
        </w:tabs>
        <w:spacing w:line="235" w:lineRule="auto"/>
        <w:ind w:left="2120" w:hanging="704"/>
        <w:jc w:val="both"/>
        <w:rPr>
          <w:rFonts w:ascii="Lato" w:eastAsia="Arial" w:hAnsi="Lato"/>
          <w:color w:val="010000"/>
          <w:sz w:val="22"/>
        </w:rPr>
      </w:pPr>
      <w:r w:rsidRPr="002C6365">
        <w:rPr>
          <w:rFonts w:ascii="Lato" w:eastAsia="Arial" w:hAnsi="Lato"/>
          <w:sz w:val="22"/>
        </w:rPr>
        <w:t>take such steps as will permit the other party to have a reasonable opportunity to oppose or restrict such disclosure by lawful means.</w:t>
      </w:r>
    </w:p>
    <w:p w:rsidR="00DA35ED" w:rsidRPr="002C6365" w:rsidRDefault="00DA35ED">
      <w:pPr>
        <w:spacing w:line="237" w:lineRule="exact"/>
        <w:rPr>
          <w:rFonts w:ascii="Lato" w:eastAsia="Arial" w:hAnsi="Lato"/>
          <w:color w:val="010000"/>
          <w:sz w:val="22"/>
        </w:rPr>
      </w:pPr>
    </w:p>
    <w:p w:rsidR="00DA35ED" w:rsidRPr="002C6365" w:rsidRDefault="009A328E">
      <w:pPr>
        <w:numPr>
          <w:ilvl w:val="0"/>
          <w:numId w:val="193"/>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Compliance with privacy laws</w:t>
      </w:r>
    </w:p>
    <w:p w:rsidR="00DA35ED" w:rsidRPr="002C6365" w:rsidRDefault="00DA35ED">
      <w:pPr>
        <w:spacing w:line="204" w:lineRule="exact"/>
        <w:rPr>
          <w:rFonts w:ascii="Lato" w:eastAsia="Arial" w:hAnsi="Lato"/>
          <w:b/>
          <w:color w:val="010000"/>
          <w:sz w:val="22"/>
        </w:rPr>
      </w:pPr>
    </w:p>
    <w:p w:rsidR="00DA35ED" w:rsidRPr="002C6365" w:rsidRDefault="009A328E">
      <w:pPr>
        <w:spacing w:line="239" w:lineRule="auto"/>
        <w:ind w:left="720"/>
        <w:jc w:val="both"/>
        <w:rPr>
          <w:rFonts w:ascii="Lato" w:eastAsia="Arial" w:hAnsi="Lato"/>
          <w:sz w:val="22"/>
        </w:rPr>
      </w:pPr>
      <w:r w:rsidRPr="002C6365">
        <w:rPr>
          <w:rFonts w:ascii="Lato" w:eastAsia="Arial" w:hAnsi="Lato"/>
          <w:sz w:val="22"/>
        </w:rPr>
        <w:t>The parties agree that:</w:t>
      </w:r>
    </w:p>
    <w:p w:rsidR="00DA35ED" w:rsidRPr="002C6365" w:rsidRDefault="00DA35ED">
      <w:pPr>
        <w:spacing w:line="250" w:lineRule="exact"/>
        <w:rPr>
          <w:rFonts w:ascii="Lato" w:eastAsia="Arial" w:hAnsi="Lato"/>
          <w:b/>
          <w:color w:val="010000"/>
          <w:sz w:val="22"/>
        </w:rPr>
      </w:pPr>
    </w:p>
    <w:p w:rsidR="00DA35ED" w:rsidRPr="002C6365" w:rsidRDefault="009A328E">
      <w:pPr>
        <w:numPr>
          <w:ilvl w:val="1"/>
          <w:numId w:val="193"/>
        </w:numPr>
        <w:tabs>
          <w:tab w:val="left" w:pos="1420"/>
        </w:tabs>
        <w:spacing w:line="236" w:lineRule="auto"/>
        <w:ind w:left="1420" w:right="40" w:hanging="712"/>
        <w:jc w:val="both"/>
        <w:rPr>
          <w:rFonts w:ascii="Lato" w:eastAsia="Arial" w:hAnsi="Lato"/>
          <w:color w:val="010000"/>
          <w:sz w:val="22"/>
        </w:rPr>
      </w:pPr>
      <w:r w:rsidRPr="002C6365">
        <w:rPr>
          <w:rFonts w:ascii="Lato" w:eastAsia="Arial" w:hAnsi="Lato"/>
          <w:sz w:val="22"/>
        </w:rPr>
        <w:t>any obligation under this Service Agreement to provide information is subject to any applicable Laws imposing obligations in respect of privacy, disclosure, use or confidentiality of information; and</w:t>
      </w:r>
    </w:p>
    <w:p w:rsidR="00DA35ED" w:rsidRPr="002C6365" w:rsidRDefault="00DA35ED">
      <w:pPr>
        <w:spacing w:line="252" w:lineRule="exact"/>
        <w:rPr>
          <w:rFonts w:ascii="Lato" w:eastAsia="Arial" w:hAnsi="Lato"/>
          <w:color w:val="010000"/>
          <w:sz w:val="22"/>
        </w:rPr>
      </w:pPr>
    </w:p>
    <w:p w:rsidR="00DA35ED" w:rsidRPr="002C6365" w:rsidRDefault="009A328E">
      <w:pPr>
        <w:numPr>
          <w:ilvl w:val="1"/>
          <w:numId w:val="193"/>
        </w:numPr>
        <w:tabs>
          <w:tab w:val="left" w:pos="1420"/>
        </w:tabs>
        <w:spacing w:line="237" w:lineRule="auto"/>
        <w:ind w:left="1420" w:right="160" w:hanging="712"/>
        <w:rPr>
          <w:rFonts w:ascii="Lato" w:eastAsia="Arial" w:hAnsi="Lato"/>
          <w:color w:val="010000"/>
          <w:sz w:val="22"/>
        </w:rPr>
      </w:pPr>
      <w:r w:rsidRPr="002C6365">
        <w:rPr>
          <w:rFonts w:ascii="Lato" w:eastAsia="Arial" w:hAnsi="Lato"/>
          <w:sz w:val="22"/>
        </w:rPr>
        <w:t>it will hold, use and maintain, where applicable, the confidentiality of, any information which it receives under this Service Agreement in accordance with any requirements of this Service Agreement and any applicable Laws relating to privacy, disclosure, use or confidentiality of information.</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193"/>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Format for information exchange</w:t>
      </w:r>
    </w:p>
    <w:p w:rsidR="00DA35ED" w:rsidRPr="002C6365" w:rsidRDefault="00DA35ED">
      <w:pPr>
        <w:spacing w:line="252" w:lineRule="exact"/>
        <w:rPr>
          <w:rFonts w:ascii="Lato" w:eastAsia="Arial" w:hAnsi="Lato"/>
          <w:b/>
          <w:color w:val="010000"/>
          <w:sz w:val="22"/>
        </w:rPr>
      </w:pPr>
    </w:p>
    <w:p w:rsidR="00DA35ED" w:rsidRPr="002C6365" w:rsidRDefault="009A328E">
      <w:pPr>
        <w:numPr>
          <w:ilvl w:val="1"/>
          <w:numId w:val="193"/>
        </w:numPr>
        <w:tabs>
          <w:tab w:val="left" w:pos="1420"/>
        </w:tabs>
        <w:spacing w:line="230" w:lineRule="auto"/>
        <w:ind w:left="1420" w:right="60" w:hanging="712"/>
        <w:rPr>
          <w:rFonts w:ascii="Lato" w:eastAsia="Arial" w:hAnsi="Lato"/>
          <w:color w:val="010000"/>
          <w:sz w:val="22"/>
        </w:rPr>
      </w:pPr>
      <w:r w:rsidRPr="002C6365">
        <w:rPr>
          <w:rFonts w:ascii="Lato" w:eastAsia="Arial" w:hAnsi="Lato"/>
          <w:sz w:val="22"/>
        </w:rPr>
        <w:t>Unless otherwise agreed or provided for in this Service Agreement, any information provided by one party to the other under this Service Agreement must be provided in accordance with the format and procedure specified in the Retail Market Rules</w:t>
      </w:r>
      <w:r w:rsidRPr="002C6365">
        <w:rPr>
          <w:rFonts w:ascii="Lato" w:eastAsia="Arial" w:hAnsi="Lato"/>
          <w:sz w:val="27"/>
          <w:vertAlign w:val="superscript"/>
        </w:rPr>
        <w:t>53</w:t>
      </w:r>
      <w:r w:rsidRPr="002C6365">
        <w:rPr>
          <w:rFonts w:ascii="Lato" w:eastAsia="Arial" w:hAnsi="Lato"/>
          <w:sz w:val="22"/>
        </w:rPr>
        <w:t xml:space="preserve"> (to the extent applicable) including by, wherever possible, providing information in electronic form using a structured electronic file that is capable of being downloaded and is in a format fit for purpose.</w:t>
      </w:r>
    </w:p>
    <w:p w:rsidR="00DA35ED" w:rsidRPr="002C6365" w:rsidRDefault="00DA35ED">
      <w:pPr>
        <w:spacing w:line="247" w:lineRule="exact"/>
        <w:rPr>
          <w:rFonts w:ascii="Lato" w:eastAsia="Arial" w:hAnsi="Lato"/>
          <w:color w:val="010000"/>
          <w:sz w:val="22"/>
        </w:rPr>
      </w:pPr>
    </w:p>
    <w:p w:rsidR="00DA35ED" w:rsidRPr="002C6365" w:rsidRDefault="009A328E">
      <w:pPr>
        <w:numPr>
          <w:ilvl w:val="1"/>
          <w:numId w:val="193"/>
        </w:numPr>
        <w:tabs>
          <w:tab w:val="left" w:pos="1420"/>
        </w:tabs>
        <w:spacing w:line="253" w:lineRule="auto"/>
        <w:ind w:left="1420" w:right="40" w:hanging="712"/>
        <w:rPr>
          <w:rFonts w:ascii="Lato" w:eastAsia="Arial" w:hAnsi="Lato"/>
          <w:sz w:val="21"/>
        </w:rPr>
      </w:pPr>
      <w:r w:rsidRPr="002C6365">
        <w:rPr>
          <w:rFonts w:ascii="Lato" w:eastAsia="Arial" w:hAnsi="Lato"/>
          <w:sz w:val="21"/>
        </w:rPr>
        <w:t xml:space="preserve">Where a party provides information, or requests that information be provided, other than in accordance with clause </w:t>
      </w:r>
      <w:hyperlink w:anchor="page57" w:history="1">
        <w:r w:rsidRPr="002C6365">
          <w:rPr>
            <w:rFonts w:ascii="Lato" w:eastAsia="Arial" w:hAnsi="Lato"/>
            <w:sz w:val="21"/>
          </w:rPr>
          <w:t xml:space="preserve">21.4(a), </w:t>
        </w:r>
      </w:hyperlink>
      <w:r w:rsidRPr="002C6365">
        <w:rPr>
          <w:rFonts w:ascii="Lato" w:eastAsia="Arial" w:hAnsi="Lato"/>
          <w:sz w:val="21"/>
        </w:rPr>
        <w:t>the other party may recover from the first party the reasonable additional costs involved in dealing with the information.</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0"/>
          <w:numId w:val="194"/>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MISCELLANEOUS</w:t>
      </w:r>
    </w:p>
    <w:p w:rsidR="00DA35ED" w:rsidRPr="002C6365" w:rsidRDefault="009A328E">
      <w:pPr>
        <w:spacing w:line="270" w:lineRule="exact"/>
        <w:rPr>
          <w:rFonts w:ascii="Lato" w:eastAsia="Times New Roman" w:hAnsi="Lato"/>
        </w:rPr>
      </w:pPr>
      <w:r w:rsidRPr="002C6365">
        <w:rPr>
          <w:rFonts w:ascii="Lato" w:eastAsia="Arial" w:hAnsi="Lato"/>
          <w:b/>
          <w:noProof/>
          <w:color w:val="010000"/>
          <w:sz w:val="24"/>
        </w:rPr>
        <mc:AlternateContent>
          <mc:Choice Requires="wps">
            <w:drawing>
              <wp:anchor distT="0" distB="0" distL="114300" distR="114300" simplePos="0" relativeHeight="251668480"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B902" id="Line 5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3HQIAAEMEAAAOAAAAZHJzL2Uyb0RvYy54bWysU82O2jAQvlfqO1i+QxIKFCLCqkqgF9pF&#10;2u0DGNshVh3bsg0BVX33jh2C2PZSVU0kZ5yZ+eabv9XTpZXozK0TWhU4G6cYcUU1E+pY4G+v29EC&#10;I+eJYkRqxQt85Q4/rd+/W3Um5xPdaMm4RQCiXN6ZAjfemzxJHG14S9xYG65AWWvbEg9Xe0yYJR2g&#10;tzKZpOk86bRlxmrKnYO/Va/E64hf15z657p23CNZYODm42njeQhnsl6R/GiJaQS90SD/wKIlQkHQ&#10;O1RFPEEnK/6AagW12unaj6luE13XgvKYA2STpb9l89IQw2MuUBxn7mVy/w+Wfj3vLRKswJMlRoq0&#10;0KOdUBzNJqE2nXE5mJRqb0N29KJezE7T7w4pXTZEHXnk+Ho14JcFj+SNS7g4AxEO3RfNwIacvI6F&#10;utS2DZBQAnSJ/bje+8EvHlH4OVvAm0Hb6KBLSD44Guv8Z65bFIQCSyAdgcl553wgQvLBJMRReiuk&#10;jO2WCnUFnqfLWXRwWgoWlMHM2eOhlBadSRiY+MSsQPNoFpAr4preLqr6UbL6pFiM0nDCNjfZEyF7&#10;GVhJFQJBjsDzJvWj8mOZLjeLzWI6mk7mm9E0rarRp205Hc232cdZ9aEqyyr7GThn07wRjHEVaA9j&#10;m03/bixuC9QP3H1w7/VJ3qLHQgLZ4RtJxyaHvvYTctDsurdD82FSo/Ftq8IqPN5Bftz99S8A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P3sHtx0CAABDBAAADgAAAAAAAAAAAAAAAAAuAgAAZHJzL2Uyb0RvYy54bWxQSwECLQAUAAYA&#10;CAAAACEA9kipstgAAAAGAQAADwAAAAAAAAAAAAAAAAB3BAAAZHJzL2Rvd25yZXYueG1sUEsFBgAA&#10;AAAEAAQA8wAAAHwFAAAAAA==&#10;" o:allowincell="f" strokeweight=".16931mm"/>
            </w:pict>
          </mc:Fallback>
        </mc:AlternateContent>
      </w:r>
    </w:p>
    <w:p w:rsidR="00DA35ED" w:rsidRPr="002C6365" w:rsidRDefault="009A328E">
      <w:pPr>
        <w:numPr>
          <w:ilvl w:val="0"/>
          <w:numId w:val="195"/>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Applicable Law and jurisdiction</w:t>
      </w:r>
    </w:p>
    <w:p w:rsidR="00DA35ED" w:rsidRPr="002C6365" w:rsidRDefault="00DA35ED">
      <w:pPr>
        <w:spacing w:line="241" w:lineRule="exact"/>
        <w:rPr>
          <w:rFonts w:ascii="Lato" w:eastAsia="Arial" w:hAnsi="Lato"/>
          <w:b/>
          <w:color w:val="010000"/>
          <w:sz w:val="22"/>
        </w:rPr>
      </w:pPr>
    </w:p>
    <w:p w:rsidR="00DA35ED" w:rsidRPr="002C6365" w:rsidRDefault="009A328E">
      <w:pPr>
        <w:numPr>
          <w:ilvl w:val="1"/>
          <w:numId w:val="195"/>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This Service Agreement is governed by the Laws of Western Australia.</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95"/>
        </w:numPr>
        <w:tabs>
          <w:tab w:val="left" w:pos="1420"/>
        </w:tabs>
        <w:spacing w:line="237" w:lineRule="auto"/>
        <w:ind w:left="1420" w:right="240" w:hanging="712"/>
        <w:rPr>
          <w:rFonts w:ascii="Lato" w:eastAsia="Arial" w:hAnsi="Lato"/>
          <w:color w:val="010000"/>
          <w:sz w:val="22"/>
        </w:rPr>
      </w:pPr>
      <w:r w:rsidRPr="002C6365">
        <w:rPr>
          <w:rFonts w:ascii="Lato" w:eastAsia="Arial" w:hAnsi="Lato"/>
          <w:sz w:val="22"/>
        </w:rPr>
        <w:t>The parties irrevocably submit themselves to the jurisdiction of the courts of Western Australia and of any court competent to hear appeals from decisions of those courts.</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195"/>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Waiver</w:t>
      </w:r>
    </w:p>
    <w:p w:rsidR="00DA35ED" w:rsidRPr="002C6365" w:rsidRDefault="00DA35ED">
      <w:pPr>
        <w:spacing w:line="249" w:lineRule="exact"/>
        <w:rPr>
          <w:rFonts w:ascii="Lato" w:eastAsia="Arial" w:hAnsi="Lato"/>
          <w:b/>
          <w:color w:val="010000"/>
          <w:sz w:val="22"/>
        </w:rPr>
      </w:pPr>
    </w:p>
    <w:p w:rsidR="00DA35ED" w:rsidRPr="002C6365" w:rsidRDefault="009A328E">
      <w:pPr>
        <w:numPr>
          <w:ilvl w:val="1"/>
          <w:numId w:val="195"/>
        </w:numPr>
        <w:tabs>
          <w:tab w:val="left" w:pos="1420"/>
        </w:tabs>
        <w:spacing w:line="235" w:lineRule="auto"/>
        <w:ind w:left="1420" w:right="360" w:hanging="712"/>
        <w:jc w:val="both"/>
        <w:rPr>
          <w:rFonts w:ascii="Lato" w:eastAsia="Arial" w:hAnsi="Lato"/>
          <w:color w:val="010000"/>
          <w:sz w:val="22"/>
        </w:rPr>
      </w:pPr>
      <w:r w:rsidRPr="002C6365">
        <w:rPr>
          <w:rFonts w:ascii="Lato" w:eastAsia="Arial" w:hAnsi="Lato"/>
          <w:sz w:val="22"/>
        </w:rPr>
        <w:t>A party may only waive a right under this Service Agreement by giving written notice of the waiver to the other party.</w:t>
      </w:r>
    </w:p>
    <w:p w:rsidR="00DA35ED" w:rsidRPr="002C6365" w:rsidRDefault="00DA35ED">
      <w:pPr>
        <w:spacing w:line="251" w:lineRule="exact"/>
        <w:rPr>
          <w:rFonts w:ascii="Lato" w:eastAsia="Arial" w:hAnsi="Lato"/>
          <w:color w:val="010000"/>
          <w:sz w:val="22"/>
        </w:rPr>
      </w:pPr>
    </w:p>
    <w:p w:rsidR="00DA35ED" w:rsidRPr="002C6365" w:rsidRDefault="009A328E">
      <w:pPr>
        <w:numPr>
          <w:ilvl w:val="1"/>
          <w:numId w:val="195"/>
        </w:numPr>
        <w:tabs>
          <w:tab w:val="left" w:pos="1420"/>
        </w:tabs>
        <w:spacing w:line="235" w:lineRule="auto"/>
        <w:ind w:left="1420" w:right="300" w:hanging="712"/>
        <w:jc w:val="both"/>
        <w:rPr>
          <w:rFonts w:ascii="Lato" w:eastAsia="Arial" w:hAnsi="Lato"/>
          <w:color w:val="010000"/>
          <w:sz w:val="22"/>
        </w:rPr>
      </w:pPr>
      <w:r w:rsidRPr="002C6365">
        <w:rPr>
          <w:rFonts w:ascii="Lato" w:eastAsia="Arial" w:hAnsi="Lato"/>
          <w:sz w:val="22"/>
        </w:rPr>
        <w:t>No conduct of a party (including a failure to exercise, or delay in exercising, a right under this Service Agreement) operates as waiver of the right, as an</w:t>
      </w:r>
    </w:p>
    <w:p w:rsidR="00DA35ED" w:rsidRPr="002C6365" w:rsidRDefault="009A328E">
      <w:pPr>
        <w:spacing w:line="200" w:lineRule="exact"/>
        <w:rPr>
          <w:rFonts w:ascii="Lato" w:eastAsia="Times New Roman" w:hAnsi="Lato"/>
        </w:rPr>
      </w:pPr>
      <w:r w:rsidRPr="002C6365">
        <w:rPr>
          <w:rFonts w:ascii="Lato" w:eastAsia="Arial" w:hAnsi="Lato"/>
          <w:noProof/>
          <w:color w:val="010000"/>
          <w:sz w:val="22"/>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257810</wp:posOffset>
                </wp:positionV>
                <wp:extent cx="1828800" cy="0"/>
                <wp:effectExtent l="9525" t="10160" r="9525" b="8890"/>
                <wp:wrapNone/>
                <wp:docPr id="2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60FA" id="Line 5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3pt" to="2in,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24Hg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DJSS&#10;uAONdlwyNH/ys+m1LSCkknvjuyMX+aJ3iny3SKqqxfLIAsfXq4a81GfEb1L8xWqocOg/Kwox+ORU&#10;GNSlMZ2HhBGgS9DjeteDXRwi8DHNZ3megGxk9MW4GBO1se4TUx3yRhkJIB2A8XlnnSeCizHE15Fq&#10;y4UIcguJ+jJaJMt5SLBKcOqdPsya46ESBp2xX5jwC12B5zHMI9fYtkNccA2rZNRJ0lClZZhubrbD&#10;XAw2sBLSF4IegefNGlblxzJZbvJNnk2y2WIzyZK6nnzcVtlksU0/zOunuqrq9KfnnGZFyyll0tMe&#10;1zbN/m4tbg9oWLj74t7nE79FD4MEsuN/IB1E9roOG3JQ9Lo3o/iwqSH49qr8U3i8g/349te/AAAA&#10;//8DAFBLAwQUAAYACAAAACEA2bx6a9gAAAAGAQAADwAAAGRycy9kb3ducmV2LnhtbEyPwU7DMBBE&#10;70j8g7VIXBB1UqESpXEqqNQjBwrc3Xgbm9rrKHba8Pcs4gDHmVnNvG02c/DijGNykRSUiwIEUheN&#10;o17B+9vuvgKRsiajfSRU8IUJNu31VaNrEy/0iud97gWXUKq1ApvzUEuZOotBp0UckDg7xjHozHLs&#10;pRn1hcuDl8uiWMmgHfGC1QNuLXan/RQUuM8xJduVz2Xyp932bvLu8eVDqdub+WkNIuOc/47hB5/R&#10;oWWmQ5zIJOEV8CNZwUOxAsHpsqrYOPwasm3kf/z2GwAA//8DAFBLAQItABQABgAIAAAAIQC2gziS&#10;/gAAAOEBAAATAAAAAAAAAAAAAAAAAAAAAABbQ29udGVudF9UeXBlc10ueG1sUEsBAi0AFAAGAAgA&#10;AAAhADj9If/WAAAAlAEAAAsAAAAAAAAAAAAAAAAALwEAAF9yZWxzLy5yZWxzUEsBAi0AFAAGAAgA&#10;AAAhADUm7bgeAgAAQwQAAA4AAAAAAAAAAAAAAAAALgIAAGRycy9lMm9Eb2MueG1sUEsBAi0AFAAG&#10;AAgAAAAhANm8emv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99" w:lineRule="exact"/>
        <w:rPr>
          <w:rFonts w:ascii="Lato" w:eastAsia="Times New Roman" w:hAnsi="Lato"/>
        </w:rPr>
      </w:pPr>
    </w:p>
    <w:p w:rsidR="00DA35ED" w:rsidRPr="002C6365" w:rsidRDefault="009A328E">
      <w:pPr>
        <w:numPr>
          <w:ilvl w:val="0"/>
          <w:numId w:val="196"/>
        </w:numPr>
        <w:tabs>
          <w:tab w:val="left" w:pos="720"/>
        </w:tabs>
        <w:spacing w:line="218" w:lineRule="auto"/>
        <w:ind w:left="720" w:right="180" w:hanging="720"/>
        <w:rPr>
          <w:rFonts w:ascii="Lato" w:eastAsia="Arial" w:hAnsi="Lato"/>
          <w:vertAlign w:val="superscript"/>
        </w:rPr>
      </w:pPr>
      <w:r w:rsidRPr="002C6365">
        <w:rPr>
          <w:rFonts w:ascii="Lato" w:eastAsia="Arial" w:hAnsi="Lato"/>
          <w:sz w:val="16"/>
        </w:rPr>
        <w:t>Part 1.3 of the Retail Market Rules sets out notice requirements, including the need for a notice to be in writing and in the correct format (as specified in rule 9). If no format is specified, a notice can be given by email, facsimile, hand or post.</w:t>
      </w:r>
    </w:p>
    <w:p w:rsidR="00DA35ED" w:rsidRPr="002C6365" w:rsidRDefault="00DA35ED">
      <w:pPr>
        <w:tabs>
          <w:tab w:val="left" w:pos="720"/>
        </w:tabs>
        <w:spacing w:line="218" w:lineRule="auto"/>
        <w:ind w:left="720" w:right="180" w:hanging="720"/>
        <w:rPr>
          <w:rFonts w:ascii="Lato" w:eastAsia="Arial" w:hAnsi="Lato"/>
          <w:vertAlign w:val="superscript"/>
        </w:rPr>
        <w:sectPr w:rsidR="00DA35ED" w:rsidRPr="002C6365">
          <w:pgSz w:w="11900" w:h="16841"/>
          <w:pgMar w:top="582" w:right="1040" w:bottom="22" w:left="1680" w:header="0" w:footer="0" w:gutter="0"/>
          <w:cols w:space="0" w:equalWidth="0">
            <w:col w:w="9180"/>
          </w:cols>
          <w:docGrid w:linePitch="360"/>
        </w:sectPr>
      </w:pPr>
    </w:p>
    <w:p w:rsidR="00DA35ED" w:rsidRPr="002C6365" w:rsidRDefault="00DA35ED">
      <w:pPr>
        <w:spacing w:line="55"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58" w:name="page58"/>
      <w:bookmarkEnd w:id="58"/>
      <w:r w:rsidRPr="002C6365">
        <w:rPr>
          <w:rFonts w:ascii="Lato" w:eastAsia="Arial" w:hAnsi="Lato"/>
          <w:sz w:val="14"/>
        </w:rPr>
        <w:t>50.</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spacing w:line="235" w:lineRule="auto"/>
        <w:ind w:left="1420"/>
        <w:rPr>
          <w:rFonts w:ascii="Lato" w:eastAsia="Arial" w:hAnsi="Lato"/>
          <w:sz w:val="22"/>
        </w:rPr>
      </w:pPr>
      <w:r w:rsidRPr="002C6365">
        <w:rPr>
          <w:rFonts w:ascii="Lato" w:eastAsia="Arial" w:hAnsi="Lato"/>
          <w:sz w:val="22"/>
        </w:rPr>
        <w:t>estoppel precluding enforcement of that right or otherwise prevents the exercise of the right.</w:t>
      </w:r>
    </w:p>
    <w:p w:rsidR="00DA35ED" w:rsidRPr="002C6365" w:rsidRDefault="00DA35ED">
      <w:pPr>
        <w:spacing w:line="251" w:lineRule="exact"/>
        <w:rPr>
          <w:rFonts w:ascii="Lato" w:eastAsia="Times New Roman" w:hAnsi="Lato"/>
        </w:rPr>
      </w:pPr>
    </w:p>
    <w:p w:rsidR="00DA35ED" w:rsidRPr="002C6365" w:rsidRDefault="009A328E">
      <w:pPr>
        <w:numPr>
          <w:ilvl w:val="1"/>
          <w:numId w:val="197"/>
        </w:numPr>
        <w:tabs>
          <w:tab w:val="left" w:pos="1420"/>
        </w:tabs>
        <w:spacing w:line="237" w:lineRule="auto"/>
        <w:ind w:left="1420" w:right="440" w:hanging="712"/>
        <w:rPr>
          <w:rFonts w:ascii="Lato" w:eastAsia="Arial" w:hAnsi="Lato"/>
          <w:color w:val="010000"/>
          <w:sz w:val="22"/>
        </w:rPr>
      </w:pPr>
      <w:r w:rsidRPr="002C6365">
        <w:rPr>
          <w:rFonts w:ascii="Lato" w:eastAsia="Arial" w:hAnsi="Lato"/>
          <w:sz w:val="22"/>
        </w:rPr>
        <w:t>A waiver of a right under this Service Agreement on one or more occasions does not operate as a waiver of the right in the future, or as an estoppel precluding enforcement of that right if it arises again.</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197"/>
        </w:numPr>
        <w:tabs>
          <w:tab w:val="left" w:pos="1420"/>
        </w:tabs>
        <w:spacing w:line="235" w:lineRule="auto"/>
        <w:ind w:left="1420" w:right="20" w:hanging="712"/>
        <w:jc w:val="both"/>
        <w:rPr>
          <w:rFonts w:ascii="Lato" w:eastAsia="Arial" w:hAnsi="Lato"/>
          <w:color w:val="010000"/>
          <w:sz w:val="22"/>
        </w:rPr>
      </w:pPr>
      <w:r w:rsidRPr="002C6365">
        <w:rPr>
          <w:rFonts w:ascii="Lato" w:eastAsia="Arial" w:hAnsi="Lato"/>
          <w:sz w:val="22"/>
        </w:rPr>
        <w:t>The exercise of a right under this Service Agreement does not prevent a further exercise of that right or of any other right under this Service Agreement.</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198"/>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Amendment</w:t>
      </w:r>
    </w:p>
    <w:p w:rsidR="00DA35ED" w:rsidRPr="002C6365" w:rsidRDefault="00DA35ED">
      <w:pPr>
        <w:spacing w:line="250" w:lineRule="exact"/>
        <w:rPr>
          <w:rFonts w:ascii="Lato" w:eastAsia="Arial" w:hAnsi="Lato"/>
          <w:b/>
          <w:color w:val="010000"/>
          <w:sz w:val="22"/>
        </w:rPr>
      </w:pPr>
    </w:p>
    <w:p w:rsidR="00DA35ED" w:rsidRPr="002C6365" w:rsidRDefault="009A328E">
      <w:pPr>
        <w:numPr>
          <w:ilvl w:val="1"/>
          <w:numId w:val="198"/>
        </w:numPr>
        <w:tabs>
          <w:tab w:val="left" w:pos="1420"/>
        </w:tabs>
        <w:spacing w:line="237" w:lineRule="auto"/>
        <w:ind w:left="1420" w:right="180" w:hanging="712"/>
        <w:rPr>
          <w:rFonts w:ascii="Lato" w:eastAsia="Arial" w:hAnsi="Lato"/>
          <w:sz w:val="22"/>
        </w:rPr>
      </w:pPr>
      <w:r w:rsidRPr="002C6365">
        <w:rPr>
          <w:rFonts w:ascii="Lato" w:eastAsia="Arial" w:hAnsi="Lato"/>
          <w:sz w:val="22"/>
        </w:rPr>
        <w:t xml:space="preserve">Subject to the remainder of this clause </w:t>
      </w:r>
      <w:hyperlink w:anchor="page58" w:history="1">
        <w:r w:rsidRPr="002C6365">
          <w:rPr>
            <w:rFonts w:ascii="Lato" w:eastAsia="Arial" w:hAnsi="Lato"/>
            <w:sz w:val="22"/>
          </w:rPr>
          <w:t xml:space="preserve">22.3, </w:t>
        </w:r>
      </w:hyperlink>
      <w:r w:rsidRPr="002C6365">
        <w:rPr>
          <w:rFonts w:ascii="Lato" w:eastAsia="Arial" w:hAnsi="Lato"/>
          <w:sz w:val="22"/>
        </w:rPr>
        <w:t>this Service Agreement may only be amended or supplemented in writing, executed by the parties in the same manner as the parties executed this Agreement.</w:t>
      </w:r>
    </w:p>
    <w:p w:rsidR="00DA35ED" w:rsidRPr="002C6365" w:rsidRDefault="00DA35ED">
      <w:pPr>
        <w:spacing w:line="247" w:lineRule="exact"/>
        <w:rPr>
          <w:rFonts w:ascii="Lato" w:eastAsia="Arial" w:hAnsi="Lato"/>
          <w:sz w:val="22"/>
        </w:rPr>
      </w:pPr>
    </w:p>
    <w:p w:rsidR="00DA35ED" w:rsidRPr="002C6365" w:rsidRDefault="009A328E">
      <w:pPr>
        <w:numPr>
          <w:ilvl w:val="1"/>
          <w:numId w:val="198"/>
        </w:numPr>
        <w:tabs>
          <w:tab w:val="left" w:pos="1420"/>
        </w:tabs>
        <w:spacing w:line="238" w:lineRule="auto"/>
        <w:ind w:left="1420" w:right="300" w:hanging="712"/>
        <w:rPr>
          <w:rFonts w:ascii="Lato" w:eastAsia="Arial" w:hAnsi="Lato"/>
          <w:color w:val="010000"/>
          <w:sz w:val="22"/>
        </w:rPr>
      </w:pPr>
      <w:r w:rsidRPr="002C6365">
        <w:rPr>
          <w:rFonts w:ascii="Lato" w:eastAsia="Arial" w:hAnsi="Lato"/>
          <w:sz w:val="22"/>
        </w:rPr>
        <w:t xml:space="preserve">It is the intention of </w:t>
      </w:r>
      <w:r w:rsidRPr="002C6365">
        <w:rPr>
          <w:rFonts w:ascii="Lato" w:eastAsia="Arial" w:hAnsi="Lato"/>
          <w:b/>
          <w:sz w:val="22"/>
        </w:rPr>
        <w:t>&lt;Service Provider&gt;</w:t>
      </w:r>
      <w:r w:rsidRPr="002C6365">
        <w:rPr>
          <w:rFonts w:ascii="Lato" w:eastAsia="Arial" w:hAnsi="Lato"/>
          <w:sz w:val="22"/>
        </w:rPr>
        <w:t xml:space="preserve"> and </w:t>
      </w:r>
      <w:r w:rsidRPr="002C6365">
        <w:rPr>
          <w:rFonts w:ascii="Lato" w:eastAsia="Arial" w:hAnsi="Lato"/>
          <w:b/>
          <w:sz w:val="22"/>
        </w:rPr>
        <w:t>&lt;User&gt;</w:t>
      </w:r>
      <w:r w:rsidRPr="002C6365">
        <w:rPr>
          <w:rFonts w:ascii="Lato" w:eastAsia="Arial" w:hAnsi="Lato"/>
          <w:sz w:val="22"/>
        </w:rPr>
        <w:t xml:space="preserve"> that the terms and conditions of this Service Agreement reflect so far as possible the Reference Service Terms and Conditions.</w:t>
      </w:r>
    </w:p>
    <w:p w:rsidR="00DA35ED" w:rsidRPr="002C6365" w:rsidRDefault="00DA35ED">
      <w:pPr>
        <w:spacing w:line="209" w:lineRule="exact"/>
        <w:rPr>
          <w:rFonts w:ascii="Lato" w:eastAsia="Arial" w:hAnsi="Lato"/>
          <w:color w:val="010000"/>
          <w:sz w:val="22"/>
        </w:rPr>
      </w:pPr>
    </w:p>
    <w:p w:rsidR="00DA35ED" w:rsidRPr="002C6365" w:rsidRDefault="009A328E">
      <w:pPr>
        <w:numPr>
          <w:ilvl w:val="1"/>
          <w:numId w:val="198"/>
        </w:numPr>
        <w:tabs>
          <w:tab w:val="left" w:pos="1420"/>
        </w:tabs>
        <w:spacing w:line="238" w:lineRule="auto"/>
        <w:ind w:left="1420" w:right="60" w:hanging="712"/>
        <w:rPr>
          <w:rFonts w:ascii="Lato" w:eastAsia="Arial" w:hAnsi="Lato"/>
          <w:sz w:val="22"/>
        </w:rPr>
      </w:pPr>
      <w:r w:rsidRPr="002C6365">
        <w:rPr>
          <w:rFonts w:ascii="Lato" w:eastAsia="Arial" w:hAnsi="Lato"/>
          <w:sz w:val="22"/>
        </w:rPr>
        <w:t xml:space="preserve">It is therefore agreed that if there is any change to the Reference Service Terms and Conditions then the terms and conditions of this Service Agreement will, subject to any agreement in writing between the parties, and excluding clauses that state that they are not subject to this clause </w:t>
      </w:r>
      <w:hyperlink w:anchor="page58" w:history="1">
        <w:r w:rsidRPr="002C6365">
          <w:rPr>
            <w:rFonts w:ascii="Lato" w:eastAsia="Arial" w:hAnsi="Lato"/>
            <w:sz w:val="22"/>
          </w:rPr>
          <w:t xml:space="preserve">22.3, </w:t>
        </w:r>
      </w:hyperlink>
      <w:r w:rsidRPr="002C6365">
        <w:rPr>
          <w:rFonts w:ascii="Lato" w:eastAsia="Arial" w:hAnsi="Lato"/>
          <w:sz w:val="22"/>
        </w:rPr>
        <w:t>be automatically amended (without the requirement for the parties to execute any form of documentation) such that they are the same as the Reference Service Terms and Conditions.</w:t>
      </w:r>
    </w:p>
    <w:p w:rsidR="00DA35ED" w:rsidRPr="002C6365" w:rsidRDefault="00DA35ED">
      <w:pPr>
        <w:spacing w:line="214" w:lineRule="exact"/>
        <w:rPr>
          <w:rFonts w:ascii="Lato" w:eastAsia="Arial" w:hAnsi="Lato"/>
          <w:sz w:val="22"/>
        </w:rPr>
      </w:pPr>
    </w:p>
    <w:p w:rsidR="00DA35ED" w:rsidRPr="002C6365" w:rsidRDefault="009A328E">
      <w:pPr>
        <w:numPr>
          <w:ilvl w:val="1"/>
          <w:numId w:val="198"/>
        </w:numPr>
        <w:tabs>
          <w:tab w:val="left" w:pos="1420"/>
        </w:tabs>
        <w:spacing w:line="237" w:lineRule="auto"/>
        <w:ind w:left="1420" w:right="40" w:hanging="712"/>
        <w:rPr>
          <w:rFonts w:ascii="Lato" w:eastAsia="Arial" w:hAnsi="Lato"/>
          <w:sz w:val="22"/>
        </w:rPr>
      </w:pPr>
      <w:r w:rsidRPr="002C6365">
        <w:rPr>
          <w:rFonts w:ascii="Lato" w:eastAsia="Arial" w:hAnsi="Lato"/>
          <w:sz w:val="22"/>
        </w:rPr>
        <w:t xml:space="preserve">In this clause </w:t>
      </w:r>
      <w:hyperlink w:anchor="page58" w:history="1">
        <w:r w:rsidRPr="002C6365">
          <w:rPr>
            <w:rFonts w:ascii="Lato" w:eastAsia="Arial" w:hAnsi="Lato"/>
            <w:sz w:val="22"/>
          </w:rPr>
          <w:t xml:space="preserve">22.3, </w:t>
        </w:r>
      </w:hyperlink>
      <w:r w:rsidRPr="002C6365">
        <w:rPr>
          <w:rFonts w:ascii="Lato" w:eastAsia="Arial" w:hAnsi="Lato"/>
          <w:sz w:val="22"/>
        </w:rPr>
        <w:t xml:space="preserve">the Reference Service Terms and Conditions means the terms and conditions upon which </w:t>
      </w:r>
      <w:r w:rsidRPr="002C6365">
        <w:rPr>
          <w:rFonts w:ascii="Lato" w:eastAsia="Arial" w:hAnsi="Lato"/>
          <w:b/>
          <w:sz w:val="22"/>
        </w:rPr>
        <w:t>&lt;Service Provider&gt;</w:t>
      </w:r>
      <w:r w:rsidRPr="002C6365">
        <w:rPr>
          <w:rFonts w:ascii="Lato" w:eastAsia="Arial" w:hAnsi="Lato"/>
          <w:sz w:val="22"/>
        </w:rPr>
        <w:t xml:space="preserve"> will provide Reference Services as set out in the Access Arrangement (including the Template Service Agreement).</w:t>
      </w:r>
    </w:p>
    <w:p w:rsidR="00DA35ED" w:rsidRPr="002C6365" w:rsidRDefault="00DA35ED">
      <w:pPr>
        <w:spacing w:line="243" w:lineRule="exact"/>
        <w:rPr>
          <w:rFonts w:ascii="Lato" w:eastAsia="Arial" w:hAnsi="Lato"/>
          <w:sz w:val="22"/>
        </w:rPr>
      </w:pPr>
    </w:p>
    <w:p w:rsidR="00DA35ED" w:rsidRPr="002C6365" w:rsidRDefault="009A328E">
      <w:pPr>
        <w:numPr>
          <w:ilvl w:val="0"/>
          <w:numId w:val="19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Entire agreement</w:t>
      </w:r>
    </w:p>
    <w:p w:rsidR="00DA35ED" w:rsidRPr="002C6365" w:rsidRDefault="00DA35ED">
      <w:pPr>
        <w:spacing w:line="209" w:lineRule="exact"/>
        <w:rPr>
          <w:rFonts w:ascii="Lato" w:eastAsia="Arial" w:hAnsi="Lato"/>
          <w:b/>
          <w:color w:val="010000"/>
          <w:sz w:val="22"/>
        </w:rPr>
      </w:pPr>
    </w:p>
    <w:p w:rsidR="00DA35ED" w:rsidRPr="002C6365" w:rsidRDefault="009A328E">
      <w:pPr>
        <w:spacing w:line="237" w:lineRule="auto"/>
        <w:ind w:left="700" w:right="40" w:firstLine="12"/>
        <w:rPr>
          <w:rFonts w:ascii="Lato" w:eastAsia="Arial" w:hAnsi="Lato"/>
          <w:sz w:val="22"/>
        </w:rPr>
      </w:pPr>
      <w:r w:rsidRPr="002C6365">
        <w:rPr>
          <w:rFonts w:ascii="Lato" w:eastAsia="Arial" w:hAnsi="Lato"/>
          <w:sz w:val="22"/>
        </w:rPr>
        <w:t>This Service Agreement constitutes the entire agreement between the parties, and supersedes all prior negotiations, representations, proposals and agreements, whether oral or written, with respect to its subject matter.</w:t>
      </w:r>
    </w:p>
    <w:p w:rsidR="00DA35ED" w:rsidRPr="002C6365" w:rsidRDefault="00DA35ED">
      <w:pPr>
        <w:spacing w:line="240" w:lineRule="exact"/>
        <w:rPr>
          <w:rFonts w:ascii="Lato" w:eastAsia="Arial" w:hAnsi="Lato"/>
          <w:b/>
          <w:color w:val="010000"/>
          <w:sz w:val="22"/>
        </w:rPr>
      </w:pPr>
    </w:p>
    <w:p w:rsidR="00DA35ED" w:rsidRPr="002C6365" w:rsidRDefault="009A328E">
      <w:pPr>
        <w:numPr>
          <w:ilvl w:val="0"/>
          <w:numId w:val="19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Costs of Service Agreement</w:t>
      </w:r>
    </w:p>
    <w:p w:rsidR="00DA35ED" w:rsidRPr="002C6365" w:rsidRDefault="00DA35ED">
      <w:pPr>
        <w:spacing w:line="249" w:lineRule="exact"/>
        <w:rPr>
          <w:rFonts w:ascii="Lato" w:eastAsia="Arial" w:hAnsi="Lato"/>
          <w:b/>
          <w:color w:val="010000"/>
          <w:sz w:val="22"/>
        </w:rPr>
      </w:pPr>
    </w:p>
    <w:p w:rsidR="00DA35ED" w:rsidRPr="002C6365" w:rsidRDefault="009A328E">
      <w:pPr>
        <w:spacing w:line="236" w:lineRule="auto"/>
        <w:ind w:left="700" w:right="80"/>
        <w:jc w:val="both"/>
        <w:rPr>
          <w:rFonts w:ascii="Lato" w:eastAsia="Arial" w:hAnsi="Lato"/>
          <w:sz w:val="22"/>
        </w:rPr>
      </w:pPr>
      <w:r w:rsidRPr="002C6365">
        <w:rPr>
          <w:rFonts w:ascii="Lato" w:eastAsia="Arial" w:hAnsi="Lato"/>
          <w:sz w:val="22"/>
        </w:rPr>
        <w:t>Each party must bear its own legal and other costs in relation to the preparation of this Service Agreement.</w:t>
      </w:r>
    </w:p>
    <w:p w:rsidR="00DA35ED" w:rsidRPr="002C6365" w:rsidRDefault="00DA35ED">
      <w:pPr>
        <w:spacing w:line="238" w:lineRule="exact"/>
        <w:rPr>
          <w:rFonts w:ascii="Lato" w:eastAsia="Arial" w:hAnsi="Lato"/>
          <w:b/>
          <w:color w:val="010000"/>
          <w:sz w:val="22"/>
        </w:rPr>
      </w:pPr>
    </w:p>
    <w:p w:rsidR="00DA35ED" w:rsidRPr="002C6365" w:rsidRDefault="009A328E">
      <w:pPr>
        <w:numPr>
          <w:ilvl w:val="0"/>
          <w:numId w:val="19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Severance</w:t>
      </w:r>
    </w:p>
    <w:p w:rsidR="00DA35ED" w:rsidRPr="002C6365" w:rsidRDefault="00DA35ED">
      <w:pPr>
        <w:spacing w:line="209" w:lineRule="exact"/>
        <w:rPr>
          <w:rFonts w:ascii="Lato" w:eastAsia="Arial" w:hAnsi="Lato"/>
          <w:b/>
          <w:color w:val="010000"/>
          <w:sz w:val="22"/>
        </w:rPr>
      </w:pPr>
    </w:p>
    <w:p w:rsidR="00DA35ED" w:rsidRPr="002C6365" w:rsidRDefault="009A328E">
      <w:pPr>
        <w:spacing w:line="238" w:lineRule="auto"/>
        <w:ind w:left="700" w:firstLine="12"/>
        <w:rPr>
          <w:rFonts w:ascii="Lato" w:eastAsia="Arial" w:hAnsi="Lato"/>
          <w:sz w:val="22"/>
        </w:rPr>
      </w:pPr>
      <w:r w:rsidRPr="002C6365">
        <w:rPr>
          <w:rFonts w:ascii="Lato" w:eastAsia="Arial" w:hAnsi="Lato"/>
          <w:sz w:val="22"/>
        </w:rPr>
        <w:t>If any provision of this Service Agreement is held illegal or unenforceable by any tribunal, court or arbitrator having competent jurisdiction, the judgment does not affect the remaining provisions of the Service Agreement, which remain in full force and effect as if the provision held to be illegal or unenforceable had not been included in the Service Agreement.</w:t>
      </w:r>
    </w:p>
    <w:p w:rsidR="00DA35ED" w:rsidRPr="002C6365" w:rsidRDefault="00DA35ED">
      <w:pPr>
        <w:spacing w:line="242" w:lineRule="exact"/>
        <w:rPr>
          <w:rFonts w:ascii="Lato" w:eastAsia="Arial" w:hAnsi="Lato"/>
          <w:b/>
          <w:color w:val="010000"/>
          <w:sz w:val="22"/>
        </w:rPr>
      </w:pPr>
    </w:p>
    <w:p w:rsidR="00DA35ED" w:rsidRPr="002C6365" w:rsidRDefault="009A328E">
      <w:pPr>
        <w:numPr>
          <w:ilvl w:val="0"/>
          <w:numId w:val="198"/>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Further Assurance</w:t>
      </w:r>
    </w:p>
    <w:p w:rsidR="00DA35ED" w:rsidRPr="002C6365" w:rsidRDefault="00DA35ED">
      <w:pPr>
        <w:spacing w:line="210" w:lineRule="exact"/>
        <w:rPr>
          <w:rFonts w:ascii="Lato" w:eastAsia="Arial" w:hAnsi="Lato"/>
          <w:b/>
          <w:color w:val="010000"/>
          <w:sz w:val="22"/>
        </w:rPr>
      </w:pPr>
    </w:p>
    <w:p w:rsidR="00DA35ED" w:rsidRPr="002C6365" w:rsidRDefault="009A328E">
      <w:pPr>
        <w:spacing w:line="237" w:lineRule="auto"/>
        <w:ind w:left="700" w:right="180" w:firstLine="12"/>
        <w:rPr>
          <w:rFonts w:ascii="Lato" w:eastAsia="Arial" w:hAnsi="Lato"/>
          <w:sz w:val="22"/>
        </w:rPr>
      </w:pPr>
      <w:r w:rsidRPr="002C6365">
        <w:rPr>
          <w:rFonts w:ascii="Lato" w:eastAsia="Arial" w:hAnsi="Lato"/>
          <w:sz w:val="22"/>
        </w:rPr>
        <w:t>Each party must execute any document and perform any action necessary to give full effect to this Service Agreement, whether prior or subsequent to performance of the Service Agreement.</w:t>
      </w:r>
    </w:p>
    <w:p w:rsidR="00DA35ED" w:rsidRPr="002C6365" w:rsidRDefault="00DA35ED">
      <w:pPr>
        <w:spacing w:line="237" w:lineRule="auto"/>
        <w:ind w:left="700" w:right="180" w:firstLine="12"/>
        <w:rPr>
          <w:rFonts w:ascii="Lato" w:eastAsia="Arial" w:hAnsi="Lato"/>
          <w:sz w:val="22"/>
        </w:rPr>
        <w:sectPr w:rsidR="00DA35ED" w:rsidRPr="002C6365">
          <w:pgSz w:w="11900" w:h="16841"/>
          <w:pgMar w:top="582" w:right="1060" w:bottom="22" w:left="1680" w:header="0" w:footer="0" w:gutter="0"/>
          <w:cols w:space="0" w:equalWidth="0">
            <w:col w:w="9160"/>
          </w:cols>
          <w:docGrid w:linePitch="360"/>
        </w:sect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00" w:lineRule="exact"/>
        <w:rPr>
          <w:rFonts w:ascii="Lato" w:eastAsia="Arial" w:hAnsi="Lato"/>
          <w:color w:val="010000"/>
          <w:sz w:val="22"/>
        </w:rPr>
      </w:pPr>
    </w:p>
    <w:p w:rsidR="00DA35ED" w:rsidRPr="002C6365" w:rsidRDefault="00DA35ED">
      <w:pPr>
        <w:spacing w:line="229" w:lineRule="exact"/>
        <w:rPr>
          <w:rFonts w:ascii="Lato" w:eastAsia="Arial" w:hAnsi="Lato"/>
          <w:color w:val="010000"/>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59" w:name="page59"/>
      <w:bookmarkEnd w:id="59"/>
      <w:r w:rsidRPr="002C6365">
        <w:rPr>
          <w:rFonts w:ascii="Lato" w:eastAsia="Arial" w:hAnsi="Lato"/>
          <w:sz w:val="14"/>
        </w:rPr>
        <w:t>51.</w:t>
      </w:r>
    </w:p>
    <w:p w:rsidR="00DA35ED" w:rsidRPr="002C6365" w:rsidRDefault="00DA35ED">
      <w:pPr>
        <w:spacing w:line="200" w:lineRule="exact"/>
        <w:rPr>
          <w:rFonts w:ascii="Lato" w:eastAsia="Times New Roman" w:hAnsi="Lato"/>
        </w:rPr>
      </w:pPr>
    </w:p>
    <w:p w:rsidR="00DA35ED" w:rsidRPr="002C6365" w:rsidRDefault="00DA35ED">
      <w:pPr>
        <w:spacing w:line="371" w:lineRule="exact"/>
        <w:rPr>
          <w:rFonts w:ascii="Lato" w:eastAsia="Times New Roman" w:hAnsi="Lato"/>
        </w:rPr>
      </w:pPr>
    </w:p>
    <w:p w:rsidR="00DA35ED" w:rsidRPr="002C6365" w:rsidRDefault="009A328E">
      <w:pPr>
        <w:numPr>
          <w:ilvl w:val="0"/>
          <w:numId w:val="199"/>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Counterparts</w:t>
      </w:r>
    </w:p>
    <w:p w:rsidR="00DA35ED" w:rsidRPr="002C6365" w:rsidRDefault="00DA35ED">
      <w:pPr>
        <w:spacing w:line="210" w:lineRule="exact"/>
        <w:rPr>
          <w:rFonts w:ascii="Lato" w:eastAsia="Arial" w:hAnsi="Lato"/>
          <w:b/>
          <w:color w:val="010000"/>
          <w:sz w:val="22"/>
        </w:rPr>
      </w:pPr>
    </w:p>
    <w:p w:rsidR="00DA35ED" w:rsidRPr="002C6365" w:rsidRDefault="009A328E">
      <w:pPr>
        <w:spacing w:line="236" w:lineRule="auto"/>
        <w:ind w:left="700" w:right="360" w:firstLine="12"/>
        <w:jc w:val="both"/>
        <w:rPr>
          <w:rFonts w:ascii="Lato" w:eastAsia="Arial" w:hAnsi="Lato"/>
          <w:sz w:val="22"/>
        </w:rPr>
      </w:pPr>
      <w:r w:rsidRPr="002C6365">
        <w:rPr>
          <w:rFonts w:ascii="Lato" w:eastAsia="Arial" w:hAnsi="Lato"/>
          <w:sz w:val="22"/>
        </w:rPr>
        <w:t>This Service Agreement may be executed in any number of counterparts, all of which, taken together, are deemed to constitute one and the same document.</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8" w:lineRule="exact"/>
        <w:rPr>
          <w:rFonts w:ascii="Lato" w:eastAsia="Times New Roman" w:hAnsi="Lato"/>
        </w:rPr>
      </w:pPr>
    </w:p>
    <w:p w:rsidR="00DA35ED" w:rsidRPr="002C6365" w:rsidRDefault="009A328E">
      <w:pPr>
        <w:numPr>
          <w:ilvl w:val="0"/>
          <w:numId w:val="200"/>
        </w:numPr>
        <w:tabs>
          <w:tab w:val="left" w:pos="700"/>
        </w:tabs>
        <w:spacing w:line="0" w:lineRule="atLeast"/>
        <w:ind w:left="700" w:hanging="700"/>
        <w:jc w:val="both"/>
        <w:rPr>
          <w:rFonts w:ascii="Lato" w:eastAsia="Arial" w:hAnsi="Lato"/>
          <w:b/>
          <w:color w:val="010000"/>
          <w:sz w:val="24"/>
        </w:rPr>
      </w:pPr>
      <w:r w:rsidRPr="002C6365">
        <w:rPr>
          <w:rFonts w:ascii="Lato" w:eastAsia="Arial" w:hAnsi="Lato"/>
          <w:b/>
          <w:sz w:val="22"/>
        </w:rPr>
        <w:t>INTERPRETATION</w:t>
      </w:r>
    </w:p>
    <w:p w:rsidR="00DA35ED" w:rsidRPr="002C6365" w:rsidRDefault="009A328E">
      <w:pPr>
        <w:spacing w:line="270" w:lineRule="exact"/>
        <w:rPr>
          <w:rFonts w:ascii="Lato" w:eastAsia="Times New Roman" w:hAnsi="Lato"/>
        </w:rPr>
      </w:pPr>
      <w:r w:rsidRPr="002C6365">
        <w:rPr>
          <w:rFonts w:ascii="Lato" w:eastAsia="Arial" w:hAnsi="Lato"/>
          <w:b/>
          <w:noProof/>
          <w:color w:val="010000"/>
          <w:sz w:val="24"/>
        </w:rPr>
        <mc:AlternateContent>
          <mc:Choice Requires="wps">
            <w:drawing>
              <wp:anchor distT="0" distB="0" distL="114300" distR="114300" simplePos="0" relativeHeight="251670528" behindDoc="1" locked="0" layoutInCell="0" allowOverlap="1">
                <wp:simplePos x="0" y="0"/>
                <wp:positionH relativeFrom="column">
                  <wp:posOffset>-17780</wp:posOffset>
                </wp:positionH>
                <wp:positionV relativeFrom="paragraph">
                  <wp:posOffset>19050</wp:posOffset>
                </wp:positionV>
                <wp:extent cx="5858510" cy="0"/>
                <wp:effectExtent l="10795" t="9525" r="7620" b="9525"/>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8654" id="Line 5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pt" to="4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3MHQIAAEMEAAAOAAAAZHJzL2Uyb0RvYy54bWysU82O2jAQvlfqO1i+QxIaW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RYiSdPGCnS&#10;Qo92QnE0zUNtOuMKMFmrvQ3Z0Yt6MTtNvzuk9Loh6sgjx9erAb8seCRvXMLFGYhw6D5rBjbk5HUs&#10;1KW2bYCEEqBL7Mf13g9+8YjCz+kc3gzaRgddQorB0VjnP3HdoiCUWALpCEzOO+cDEVIMJiGO0lsh&#10;ZWy3VKgr8SxdTKOD01KwoAxmzh4Pa2nRmYSBiU/MCjSPZgG5Iq7p7aKqHyWrT4rFKA0nbHOTPRGy&#10;l4GVVCEQ5Ag8b1I/Kj8W6WIz38zzUT6ZbUZ5WlWjj9t1Pppts6dp9aFar6vsZ+Cc5UUjGOMq0B7G&#10;Nsv/bixuC9QP3H1w7/VJ3qLHQgLZ4RtJxyaHvvYTctDsurdD82FSo/Ftq8IqPN5Bftz91S8AAAD/&#10;/wMAUEsDBBQABgAIAAAAIQD2SKmy2AAAAAYBAAAPAAAAZHJzL2Rvd25yZXYueG1sTI/BTsMwEETv&#10;SPyDtUhcUOukSEDTOBVU6pEDLdzd2I1N7XWUddrw9yxc4Pg0q5m39XqKQZztQD6hgnJegLDYJuOx&#10;U/C+386eQFDWaHRIaBV8WYJ1c31V68qkC77Z8y53gkuQKq3A5dxXUlLrbNQ0T71Fzo5piDozDp00&#10;g75weQxyURQPMmqPvOB0bzfOtqfdGBX4z4HIteVLSeG03dyNwT++fih1ezM9r0BkO+W/Y/jRZ3Vo&#10;2OmQRjQkgoLZgs2zgnv+iONluWQ+/LJsavlfv/kGAAD//wMAUEsBAi0AFAAGAAgAAAAhALaDOJL+&#10;AAAA4QEAABMAAAAAAAAAAAAAAAAAAAAAAFtDb250ZW50X1R5cGVzXS54bWxQSwECLQAUAAYACAAA&#10;ACEAOP0h/9YAAACUAQAACwAAAAAAAAAAAAAAAAAvAQAAX3JlbHMvLnJlbHNQSwECLQAUAAYACAAA&#10;ACEA2X3NzB0CAABDBAAADgAAAAAAAAAAAAAAAAAuAgAAZHJzL2Uyb0RvYy54bWxQSwECLQAUAAYA&#10;CAAAACEA9kipstgAAAAGAQAADwAAAAAAAAAAAAAAAAB3BAAAZHJzL2Rvd25yZXYueG1sUEsFBgAA&#10;AAAEAAQA8wAAAHwFAAAAAA==&#10;" o:allowincell="f" strokeweight=".16931mm"/>
            </w:pict>
          </mc:Fallback>
        </mc:AlternateContent>
      </w:r>
    </w:p>
    <w:p w:rsidR="00DA35ED" w:rsidRPr="002C6365" w:rsidRDefault="009A328E">
      <w:pPr>
        <w:numPr>
          <w:ilvl w:val="0"/>
          <w:numId w:val="201"/>
        </w:numPr>
        <w:tabs>
          <w:tab w:val="left" w:pos="700"/>
        </w:tabs>
        <w:spacing w:line="239" w:lineRule="auto"/>
        <w:ind w:left="700" w:hanging="700"/>
        <w:jc w:val="both"/>
        <w:rPr>
          <w:rFonts w:ascii="Lato" w:eastAsia="Arial" w:hAnsi="Lato"/>
          <w:b/>
          <w:color w:val="010000"/>
          <w:sz w:val="22"/>
        </w:rPr>
      </w:pPr>
      <w:r w:rsidRPr="002C6365">
        <w:rPr>
          <w:rFonts w:ascii="Lato" w:eastAsia="Arial" w:hAnsi="Lato"/>
          <w:b/>
          <w:sz w:val="22"/>
        </w:rPr>
        <w:t>Dictionary</w:t>
      </w:r>
    </w:p>
    <w:p w:rsidR="00DA35ED" w:rsidRPr="002C6365" w:rsidRDefault="00DA35ED">
      <w:pPr>
        <w:spacing w:line="210" w:lineRule="exact"/>
        <w:rPr>
          <w:rFonts w:ascii="Lato" w:eastAsia="Arial" w:hAnsi="Lato"/>
          <w:b/>
          <w:color w:val="010000"/>
          <w:sz w:val="22"/>
        </w:rPr>
      </w:pPr>
    </w:p>
    <w:p w:rsidR="00DA35ED" w:rsidRPr="002C6365" w:rsidRDefault="009A328E">
      <w:pPr>
        <w:spacing w:line="236" w:lineRule="auto"/>
        <w:ind w:left="700" w:right="720" w:firstLine="12"/>
        <w:jc w:val="both"/>
        <w:rPr>
          <w:rFonts w:ascii="Lato" w:eastAsia="Arial" w:hAnsi="Lato"/>
          <w:sz w:val="22"/>
        </w:rPr>
      </w:pPr>
      <w:r w:rsidRPr="002C6365">
        <w:rPr>
          <w:rFonts w:ascii="Lato" w:eastAsia="Arial" w:hAnsi="Lato"/>
          <w:sz w:val="22"/>
        </w:rPr>
        <w:t>The Dictionary sets out the terms and their definitions that apply in this document, including the schedules and annexures to this document.</w:t>
      </w:r>
    </w:p>
    <w:p w:rsidR="00DA35ED" w:rsidRPr="002C6365" w:rsidRDefault="009A328E">
      <w:pPr>
        <w:spacing w:line="200" w:lineRule="exact"/>
        <w:rPr>
          <w:rFonts w:ascii="Lato" w:eastAsia="Times New Roman" w:hAnsi="Lato"/>
        </w:rPr>
      </w:pPr>
      <w:r w:rsidRPr="002C6365">
        <w:rPr>
          <w:rFonts w:ascii="Lato" w:eastAsia="Arial" w:hAnsi="Lato"/>
          <w:noProof/>
          <w:sz w:val="22"/>
        </w:rPr>
        <w:drawing>
          <wp:anchor distT="0" distB="0" distL="114300" distR="114300" simplePos="0" relativeHeight="251671552" behindDoc="1" locked="0" layoutInCell="0" allowOverlap="1">
            <wp:simplePos x="0" y="0"/>
            <wp:positionH relativeFrom="column">
              <wp:posOffset>449580</wp:posOffset>
            </wp:positionH>
            <wp:positionV relativeFrom="paragraph">
              <wp:posOffset>291465</wp:posOffset>
            </wp:positionV>
            <wp:extent cx="5508625" cy="31877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8625" cy="318770"/>
                    </a:xfrm>
                    <a:prstGeom prst="rect">
                      <a:avLst/>
                    </a:prstGeom>
                    <a:noFill/>
                  </pic:spPr>
                </pic:pic>
              </a:graphicData>
            </a:graphic>
            <wp14:sizeRelH relativeFrom="page">
              <wp14:pctWidth>0</wp14:pctWidth>
            </wp14:sizeRelH>
            <wp14:sizeRelV relativeFrom="page">
              <wp14:pctHeight>0</wp14:pctHeight>
            </wp14:sizeRelV>
          </wp:anchor>
        </w:drawing>
      </w:r>
    </w:p>
    <w:p w:rsidR="00DA35ED" w:rsidRPr="002C6365" w:rsidRDefault="00DA35ED">
      <w:pPr>
        <w:spacing w:line="200" w:lineRule="exact"/>
        <w:rPr>
          <w:rFonts w:ascii="Lato" w:eastAsia="Times New Roman" w:hAnsi="Lato"/>
        </w:rPr>
      </w:pPr>
    </w:p>
    <w:p w:rsidR="00DA35ED" w:rsidRPr="002C6365" w:rsidRDefault="00DA35ED">
      <w:pPr>
        <w:spacing w:line="304" w:lineRule="exact"/>
        <w:rPr>
          <w:rFonts w:ascii="Lato" w:eastAsia="Times New Roman" w:hAnsi="Lato"/>
        </w:rPr>
      </w:pPr>
    </w:p>
    <w:p w:rsidR="00DA35ED" w:rsidRPr="002C6365" w:rsidRDefault="009A328E">
      <w:pPr>
        <w:spacing w:line="239" w:lineRule="auto"/>
        <w:ind w:left="820"/>
        <w:rPr>
          <w:rFonts w:ascii="Lato" w:eastAsia="Arial" w:hAnsi="Lato"/>
          <w:b/>
          <w:sz w:val="22"/>
        </w:rPr>
      </w:pPr>
      <w:r w:rsidRPr="002C6365">
        <w:rPr>
          <w:rFonts w:ascii="Lato" w:eastAsia="Arial" w:hAnsi="Lato"/>
          <w:b/>
          <w:sz w:val="22"/>
        </w:rPr>
        <w:t>Dictionary</w:t>
      </w:r>
    </w:p>
    <w:p w:rsidR="00DA35ED" w:rsidRPr="002C6365" w:rsidRDefault="00DA35ED">
      <w:pPr>
        <w:spacing w:line="1" w:lineRule="exact"/>
        <w:rPr>
          <w:rFonts w:ascii="Lato" w:eastAsia="Times New Roman" w:hAnsi="Lato"/>
        </w:rPr>
      </w:pPr>
    </w:p>
    <w:tbl>
      <w:tblPr>
        <w:tblW w:w="0" w:type="auto"/>
        <w:tblInd w:w="700" w:type="dxa"/>
        <w:tblLayout w:type="fixed"/>
        <w:tblCellMar>
          <w:left w:w="0" w:type="dxa"/>
          <w:right w:w="0" w:type="dxa"/>
        </w:tblCellMar>
        <w:tblLook w:val="0000" w:firstRow="0" w:lastRow="0" w:firstColumn="0" w:lastColumn="0" w:noHBand="0" w:noVBand="0"/>
      </w:tblPr>
      <w:tblGrid>
        <w:gridCol w:w="2580"/>
        <w:gridCol w:w="700"/>
        <w:gridCol w:w="5400"/>
      </w:tblGrid>
      <w:tr w:rsidR="00DA35ED" w:rsidRPr="002C6365">
        <w:trPr>
          <w:trHeight w:val="486"/>
        </w:trPr>
        <w:tc>
          <w:tcPr>
            <w:tcW w:w="2580" w:type="dxa"/>
            <w:tcBorders>
              <w:top w:val="single" w:sz="8" w:space="0" w:color="auto"/>
              <w:bottom w:val="single" w:sz="8" w:space="0" w:color="auto"/>
            </w:tcBorders>
            <w:shd w:val="clear" w:color="auto" w:fill="D9D9D9"/>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Term</w:t>
            </w:r>
          </w:p>
        </w:tc>
        <w:tc>
          <w:tcPr>
            <w:tcW w:w="6100" w:type="dxa"/>
            <w:gridSpan w:val="2"/>
            <w:tcBorders>
              <w:top w:val="single" w:sz="8" w:space="0" w:color="auto"/>
              <w:bottom w:val="single" w:sz="8" w:space="0" w:color="auto"/>
            </w:tcBorders>
            <w:shd w:val="clear" w:color="auto" w:fill="D9D9D9"/>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Definition</w:t>
            </w:r>
          </w:p>
        </w:tc>
      </w:tr>
      <w:tr w:rsidR="00DA35ED" w:rsidRPr="002C6365">
        <w:trPr>
          <w:trHeight w:val="482"/>
        </w:trPr>
        <w:tc>
          <w:tcPr>
            <w:tcW w:w="258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Above 10 TJ</w:t>
            </w:r>
          </w:p>
        </w:tc>
        <w:tc>
          <w:tcPr>
            <w:tcW w:w="6100" w:type="dxa"/>
            <w:gridSpan w:val="2"/>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has the meaning given to that term in rule 139(3)(b) of the</w:t>
            </w:r>
          </w:p>
        </w:tc>
      </w:tr>
      <w:tr w:rsidR="00DA35ED" w:rsidRPr="002C6365">
        <w:trPr>
          <w:trHeight w:val="254"/>
        </w:trPr>
        <w:tc>
          <w:tcPr>
            <w:tcW w:w="258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Determination</w:t>
            </w:r>
          </w:p>
        </w:tc>
        <w:tc>
          <w:tcPr>
            <w:tcW w:w="6100" w:type="dxa"/>
            <w:gridSpan w:val="2"/>
            <w:tcBorders>
              <w:bottom w:val="single" w:sz="8" w:space="0" w:color="auto"/>
            </w:tcBorders>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Retail Market Rules.</w:t>
            </w:r>
          </w:p>
        </w:tc>
      </w:tr>
      <w:tr w:rsidR="00DA35ED" w:rsidRPr="002C6365">
        <w:trPr>
          <w:trHeight w:val="482"/>
        </w:trPr>
        <w:tc>
          <w:tcPr>
            <w:tcW w:w="25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Access Arrangement</w:t>
            </w: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has the meaning given to that term in the National Gas</w:t>
            </w:r>
          </w:p>
        </w:tc>
      </w:tr>
      <w:tr w:rsidR="00DA35ED" w:rsidRPr="002C6365">
        <w:trPr>
          <w:trHeight w:val="252"/>
        </w:trPr>
        <w:tc>
          <w:tcPr>
            <w:tcW w:w="2580" w:type="dxa"/>
            <w:shd w:val="clear" w:color="auto" w:fill="auto"/>
            <w:vAlign w:val="bottom"/>
          </w:tcPr>
          <w:p w:rsidR="00DA35ED" w:rsidRPr="002C6365" w:rsidRDefault="00DA35ED">
            <w:pPr>
              <w:spacing w:line="0" w:lineRule="atLeast"/>
              <w:rPr>
                <w:rFonts w:ascii="Lato" w:eastAsia="Times New Roman" w:hAnsi="Lato"/>
                <w:sz w:val="21"/>
              </w:rPr>
            </w:pPr>
          </w:p>
        </w:tc>
        <w:tc>
          <w:tcPr>
            <w:tcW w:w="6100" w:type="dxa"/>
            <w:gridSpan w:val="2"/>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Access Law and in particular, and as the context requires,</w:t>
            </w:r>
          </w:p>
        </w:tc>
      </w:tr>
      <w:tr w:rsidR="00DA35ED" w:rsidRPr="002C6365">
        <w:trPr>
          <w:trHeight w:val="254"/>
        </w:trPr>
        <w:tc>
          <w:tcPr>
            <w:tcW w:w="2580" w:type="dxa"/>
            <w:shd w:val="clear" w:color="auto" w:fill="auto"/>
            <w:vAlign w:val="bottom"/>
          </w:tcPr>
          <w:p w:rsidR="00DA35ED" w:rsidRPr="002C6365" w:rsidRDefault="00DA35ED">
            <w:pPr>
              <w:spacing w:line="0" w:lineRule="atLeast"/>
              <w:rPr>
                <w:rFonts w:ascii="Lato" w:eastAsia="Times New Roman" w:hAnsi="Lato"/>
                <w:sz w:val="22"/>
              </w:rPr>
            </w:pP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means the access arrangement for the ATCO GDS</w:t>
            </w:r>
          </w:p>
        </w:tc>
      </w:tr>
      <w:tr w:rsidR="00DA35ED" w:rsidRPr="002C6365">
        <w:trPr>
          <w:trHeight w:val="252"/>
        </w:trPr>
        <w:tc>
          <w:tcPr>
            <w:tcW w:w="2580" w:type="dxa"/>
            <w:shd w:val="clear" w:color="auto" w:fill="auto"/>
            <w:vAlign w:val="bottom"/>
          </w:tcPr>
          <w:p w:rsidR="00DA35ED" w:rsidRPr="002C6365" w:rsidRDefault="00DA35ED">
            <w:pPr>
              <w:spacing w:line="0" w:lineRule="atLeast"/>
              <w:rPr>
                <w:rFonts w:ascii="Lato" w:eastAsia="Times New Roman" w:hAnsi="Lato"/>
                <w:sz w:val="21"/>
              </w:rPr>
            </w:pPr>
          </w:p>
        </w:tc>
        <w:tc>
          <w:tcPr>
            <w:tcW w:w="6100" w:type="dxa"/>
            <w:gridSpan w:val="2"/>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approved under the Code on 18 July 2000 and</w:t>
            </w:r>
          </w:p>
        </w:tc>
      </w:tr>
      <w:tr w:rsidR="00DA35ED" w:rsidRPr="002C6365">
        <w:trPr>
          <w:trHeight w:val="254"/>
        </w:trPr>
        <w:tc>
          <w:tcPr>
            <w:tcW w:w="2580" w:type="dxa"/>
            <w:shd w:val="clear" w:color="auto" w:fill="auto"/>
            <w:vAlign w:val="bottom"/>
          </w:tcPr>
          <w:p w:rsidR="00DA35ED" w:rsidRPr="002C6365" w:rsidRDefault="00DA35ED">
            <w:pPr>
              <w:spacing w:line="0" w:lineRule="atLeast"/>
              <w:rPr>
                <w:rFonts w:ascii="Lato" w:eastAsia="Times New Roman" w:hAnsi="Lato"/>
                <w:sz w:val="22"/>
              </w:rPr>
            </w:pP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subsequently revised under the Code and the Access</w:t>
            </w:r>
          </w:p>
        </w:tc>
      </w:tr>
      <w:tr w:rsidR="00DA35ED" w:rsidRPr="002C6365">
        <w:trPr>
          <w:trHeight w:val="253"/>
        </w:trPr>
        <w:tc>
          <w:tcPr>
            <w:tcW w:w="25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00" w:type="dxa"/>
            <w:tcBorders>
              <w:bottom w:val="single" w:sz="8" w:space="0" w:color="auto"/>
            </w:tcBorders>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Laws.</w:t>
            </w:r>
          </w:p>
        </w:tc>
        <w:tc>
          <w:tcPr>
            <w:tcW w:w="5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3"/>
        </w:trPr>
        <w:tc>
          <w:tcPr>
            <w:tcW w:w="25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Access Laws</w:t>
            </w: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means:</w:t>
            </w:r>
          </w:p>
        </w:tc>
      </w:tr>
      <w:tr w:rsidR="00DA35ED" w:rsidRPr="002C6365">
        <w:trPr>
          <w:trHeight w:val="492"/>
        </w:trPr>
        <w:tc>
          <w:tcPr>
            <w:tcW w:w="2580" w:type="dxa"/>
            <w:shd w:val="clear" w:color="auto" w:fill="auto"/>
            <w:vAlign w:val="bottom"/>
          </w:tcPr>
          <w:p w:rsidR="00DA35ED" w:rsidRPr="002C6365" w:rsidRDefault="00DA35ED">
            <w:pPr>
              <w:spacing w:line="0" w:lineRule="atLeast"/>
              <w:rPr>
                <w:rFonts w:ascii="Lato" w:eastAsia="Times New Roman" w:hAnsi="Lato"/>
                <w:sz w:val="24"/>
              </w:rPr>
            </w:pPr>
          </w:p>
        </w:tc>
        <w:tc>
          <w:tcPr>
            <w:tcW w:w="700" w:type="dxa"/>
            <w:shd w:val="clear" w:color="auto" w:fill="auto"/>
            <w:vAlign w:val="bottom"/>
          </w:tcPr>
          <w:p w:rsidR="00DA35ED" w:rsidRPr="002C6365" w:rsidRDefault="009A328E">
            <w:pPr>
              <w:spacing w:line="229" w:lineRule="exact"/>
              <w:ind w:left="80"/>
              <w:rPr>
                <w:rFonts w:ascii="Lato" w:eastAsia="Arial" w:hAnsi="Lato"/>
              </w:rPr>
            </w:pPr>
            <w:r w:rsidRPr="002C6365">
              <w:rPr>
                <w:rFonts w:ascii="Lato" w:eastAsia="Arial" w:hAnsi="Lato"/>
              </w:rPr>
              <w:t>(a)</w:t>
            </w:r>
          </w:p>
        </w:tc>
        <w:tc>
          <w:tcPr>
            <w:tcW w:w="540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the National Gas Access Law; and</w:t>
            </w:r>
          </w:p>
        </w:tc>
      </w:tr>
      <w:tr w:rsidR="00DA35ED" w:rsidRPr="002C6365">
        <w:trPr>
          <w:trHeight w:val="494"/>
        </w:trPr>
        <w:tc>
          <w:tcPr>
            <w:tcW w:w="25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700" w:type="dxa"/>
            <w:tcBorders>
              <w:bottom w:val="single" w:sz="8" w:space="0" w:color="auto"/>
            </w:tcBorders>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(b)</w:t>
            </w:r>
          </w:p>
        </w:tc>
        <w:tc>
          <w:tcPr>
            <w:tcW w:w="5400" w:type="dxa"/>
            <w:tcBorders>
              <w:bottom w:val="single" w:sz="8" w:space="0" w:color="auto"/>
            </w:tcBorders>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the National Gas Rules.</w:t>
            </w:r>
          </w:p>
        </w:tc>
      </w:tr>
      <w:tr w:rsidR="00DA35ED" w:rsidRPr="002C6365">
        <w:trPr>
          <w:trHeight w:val="482"/>
        </w:trPr>
        <w:tc>
          <w:tcPr>
            <w:tcW w:w="25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Alternative Payment</w:t>
            </w: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has the same meaning as given in clause 10.3(a)(i)(B) of this</w:t>
            </w:r>
          </w:p>
        </w:tc>
      </w:tr>
      <w:tr w:rsidR="00DA35ED" w:rsidRPr="002C6365">
        <w:trPr>
          <w:trHeight w:val="254"/>
        </w:trPr>
        <w:tc>
          <w:tcPr>
            <w:tcW w:w="258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Amount</w:t>
            </w:r>
          </w:p>
        </w:tc>
        <w:tc>
          <w:tcPr>
            <w:tcW w:w="6100" w:type="dxa"/>
            <w:gridSpan w:val="2"/>
            <w:tcBorders>
              <w:bottom w:val="single" w:sz="8" w:space="0" w:color="auto"/>
            </w:tcBorders>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Service Agreement.</w:t>
            </w:r>
          </w:p>
        </w:tc>
      </w:tr>
      <w:tr w:rsidR="00DA35ED" w:rsidRPr="002C6365">
        <w:trPr>
          <w:trHeight w:val="482"/>
        </w:trPr>
        <w:tc>
          <w:tcPr>
            <w:tcW w:w="25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Ancillary Services</w:t>
            </w: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means any one of Deregistering a Delivery Point, Applying a</w:t>
            </w:r>
          </w:p>
        </w:tc>
      </w:tr>
      <w:tr w:rsidR="00DA35ED" w:rsidRPr="002C6365">
        <w:trPr>
          <w:trHeight w:val="252"/>
        </w:trPr>
        <w:tc>
          <w:tcPr>
            <w:tcW w:w="2580" w:type="dxa"/>
            <w:shd w:val="clear" w:color="auto" w:fill="auto"/>
            <w:vAlign w:val="bottom"/>
          </w:tcPr>
          <w:p w:rsidR="00DA35ED" w:rsidRPr="002C6365" w:rsidRDefault="00DA35ED">
            <w:pPr>
              <w:spacing w:line="0" w:lineRule="atLeast"/>
              <w:rPr>
                <w:rFonts w:ascii="Lato" w:eastAsia="Times New Roman" w:hAnsi="Lato"/>
                <w:sz w:val="21"/>
              </w:rPr>
            </w:pPr>
          </w:p>
        </w:tc>
        <w:tc>
          <w:tcPr>
            <w:tcW w:w="6100" w:type="dxa"/>
            <w:gridSpan w:val="2"/>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Meter Lock, Removing a Meter Lock, Disconnecting a</w:t>
            </w:r>
          </w:p>
        </w:tc>
      </w:tr>
      <w:tr w:rsidR="00DA35ED" w:rsidRPr="002C6365">
        <w:trPr>
          <w:trHeight w:val="254"/>
        </w:trPr>
        <w:tc>
          <w:tcPr>
            <w:tcW w:w="2580" w:type="dxa"/>
            <w:shd w:val="clear" w:color="auto" w:fill="auto"/>
            <w:vAlign w:val="bottom"/>
          </w:tcPr>
          <w:p w:rsidR="00DA35ED" w:rsidRPr="002C6365" w:rsidRDefault="00DA35ED">
            <w:pPr>
              <w:spacing w:line="0" w:lineRule="atLeast"/>
              <w:rPr>
                <w:rFonts w:ascii="Lato" w:eastAsia="Times New Roman" w:hAnsi="Lato"/>
                <w:sz w:val="22"/>
              </w:rPr>
            </w:pP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Delivery Point and Reconnecting a Delivery Point and</w:t>
            </w:r>
          </w:p>
        </w:tc>
      </w:tr>
      <w:tr w:rsidR="00DA35ED" w:rsidRPr="002C6365">
        <w:trPr>
          <w:trHeight w:val="254"/>
        </w:trPr>
        <w:tc>
          <w:tcPr>
            <w:tcW w:w="25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00" w:type="dxa"/>
            <w:gridSpan w:val="2"/>
            <w:tcBorders>
              <w:bottom w:val="single" w:sz="8" w:space="0" w:color="auto"/>
            </w:tcBorders>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Ancillary Services means all of them.</w:t>
            </w:r>
          </w:p>
        </w:tc>
      </w:tr>
      <w:tr w:rsidR="00DA35ED" w:rsidRPr="002C6365">
        <w:trPr>
          <w:trHeight w:val="482"/>
        </w:trPr>
        <w:tc>
          <w:tcPr>
            <w:tcW w:w="25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Applicable Tax</w:t>
            </w: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has the meaning given to that term in the definition of</w:t>
            </w:r>
          </w:p>
        </w:tc>
      </w:tr>
      <w:tr w:rsidR="00DA35ED" w:rsidRPr="002C6365">
        <w:trPr>
          <w:trHeight w:val="254"/>
        </w:trPr>
        <w:tc>
          <w:tcPr>
            <w:tcW w:w="25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00" w:type="dxa"/>
            <w:gridSpan w:val="2"/>
            <w:tcBorders>
              <w:bottom w:val="single" w:sz="8" w:space="0" w:color="auto"/>
            </w:tcBorders>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“Tax” specified in this Dictionary.</w:t>
            </w:r>
          </w:p>
        </w:tc>
      </w:tr>
      <w:tr w:rsidR="00DA35ED" w:rsidRPr="002C6365">
        <w:trPr>
          <w:trHeight w:val="482"/>
        </w:trPr>
        <w:tc>
          <w:tcPr>
            <w:tcW w:w="25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Application</w:t>
            </w: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means an application to obtain access to a Reference</w:t>
            </w:r>
          </w:p>
        </w:tc>
      </w:tr>
      <w:tr w:rsidR="00DA35ED" w:rsidRPr="002C6365">
        <w:trPr>
          <w:trHeight w:val="252"/>
        </w:trPr>
        <w:tc>
          <w:tcPr>
            <w:tcW w:w="2580" w:type="dxa"/>
            <w:shd w:val="clear" w:color="auto" w:fill="auto"/>
            <w:vAlign w:val="bottom"/>
          </w:tcPr>
          <w:p w:rsidR="00DA35ED" w:rsidRPr="002C6365" w:rsidRDefault="00DA35ED">
            <w:pPr>
              <w:spacing w:line="0" w:lineRule="atLeast"/>
              <w:rPr>
                <w:rFonts w:ascii="Lato" w:eastAsia="Times New Roman" w:hAnsi="Lato"/>
                <w:sz w:val="21"/>
              </w:rPr>
            </w:pPr>
          </w:p>
        </w:tc>
        <w:tc>
          <w:tcPr>
            <w:tcW w:w="6100" w:type="dxa"/>
            <w:gridSpan w:val="2"/>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Service in accordance with Part 5 of the Access</w:t>
            </w:r>
          </w:p>
        </w:tc>
      </w:tr>
      <w:tr w:rsidR="00DA35ED" w:rsidRPr="002C6365">
        <w:trPr>
          <w:trHeight w:val="255"/>
        </w:trPr>
        <w:tc>
          <w:tcPr>
            <w:tcW w:w="25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00" w:type="dxa"/>
            <w:gridSpan w:val="2"/>
            <w:tcBorders>
              <w:bottom w:val="single" w:sz="8" w:space="0" w:color="auto"/>
            </w:tcBorders>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Arrangement.</w:t>
            </w:r>
          </w:p>
        </w:tc>
      </w:tr>
      <w:tr w:rsidR="00DA35ED" w:rsidRPr="002C6365">
        <w:trPr>
          <w:trHeight w:val="481"/>
        </w:trPr>
        <w:tc>
          <w:tcPr>
            <w:tcW w:w="25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Application Procedure</w:t>
            </w: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means the application procedure specified in Part 5 of the</w:t>
            </w:r>
          </w:p>
        </w:tc>
      </w:tr>
      <w:tr w:rsidR="00DA35ED" w:rsidRPr="002C6365">
        <w:trPr>
          <w:trHeight w:val="254"/>
        </w:trPr>
        <w:tc>
          <w:tcPr>
            <w:tcW w:w="2580" w:type="dxa"/>
            <w:shd w:val="clear" w:color="auto" w:fill="auto"/>
            <w:vAlign w:val="bottom"/>
          </w:tcPr>
          <w:p w:rsidR="00DA35ED" w:rsidRPr="002C6365" w:rsidRDefault="00DA35ED">
            <w:pPr>
              <w:spacing w:line="0" w:lineRule="atLeast"/>
              <w:rPr>
                <w:rFonts w:ascii="Lato" w:eastAsia="Times New Roman" w:hAnsi="Lato"/>
                <w:sz w:val="22"/>
              </w:rPr>
            </w:pP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Access Arrangement under which a Prospective User</w:t>
            </w:r>
          </w:p>
        </w:tc>
      </w:tr>
      <w:tr w:rsidR="00DA35ED" w:rsidRPr="002C6365">
        <w:trPr>
          <w:trHeight w:val="252"/>
        </w:trPr>
        <w:tc>
          <w:tcPr>
            <w:tcW w:w="2580" w:type="dxa"/>
            <w:shd w:val="clear" w:color="auto" w:fill="auto"/>
            <w:vAlign w:val="bottom"/>
          </w:tcPr>
          <w:p w:rsidR="00DA35ED" w:rsidRPr="002C6365" w:rsidRDefault="00DA35ED">
            <w:pPr>
              <w:spacing w:line="0" w:lineRule="atLeast"/>
              <w:rPr>
                <w:rFonts w:ascii="Lato" w:eastAsia="Times New Roman" w:hAnsi="Lato"/>
                <w:sz w:val="21"/>
              </w:rPr>
            </w:pPr>
          </w:p>
        </w:tc>
        <w:tc>
          <w:tcPr>
            <w:tcW w:w="6100" w:type="dxa"/>
            <w:gridSpan w:val="2"/>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wishing to obtain access to a  Reference Service must</w:t>
            </w:r>
          </w:p>
        </w:tc>
      </w:tr>
      <w:tr w:rsidR="00DA35ED" w:rsidRPr="002C6365">
        <w:trPr>
          <w:trHeight w:val="254"/>
        </w:trPr>
        <w:tc>
          <w:tcPr>
            <w:tcW w:w="25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00" w:type="dxa"/>
            <w:gridSpan w:val="2"/>
            <w:tcBorders>
              <w:bottom w:val="single" w:sz="8" w:space="0" w:color="auto"/>
            </w:tcBorders>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submit an Application.</w:t>
            </w:r>
          </w:p>
        </w:tc>
      </w:tr>
      <w:tr w:rsidR="00DA35ED" w:rsidRPr="002C6365">
        <w:trPr>
          <w:trHeight w:val="482"/>
        </w:trPr>
        <w:tc>
          <w:tcPr>
            <w:tcW w:w="25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Applying a Meter Lock</w:t>
            </w:r>
          </w:p>
        </w:tc>
        <w:tc>
          <w:tcPr>
            <w:tcW w:w="6100" w:type="dxa"/>
            <w:gridSpan w:val="2"/>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means the Reference Service described in paragraph 4.8 of</w:t>
            </w:r>
          </w:p>
        </w:tc>
      </w:tr>
      <w:tr w:rsidR="00DA35ED" w:rsidRPr="002C6365">
        <w:trPr>
          <w:trHeight w:val="254"/>
        </w:trPr>
        <w:tc>
          <w:tcPr>
            <w:tcW w:w="25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00" w:type="dxa"/>
            <w:gridSpan w:val="2"/>
            <w:tcBorders>
              <w:bottom w:val="single" w:sz="8" w:space="0" w:color="auto"/>
            </w:tcBorders>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the Access Arrangement.</w:t>
            </w:r>
          </w:p>
        </w:tc>
      </w:tr>
    </w:tbl>
    <w:p w:rsidR="00DA35ED" w:rsidRPr="002C6365" w:rsidRDefault="00DA35ED">
      <w:pPr>
        <w:rPr>
          <w:rFonts w:ascii="Lato" w:eastAsia="Arial" w:hAnsi="Lato"/>
          <w:sz w:val="22"/>
        </w:rPr>
        <w:sectPr w:rsidR="00DA35ED" w:rsidRPr="002C6365">
          <w:pgSz w:w="11900" w:h="16841"/>
          <w:pgMar w:top="582" w:right="840" w:bottom="22" w:left="1680" w:header="0" w:footer="0" w:gutter="0"/>
          <w:cols w:space="0" w:equalWidth="0">
            <w:col w:w="93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92"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60" w:name="page60"/>
      <w:bookmarkEnd w:id="60"/>
      <w:r w:rsidRPr="002C6365">
        <w:rPr>
          <w:rFonts w:ascii="Lato" w:eastAsia="Arial" w:hAnsi="Lato"/>
          <w:sz w:val="14"/>
        </w:rPr>
        <w:t>52.</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72576"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2D69A" id="Line 5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CGHgIAAEMEAAAOAAAAZHJzL2Uyb0RvYy54bWysU8GO2jAQvVfqP1i+QxIKKU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RYiSc5Roq0&#10;sKOdUBzN8jCbzrgCQtZqb0N39KJezE7T7w4pvW6IOvLI8fVqIC8LGcmblHBxBiocui+aQQw5eR0H&#10;daltGyBhBOgS93G974NfPKLwcTZL5/lkhhEdfAkphkRjnf/MdYuCUWIJpCMwOe+cD0RIMYSEOkpv&#10;hZRx3VKhrsR5upjFBKelYMEZwpw9HtbSojMJgom/2BV4HsMCckVc08dFVy8lq0+KxSoNJ2xzsz0R&#10;sreBlVShEPQIPG9WL5Ufi3SxmW/m09F0km9G07SqRp+26+ko32YfZ9WHar2usp+BczYtGsEYV4H2&#10;INts+neyuD2gXnB34d7nk7xFj4MEssN/JB2XHPbaK+Sg2XVvh+WDUmPw7VWFp/B4B/vx7a9+AQ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JzAkIYeAgAAQwQAAA4AAAAAAAAAAAAAAAAALgIAAGRycy9lMm9Eb2MueG1sUEsBAi0AFAAG&#10;AAgAAAAhAPM0dWj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2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400"/>
        <w:gridCol w:w="880"/>
        <w:gridCol w:w="5400"/>
      </w:tblGrid>
      <w:tr w:rsidR="00DA35ED" w:rsidRPr="002C6365">
        <w:trPr>
          <w:trHeight w:val="253"/>
        </w:trPr>
        <w:tc>
          <w:tcPr>
            <w:tcW w:w="24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Approved System</w:t>
            </w:r>
          </w:p>
        </w:tc>
        <w:tc>
          <w:tcPr>
            <w:tcW w:w="628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means the System Pressure Protection Plan approved by</w:t>
            </w:r>
          </w:p>
        </w:tc>
      </w:tr>
      <w:tr w:rsidR="00DA35ED" w:rsidRPr="002C6365">
        <w:trPr>
          <w:trHeight w:val="255"/>
        </w:trPr>
        <w:tc>
          <w:tcPr>
            <w:tcW w:w="24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Pressure Protection</w:t>
            </w:r>
          </w:p>
        </w:tc>
        <w:tc>
          <w:tcPr>
            <w:tcW w:w="628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under the Access Arrangement.</w:t>
            </w:r>
          </w:p>
        </w:tc>
      </w:tr>
      <w:tr w:rsidR="00DA35ED" w:rsidRPr="002C6365">
        <w:trPr>
          <w:trHeight w:val="253"/>
        </w:trPr>
        <w:tc>
          <w:tcPr>
            <w:tcW w:w="240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Plan</w:t>
            </w:r>
          </w:p>
        </w:tc>
        <w:tc>
          <w:tcPr>
            <w:tcW w:w="8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3"/>
        </w:trPr>
        <w:tc>
          <w:tcPr>
            <w:tcW w:w="24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Arbitrator</w:t>
            </w:r>
          </w:p>
        </w:tc>
        <w:tc>
          <w:tcPr>
            <w:tcW w:w="628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means the person appointed to hear a dispute between the</w:t>
            </w:r>
          </w:p>
        </w:tc>
      </w:tr>
      <w:tr w:rsidR="00DA35ED" w:rsidRPr="002C6365">
        <w:trPr>
          <w:trHeight w:val="252"/>
        </w:trPr>
        <w:tc>
          <w:tcPr>
            <w:tcW w:w="2400" w:type="dxa"/>
            <w:shd w:val="clear" w:color="auto" w:fill="auto"/>
            <w:vAlign w:val="bottom"/>
          </w:tcPr>
          <w:p w:rsidR="00DA35ED" w:rsidRPr="002C6365" w:rsidRDefault="00DA35ED">
            <w:pPr>
              <w:spacing w:line="0" w:lineRule="atLeast"/>
              <w:rPr>
                <w:rFonts w:ascii="Lato" w:eastAsia="Times New Roman" w:hAnsi="Lato"/>
                <w:sz w:val="21"/>
              </w:rPr>
            </w:pPr>
          </w:p>
        </w:tc>
        <w:tc>
          <w:tcPr>
            <w:tcW w:w="628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parties in accordance with clause 19.3 of the Service</w:t>
            </w:r>
          </w:p>
        </w:tc>
      </w:tr>
      <w:tr w:rsidR="00DA35ED" w:rsidRPr="002C6365">
        <w:trPr>
          <w:trHeight w:val="254"/>
        </w:trPr>
        <w:tc>
          <w:tcPr>
            <w:tcW w:w="2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80" w:type="dxa"/>
            <w:gridSpan w:val="2"/>
            <w:tcBorders>
              <w:bottom w:val="single" w:sz="8" w:space="0" w:color="auto"/>
            </w:tcBorders>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Agreement.</w:t>
            </w:r>
          </w:p>
        </w:tc>
      </w:tr>
      <w:tr w:rsidR="00DA35ED" w:rsidRPr="002C6365">
        <w:trPr>
          <w:trHeight w:val="482"/>
        </w:trPr>
        <w:tc>
          <w:tcPr>
            <w:tcW w:w="24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ATCO Gas Australia</w:t>
            </w:r>
          </w:p>
        </w:tc>
        <w:tc>
          <w:tcPr>
            <w:tcW w:w="628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means ATCO Gas Australia Pty Ltd (ABN 90 089 531 975)</w:t>
            </w:r>
          </w:p>
        </w:tc>
      </w:tr>
      <w:tr w:rsidR="00DA35ED" w:rsidRPr="002C6365">
        <w:trPr>
          <w:trHeight w:val="252"/>
        </w:trPr>
        <w:tc>
          <w:tcPr>
            <w:tcW w:w="2400" w:type="dxa"/>
            <w:shd w:val="clear" w:color="auto" w:fill="auto"/>
            <w:vAlign w:val="bottom"/>
          </w:tcPr>
          <w:p w:rsidR="00DA35ED" w:rsidRPr="002C6365" w:rsidRDefault="00DA35ED">
            <w:pPr>
              <w:spacing w:line="0" w:lineRule="atLeast"/>
              <w:rPr>
                <w:rFonts w:ascii="Lato" w:eastAsia="Times New Roman" w:hAnsi="Lato"/>
                <w:sz w:val="21"/>
              </w:rPr>
            </w:pPr>
          </w:p>
        </w:tc>
        <w:tc>
          <w:tcPr>
            <w:tcW w:w="628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(formerly WA Gas Networks and formerly Alinta Gas</w:t>
            </w:r>
          </w:p>
        </w:tc>
      </w:tr>
      <w:tr w:rsidR="00DA35ED" w:rsidRPr="002C6365">
        <w:trPr>
          <w:trHeight w:val="255"/>
        </w:trPr>
        <w:tc>
          <w:tcPr>
            <w:tcW w:w="2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80" w:type="dxa"/>
            <w:gridSpan w:val="2"/>
            <w:tcBorders>
              <w:bottom w:val="single" w:sz="8" w:space="0" w:color="auto"/>
            </w:tcBorders>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Networks).</w:t>
            </w:r>
          </w:p>
        </w:tc>
      </w:tr>
      <w:tr w:rsidR="00DA35ED" w:rsidRPr="002C6365">
        <w:trPr>
          <w:trHeight w:val="481"/>
        </w:trPr>
        <w:tc>
          <w:tcPr>
            <w:tcW w:w="24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ATCO GDS</w:t>
            </w:r>
          </w:p>
        </w:tc>
        <w:tc>
          <w:tcPr>
            <w:tcW w:w="628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means the Mid-West and South-West Gas Distribution</w:t>
            </w:r>
          </w:p>
        </w:tc>
      </w:tr>
      <w:tr w:rsidR="00DA35ED" w:rsidRPr="002C6365">
        <w:trPr>
          <w:trHeight w:val="254"/>
        </w:trPr>
        <w:tc>
          <w:tcPr>
            <w:tcW w:w="2400" w:type="dxa"/>
            <w:shd w:val="clear" w:color="auto" w:fill="auto"/>
            <w:vAlign w:val="bottom"/>
          </w:tcPr>
          <w:p w:rsidR="00DA35ED" w:rsidRPr="002C6365" w:rsidRDefault="00DA35ED">
            <w:pPr>
              <w:spacing w:line="0" w:lineRule="atLeast"/>
              <w:rPr>
                <w:rFonts w:ascii="Lato" w:eastAsia="Times New Roman" w:hAnsi="Lato"/>
                <w:sz w:val="22"/>
              </w:rPr>
            </w:pPr>
          </w:p>
        </w:tc>
        <w:tc>
          <w:tcPr>
            <w:tcW w:w="628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Systems (formerly known as the WAGN GDS) owned by</w:t>
            </w:r>
          </w:p>
        </w:tc>
      </w:tr>
      <w:tr w:rsidR="00DA35ED" w:rsidRPr="002C6365">
        <w:trPr>
          <w:trHeight w:val="254"/>
        </w:trPr>
        <w:tc>
          <w:tcPr>
            <w:tcW w:w="2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80" w:type="dxa"/>
            <w:gridSpan w:val="2"/>
            <w:tcBorders>
              <w:bottom w:val="single" w:sz="8" w:space="0" w:color="auto"/>
            </w:tcBorders>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ATCO Gas Australia.</w:t>
            </w:r>
          </w:p>
        </w:tc>
      </w:tr>
      <w:tr w:rsidR="00DA35ED" w:rsidRPr="002C6365">
        <w:trPr>
          <w:trHeight w:val="482"/>
        </w:trPr>
        <w:tc>
          <w:tcPr>
            <w:tcW w:w="24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Australian Consumer</w:t>
            </w:r>
          </w:p>
        </w:tc>
        <w:tc>
          <w:tcPr>
            <w:tcW w:w="628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means the Australian Consumer Law as set out in</w:t>
            </w:r>
          </w:p>
        </w:tc>
      </w:tr>
      <w:tr w:rsidR="00DA35ED" w:rsidRPr="002C6365">
        <w:trPr>
          <w:trHeight w:val="252"/>
        </w:trPr>
        <w:tc>
          <w:tcPr>
            <w:tcW w:w="24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Law</w:t>
            </w:r>
          </w:p>
        </w:tc>
        <w:tc>
          <w:tcPr>
            <w:tcW w:w="6280" w:type="dxa"/>
            <w:gridSpan w:val="2"/>
            <w:shd w:val="clear" w:color="auto" w:fill="auto"/>
            <w:vAlign w:val="bottom"/>
          </w:tcPr>
          <w:p w:rsidR="00DA35ED" w:rsidRPr="002C6365" w:rsidRDefault="009A328E">
            <w:pPr>
              <w:spacing w:line="252" w:lineRule="exact"/>
              <w:ind w:left="240"/>
              <w:rPr>
                <w:rFonts w:ascii="Lato" w:eastAsia="Arial" w:hAnsi="Lato"/>
                <w:i/>
                <w:sz w:val="22"/>
              </w:rPr>
            </w:pPr>
            <w:r w:rsidRPr="002C6365">
              <w:rPr>
                <w:rFonts w:ascii="Lato" w:eastAsia="Arial" w:hAnsi="Lato"/>
                <w:sz w:val="22"/>
              </w:rPr>
              <w:t xml:space="preserve">Schedule 2 to the </w:t>
            </w:r>
            <w:r w:rsidRPr="002C6365">
              <w:rPr>
                <w:rFonts w:ascii="Lato" w:eastAsia="Arial" w:hAnsi="Lato"/>
                <w:i/>
                <w:sz w:val="22"/>
              </w:rPr>
              <w:t>Competition and Consumer Act 2010</w:t>
            </w:r>
          </w:p>
        </w:tc>
      </w:tr>
      <w:tr w:rsidR="00DA35ED" w:rsidRPr="002C6365">
        <w:trPr>
          <w:trHeight w:val="255"/>
        </w:trPr>
        <w:tc>
          <w:tcPr>
            <w:tcW w:w="2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880" w:type="dxa"/>
            <w:tcBorders>
              <w:bottom w:val="single" w:sz="8" w:space="0" w:color="auto"/>
            </w:tcBorders>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(Cth).</w:t>
            </w:r>
          </w:p>
        </w:tc>
        <w:tc>
          <w:tcPr>
            <w:tcW w:w="5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1"/>
        </w:trPr>
        <w:tc>
          <w:tcPr>
            <w:tcW w:w="24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Business Day</w:t>
            </w:r>
          </w:p>
        </w:tc>
        <w:tc>
          <w:tcPr>
            <w:tcW w:w="6280" w:type="dxa"/>
            <w:gridSpan w:val="2"/>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means a day that is not:</w:t>
            </w:r>
          </w:p>
        </w:tc>
      </w:tr>
      <w:tr w:rsidR="00DA35ED" w:rsidRPr="002C6365">
        <w:trPr>
          <w:trHeight w:val="494"/>
        </w:trPr>
        <w:tc>
          <w:tcPr>
            <w:tcW w:w="240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(a)</w:t>
            </w:r>
          </w:p>
        </w:tc>
        <w:tc>
          <w:tcPr>
            <w:tcW w:w="540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a Saturday or Sunday; or</w:t>
            </w:r>
          </w:p>
        </w:tc>
      </w:tr>
      <w:tr w:rsidR="00DA35ED" w:rsidRPr="002C6365">
        <w:trPr>
          <w:trHeight w:val="492"/>
        </w:trPr>
        <w:tc>
          <w:tcPr>
            <w:tcW w:w="240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(b)</w:t>
            </w:r>
          </w:p>
        </w:tc>
        <w:tc>
          <w:tcPr>
            <w:tcW w:w="540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observed as a public holiday, a special holiday or</w:t>
            </w:r>
          </w:p>
        </w:tc>
      </w:tr>
      <w:tr w:rsidR="00DA35ED" w:rsidRPr="002C6365">
        <w:trPr>
          <w:trHeight w:val="252"/>
        </w:trPr>
        <w:tc>
          <w:tcPr>
            <w:tcW w:w="240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60"/>
              <w:rPr>
                <w:rFonts w:ascii="Lato" w:eastAsia="Arial" w:hAnsi="Lato"/>
                <w:i/>
                <w:sz w:val="22"/>
              </w:rPr>
            </w:pPr>
            <w:r w:rsidRPr="002C6365">
              <w:rPr>
                <w:rFonts w:ascii="Lato" w:eastAsia="Arial" w:hAnsi="Lato"/>
                <w:sz w:val="22"/>
              </w:rPr>
              <w:t xml:space="preserve">bank holiday under the </w:t>
            </w:r>
            <w:r w:rsidRPr="002C6365">
              <w:rPr>
                <w:rFonts w:ascii="Lato" w:eastAsia="Arial" w:hAnsi="Lato"/>
                <w:i/>
                <w:sz w:val="22"/>
              </w:rPr>
              <w:t>Public and Bank Holidays Act</w:t>
            </w:r>
          </w:p>
        </w:tc>
      </w:tr>
      <w:tr w:rsidR="00DA35ED" w:rsidRPr="002C6365">
        <w:trPr>
          <w:trHeight w:val="255"/>
        </w:trPr>
        <w:tc>
          <w:tcPr>
            <w:tcW w:w="2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8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400" w:type="dxa"/>
            <w:tcBorders>
              <w:bottom w:val="single" w:sz="8" w:space="0" w:color="auto"/>
            </w:tcBorders>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i/>
                <w:sz w:val="22"/>
              </w:rPr>
              <w:t xml:space="preserve">1972 </w:t>
            </w:r>
            <w:r w:rsidRPr="002C6365">
              <w:rPr>
                <w:rFonts w:ascii="Lato" w:eastAsia="Arial" w:hAnsi="Lato"/>
                <w:sz w:val="22"/>
              </w:rPr>
              <w:t>(WA).</w:t>
            </w:r>
          </w:p>
        </w:tc>
      </w:tr>
      <w:tr w:rsidR="00DA35ED" w:rsidRPr="002C6365">
        <w:trPr>
          <w:trHeight w:val="481"/>
        </w:trPr>
        <w:tc>
          <w:tcPr>
            <w:tcW w:w="24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Capacity</w:t>
            </w:r>
          </w:p>
        </w:tc>
        <w:tc>
          <w:tcPr>
            <w:tcW w:w="880" w:type="dxa"/>
            <w:shd w:val="clear" w:color="auto" w:fill="auto"/>
            <w:vAlign w:val="bottom"/>
          </w:tcPr>
          <w:p w:rsidR="00DA35ED" w:rsidRPr="002C6365" w:rsidRDefault="00DA35ED">
            <w:pPr>
              <w:spacing w:line="0" w:lineRule="atLeast"/>
              <w:rPr>
                <w:rFonts w:ascii="Lato" w:eastAsia="Times New Roman" w:hAnsi="Lato"/>
                <w:sz w:val="24"/>
              </w:rPr>
            </w:pPr>
          </w:p>
        </w:tc>
        <w:tc>
          <w:tcPr>
            <w:tcW w:w="5400" w:type="dxa"/>
            <w:shd w:val="clear" w:color="auto" w:fill="auto"/>
            <w:vAlign w:val="bottom"/>
          </w:tcPr>
          <w:p w:rsidR="00DA35ED" w:rsidRPr="002C6365" w:rsidRDefault="009A328E">
            <w:pPr>
              <w:spacing w:line="0" w:lineRule="atLeast"/>
              <w:ind w:left="80"/>
              <w:rPr>
                <w:rFonts w:ascii="Lato" w:eastAsia="Arial" w:hAnsi="Lato"/>
                <w:sz w:val="22"/>
              </w:rPr>
            </w:pPr>
            <w:r w:rsidRPr="002C6365">
              <w:rPr>
                <w:rFonts w:ascii="Lato" w:eastAsia="Arial" w:hAnsi="Lato"/>
                <w:sz w:val="22"/>
              </w:rPr>
              <w:t>means the measure of the potential of a Covered</w:t>
            </w:r>
          </w:p>
        </w:tc>
      </w:tr>
      <w:tr w:rsidR="00DA35ED" w:rsidRPr="002C6365">
        <w:trPr>
          <w:trHeight w:val="255"/>
        </w:trPr>
        <w:tc>
          <w:tcPr>
            <w:tcW w:w="240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5400" w:type="dxa"/>
            <w:shd w:val="clear" w:color="auto" w:fill="auto"/>
            <w:vAlign w:val="bottom"/>
          </w:tcPr>
          <w:p w:rsidR="00DA35ED" w:rsidRPr="002C6365" w:rsidRDefault="009A328E">
            <w:pPr>
              <w:spacing w:line="0" w:lineRule="atLeast"/>
              <w:ind w:left="800"/>
              <w:rPr>
                <w:rFonts w:ascii="Lato" w:eastAsia="Arial" w:hAnsi="Lato"/>
                <w:sz w:val="22"/>
              </w:rPr>
            </w:pPr>
            <w:r w:rsidRPr="002C6365">
              <w:rPr>
                <w:rFonts w:ascii="Lato" w:eastAsia="Arial" w:hAnsi="Lato"/>
                <w:sz w:val="22"/>
              </w:rPr>
              <w:t>Pipeline as currently configured to deliver a</w:t>
            </w:r>
          </w:p>
        </w:tc>
      </w:tr>
      <w:tr w:rsidR="00DA35ED" w:rsidRPr="002C6365">
        <w:trPr>
          <w:trHeight w:val="252"/>
        </w:trPr>
        <w:tc>
          <w:tcPr>
            <w:tcW w:w="240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800"/>
              <w:rPr>
                <w:rFonts w:ascii="Lato" w:eastAsia="Arial" w:hAnsi="Lato"/>
                <w:sz w:val="22"/>
              </w:rPr>
            </w:pPr>
            <w:r w:rsidRPr="002C6365">
              <w:rPr>
                <w:rFonts w:ascii="Lato" w:eastAsia="Arial" w:hAnsi="Lato"/>
                <w:sz w:val="22"/>
              </w:rPr>
              <w:t>particular Pipeline Service between a Receipt</w:t>
            </w:r>
          </w:p>
        </w:tc>
      </w:tr>
      <w:tr w:rsidR="00DA35ED" w:rsidRPr="002C6365">
        <w:trPr>
          <w:trHeight w:val="255"/>
        </w:trPr>
        <w:tc>
          <w:tcPr>
            <w:tcW w:w="2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8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400" w:type="dxa"/>
            <w:tcBorders>
              <w:bottom w:val="single" w:sz="8" w:space="0" w:color="auto"/>
            </w:tcBorders>
            <w:shd w:val="clear" w:color="auto" w:fill="auto"/>
            <w:vAlign w:val="bottom"/>
          </w:tcPr>
          <w:p w:rsidR="00DA35ED" w:rsidRPr="002C6365" w:rsidRDefault="009A328E">
            <w:pPr>
              <w:spacing w:line="0" w:lineRule="atLeast"/>
              <w:ind w:left="800"/>
              <w:rPr>
                <w:rFonts w:ascii="Lato" w:eastAsia="Arial" w:hAnsi="Lato"/>
                <w:sz w:val="22"/>
              </w:rPr>
            </w:pPr>
            <w:r w:rsidRPr="002C6365">
              <w:rPr>
                <w:rFonts w:ascii="Lato" w:eastAsia="Arial" w:hAnsi="Lato"/>
                <w:sz w:val="22"/>
              </w:rPr>
              <w:t>Point and a Delivery Point at a point in time.</w:t>
            </w:r>
          </w:p>
        </w:tc>
      </w:tr>
      <w:tr w:rsidR="00DA35ED" w:rsidRPr="002C6365">
        <w:trPr>
          <w:trHeight w:val="481"/>
        </w:trPr>
        <w:tc>
          <w:tcPr>
            <w:tcW w:w="24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Charge</w:t>
            </w:r>
          </w:p>
        </w:tc>
        <w:tc>
          <w:tcPr>
            <w:tcW w:w="880" w:type="dxa"/>
            <w:shd w:val="clear" w:color="auto" w:fill="auto"/>
            <w:vAlign w:val="bottom"/>
          </w:tcPr>
          <w:p w:rsidR="00DA35ED" w:rsidRPr="002C6365" w:rsidRDefault="00DA35ED">
            <w:pPr>
              <w:spacing w:line="0" w:lineRule="atLeast"/>
              <w:rPr>
                <w:rFonts w:ascii="Lato" w:eastAsia="Times New Roman" w:hAnsi="Lato"/>
                <w:sz w:val="24"/>
              </w:rPr>
            </w:pPr>
          </w:p>
        </w:tc>
        <w:tc>
          <w:tcPr>
            <w:tcW w:w="5400" w:type="dxa"/>
            <w:shd w:val="clear" w:color="auto" w:fill="auto"/>
            <w:vAlign w:val="bottom"/>
          </w:tcPr>
          <w:p w:rsidR="00DA35ED" w:rsidRPr="002C6365" w:rsidRDefault="009A328E">
            <w:pPr>
              <w:spacing w:line="0" w:lineRule="atLeast"/>
              <w:ind w:left="80"/>
              <w:rPr>
                <w:rFonts w:ascii="Lato" w:eastAsia="Arial" w:hAnsi="Lato"/>
                <w:sz w:val="22"/>
              </w:rPr>
            </w:pPr>
            <w:r w:rsidRPr="002C6365">
              <w:rPr>
                <w:rFonts w:ascii="Lato" w:eastAsia="Arial" w:hAnsi="Lato"/>
                <w:sz w:val="22"/>
              </w:rPr>
              <w:t>for a Reference Service, means the amount payable</w:t>
            </w:r>
          </w:p>
        </w:tc>
      </w:tr>
      <w:tr w:rsidR="00DA35ED" w:rsidRPr="002C6365">
        <w:trPr>
          <w:trHeight w:val="252"/>
        </w:trPr>
        <w:tc>
          <w:tcPr>
            <w:tcW w:w="240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800"/>
              <w:rPr>
                <w:rFonts w:ascii="Lato" w:eastAsia="Arial" w:hAnsi="Lato"/>
                <w:sz w:val="22"/>
              </w:rPr>
            </w:pPr>
            <w:r w:rsidRPr="002C6365">
              <w:rPr>
                <w:rFonts w:ascii="Lato" w:eastAsia="Arial" w:hAnsi="Lato"/>
                <w:sz w:val="22"/>
              </w:rPr>
              <w:t xml:space="preserve">by </w:t>
            </w:r>
            <w:r w:rsidRPr="002C6365">
              <w:rPr>
                <w:rFonts w:ascii="Lato" w:eastAsia="Arial" w:hAnsi="Lato"/>
                <w:b/>
                <w:sz w:val="22"/>
              </w:rPr>
              <w:t>&lt;User&gt;</w:t>
            </w:r>
            <w:r w:rsidRPr="002C6365">
              <w:rPr>
                <w:rFonts w:ascii="Lato" w:eastAsia="Arial" w:hAnsi="Lato"/>
                <w:sz w:val="22"/>
              </w:rPr>
              <w:t xml:space="preserve"> to </w:t>
            </w:r>
            <w:r w:rsidRPr="002C6365">
              <w:rPr>
                <w:rFonts w:ascii="Lato" w:eastAsia="Arial" w:hAnsi="Lato"/>
                <w:b/>
                <w:sz w:val="22"/>
              </w:rPr>
              <w:t>&lt;Service Provider&gt;</w:t>
            </w:r>
            <w:r w:rsidRPr="002C6365">
              <w:rPr>
                <w:rFonts w:ascii="Lato" w:eastAsia="Arial" w:hAnsi="Lato"/>
                <w:sz w:val="22"/>
              </w:rPr>
              <w:t xml:space="preserve"> under the</w:t>
            </w:r>
          </w:p>
        </w:tc>
      </w:tr>
      <w:tr w:rsidR="00DA35ED" w:rsidRPr="002C6365">
        <w:trPr>
          <w:trHeight w:val="254"/>
        </w:trPr>
        <w:tc>
          <w:tcPr>
            <w:tcW w:w="240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5400" w:type="dxa"/>
            <w:shd w:val="clear" w:color="auto" w:fill="auto"/>
            <w:vAlign w:val="bottom"/>
          </w:tcPr>
          <w:p w:rsidR="00DA35ED" w:rsidRPr="002C6365" w:rsidRDefault="009A328E">
            <w:pPr>
              <w:spacing w:line="0" w:lineRule="atLeast"/>
              <w:ind w:left="800"/>
              <w:rPr>
                <w:rFonts w:ascii="Lato" w:eastAsia="Arial" w:hAnsi="Lato"/>
                <w:sz w:val="22"/>
              </w:rPr>
            </w:pPr>
            <w:r w:rsidRPr="002C6365">
              <w:rPr>
                <w:rFonts w:ascii="Lato" w:eastAsia="Arial" w:hAnsi="Lato"/>
                <w:sz w:val="22"/>
              </w:rPr>
              <w:t>Service Agreement for that Reference Service,</w:t>
            </w:r>
          </w:p>
        </w:tc>
      </w:tr>
      <w:tr w:rsidR="00DA35ED" w:rsidRPr="002C6365">
        <w:trPr>
          <w:trHeight w:val="252"/>
        </w:trPr>
        <w:tc>
          <w:tcPr>
            <w:tcW w:w="240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800"/>
              <w:rPr>
                <w:rFonts w:ascii="Lato" w:eastAsia="Arial" w:hAnsi="Lato"/>
                <w:sz w:val="22"/>
              </w:rPr>
            </w:pPr>
            <w:r w:rsidRPr="002C6365">
              <w:rPr>
                <w:rFonts w:ascii="Lato" w:eastAsia="Arial" w:hAnsi="Lato"/>
                <w:sz w:val="22"/>
              </w:rPr>
              <w:t>being:</w:t>
            </w:r>
          </w:p>
        </w:tc>
      </w:tr>
      <w:tr w:rsidR="00DA35ED" w:rsidRPr="002C6365">
        <w:trPr>
          <w:trHeight w:val="494"/>
        </w:trPr>
        <w:tc>
          <w:tcPr>
            <w:tcW w:w="240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(a)</w:t>
            </w:r>
          </w:p>
        </w:tc>
        <w:tc>
          <w:tcPr>
            <w:tcW w:w="540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for Service A1, the amount determined under clause</w:t>
            </w:r>
          </w:p>
        </w:tc>
      </w:tr>
      <w:tr w:rsidR="00DA35ED" w:rsidRPr="002C6365">
        <w:trPr>
          <w:trHeight w:val="252"/>
        </w:trPr>
        <w:tc>
          <w:tcPr>
            <w:tcW w:w="240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6 of Schedule 1 of this Service Agreement;</w:t>
            </w:r>
          </w:p>
        </w:tc>
      </w:tr>
      <w:tr w:rsidR="00DA35ED" w:rsidRPr="002C6365">
        <w:trPr>
          <w:trHeight w:val="494"/>
        </w:trPr>
        <w:tc>
          <w:tcPr>
            <w:tcW w:w="240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(b)</w:t>
            </w:r>
          </w:p>
        </w:tc>
        <w:tc>
          <w:tcPr>
            <w:tcW w:w="540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for Service A2, the amount determined under clause 6</w:t>
            </w:r>
          </w:p>
        </w:tc>
      </w:tr>
      <w:tr w:rsidR="00DA35ED" w:rsidRPr="002C6365">
        <w:trPr>
          <w:trHeight w:val="252"/>
        </w:trPr>
        <w:tc>
          <w:tcPr>
            <w:tcW w:w="240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of Schedule 2 of this Service Agreement;</w:t>
            </w:r>
          </w:p>
        </w:tc>
      </w:tr>
      <w:tr w:rsidR="00DA35ED" w:rsidRPr="002C6365">
        <w:trPr>
          <w:trHeight w:val="493"/>
        </w:trPr>
        <w:tc>
          <w:tcPr>
            <w:tcW w:w="240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(c)</w:t>
            </w:r>
          </w:p>
        </w:tc>
        <w:tc>
          <w:tcPr>
            <w:tcW w:w="540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for Service B1, the amount determined under clause 6</w:t>
            </w:r>
          </w:p>
        </w:tc>
      </w:tr>
      <w:tr w:rsidR="00DA35ED" w:rsidRPr="002C6365">
        <w:trPr>
          <w:trHeight w:val="254"/>
        </w:trPr>
        <w:tc>
          <w:tcPr>
            <w:tcW w:w="240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540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of Schedule 3 of this Service Agreement;</w:t>
            </w:r>
          </w:p>
        </w:tc>
      </w:tr>
      <w:tr w:rsidR="00DA35ED" w:rsidRPr="002C6365">
        <w:trPr>
          <w:trHeight w:val="492"/>
        </w:trPr>
        <w:tc>
          <w:tcPr>
            <w:tcW w:w="240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(d)</w:t>
            </w:r>
          </w:p>
        </w:tc>
        <w:tc>
          <w:tcPr>
            <w:tcW w:w="540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for Service B2, the amount determined under clause 5</w:t>
            </w:r>
          </w:p>
        </w:tc>
      </w:tr>
      <w:tr w:rsidR="00DA35ED" w:rsidRPr="002C6365">
        <w:trPr>
          <w:trHeight w:val="254"/>
        </w:trPr>
        <w:tc>
          <w:tcPr>
            <w:tcW w:w="240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540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of Schedule 4 of this Service Agreement; and</w:t>
            </w:r>
          </w:p>
        </w:tc>
      </w:tr>
      <w:tr w:rsidR="00DA35ED" w:rsidRPr="002C6365">
        <w:trPr>
          <w:trHeight w:val="492"/>
        </w:trPr>
        <w:tc>
          <w:tcPr>
            <w:tcW w:w="240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(e)</w:t>
            </w:r>
          </w:p>
        </w:tc>
        <w:tc>
          <w:tcPr>
            <w:tcW w:w="540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for Service B3, the amount determined under clause 5</w:t>
            </w:r>
          </w:p>
        </w:tc>
      </w:tr>
      <w:tr w:rsidR="00DA35ED" w:rsidRPr="002C6365">
        <w:trPr>
          <w:trHeight w:val="254"/>
        </w:trPr>
        <w:tc>
          <w:tcPr>
            <w:tcW w:w="2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8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400" w:type="dxa"/>
            <w:tcBorders>
              <w:bottom w:val="single" w:sz="8" w:space="0" w:color="auto"/>
            </w:tcBorders>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of Schedule 5 of this Service Agreement.</w:t>
            </w:r>
          </w:p>
        </w:tc>
      </w:tr>
      <w:tr w:rsidR="00DA35ED" w:rsidRPr="002C6365">
        <w:trPr>
          <w:trHeight w:val="482"/>
        </w:trPr>
        <w:tc>
          <w:tcPr>
            <w:tcW w:w="24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Code</w:t>
            </w:r>
          </w:p>
        </w:tc>
        <w:tc>
          <w:tcPr>
            <w:tcW w:w="6280" w:type="dxa"/>
            <w:gridSpan w:val="2"/>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means the National Third Party Access Code for Natural Gas</w:t>
            </w:r>
          </w:p>
        </w:tc>
      </w:tr>
      <w:tr w:rsidR="00DA35ED" w:rsidRPr="002C6365">
        <w:trPr>
          <w:trHeight w:val="252"/>
        </w:trPr>
        <w:tc>
          <w:tcPr>
            <w:tcW w:w="2400" w:type="dxa"/>
            <w:shd w:val="clear" w:color="auto" w:fill="auto"/>
            <w:vAlign w:val="bottom"/>
          </w:tcPr>
          <w:p w:rsidR="00DA35ED" w:rsidRPr="002C6365" w:rsidRDefault="00DA35ED">
            <w:pPr>
              <w:spacing w:line="0" w:lineRule="atLeast"/>
              <w:rPr>
                <w:rFonts w:ascii="Lato" w:eastAsia="Times New Roman" w:hAnsi="Lato"/>
                <w:sz w:val="21"/>
              </w:rPr>
            </w:pPr>
          </w:p>
        </w:tc>
        <w:tc>
          <w:tcPr>
            <w:tcW w:w="628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Pipeline Systems, previously in force in Western Australia</w:t>
            </w:r>
          </w:p>
        </w:tc>
      </w:tr>
    </w:tbl>
    <w:p w:rsidR="00DA35ED" w:rsidRPr="002C6365" w:rsidRDefault="00DA35ED">
      <w:pPr>
        <w:spacing w:line="1" w:lineRule="exact"/>
        <w:rPr>
          <w:rFonts w:ascii="Lato" w:eastAsia="Times New Roman" w:hAnsi="Lato"/>
        </w:rPr>
      </w:pPr>
    </w:p>
    <w:p w:rsidR="00DA35ED" w:rsidRPr="002C6365" w:rsidRDefault="009A328E">
      <w:pPr>
        <w:spacing w:line="239" w:lineRule="auto"/>
        <w:ind w:left="2640"/>
        <w:rPr>
          <w:rFonts w:ascii="Lato" w:eastAsia="Arial" w:hAnsi="Lato"/>
          <w:i/>
          <w:sz w:val="22"/>
        </w:rPr>
      </w:pPr>
      <w:r w:rsidRPr="002C6365">
        <w:rPr>
          <w:rFonts w:ascii="Lato" w:eastAsia="Arial" w:hAnsi="Lato"/>
          <w:sz w:val="22"/>
        </w:rPr>
        <w:t xml:space="preserve">under the </w:t>
      </w:r>
      <w:r w:rsidRPr="002C6365">
        <w:rPr>
          <w:rFonts w:ascii="Lato" w:eastAsia="Arial" w:hAnsi="Lato"/>
          <w:i/>
          <w:sz w:val="22"/>
        </w:rPr>
        <w:t>Gas Pipelines Access (Western Australia) Act</w:t>
      </w:r>
    </w:p>
    <w:p w:rsidR="00DA35ED" w:rsidRPr="002C6365" w:rsidRDefault="009A328E">
      <w:pPr>
        <w:spacing w:line="0" w:lineRule="atLeast"/>
        <w:ind w:left="2640"/>
        <w:rPr>
          <w:rFonts w:ascii="Lato" w:eastAsia="Arial" w:hAnsi="Lato"/>
          <w:sz w:val="22"/>
        </w:rPr>
      </w:pPr>
      <w:r w:rsidRPr="002C6365">
        <w:rPr>
          <w:rFonts w:ascii="Lato" w:eastAsia="Arial" w:hAnsi="Lato"/>
          <w:sz w:val="22"/>
        </w:rPr>
        <w:t>1998 (WA).</w:t>
      </w:r>
    </w:p>
    <w:p w:rsidR="00DA35ED" w:rsidRPr="002C6365" w:rsidRDefault="009A328E">
      <w:pPr>
        <w:spacing w:line="0" w:lineRule="atLeast"/>
        <w:ind w:left="2640"/>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r w:rsidRPr="002C6365">
        <w:rPr>
          <w:rFonts w:ascii="Lato" w:eastAsia="Arial" w:hAnsi="Lato"/>
          <w:noProof/>
          <w:sz w:val="22"/>
        </w:rPr>
        <mc:AlternateContent>
          <mc:Choice Requires="wps">
            <w:drawing>
              <wp:anchor distT="0" distB="0" distL="114300" distR="114300" simplePos="0" relativeHeight="251673600" behindDoc="1" locked="0" layoutInCell="0" allowOverlap="1">
                <wp:simplePos x="0" y="0"/>
                <wp:positionH relativeFrom="column">
                  <wp:posOffset>-3810</wp:posOffset>
                </wp:positionH>
                <wp:positionV relativeFrom="paragraph">
                  <wp:posOffset>5715</wp:posOffset>
                </wp:positionV>
                <wp:extent cx="5517515" cy="0"/>
                <wp:effectExtent l="5715" t="5715" r="10795" b="13335"/>
                <wp:wrapNone/>
                <wp:docPr id="2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AB79" id="Line 5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pt" to="43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mkHQIAAEMEAAAOAAAAZHJzL2Uyb0RvYy54bWysU8GO2jAQvVfqP1i+QxKasB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FZ4UGCnS&#10;wY62QnFUPIXZ9MaVELJSOxu6o2f1YraafndI6VVL1IFHjq8XA3lZyEjepISLM1Bh33/WDGLI0es4&#10;qHNjuwAJI0DnuI/LfR/87BGFj0WRPRUZ8KI3X0LKW6Kxzn/iukPBqLAE0hGYnLbOByKkvIWEOkpv&#10;hJRx3VKhvsLTdF7EBKelYMEZwpw97FfSohMJgom/2BV4HsMCck1cO8RF1yAlq4+KxSotJ2x9tT0R&#10;crCBlVShEPQIPK/WIJUf83S+nq1n+SifTNejPK3r0cfNKh9NNzCH+kO9WtXZz8A5y8tWMMZVoH2T&#10;bZb/nSyuD2gQ3F249/kkb9HjIIHs7T+SjksOex0UstfssrO35YNSY/D1VYWn8HgH+/HtL38BAAD/&#10;/wMAUEsDBBQABgAIAAAAIQDHlAjW1wAAAAMBAAAPAAAAZHJzL2Rvd25yZXYueG1sTI7BTsMwEETv&#10;SPyDtUhcUOsEpBDSOBVU6pEDLdzdeBub2uvIdtrw97gnOI5m9Oa169lZdsYQjScB5bIAhtR7ZWgQ&#10;8LnfLmpgMUlS0npCAT8YYd3d3rSyUf5CH3jepYFlCMVGCtApjQ3nsdfoZFz6ESl3Rx+cTDmGgasg&#10;LxnuLH8sioo7aSg/aDniRmN/2k1OgPkOMeq+fCujPW03D5M1z+9fQtzfza8rYAnn9DeGq35Why47&#10;HfxEKjIrYFHloYAXYLmsq/oJ2OEaedfy/+7dLwAAAP//AwBQSwECLQAUAAYACAAAACEAtoM4kv4A&#10;AADhAQAAEwAAAAAAAAAAAAAAAAAAAAAAW0NvbnRlbnRfVHlwZXNdLnhtbFBLAQItABQABgAIAAAA&#10;IQA4/SH/1gAAAJQBAAALAAAAAAAAAAAAAAAAAC8BAABfcmVscy8ucmVsc1BLAQItABQABgAIAAAA&#10;IQCndrmkHQIAAEMEAAAOAAAAAAAAAAAAAAAAAC4CAABkcnMvZTJvRG9jLnhtbFBLAQItABQABgAI&#10;AAAAIQDHlAjW1wAAAAMBAAAPAAAAAAAAAAAAAAAAAHcEAABkcnMvZG93bnJldi54bWxQSwUGAAAA&#10;AAQABADzAAAAewU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97"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61" w:name="page61"/>
      <w:bookmarkEnd w:id="61"/>
      <w:r w:rsidRPr="002C6365">
        <w:rPr>
          <w:rFonts w:ascii="Lato" w:eastAsia="Arial" w:hAnsi="Lato"/>
          <w:sz w:val="14"/>
        </w:rPr>
        <w:t>53.</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74624"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AB10" id="Line 5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32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jBRp&#10;YUc7oTiazsNsOuMKCFmrvQ3d0Yt6MTtNvzuk9Loh6sgjx9ergbwsZCRvUsLFGahw6L5oBjHk5HUc&#10;1KW2bYCEEaBL3Mf1vg9+8YjCx+k0nc8mU4zo4EtIMSQa6/xnrlsUjBJLIB2ByXnnfCBCiiEk1FF6&#10;K6SM65YKdSWepYtpTHBaChacIczZ42EtLTqTIJj4i12B5zEsIFfENX1cdPVSsvqkWKzScMI2N9sT&#10;IXsbWEkVCkGPwPNm9VL5sUgXm/lmno/yyWwzytOqGn3arvPRbJt9nFYfqvW6yn4GzlleNIIxrgLt&#10;QbZZ/neyuD2gXnB34d7nk7xFj4MEssN/JB2XHPbaK+Sg2XVvh+WDUmPw7VWFp/B4B/vx7a9+AQ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GKDnfYeAgAAQwQAAA4AAAAAAAAAAAAAAAAALgIAAGRycy9lMm9Eb2MueG1sUEsBAi0AFAAG&#10;AAgAAAAhAPM0dWj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2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500"/>
        <w:gridCol w:w="760"/>
        <w:gridCol w:w="5420"/>
      </w:tblGrid>
      <w:tr w:rsidR="00DA35ED" w:rsidRPr="002C6365">
        <w:trPr>
          <w:trHeight w:val="253"/>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Conditions Precedent</w:t>
            </w:r>
          </w:p>
        </w:tc>
        <w:tc>
          <w:tcPr>
            <w:tcW w:w="6180" w:type="dxa"/>
            <w:gridSpan w:val="2"/>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means the conditions precedent listed in clause 1 of this</w:t>
            </w:r>
          </w:p>
        </w:tc>
      </w:tr>
      <w:tr w:rsidR="00DA35ED" w:rsidRPr="002C6365">
        <w:trPr>
          <w:trHeight w:val="256"/>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2"/>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Service Agreement.</w:t>
            </w:r>
          </w:p>
        </w:tc>
      </w:tr>
      <w:tr w:rsidR="00DA35ED" w:rsidRPr="002C6365">
        <w:trPr>
          <w:trHeight w:val="481"/>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Confidential</w:t>
            </w:r>
          </w:p>
        </w:tc>
        <w:tc>
          <w:tcPr>
            <w:tcW w:w="6180" w:type="dxa"/>
            <w:gridSpan w:val="2"/>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means all information in any form which is communicated to,</w:t>
            </w:r>
          </w:p>
        </w:tc>
      </w:tr>
      <w:tr w:rsidR="00DA35ED" w:rsidRPr="002C6365">
        <w:trPr>
          <w:trHeight w:val="254"/>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Information</w:t>
            </w:r>
          </w:p>
        </w:tc>
        <w:tc>
          <w:tcPr>
            <w:tcW w:w="6180" w:type="dxa"/>
            <w:gridSpan w:val="2"/>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or obtained by, a party and that is:</w:t>
            </w:r>
          </w:p>
        </w:tc>
      </w:tr>
      <w:tr w:rsidR="00DA35ED" w:rsidRPr="002C6365">
        <w:trPr>
          <w:trHeight w:val="492"/>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(a)</w:t>
            </w:r>
          </w:p>
        </w:tc>
        <w:tc>
          <w:tcPr>
            <w:tcW w:w="542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provided in confidence and that the disclosing party</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2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has asked to be kept confidential;</w:t>
            </w:r>
          </w:p>
        </w:tc>
      </w:tr>
      <w:tr w:rsidR="00DA35ED" w:rsidRPr="002C6365">
        <w:trPr>
          <w:trHeight w:val="494"/>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(b)</w:t>
            </w:r>
          </w:p>
        </w:tc>
        <w:tc>
          <w:tcPr>
            <w:tcW w:w="542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non-public information about the use of Reference</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2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Services (including, without limitation, the terms of</w:t>
            </w:r>
          </w:p>
        </w:tc>
      </w:tr>
      <w:tr w:rsidR="00DA35ED" w:rsidRPr="002C6365">
        <w:trPr>
          <w:trHeight w:val="254"/>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760" w:type="dxa"/>
            <w:shd w:val="clear" w:color="auto" w:fill="auto"/>
            <w:vAlign w:val="bottom"/>
          </w:tcPr>
          <w:p w:rsidR="00DA35ED" w:rsidRPr="002C6365" w:rsidRDefault="00DA35ED">
            <w:pPr>
              <w:spacing w:line="0" w:lineRule="atLeast"/>
              <w:rPr>
                <w:rFonts w:ascii="Lato" w:eastAsia="Times New Roman" w:hAnsi="Lato"/>
                <w:sz w:val="22"/>
              </w:rPr>
            </w:pPr>
          </w:p>
        </w:tc>
        <w:tc>
          <w:tcPr>
            <w:tcW w:w="542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the Service Agreement) or the acquisition or</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2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consumption of Gas; or</w:t>
            </w:r>
          </w:p>
        </w:tc>
      </w:tr>
      <w:tr w:rsidR="00DA35ED" w:rsidRPr="002C6365">
        <w:trPr>
          <w:trHeight w:val="492"/>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(c)</w:t>
            </w:r>
          </w:p>
        </w:tc>
        <w:tc>
          <w:tcPr>
            <w:tcW w:w="542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information that a reasonable person would regard as</w:t>
            </w:r>
          </w:p>
        </w:tc>
      </w:tr>
      <w:tr w:rsidR="00DA35ED" w:rsidRPr="002C6365">
        <w:trPr>
          <w:trHeight w:val="256"/>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420" w:type="dxa"/>
            <w:tcBorders>
              <w:bottom w:val="single" w:sz="8" w:space="0" w:color="auto"/>
            </w:tcBorders>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actually or potentially confidential.</w:t>
            </w:r>
          </w:p>
        </w:tc>
      </w:tr>
      <w:tr w:rsidR="00DA35ED" w:rsidRPr="002C6365">
        <w:trPr>
          <w:trHeight w:val="361"/>
        </w:trPr>
        <w:tc>
          <w:tcPr>
            <w:tcW w:w="2500" w:type="dxa"/>
            <w:vMerge w:val="restart"/>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Contracted Peak Rate</w:t>
            </w:r>
          </w:p>
        </w:tc>
        <w:tc>
          <w:tcPr>
            <w:tcW w:w="6180" w:type="dxa"/>
            <w:gridSpan w:val="2"/>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in respect of a Delivery Point, means the highest</w:t>
            </w:r>
          </w:p>
        </w:tc>
      </w:tr>
      <w:tr w:rsidR="00DA35ED" w:rsidRPr="002C6365">
        <w:trPr>
          <w:trHeight w:val="120"/>
        </w:trPr>
        <w:tc>
          <w:tcPr>
            <w:tcW w:w="2500" w:type="dxa"/>
            <w:vMerge/>
            <w:shd w:val="clear" w:color="auto" w:fill="auto"/>
            <w:vAlign w:val="bottom"/>
          </w:tcPr>
          <w:p w:rsidR="00DA35ED" w:rsidRPr="002C6365" w:rsidRDefault="00DA35ED">
            <w:pPr>
              <w:spacing w:line="0" w:lineRule="atLeast"/>
              <w:rPr>
                <w:rFonts w:ascii="Lato" w:eastAsia="Times New Roman" w:hAnsi="Lato"/>
                <w:sz w:val="10"/>
              </w:rPr>
            </w:pPr>
          </w:p>
        </w:tc>
        <w:tc>
          <w:tcPr>
            <w:tcW w:w="6180" w:type="dxa"/>
            <w:gridSpan w:val="2"/>
            <w:vMerge w:val="restart"/>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Instantaneous Flow Rate through the Delivery Point at which</w:t>
            </w:r>
          </w:p>
        </w:tc>
      </w:tr>
      <w:tr w:rsidR="00DA35ED" w:rsidRPr="002C6365">
        <w:trPr>
          <w:trHeight w:val="134"/>
        </w:trPr>
        <w:tc>
          <w:tcPr>
            <w:tcW w:w="2500" w:type="dxa"/>
            <w:shd w:val="clear" w:color="auto" w:fill="auto"/>
            <w:vAlign w:val="bottom"/>
          </w:tcPr>
          <w:p w:rsidR="00DA35ED" w:rsidRPr="002C6365" w:rsidRDefault="00DA35ED">
            <w:pPr>
              <w:spacing w:line="0" w:lineRule="atLeast"/>
              <w:rPr>
                <w:rFonts w:ascii="Lato" w:eastAsia="Times New Roman" w:hAnsi="Lato"/>
                <w:sz w:val="11"/>
              </w:rPr>
            </w:pPr>
          </w:p>
        </w:tc>
        <w:tc>
          <w:tcPr>
            <w:tcW w:w="6180" w:type="dxa"/>
            <w:gridSpan w:val="2"/>
            <w:vMerge/>
            <w:shd w:val="clear" w:color="auto" w:fill="auto"/>
            <w:vAlign w:val="bottom"/>
          </w:tcPr>
          <w:p w:rsidR="00DA35ED" w:rsidRPr="002C6365" w:rsidRDefault="00DA35ED">
            <w:pPr>
              <w:spacing w:line="0" w:lineRule="atLeast"/>
              <w:rPr>
                <w:rFonts w:ascii="Lato" w:eastAsia="Times New Roman" w:hAnsi="Lato"/>
                <w:sz w:val="11"/>
              </w:rPr>
            </w:pPr>
          </w:p>
        </w:tc>
      </w:tr>
      <w:tr w:rsidR="00DA35ED" w:rsidRPr="002C6365">
        <w:trPr>
          <w:trHeight w:val="250"/>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180" w:type="dxa"/>
            <w:gridSpan w:val="2"/>
            <w:shd w:val="clear" w:color="auto" w:fill="auto"/>
            <w:vAlign w:val="bottom"/>
          </w:tcPr>
          <w:p w:rsidR="00DA35ED" w:rsidRPr="002C6365" w:rsidRDefault="009A328E">
            <w:pPr>
              <w:spacing w:line="249" w:lineRule="exact"/>
              <w:ind w:left="14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can be required to deliver Gas, which:</w:t>
            </w:r>
          </w:p>
        </w:tc>
      </w:tr>
      <w:tr w:rsidR="00DA35ED" w:rsidRPr="002C6365">
        <w:trPr>
          <w:trHeight w:val="377"/>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(a)</w:t>
            </w:r>
          </w:p>
        </w:tc>
        <w:tc>
          <w:tcPr>
            <w:tcW w:w="542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for a Delivery Point to which Service A1 applies, is</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2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determined under clause 7 of Schedule1 of this</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2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Service Agreement;</w:t>
            </w:r>
          </w:p>
        </w:tc>
      </w:tr>
      <w:tr w:rsidR="00DA35ED" w:rsidRPr="002C6365">
        <w:trPr>
          <w:trHeight w:val="374"/>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(b)</w:t>
            </w:r>
          </w:p>
        </w:tc>
        <w:tc>
          <w:tcPr>
            <w:tcW w:w="542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for a Delivery Point to which Service A2 applies, is</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2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determined under clause 7 of Schedule 2 of this</w:t>
            </w:r>
          </w:p>
        </w:tc>
      </w:tr>
      <w:tr w:rsidR="00DA35ED" w:rsidRPr="002C6365">
        <w:trPr>
          <w:trHeight w:val="254"/>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760" w:type="dxa"/>
            <w:shd w:val="clear" w:color="auto" w:fill="auto"/>
            <w:vAlign w:val="bottom"/>
          </w:tcPr>
          <w:p w:rsidR="00DA35ED" w:rsidRPr="002C6365" w:rsidRDefault="00DA35ED">
            <w:pPr>
              <w:spacing w:line="0" w:lineRule="atLeast"/>
              <w:rPr>
                <w:rFonts w:ascii="Lato" w:eastAsia="Times New Roman" w:hAnsi="Lato"/>
                <w:sz w:val="22"/>
              </w:rPr>
            </w:pPr>
          </w:p>
        </w:tc>
        <w:tc>
          <w:tcPr>
            <w:tcW w:w="542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Service Agreement;</w:t>
            </w:r>
          </w:p>
        </w:tc>
      </w:tr>
      <w:tr w:rsidR="00DA35ED" w:rsidRPr="002C6365">
        <w:trPr>
          <w:trHeight w:val="372"/>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(c)</w:t>
            </w:r>
          </w:p>
        </w:tc>
        <w:tc>
          <w:tcPr>
            <w:tcW w:w="542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for a Delivery Point to which Service B1 applies, is</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2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determined under clause 7 of Schedule 3 of this</w:t>
            </w:r>
          </w:p>
        </w:tc>
      </w:tr>
      <w:tr w:rsidR="00DA35ED" w:rsidRPr="002C6365">
        <w:trPr>
          <w:trHeight w:val="255"/>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760" w:type="dxa"/>
            <w:shd w:val="clear" w:color="auto" w:fill="auto"/>
            <w:vAlign w:val="bottom"/>
          </w:tcPr>
          <w:p w:rsidR="00DA35ED" w:rsidRPr="002C6365" w:rsidRDefault="00DA35ED">
            <w:pPr>
              <w:spacing w:line="0" w:lineRule="atLeast"/>
              <w:rPr>
                <w:rFonts w:ascii="Lato" w:eastAsia="Times New Roman" w:hAnsi="Lato"/>
                <w:sz w:val="22"/>
              </w:rPr>
            </w:pPr>
          </w:p>
        </w:tc>
        <w:tc>
          <w:tcPr>
            <w:tcW w:w="542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Service Agreement;</w:t>
            </w:r>
          </w:p>
        </w:tc>
      </w:tr>
      <w:tr w:rsidR="00DA35ED" w:rsidRPr="002C6365">
        <w:trPr>
          <w:trHeight w:val="372"/>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(d)</w:t>
            </w:r>
          </w:p>
        </w:tc>
        <w:tc>
          <w:tcPr>
            <w:tcW w:w="542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for a Delivery Point to which Service B2 applies, is</w:t>
            </w:r>
          </w:p>
        </w:tc>
      </w:tr>
      <w:tr w:rsidR="00DA35ED" w:rsidRPr="002C6365">
        <w:trPr>
          <w:trHeight w:val="254"/>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760" w:type="dxa"/>
            <w:shd w:val="clear" w:color="auto" w:fill="auto"/>
            <w:vAlign w:val="bottom"/>
          </w:tcPr>
          <w:p w:rsidR="00DA35ED" w:rsidRPr="002C6365" w:rsidRDefault="00DA35ED">
            <w:pPr>
              <w:spacing w:line="0" w:lineRule="atLeast"/>
              <w:rPr>
                <w:rFonts w:ascii="Lato" w:eastAsia="Times New Roman" w:hAnsi="Lato"/>
                <w:sz w:val="22"/>
              </w:rPr>
            </w:pPr>
          </w:p>
        </w:tc>
        <w:tc>
          <w:tcPr>
            <w:tcW w:w="542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determined under clause 6 of Schedule 4 of this</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2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Service Agreement; and</w:t>
            </w:r>
          </w:p>
        </w:tc>
      </w:tr>
      <w:tr w:rsidR="00DA35ED" w:rsidRPr="002C6365">
        <w:trPr>
          <w:trHeight w:val="494"/>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0" w:lineRule="atLeast"/>
              <w:ind w:left="160"/>
              <w:rPr>
                <w:rFonts w:ascii="Lato" w:eastAsia="Arial" w:hAnsi="Lato"/>
                <w:sz w:val="22"/>
              </w:rPr>
            </w:pPr>
            <w:r w:rsidRPr="002C6365">
              <w:rPr>
                <w:rFonts w:ascii="Lato" w:eastAsia="Arial" w:hAnsi="Lato"/>
                <w:sz w:val="22"/>
              </w:rPr>
              <w:t>(e)</w:t>
            </w:r>
          </w:p>
        </w:tc>
        <w:tc>
          <w:tcPr>
            <w:tcW w:w="5420" w:type="dxa"/>
            <w:shd w:val="clear" w:color="auto" w:fill="auto"/>
            <w:vAlign w:val="bottom"/>
          </w:tcPr>
          <w:p w:rsidR="00DA35ED" w:rsidRPr="002C6365" w:rsidRDefault="009A328E">
            <w:pPr>
              <w:spacing w:line="0" w:lineRule="atLeast"/>
              <w:ind w:left="80"/>
              <w:rPr>
                <w:rFonts w:ascii="Lato" w:eastAsia="Arial" w:hAnsi="Lato"/>
                <w:sz w:val="22"/>
              </w:rPr>
            </w:pPr>
            <w:r w:rsidRPr="002C6365">
              <w:rPr>
                <w:rFonts w:ascii="Lato" w:eastAsia="Arial" w:hAnsi="Lato"/>
                <w:sz w:val="22"/>
              </w:rPr>
              <w:t>for a Delivery Point to which Service B3 applies, is</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determined under clause 6 of Schedule 5 of this</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42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Service Agreement.</w:t>
            </w:r>
          </w:p>
        </w:tc>
      </w:tr>
      <w:tr w:rsidR="00DA35ED" w:rsidRPr="002C6365">
        <w:trPr>
          <w:trHeight w:val="482"/>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Covered Pipeline</w:t>
            </w:r>
          </w:p>
        </w:tc>
        <w:tc>
          <w:tcPr>
            <w:tcW w:w="6180" w:type="dxa"/>
            <w:gridSpan w:val="2"/>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has the meaning given to that term in section 2 of the</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2"/>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National Gas Access Law.</w:t>
            </w:r>
          </w:p>
        </w:tc>
      </w:tr>
      <w:tr w:rsidR="00DA35ED" w:rsidRPr="002C6365">
        <w:trPr>
          <w:trHeight w:val="482"/>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Covered Pipeline</w:t>
            </w:r>
          </w:p>
        </w:tc>
        <w:tc>
          <w:tcPr>
            <w:tcW w:w="6180" w:type="dxa"/>
            <w:gridSpan w:val="2"/>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has the meaning given to that term in section 2 of the</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Service Provider</w:t>
            </w:r>
          </w:p>
        </w:tc>
        <w:tc>
          <w:tcPr>
            <w:tcW w:w="6180" w:type="dxa"/>
            <w:gridSpan w:val="2"/>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National Gas Access Law.</w:t>
            </w:r>
          </w:p>
        </w:tc>
      </w:tr>
      <w:tr w:rsidR="00DA35ED" w:rsidRPr="002C6365">
        <w:trPr>
          <w:trHeight w:val="482"/>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Curtail</w:t>
            </w:r>
          </w:p>
        </w:tc>
        <w:tc>
          <w:tcPr>
            <w:tcW w:w="6180" w:type="dxa"/>
            <w:gridSpan w:val="2"/>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means to reduce, interrupt or stop, or any combination of</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60" w:type="dxa"/>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them.</w:t>
            </w:r>
          </w:p>
        </w:tc>
        <w:tc>
          <w:tcPr>
            <w:tcW w:w="54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2"/>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Delivery Facilities</w:t>
            </w:r>
          </w:p>
        </w:tc>
        <w:tc>
          <w:tcPr>
            <w:tcW w:w="6180" w:type="dxa"/>
            <w:gridSpan w:val="2"/>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means, as applicable, Standard Delivery Facilities or User</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2"/>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Specific Delivery Facilities.</w:t>
            </w:r>
          </w:p>
        </w:tc>
      </w:tr>
      <w:tr w:rsidR="00DA35ED" w:rsidRPr="002C6365">
        <w:trPr>
          <w:trHeight w:val="482"/>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Delivery Point</w:t>
            </w:r>
          </w:p>
        </w:tc>
        <w:tc>
          <w:tcPr>
            <w:tcW w:w="6180" w:type="dxa"/>
            <w:gridSpan w:val="2"/>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means a point, including a flange or joint, specified in a</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180" w:type="dxa"/>
            <w:gridSpan w:val="2"/>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Service Agreement and in the Delivery Point Register, as a</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180" w:type="dxa"/>
            <w:gridSpan w:val="2"/>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 xml:space="preserve">point at which </w:t>
            </w:r>
            <w:r w:rsidRPr="002C6365">
              <w:rPr>
                <w:rFonts w:ascii="Lato" w:eastAsia="Arial" w:hAnsi="Lato"/>
                <w:b/>
                <w:sz w:val="22"/>
              </w:rPr>
              <w:t>&lt;User&gt;</w:t>
            </w:r>
            <w:r w:rsidRPr="002C6365">
              <w:rPr>
                <w:rFonts w:ascii="Lato" w:eastAsia="Arial" w:hAnsi="Lato"/>
                <w:sz w:val="22"/>
              </w:rPr>
              <w:t xml:space="preserve"> is entitled to take delivery of Gas from</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2"/>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out of the ATCO GDS.</w:t>
            </w:r>
          </w:p>
        </w:tc>
      </w:tr>
      <w:tr w:rsidR="00DA35ED" w:rsidRPr="002C6365">
        <w:trPr>
          <w:trHeight w:val="484"/>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Delivery Point Register</w:t>
            </w:r>
          </w:p>
        </w:tc>
        <w:tc>
          <w:tcPr>
            <w:tcW w:w="6180" w:type="dxa"/>
            <w:gridSpan w:val="2"/>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means a database or collection of databases established</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180" w:type="dxa"/>
            <w:gridSpan w:val="2"/>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and maintained in accordance with clause 5.4 of this Service</w:t>
            </w:r>
          </w:p>
        </w:tc>
      </w:tr>
      <w:tr w:rsidR="00DA35ED" w:rsidRPr="002C6365">
        <w:trPr>
          <w:trHeight w:val="255"/>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2"/>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Agreement  and containing the details of Delivery Points and</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84"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tbl>
      <w:tblPr>
        <w:tblW w:w="0" w:type="auto"/>
        <w:tblLayout w:type="fixed"/>
        <w:tblCellMar>
          <w:left w:w="0" w:type="dxa"/>
          <w:right w:w="0" w:type="dxa"/>
        </w:tblCellMar>
        <w:tblLook w:val="0000" w:firstRow="0" w:lastRow="0" w:firstColumn="0" w:lastColumn="0" w:noHBand="0" w:noVBand="0"/>
      </w:tblPr>
      <w:tblGrid>
        <w:gridCol w:w="2440"/>
        <w:gridCol w:w="880"/>
        <w:gridCol w:w="5360"/>
      </w:tblGrid>
      <w:tr w:rsidR="00DA35ED" w:rsidRPr="002C6365">
        <w:trPr>
          <w:trHeight w:val="161"/>
        </w:trPr>
        <w:tc>
          <w:tcPr>
            <w:tcW w:w="2440" w:type="dxa"/>
            <w:shd w:val="clear" w:color="auto" w:fill="auto"/>
            <w:vAlign w:val="bottom"/>
          </w:tcPr>
          <w:p w:rsidR="00DA35ED" w:rsidRPr="002C6365" w:rsidRDefault="00DA35ED">
            <w:pPr>
              <w:spacing w:line="0" w:lineRule="atLeast"/>
              <w:rPr>
                <w:rFonts w:ascii="Lato" w:eastAsia="Times New Roman" w:hAnsi="Lato"/>
                <w:sz w:val="14"/>
              </w:rPr>
            </w:pPr>
            <w:bookmarkStart w:id="62" w:name="page62"/>
            <w:bookmarkEnd w:id="62"/>
          </w:p>
        </w:tc>
        <w:tc>
          <w:tcPr>
            <w:tcW w:w="880" w:type="dxa"/>
            <w:shd w:val="clear" w:color="auto" w:fill="auto"/>
            <w:vAlign w:val="bottom"/>
          </w:tcPr>
          <w:p w:rsidR="00DA35ED" w:rsidRPr="002C6365" w:rsidRDefault="00DA35ED">
            <w:pPr>
              <w:spacing w:line="0" w:lineRule="atLeast"/>
              <w:rPr>
                <w:rFonts w:ascii="Lato" w:eastAsia="Times New Roman" w:hAnsi="Lato"/>
                <w:sz w:val="14"/>
              </w:rPr>
            </w:pPr>
          </w:p>
        </w:tc>
        <w:tc>
          <w:tcPr>
            <w:tcW w:w="5360" w:type="dxa"/>
            <w:shd w:val="clear" w:color="auto" w:fill="auto"/>
            <w:vAlign w:val="bottom"/>
          </w:tcPr>
          <w:p w:rsidR="00DA35ED" w:rsidRPr="002C6365" w:rsidRDefault="009A328E">
            <w:pPr>
              <w:spacing w:line="0" w:lineRule="atLeast"/>
              <w:ind w:left="40"/>
              <w:rPr>
                <w:rFonts w:ascii="Lato" w:eastAsia="Arial" w:hAnsi="Lato"/>
                <w:sz w:val="14"/>
              </w:rPr>
            </w:pPr>
            <w:r w:rsidRPr="002C6365">
              <w:rPr>
                <w:rFonts w:ascii="Lato" w:eastAsia="Arial" w:hAnsi="Lato"/>
                <w:sz w:val="14"/>
              </w:rPr>
              <w:t>54.</w:t>
            </w:r>
          </w:p>
        </w:tc>
      </w:tr>
      <w:tr w:rsidR="00DA35ED" w:rsidRPr="002C6365">
        <w:trPr>
          <w:trHeight w:val="577"/>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6240" w:type="dxa"/>
            <w:gridSpan w:val="2"/>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240"/>
        </w:trPr>
        <w:tc>
          <w:tcPr>
            <w:tcW w:w="2440" w:type="dxa"/>
            <w:shd w:val="clear" w:color="auto" w:fill="auto"/>
            <w:vAlign w:val="bottom"/>
          </w:tcPr>
          <w:p w:rsidR="00DA35ED" w:rsidRPr="002C6365" w:rsidRDefault="00DA35ED">
            <w:pPr>
              <w:spacing w:line="0" w:lineRule="atLeast"/>
              <w:rPr>
                <w:rFonts w:ascii="Lato" w:eastAsia="Times New Roman" w:hAnsi="Lato"/>
              </w:rPr>
            </w:pPr>
          </w:p>
        </w:tc>
        <w:tc>
          <w:tcPr>
            <w:tcW w:w="6240" w:type="dxa"/>
            <w:gridSpan w:val="2"/>
            <w:shd w:val="clear" w:color="auto" w:fill="auto"/>
            <w:vAlign w:val="bottom"/>
          </w:tcPr>
          <w:p w:rsidR="00DA35ED" w:rsidRPr="002C6365" w:rsidRDefault="009A328E">
            <w:pPr>
              <w:spacing w:line="239" w:lineRule="exact"/>
              <w:ind w:left="200"/>
              <w:rPr>
                <w:rFonts w:ascii="Lato" w:eastAsia="Arial" w:hAnsi="Lato"/>
                <w:sz w:val="22"/>
              </w:rPr>
            </w:pPr>
            <w:r w:rsidRPr="002C6365">
              <w:rPr>
                <w:rFonts w:ascii="Lato" w:eastAsia="Arial" w:hAnsi="Lato"/>
                <w:sz w:val="22"/>
              </w:rPr>
              <w:t>other information described in that clause 5.4, and which may</w:t>
            </w:r>
          </w:p>
        </w:tc>
      </w:tr>
      <w:tr w:rsidR="00DA35ED" w:rsidRPr="002C6365">
        <w:trPr>
          <w:trHeight w:val="255"/>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contain other information, including information about other</w:t>
            </w:r>
          </w:p>
        </w:tc>
      </w:tr>
      <w:tr w:rsidR="00DA35ED" w:rsidRPr="002C6365">
        <w:trPr>
          <w:trHeight w:val="253"/>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880" w:type="dxa"/>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Users.</w:t>
            </w:r>
          </w:p>
        </w:tc>
        <w:tc>
          <w:tcPr>
            <w:tcW w:w="53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3"/>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Demand Charge</w:t>
            </w: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for Tariff A1 means the charge described in clause 1.1 (a) (i)</w:t>
            </w:r>
          </w:p>
        </w:tc>
      </w:tr>
      <w:tr w:rsidR="00DA35ED" w:rsidRPr="002C6365">
        <w:trPr>
          <w:trHeight w:val="253"/>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of Annexure A of the Access Arrangement.</w:t>
            </w:r>
          </w:p>
        </w:tc>
      </w:tr>
      <w:tr w:rsidR="00DA35ED" w:rsidRPr="002C6365">
        <w:trPr>
          <w:trHeight w:val="483"/>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Demand Charge Rate</w:t>
            </w: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for Tariff A1 means the rate specified in clause 1.1 (b) (ii) of</w:t>
            </w:r>
          </w:p>
        </w:tc>
      </w:tr>
      <w:tr w:rsidR="00DA35ED" w:rsidRPr="002C6365">
        <w:trPr>
          <w:trHeight w:val="253"/>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Annexure A of the Access Arrangement.</w:t>
            </w:r>
          </w:p>
        </w:tc>
      </w:tr>
      <w:tr w:rsidR="00DA35ED" w:rsidRPr="002C6365">
        <w:trPr>
          <w:trHeight w:val="483"/>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Deregistered</w:t>
            </w: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means, in relation to a Delivery Point, that Gas is</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permanently precluded from being supplied at the Delivery</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Point because the Delivery Point is permanently</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deregistered in accordance with Part 3.6 of the Retail Market</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Rules and:</w:t>
            </w:r>
          </w:p>
        </w:tc>
      </w:tr>
      <w:tr w:rsidR="00DA35ED" w:rsidRPr="002C6365">
        <w:trPr>
          <w:trHeight w:val="495"/>
        </w:trPr>
        <w:tc>
          <w:tcPr>
            <w:tcW w:w="24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229" w:lineRule="exact"/>
              <w:ind w:left="200"/>
              <w:rPr>
                <w:rFonts w:ascii="Lato" w:eastAsia="Arial" w:hAnsi="Lato"/>
              </w:rPr>
            </w:pPr>
            <w:r w:rsidRPr="002C6365">
              <w:rPr>
                <w:rFonts w:ascii="Lato" w:eastAsia="Arial" w:hAnsi="Lato"/>
              </w:rPr>
              <w:t>(a)</w:t>
            </w:r>
          </w:p>
        </w:tc>
        <w:tc>
          <w:tcPr>
            <w:tcW w:w="5360" w:type="dxa"/>
            <w:shd w:val="clear" w:color="auto" w:fill="auto"/>
            <w:vAlign w:val="bottom"/>
          </w:tcPr>
          <w:p w:rsidR="00DA35ED" w:rsidRPr="002C6365" w:rsidRDefault="009A328E">
            <w:pPr>
              <w:spacing w:line="252" w:lineRule="exact"/>
              <w:ind w:left="40"/>
              <w:rPr>
                <w:rFonts w:ascii="Lato" w:eastAsia="Arial" w:hAnsi="Lato"/>
                <w:sz w:val="22"/>
              </w:rPr>
            </w:pPr>
            <w:r w:rsidRPr="002C6365">
              <w:rPr>
                <w:rFonts w:ascii="Lato" w:eastAsia="Arial" w:hAnsi="Lato"/>
                <w:sz w:val="22"/>
              </w:rPr>
              <w:t>for a Delivery Point to which Service A1 applies, the</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360" w:type="dxa"/>
            <w:shd w:val="clear" w:color="auto" w:fill="auto"/>
            <w:vAlign w:val="bottom"/>
          </w:tcPr>
          <w:p w:rsidR="00DA35ED" w:rsidRPr="002C6365" w:rsidRDefault="009A328E">
            <w:pPr>
              <w:spacing w:line="252" w:lineRule="exact"/>
              <w:ind w:left="40"/>
              <w:rPr>
                <w:rFonts w:ascii="Lato" w:eastAsia="Arial" w:hAnsi="Lato"/>
                <w:sz w:val="22"/>
              </w:rPr>
            </w:pPr>
            <w:r w:rsidRPr="002C6365">
              <w:rPr>
                <w:rFonts w:ascii="Lato" w:eastAsia="Arial" w:hAnsi="Lato"/>
                <w:sz w:val="22"/>
              </w:rPr>
              <w:t>procedure specified clause 9 of Schedule 1 of this</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360" w:type="dxa"/>
            <w:shd w:val="clear" w:color="auto" w:fill="auto"/>
            <w:vAlign w:val="bottom"/>
          </w:tcPr>
          <w:p w:rsidR="00DA35ED" w:rsidRPr="002C6365" w:rsidRDefault="009A328E">
            <w:pPr>
              <w:spacing w:line="252" w:lineRule="exact"/>
              <w:ind w:left="40"/>
              <w:rPr>
                <w:rFonts w:ascii="Lato" w:eastAsia="Arial" w:hAnsi="Lato"/>
                <w:sz w:val="22"/>
              </w:rPr>
            </w:pPr>
            <w:r w:rsidRPr="002C6365">
              <w:rPr>
                <w:rFonts w:ascii="Lato" w:eastAsia="Arial" w:hAnsi="Lato"/>
                <w:sz w:val="22"/>
              </w:rPr>
              <w:t>Service Agreement;</w:t>
            </w:r>
          </w:p>
        </w:tc>
      </w:tr>
      <w:tr w:rsidR="00DA35ED" w:rsidRPr="002C6365">
        <w:trPr>
          <w:trHeight w:val="494"/>
        </w:trPr>
        <w:tc>
          <w:tcPr>
            <w:tcW w:w="24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(b)</w:t>
            </w:r>
          </w:p>
        </w:tc>
        <w:tc>
          <w:tcPr>
            <w:tcW w:w="5360" w:type="dxa"/>
            <w:shd w:val="clear" w:color="auto" w:fill="auto"/>
            <w:vAlign w:val="bottom"/>
          </w:tcPr>
          <w:p w:rsidR="00DA35ED" w:rsidRPr="002C6365" w:rsidRDefault="009A328E">
            <w:pPr>
              <w:spacing w:line="252" w:lineRule="exact"/>
              <w:ind w:left="40"/>
              <w:rPr>
                <w:rFonts w:ascii="Lato" w:eastAsia="Arial" w:hAnsi="Lato"/>
                <w:sz w:val="22"/>
              </w:rPr>
            </w:pPr>
            <w:r w:rsidRPr="002C6365">
              <w:rPr>
                <w:rFonts w:ascii="Lato" w:eastAsia="Arial" w:hAnsi="Lato"/>
                <w:sz w:val="22"/>
              </w:rPr>
              <w:t>for a Delivery Point to which Service A2 applies, the</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360" w:type="dxa"/>
            <w:shd w:val="clear" w:color="auto" w:fill="auto"/>
            <w:vAlign w:val="bottom"/>
          </w:tcPr>
          <w:p w:rsidR="00DA35ED" w:rsidRPr="002C6365" w:rsidRDefault="009A328E">
            <w:pPr>
              <w:spacing w:line="252" w:lineRule="exact"/>
              <w:ind w:left="40"/>
              <w:rPr>
                <w:rFonts w:ascii="Lato" w:eastAsia="Arial" w:hAnsi="Lato"/>
                <w:sz w:val="22"/>
              </w:rPr>
            </w:pPr>
            <w:r w:rsidRPr="002C6365">
              <w:rPr>
                <w:rFonts w:ascii="Lato" w:eastAsia="Arial" w:hAnsi="Lato"/>
                <w:sz w:val="22"/>
              </w:rPr>
              <w:t>procedure specified in clause 9 of Schedule 2 of this</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5360" w:type="dxa"/>
            <w:shd w:val="clear" w:color="auto" w:fill="auto"/>
            <w:vAlign w:val="bottom"/>
          </w:tcPr>
          <w:p w:rsidR="00DA35ED" w:rsidRPr="002C6365" w:rsidRDefault="009A328E">
            <w:pPr>
              <w:spacing w:line="0" w:lineRule="atLeast"/>
              <w:ind w:left="40"/>
              <w:rPr>
                <w:rFonts w:ascii="Lato" w:eastAsia="Arial" w:hAnsi="Lato"/>
                <w:sz w:val="22"/>
              </w:rPr>
            </w:pPr>
            <w:r w:rsidRPr="002C6365">
              <w:rPr>
                <w:rFonts w:ascii="Lato" w:eastAsia="Arial" w:hAnsi="Lato"/>
                <w:sz w:val="22"/>
              </w:rPr>
              <w:t>Service Agreement;</w:t>
            </w:r>
          </w:p>
        </w:tc>
      </w:tr>
      <w:tr w:rsidR="00DA35ED" w:rsidRPr="002C6365">
        <w:trPr>
          <w:trHeight w:val="492"/>
        </w:trPr>
        <w:tc>
          <w:tcPr>
            <w:tcW w:w="24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(c)</w:t>
            </w:r>
          </w:p>
        </w:tc>
        <w:tc>
          <w:tcPr>
            <w:tcW w:w="5360" w:type="dxa"/>
            <w:shd w:val="clear" w:color="auto" w:fill="auto"/>
            <w:vAlign w:val="bottom"/>
          </w:tcPr>
          <w:p w:rsidR="00DA35ED" w:rsidRPr="002C6365" w:rsidRDefault="009A328E">
            <w:pPr>
              <w:spacing w:line="0" w:lineRule="atLeast"/>
              <w:ind w:left="40"/>
              <w:rPr>
                <w:rFonts w:ascii="Lato" w:eastAsia="Arial" w:hAnsi="Lato"/>
                <w:sz w:val="22"/>
              </w:rPr>
            </w:pPr>
            <w:r w:rsidRPr="002C6365">
              <w:rPr>
                <w:rFonts w:ascii="Lato" w:eastAsia="Arial" w:hAnsi="Lato"/>
                <w:sz w:val="22"/>
              </w:rPr>
              <w:t>for a Delivery Point to which Service B1 applies, the</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360" w:type="dxa"/>
            <w:shd w:val="clear" w:color="auto" w:fill="auto"/>
            <w:vAlign w:val="bottom"/>
          </w:tcPr>
          <w:p w:rsidR="00DA35ED" w:rsidRPr="002C6365" w:rsidRDefault="009A328E">
            <w:pPr>
              <w:spacing w:line="252" w:lineRule="exact"/>
              <w:ind w:left="40"/>
              <w:rPr>
                <w:rFonts w:ascii="Lato" w:eastAsia="Arial" w:hAnsi="Lato"/>
                <w:sz w:val="22"/>
              </w:rPr>
            </w:pPr>
            <w:r w:rsidRPr="002C6365">
              <w:rPr>
                <w:rFonts w:ascii="Lato" w:eastAsia="Arial" w:hAnsi="Lato"/>
                <w:sz w:val="22"/>
              </w:rPr>
              <w:t>procedure specified in clause 8 of Schedule 3 of this</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5360" w:type="dxa"/>
            <w:shd w:val="clear" w:color="auto" w:fill="auto"/>
            <w:vAlign w:val="bottom"/>
          </w:tcPr>
          <w:p w:rsidR="00DA35ED" w:rsidRPr="002C6365" w:rsidRDefault="009A328E">
            <w:pPr>
              <w:spacing w:line="0" w:lineRule="atLeast"/>
              <w:ind w:left="40"/>
              <w:rPr>
                <w:rFonts w:ascii="Lato" w:eastAsia="Arial" w:hAnsi="Lato"/>
                <w:sz w:val="22"/>
              </w:rPr>
            </w:pPr>
            <w:r w:rsidRPr="002C6365">
              <w:rPr>
                <w:rFonts w:ascii="Lato" w:eastAsia="Arial" w:hAnsi="Lato"/>
                <w:sz w:val="22"/>
              </w:rPr>
              <w:t>Service Agreement;</w:t>
            </w:r>
          </w:p>
        </w:tc>
      </w:tr>
      <w:tr w:rsidR="00DA35ED" w:rsidRPr="002C6365">
        <w:trPr>
          <w:trHeight w:val="492"/>
        </w:trPr>
        <w:tc>
          <w:tcPr>
            <w:tcW w:w="24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(d)</w:t>
            </w:r>
          </w:p>
        </w:tc>
        <w:tc>
          <w:tcPr>
            <w:tcW w:w="5360" w:type="dxa"/>
            <w:shd w:val="clear" w:color="auto" w:fill="auto"/>
            <w:vAlign w:val="bottom"/>
          </w:tcPr>
          <w:p w:rsidR="00DA35ED" w:rsidRPr="002C6365" w:rsidRDefault="009A328E">
            <w:pPr>
              <w:spacing w:line="0" w:lineRule="atLeast"/>
              <w:ind w:left="40"/>
              <w:rPr>
                <w:rFonts w:ascii="Lato" w:eastAsia="Arial" w:hAnsi="Lato"/>
                <w:sz w:val="22"/>
              </w:rPr>
            </w:pPr>
            <w:r w:rsidRPr="002C6365">
              <w:rPr>
                <w:rFonts w:ascii="Lato" w:eastAsia="Arial" w:hAnsi="Lato"/>
                <w:sz w:val="22"/>
              </w:rPr>
              <w:t>for a Delivery Point to which Service B2 applies, the</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5360" w:type="dxa"/>
            <w:shd w:val="clear" w:color="auto" w:fill="auto"/>
            <w:vAlign w:val="bottom"/>
          </w:tcPr>
          <w:p w:rsidR="00DA35ED" w:rsidRPr="002C6365" w:rsidRDefault="009A328E">
            <w:pPr>
              <w:spacing w:line="0" w:lineRule="atLeast"/>
              <w:ind w:left="40"/>
              <w:rPr>
                <w:rFonts w:ascii="Lato" w:eastAsia="Arial" w:hAnsi="Lato"/>
                <w:sz w:val="22"/>
              </w:rPr>
            </w:pPr>
            <w:r w:rsidRPr="002C6365">
              <w:rPr>
                <w:rFonts w:ascii="Lato" w:eastAsia="Arial" w:hAnsi="Lato"/>
                <w:sz w:val="22"/>
              </w:rPr>
              <w:t>procedure specified in clause 7 of Schedule 4 of this</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5360" w:type="dxa"/>
            <w:shd w:val="clear" w:color="auto" w:fill="auto"/>
            <w:vAlign w:val="bottom"/>
          </w:tcPr>
          <w:p w:rsidR="00DA35ED" w:rsidRPr="002C6365" w:rsidRDefault="009A328E">
            <w:pPr>
              <w:spacing w:line="252" w:lineRule="exact"/>
              <w:ind w:left="40"/>
              <w:rPr>
                <w:rFonts w:ascii="Lato" w:eastAsia="Arial" w:hAnsi="Lato"/>
                <w:sz w:val="22"/>
              </w:rPr>
            </w:pPr>
            <w:r w:rsidRPr="002C6365">
              <w:rPr>
                <w:rFonts w:ascii="Lato" w:eastAsia="Arial" w:hAnsi="Lato"/>
                <w:sz w:val="22"/>
              </w:rPr>
              <w:t>Service Agreement; and</w:t>
            </w:r>
          </w:p>
        </w:tc>
      </w:tr>
      <w:tr w:rsidR="00DA35ED" w:rsidRPr="002C6365">
        <w:trPr>
          <w:trHeight w:val="492"/>
        </w:trPr>
        <w:tc>
          <w:tcPr>
            <w:tcW w:w="24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(e)</w:t>
            </w:r>
          </w:p>
        </w:tc>
        <w:tc>
          <w:tcPr>
            <w:tcW w:w="5360" w:type="dxa"/>
            <w:shd w:val="clear" w:color="auto" w:fill="auto"/>
            <w:vAlign w:val="bottom"/>
          </w:tcPr>
          <w:p w:rsidR="00DA35ED" w:rsidRPr="002C6365" w:rsidRDefault="009A328E">
            <w:pPr>
              <w:spacing w:line="0" w:lineRule="atLeast"/>
              <w:ind w:left="40"/>
              <w:rPr>
                <w:rFonts w:ascii="Lato" w:eastAsia="Arial" w:hAnsi="Lato"/>
                <w:sz w:val="22"/>
              </w:rPr>
            </w:pPr>
            <w:r w:rsidRPr="002C6365">
              <w:rPr>
                <w:rFonts w:ascii="Lato" w:eastAsia="Arial" w:hAnsi="Lato"/>
                <w:sz w:val="22"/>
              </w:rPr>
              <w:t>for a Delivery Point to which Service B3 applies, the</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5360" w:type="dxa"/>
            <w:shd w:val="clear" w:color="auto" w:fill="auto"/>
            <w:vAlign w:val="bottom"/>
          </w:tcPr>
          <w:p w:rsidR="00DA35ED" w:rsidRPr="002C6365" w:rsidRDefault="009A328E">
            <w:pPr>
              <w:spacing w:line="0" w:lineRule="atLeast"/>
              <w:ind w:left="40"/>
              <w:rPr>
                <w:rFonts w:ascii="Lato" w:eastAsia="Arial" w:hAnsi="Lato"/>
                <w:sz w:val="22"/>
              </w:rPr>
            </w:pPr>
            <w:r w:rsidRPr="002C6365">
              <w:rPr>
                <w:rFonts w:ascii="Lato" w:eastAsia="Arial" w:hAnsi="Lato"/>
                <w:sz w:val="22"/>
              </w:rPr>
              <w:t>procedure specified clause 7 of Schedule 5 of this</w:t>
            </w:r>
          </w:p>
        </w:tc>
      </w:tr>
      <w:tr w:rsidR="00DA35ED" w:rsidRPr="002C6365">
        <w:trPr>
          <w:trHeight w:val="254"/>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8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360" w:type="dxa"/>
            <w:tcBorders>
              <w:bottom w:val="single" w:sz="8" w:space="0" w:color="auto"/>
            </w:tcBorders>
            <w:shd w:val="clear" w:color="auto" w:fill="auto"/>
            <w:vAlign w:val="bottom"/>
          </w:tcPr>
          <w:p w:rsidR="00DA35ED" w:rsidRPr="002C6365" w:rsidRDefault="009A328E">
            <w:pPr>
              <w:spacing w:line="252" w:lineRule="exact"/>
              <w:ind w:left="40"/>
              <w:rPr>
                <w:rFonts w:ascii="Lato" w:eastAsia="Arial" w:hAnsi="Lato"/>
                <w:sz w:val="22"/>
              </w:rPr>
            </w:pPr>
            <w:r w:rsidRPr="002C6365">
              <w:rPr>
                <w:rFonts w:ascii="Lato" w:eastAsia="Arial" w:hAnsi="Lato"/>
                <w:sz w:val="22"/>
              </w:rPr>
              <w:t>Service Agreement.</w:t>
            </w:r>
          </w:p>
        </w:tc>
      </w:tr>
      <w:tr w:rsidR="00DA35ED" w:rsidRPr="002C6365">
        <w:trPr>
          <w:trHeight w:val="482"/>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Deregistering a</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means the Reference Service described in paragraph 4.7 of</w:t>
            </w:r>
          </w:p>
        </w:tc>
      </w:tr>
      <w:tr w:rsidR="00DA35ED" w:rsidRPr="002C6365">
        <w:trPr>
          <w:trHeight w:val="254"/>
        </w:trPr>
        <w:tc>
          <w:tcPr>
            <w:tcW w:w="244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Delivery Point</w:t>
            </w: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the Access Arrangement</w:t>
            </w:r>
          </w:p>
        </w:tc>
      </w:tr>
      <w:tr w:rsidR="00DA35ED" w:rsidRPr="002C6365">
        <w:trPr>
          <w:trHeight w:val="482"/>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Dictionary</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means this dictionary setting out the definitions of terms</w:t>
            </w:r>
          </w:p>
        </w:tc>
      </w:tr>
      <w:tr w:rsidR="00DA35ED" w:rsidRPr="002C6365">
        <w:trPr>
          <w:trHeight w:val="254"/>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used in this document.</w:t>
            </w:r>
          </w:p>
        </w:tc>
      </w:tr>
      <w:tr w:rsidR="00DA35ED" w:rsidRPr="002C6365">
        <w:trPr>
          <w:trHeight w:val="482"/>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Disconnecting a</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means the  Reference Service described in paragraph 4.10</w:t>
            </w:r>
          </w:p>
        </w:tc>
      </w:tr>
      <w:tr w:rsidR="00DA35ED" w:rsidRPr="002C6365">
        <w:trPr>
          <w:trHeight w:val="254"/>
        </w:trPr>
        <w:tc>
          <w:tcPr>
            <w:tcW w:w="244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Delivery Point</w:t>
            </w: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of the Access Arrangement</w:t>
            </w:r>
          </w:p>
        </w:tc>
      </w:tr>
      <w:tr w:rsidR="00DA35ED" w:rsidRPr="002C6365">
        <w:trPr>
          <w:trHeight w:val="482"/>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Dispute Withdrawal</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Has the same meaning as given in clause 10.3(d)(i) of this</w:t>
            </w:r>
          </w:p>
        </w:tc>
      </w:tr>
      <w:tr w:rsidR="00DA35ED" w:rsidRPr="002C6365">
        <w:trPr>
          <w:trHeight w:val="254"/>
        </w:trPr>
        <w:tc>
          <w:tcPr>
            <w:tcW w:w="244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Notice</w:t>
            </w: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Service Agreement.</w:t>
            </w:r>
          </w:p>
        </w:tc>
      </w:tr>
      <w:tr w:rsidR="00DA35ED" w:rsidRPr="002C6365">
        <w:trPr>
          <w:trHeight w:val="482"/>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Distribution Licence</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means the licence granted to ATCO Gas Australia by the</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Economic Regulation Authority of Western Australia</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on18 November 2007, which replaced licences GDL1, GDL2</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and GDL3 granted on 1 July 2000, that authorises ATCO</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Gas Australia to transport Gas through the ATCO GDS and,</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if required for that purpose, to make alterations to the ATCO</w:t>
            </w:r>
          </w:p>
        </w:tc>
      </w:tr>
      <w:tr w:rsidR="00DA35ED" w:rsidRPr="002C6365">
        <w:trPr>
          <w:trHeight w:val="254"/>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GDS, and to operate and maintain the ATCO GDS</w:t>
            </w:r>
          </w:p>
        </w:tc>
      </w:tr>
      <w:tr w:rsidR="00DA35ED" w:rsidRPr="002C6365">
        <w:trPr>
          <w:trHeight w:val="359"/>
        </w:trPr>
        <w:tc>
          <w:tcPr>
            <w:tcW w:w="2440" w:type="dxa"/>
            <w:vMerge w:val="restart"/>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Downstream Person</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 xml:space="preserve">means, in relation to </w:t>
            </w:r>
            <w:r w:rsidRPr="002C6365">
              <w:rPr>
                <w:rFonts w:ascii="Lato" w:eastAsia="Arial" w:hAnsi="Lato"/>
                <w:b/>
                <w:sz w:val="22"/>
              </w:rPr>
              <w:t>&lt;Service Provider&gt;</w:t>
            </w:r>
            <w:r w:rsidRPr="002C6365">
              <w:rPr>
                <w:rFonts w:ascii="Lato" w:eastAsia="Arial" w:hAnsi="Lato"/>
                <w:sz w:val="22"/>
              </w:rPr>
              <w:t>:</w:t>
            </w:r>
          </w:p>
        </w:tc>
      </w:tr>
      <w:tr w:rsidR="00DA35ED" w:rsidRPr="002C6365">
        <w:trPr>
          <w:trHeight w:val="122"/>
        </w:trPr>
        <w:tc>
          <w:tcPr>
            <w:tcW w:w="2440" w:type="dxa"/>
            <w:vMerge/>
            <w:shd w:val="clear" w:color="auto" w:fill="auto"/>
            <w:vAlign w:val="bottom"/>
          </w:tcPr>
          <w:p w:rsidR="00DA35ED" w:rsidRPr="002C6365" w:rsidRDefault="00DA35ED">
            <w:pPr>
              <w:spacing w:line="0" w:lineRule="atLeast"/>
              <w:rPr>
                <w:rFonts w:ascii="Lato" w:eastAsia="Times New Roman" w:hAnsi="Lato"/>
                <w:sz w:val="10"/>
              </w:rPr>
            </w:pPr>
          </w:p>
        </w:tc>
        <w:tc>
          <w:tcPr>
            <w:tcW w:w="880" w:type="dxa"/>
            <w:shd w:val="clear" w:color="auto" w:fill="auto"/>
            <w:vAlign w:val="bottom"/>
          </w:tcPr>
          <w:p w:rsidR="00DA35ED" w:rsidRPr="002C6365" w:rsidRDefault="00DA35ED">
            <w:pPr>
              <w:spacing w:line="0" w:lineRule="atLeast"/>
              <w:rPr>
                <w:rFonts w:ascii="Lato" w:eastAsia="Times New Roman" w:hAnsi="Lato"/>
                <w:sz w:val="10"/>
              </w:rPr>
            </w:pPr>
          </w:p>
        </w:tc>
        <w:tc>
          <w:tcPr>
            <w:tcW w:w="5360" w:type="dxa"/>
            <w:shd w:val="clear" w:color="auto" w:fill="auto"/>
            <w:vAlign w:val="bottom"/>
          </w:tcPr>
          <w:p w:rsidR="00DA35ED" w:rsidRPr="002C6365" w:rsidRDefault="00DA35ED">
            <w:pPr>
              <w:spacing w:line="0" w:lineRule="atLeast"/>
              <w:rPr>
                <w:rFonts w:ascii="Lato" w:eastAsia="Times New Roman" w:hAnsi="Lato"/>
                <w:sz w:val="10"/>
              </w:rPr>
            </w:pP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w:t>
            </w:r>
          </w:p>
        </w:tc>
        <w:tc>
          <w:tcPr>
            <w:tcW w:w="5360" w:type="dxa"/>
            <w:shd w:val="clear" w:color="auto" w:fill="auto"/>
            <w:vAlign w:val="bottom"/>
          </w:tcPr>
          <w:p w:rsidR="00DA35ED" w:rsidRPr="002C6365" w:rsidRDefault="009A328E">
            <w:pPr>
              <w:spacing w:line="252" w:lineRule="exact"/>
              <w:ind w:left="40"/>
              <w:rPr>
                <w:rFonts w:ascii="Lato" w:eastAsia="Arial" w:hAnsi="Lato"/>
                <w:sz w:val="22"/>
              </w:rPr>
            </w:pPr>
            <w:r w:rsidRPr="002C6365">
              <w:rPr>
                <w:rFonts w:ascii="Lato" w:eastAsia="Arial" w:hAnsi="Lato"/>
                <w:sz w:val="22"/>
              </w:rPr>
              <w:t>any person;</w:t>
            </w:r>
          </w:p>
        </w:tc>
      </w:tr>
      <w:tr w:rsidR="00DA35ED" w:rsidRPr="002C6365">
        <w:trPr>
          <w:trHeight w:val="125"/>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8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53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r>
    </w:tbl>
    <w:p w:rsidR="00DA35ED" w:rsidRPr="002C6365" w:rsidRDefault="00DA35ED">
      <w:pPr>
        <w:rPr>
          <w:rFonts w:ascii="Lato" w:eastAsia="Times New Roman" w:hAnsi="Lato"/>
          <w:sz w:val="10"/>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326"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63" w:name="page63"/>
      <w:bookmarkEnd w:id="63"/>
      <w:r w:rsidRPr="002C6365">
        <w:rPr>
          <w:rFonts w:ascii="Lato" w:eastAsia="Arial" w:hAnsi="Lato"/>
          <w:sz w:val="14"/>
        </w:rPr>
        <w:t>55.</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75648"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5D068" id="Line 5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ErHgIAAEMEAAAOAAAAZHJzL2Uyb0RvYy54bWysU8GO2jAQvVfqP1i+QxI2oR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FZ48YaRI&#10;BzvaCsVRMQ+z6Y0rIWSldjZ0R8/qxWw1/e6Q0quWqAOPHF8vBvKykJG8SQkXZ6DCvv+sGcSQo9dx&#10;UOfGdgESRoDOcR+X+z742SMKH4sinU0nBUb05ktIeUs01vlPXHcoGBWWQDoCk9PW+UCElLeQUEfp&#10;jZAyrlsq1Fd4ms6LmOC0FCw4Q5izh/1KWnQiQTDxF7sCz2NYQK6Ja4e46BqkZPVRsVil5YStr7Yn&#10;Qg42sJIqFIIegefVGqTyY57O17P1LB/lk+l6lKd1Pfq4WeWj6Sb7UNRP9WpVZz8D5ywvW8EYV4H2&#10;TbZZ/neyuD6gQXB34d7nk7xFj4MEsrf/SDouOex1UMhes8vO3pYPSo3B11cVnsLjHezHt7/8BQ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FDRASseAgAAQwQAAA4AAAAAAAAAAAAAAAAALgIAAGRycy9lMm9Eb2MueG1sUEsBAi0AFAAG&#10;AAgAAAAhAPM0dWjYAAAABgEAAA8AAAAAAAAAAAAAAAAAeAQAAGRycy9kb3ducmV2LnhtbFBLBQYA&#10;AAAABAAEAPMAAAB9BQAAAAA=&#10;" o:allowincell="f" strokeweight=".16931mm"/>
            </w:pict>
          </mc:Fallback>
        </mc:AlternateContent>
      </w:r>
    </w:p>
    <w:p w:rsidR="00DA35ED" w:rsidRPr="002C6365" w:rsidRDefault="00DA35ED">
      <w:pPr>
        <w:spacing w:line="383" w:lineRule="exact"/>
        <w:rPr>
          <w:rFonts w:ascii="Lato" w:eastAsia="Times New Roman" w:hAnsi="Lato"/>
        </w:rPr>
      </w:pPr>
    </w:p>
    <w:p w:rsidR="00DA35ED" w:rsidRPr="002C6365" w:rsidRDefault="009A328E">
      <w:pPr>
        <w:tabs>
          <w:tab w:val="left" w:pos="4060"/>
        </w:tabs>
        <w:spacing w:line="239" w:lineRule="auto"/>
        <w:ind w:left="3360"/>
        <w:rPr>
          <w:rFonts w:ascii="Lato" w:eastAsia="Arial" w:hAnsi="Lato"/>
          <w:sz w:val="22"/>
        </w:rPr>
      </w:pPr>
      <w:r w:rsidRPr="002C6365">
        <w:rPr>
          <w:rFonts w:ascii="Lato" w:eastAsia="Arial" w:hAnsi="Lato"/>
          <w:sz w:val="22"/>
        </w:rPr>
        <w:t>(i)</w:t>
      </w:r>
      <w:r w:rsidRPr="002C6365">
        <w:rPr>
          <w:rFonts w:ascii="Lato" w:eastAsia="Times New Roman" w:hAnsi="Lato"/>
        </w:rPr>
        <w:tab/>
      </w:r>
      <w:r w:rsidRPr="002C6365">
        <w:rPr>
          <w:rFonts w:ascii="Lato" w:eastAsia="Arial" w:hAnsi="Lato"/>
          <w:sz w:val="22"/>
        </w:rPr>
        <w:t>supplied; or</w:t>
      </w:r>
    </w:p>
    <w:p w:rsidR="00DA35ED" w:rsidRPr="002C6365" w:rsidRDefault="00DA35ED">
      <w:pPr>
        <w:spacing w:line="131" w:lineRule="exact"/>
        <w:rPr>
          <w:rFonts w:ascii="Lato" w:eastAsia="Times New Roman" w:hAnsi="Lato"/>
        </w:rPr>
      </w:pPr>
    </w:p>
    <w:p w:rsidR="00DA35ED" w:rsidRPr="002C6365" w:rsidRDefault="009A328E">
      <w:pPr>
        <w:tabs>
          <w:tab w:val="left" w:pos="4060"/>
        </w:tabs>
        <w:spacing w:line="235" w:lineRule="auto"/>
        <w:ind w:left="4080" w:right="840" w:hanging="719"/>
        <w:rPr>
          <w:rFonts w:ascii="Lato" w:eastAsia="Arial" w:hAnsi="Lato"/>
          <w:sz w:val="22"/>
        </w:rPr>
      </w:pPr>
      <w:r w:rsidRPr="002C6365">
        <w:rPr>
          <w:rFonts w:ascii="Lato" w:eastAsia="Arial" w:hAnsi="Lato"/>
          <w:sz w:val="22"/>
        </w:rPr>
        <w:t>(ii)</w:t>
      </w:r>
      <w:r w:rsidRPr="002C6365">
        <w:rPr>
          <w:rFonts w:ascii="Lato" w:eastAsia="Times New Roman" w:hAnsi="Lato"/>
        </w:rPr>
        <w:tab/>
      </w:r>
      <w:r w:rsidRPr="002C6365">
        <w:rPr>
          <w:rFonts w:ascii="Lato" w:eastAsia="Arial" w:hAnsi="Lato"/>
          <w:sz w:val="22"/>
        </w:rPr>
        <w:t>having or claiming an entitlement to be supplied,</w:t>
      </w:r>
    </w:p>
    <w:p w:rsidR="00DA35ED" w:rsidRPr="002C6365" w:rsidRDefault="00DA35ED">
      <w:pPr>
        <w:spacing w:line="120"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080"/>
        <w:gridCol w:w="860"/>
        <w:gridCol w:w="5740"/>
      </w:tblGrid>
      <w:tr w:rsidR="00DA35ED" w:rsidRPr="002C6365">
        <w:trPr>
          <w:trHeight w:val="253"/>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52" w:lineRule="exact"/>
              <w:ind w:left="20"/>
              <w:rPr>
                <w:rFonts w:ascii="Lato" w:eastAsia="Arial" w:hAnsi="Lato"/>
                <w:sz w:val="22"/>
              </w:rPr>
            </w:pPr>
            <w:r w:rsidRPr="002C6365">
              <w:rPr>
                <w:rFonts w:ascii="Lato" w:eastAsia="Arial" w:hAnsi="Lato"/>
                <w:sz w:val="22"/>
              </w:rPr>
              <w:t>directly or indirectly with Gas which is, or is to be, or</w:t>
            </w:r>
          </w:p>
        </w:tc>
      </w:tr>
      <w:tr w:rsidR="00DA35ED" w:rsidRPr="002C6365">
        <w:trPr>
          <w:trHeight w:val="254"/>
        </w:trPr>
        <w:tc>
          <w:tcPr>
            <w:tcW w:w="2080" w:type="dxa"/>
            <w:shd w:val="clear" w:color="auto" w:fill="auto"/>
            <w:vAlign w:val="bottom"/>
          </w:tcPr>
          <w:p w:rsidR="00DA35ED" w:rsidRPr="002C6365" w:rsidRDefault="00DA35ED">
            <w:pPr>
              <w:spacing w:line="0" w:lineRule="atLeast"/>
              <w:rPr>
                <w:rFonts w:ascii="Lato" w:eastAsia="Times New Roman" w:hAnsi="Lato"/>
                <w:sz w:val="22"/>
              </w:rPr>
            </w:pPr>
          </w:p>
        </w:tc>
        <w:tc>
          <w:tcPr>
            <w:tcW w:w="860" w:type="dxa"/>
            <w:shd w:val="clear" w:color="auto" w:fill="auto"/>
            <w:vAlign w:val="bottom"/>
          </w:tcPr>
          <w:p w:rsidR="00DA35ED" w:rsidRPr="002C6365" w:rsidRDefault="00DA35ED">
            <w:pPr>
              <w:spacing w:line="0" w:lineRule="atLeast"/>
              <w:rPr>
                <w:rFonts w:ascii="Lato" w:eastAsia="Times New Roman" w:hAnsi="Lato"/>
                <w:sz w:val="22"/>
              </w:rPr>
            </w:pPr>
          </w:p>
        </w:tc>
        <w:tc>
          <w:tcPr>
            <w:tcW w:w="5740" w:type="dxa"/>
            <w:shd w:val="clear" w:color="auto" w:fill="auto"/>
            <w:vAlign w:val="bottom"/>
          </w:tcPr>
          <w:p w:rsidR="00DA35ED" w:rsidRPr="002C6365" w:rsidRDefault="009A328E">
            <w:pPr>
              <w:spacing w:line="252" w:lineRule="exact"/>
              <w:ind w:left="20"/>
              <w:rPr>
                <w:rFonts w:ascii="Lato" w:eastAsia="Arial" w:hAnsi="Lato"/>
                <w:sz w:val="22"/>
              </w:rPr>
            </w:pPr>
            <w:r w:rsidRPr="002C6365">
              <w:rPr>
                <w:rFonts w:ascii="Lato" w:eastAsia="Arial" w:hAnsi="Lato"/>
                <w:sz w:val="22"/>
              </w:rPr>
              <w:t>should have been, transported by or on behalf of</w:t>
            </w:r>
          </w:p>
        </w:tc>
      </w:tr>
      <w:tr w:rsidR="00DA35ED" w:rsidRPr="002C6365">
        <w:trPr>
          <w:trHeight w:val="250"/>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49" w:lineRule="exact"/>
              <w:ind w:left="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through the ATCO GDS (whether or</w:t>
            </w:r>
          </w:p>
        </w:tc>
      </w:tr>
      <w:tr w:rsidR="00DA35ED" w:rsidRPr="002C6365">
        <w:trPr>
          <w:trHeight w:val="257"/>
        </w:trPr>
        <w:tc>
          <w:tcPr>
            <w:tcW w:w="2080" w:type="dxa"/>
            <w:shd w:val="clear" w:color="auto" w:fill="auto"/>
            <w:vAlign w:val="bottom"/>
          </w:tcPr>
          <w:p w:rsidR="00DA35ED" w:rsidRPr="002C6365" w:rsidRDefault="00DA35ED">
            <w:pPr>
              <w:spacing w:line="0" w:lineRule="atLeast"/>
              <w:rPr>
                <w:rFonts w:ascii="Lato" w:eastAsia="Times New Roman" w:hAnsi="Lato"/>
                <w:sz w:val="22"/>
              </w:rPr>
            </w:pPr>
          </w:p>
        </w:tc>
        <w:tc>
          <w:tcPr>
            <w:tcW w:w="860" w:type="dxa"/>
            <w:shd w:val="clear" w:color="auto" w:fill="auto"/>
            <w:vAlign w:val="bottom"/>
          </w:tcPr>
          <w:p w:rsidR="00DA35ED" w:rsidRPr="002C6365" w:rsidRDefault="00DA35ED">
            <w:pPr>
              <w:spacing w:line="0" w:lineRule="atLeast"/>
              <w:rPr>
                <w:rFonts w:ascii="Lato" w:eastAsia="Times New Roman" w:hAnsi="Lato"/>
                <w:sz w:val="22"/>
              </w:rPr>
            </w:pPr>
          </w:p>
        </w:tc>
        <w:tc>
          <w:tcPr>
            <w:tcW w:w="5740" w:type="dxa"/>
            <w:shd w:val="clear" w:color="auto" w:fill="auto"/>
            <w:vAlign w:val="bottom"/>
          </w:tcPr>
          <w:p w:rsidR="00DA35ED" w:rsidRPr="002C6365" w:rsidRDefault="009A328E">
            <w:pPr>
              <w:spacing w:line="252" w:lineRule="exact"/>
              <w:ind w:left="20"/>
              <w:rPr>
                <w:rFonts w:ascii="Lato" w:eastAsia="Arial" w:hAnsi="Lato"/>
                <w:sz w:val="22"/>
              </w:rPr>
            </w:pPr>
            <w:r w:rsidRPr="002C6365">
              <w:rPr>
                <w:rFonts w:ascii="Lato" w:eastAsia="Arial" w:hAnsi="Lato"/>
                <w:sz w:val="22"/>
              </w:rPr>
              <w:t>not it was also to be transported through any other</w:t>
            </w:r>
          </w:p>
        </w:tc>
      </w:tr>
      <w:tr w:rsidR="00DA35ED" w:rsidRPr="002C6365">
        <w:trPr>
          <w:trHeight w:val="250"/>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49" w:lineRule="exact"/>
              <w:ind w:left="20"/>
              <w:rPr>
                <w:rFonts w:ascii="Lato" w:eastAsia="Arial" w:hAnsi="Lato"/>
                <w:sz w:val="22"/>
              </w:rPr>
            </w:pPr>
            <w:r w:rsidRPr="002C6365">
              <w:rPr>
                <w:rFonts w:ascii="Lato" w:eastAsia="Arial" w:hAnsi="Lato"/>
                <w:sz w:val="22"/>
              </w:rPr>
              <w:t xml:space="preserve">Pipeline by or on behalf of </w:t>
            </w:r>
            <w:r w:rsidRPr="002C6365">
              <w:rPr>
                <w:rFonts w:ascii="Lato" w:eastAsia="Arial" w:hAnsi="Lato"/>
                <w:b/>
                <w:sz w:val="22"/>
              </w:rPr>
              <w:t>&lt;Service Provider&gt;</w:t>
            </w:r>
            <w:r w:rsidRPr="002C6365">
              <w:rPr>
                <w:rFonts w:ascii="Lato" w:eastAsia="Arial" w:hAnsi="Lato"/>
                <w:sz w:val="22"/>
              </w:rPr>
              <w:t xml:space="preserve"> or any</w:t>
            </w:r>
          </w:p>
        </w:tc>
      </w:tr>
      <w:tr w:rsidR="00DA35ED" w:rsidRPr="002C6365">
        <w:trPr>
          <w:trHeight w:val="254"/>
        </w:trPr>
        <w:tc>
          <w:tcPr>
            <w:tcW w:w="2080" w:type="dxa"/>
            <w:shd w:val="clear" w:color="auto" w:fill="auto"/>
            <w:vAlign w:val="bottom"/>
          </w:tcPr>
          <w:p w:rsidR="00DA35ED" w:rsidRPr="002C6365" w:rsidRDefault="00DA35ED">
            <w:pPr>
              <w:spacing w:line="0" w:lineRule="atLeast"/>
              <w:rPr>
                <w:rFonts w:ascii="Lato" w:eastAsia="Times New Roman" w:hAnsi="Lato"/>
                <w:sz w:val="22"/>
              </w:rPr>
            </w:pPr>
          </w:p>
        </w:tc>
        <w:tc>
          <w:tcPr>
            <w:tcW w:w="860" w:type="dxa"/>
            <w:shd w:val="clear" w:color="auto" w:fill="auto"/>
            <w:vAlign w:val="bottom"/>
          </w:tcPr>
          <w:p w:rsidR="00DA35ED" w:rsidRPr="002C6365" w:rsidRDefault="00DA35ED">
            <w:pPr>
              <w:spacing w:line="0" w:lineRule="atLeast"/>
              <w:rPr>
                <w:rFonts w:ascii="Lato" w:eastAsia="Times New Roman" w:hAnsi="Lato"/>
                <w:sz w:val="22"/>
              </w:rPr>
            </w:pPr>
          </w:p>
        </w:tc>
        <w:tc>
          <w:tcPr>
            <w:tcW w:w="5740" w:type="dxa"/>
            <w:shd w:val="clear" w:color="auto" w:fill="auto"/>
            <w:vAlign w:val="bottom"/>
          </w:tcPr>
          <w:p w:rsidR="00DA35ED" w:rsidRPr="002C6365" w:rsidRDefault="009A328E">
            <w:pPr>
              <w:spacing w:line="252" w:lineRule="exact"/>
              <w:ind w:left="20"/>
              <w:rPr>
                <w:rFonts w:ascii="Lato" w:eastAsia="Arial" w:hAnsi="Lato"/>
                <w:sz w:val="22"/>
              </w:rPr>
            </w:pPr>
            <w:r w:rsidRPr="002C6365">
              <w:rPr>
                <w:rFonts w:ascii="Lato" w:eastAsia="Arial" w:hAnsi="Lato"/>
                <w:sz w:val="22"/>
              </w:rPr>
              <w:t>other person); and</w:t>
            </w:r>
          </w:p>
        </w:tc>
      </w:tr>
      <w:tr w:rsidR="00DA35ED" w:rsidRPr="002C6365">
        <w:trPr>
          <w:trHeight w:val="494"/>
        </w:trPr>
        <w:tc>
          <w:tcPr>
            <w:tcW w:w="20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9A328E">
            <w:pPr>
              <w:spacing w:line="252" w:lineRule="exact"/>
              <w:ind w:left="580"/>
              <w:rPr>
                <w:rFonts w:ascii="Lato" w:eastAsia="Arial" w:hAnsi="Lato"/>
                <w:w w:val="96"/>
                <w:sz w:val="22"/>
              </w:rPr>
            </w:pPr>
            <w:r w:rsidRPr="002C6365">
              <w:rPr>
                <w:rFonts w:ascii="Lato" w:eastAsia="Arial" w:hAnsi="Lato"/>
                <w:w w:val="96"/>
                <w:sz w:val="22"/>
              </w:rPr>
              <w:t>(b)</w:t>
            </w:r>
          </w:p>
        </w:tc>
        <w:tc>
          <w:tcPr>
            <w:tcW w:w="5740" w:type="dxa"/>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any other person claiming directly or indirectly on</w:t>
            </w:r>
          </w:p>
        </w:tc>
      </w:tr>
      <w:tr w:rsidR="00DA35ED" w:rsidRPr="002C6365">
        <w:trPr>
          <w:trHeight w:val="254"/>
        </w:trPr>
        <w:tc>
          <w:tcPr>
            <w:tcW w:w="20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8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740" w:type="dxa"/>
            <w:tcBorders>
              <w:bottom w:val="single" w:sz="8" w:space="0" w:color="auto"/>
            </w:tcBorders>
            <w:shd w:val="clear" w:color="auto" w:fill="auto"/>
            <w:vAlign w:val="bottom"/>
          </w:tcPr>
          <w:p w:rsidR="00DA35ED" w:rsidRPr="002C6365" w:rsidRDefault="009A328E">
            <w:pPr>
              <w:spacing w:line="252" w:lineRule="exact"/>
              <w:ind w:left="440"/>
              <w:rPr>
                <w:rFonts w:ascii="Lato" w:eastAsia="Arial" w:hAnsi="Lato"/>
                <w:sz w:val="22"/>
              </w:rPr>
            </w:pPr>
            <w:r w:rsidRPr="002C6365">
              <w:rPr>
                <w:rFonts w:ascii="Lato" w:eastAsia="Arial" w:hAnsi="Lato"/>
                <w:sz w:val="22"/>
              </w:rPr>
              <w:t>behalf of or through such a person.</w:t>
            </w:r>
          </w:p>
        </w:tc>
      </w:tr>
      <w:tr w:rsidR="00DA35ED" w:rsidRPr="002C6365">
        <w:trPr>
          <w:trHeight w:val="482"/>
        </w:trPr>
        <w:tc>
          <w:tcPr>
            <w:tcW w:w="208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Duty</w:t>
            </w:r>
          </w:p>
        </w:tc>
        <w:tc>
          <w:tcPr>
            <w:tcW w:w="6600" w:type="dxa"/>
            <w:gridSpan w:val="2"/>
            <w:shd w:val="clear" w:color="auto" w:fill="auto"/>
            <w:vAlign w:val="bottom"/>
          </w:tcPr>
          <w:p w:rsidR="00DA35ED" w:rsidRPr="002C6365" w:rsidRDefault="009A328E">
            <w:pPr>
              <w:spacing w:line="252" w:lineRule="exact"/>
              <w:ind w:left="560"/>
              <w:rPr>
                <w:rFonts w:ascii="Lato" w:eastAsia="Arial" w:hAnsi="Lato"/>
                <w:sz w:val="22"/>
              </w:rPr>
            </w:pPr>
            <w:r w:rsidRPr="002C6365">
              <w:rPr>
                <w:rFonts w:ascii="Lato" w:eastAsia="Arial" w:hAnsi="Lato"/>
                <w:sz w:val="22"/>
              </w:rPr>
              <w:t>means any duty payable under applicable state or federal</w:t>
            </w: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6600" w:type="dxa"/>
            <w:gridSpan w:val="2"/>
            <w:shd w:val="clear" w:color="auto" w:fill="auto"/>
            <w:vAlign w:val="bottom"/>
          </w:tcPr>
          <w:p w:rsidR="00DA35ED" w:rsidRPr="002C6365" w:rsidRDefault="009A328E">
            <w:pPr>
              <w:spacing w:line="252" w:lineRule="exact"/>
              <w:ind w:left="560"/>
              <w:rPr>
                <w:rFonts w:ascii="Lato" w:eastAsia="Arial" w:hAnsi="Lato"/>
                <w:sz w:val="22"/>
              </w:rPr>
            </w:pPr>
            <w:r w:rsidRPr="002C6365">
              <w:rPr>
                <w:rFonts w:ascii="Lato" w:eastAsia="Arial" w:hAnsi="Lato"/>
                <w:sz w:val="22"/>
              </w:rPr>
              <w:t>government legislation and includes duty payable under the</w:t>
            </w:r>
          </w:p>
        </w:tc>
      </w:tr>
      <w:tr w:rsidR="00DA35ED" w:rsidRPr="002C6365">
        <w:trPr>
          <w:trHeight w:val="256"/>
        </w:trPr>
        <w:tc>
          <w:tcPr>
            <w:tcW w:w="20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600" w:type="dxa"/>
            <w:gridSpan w:val="2"/>
            <w:tcBorders>
              <w:bottom w:val="single" w:sz="8" w:space="0" w:color="auto"/>
            </w:tcBorders>
            <w:shd w:val="clear" w:color="auto" w:fill="auto"/>
            <w:vAlign w:val="bottom"/>
          </w:tcPr>
          <w:p w:rsidR="00DA35ED" w:rsidRPr="002C6365" w:rsidRDefault="009A328E">
            <w:pPr>
              <w:spacing w:line="252" w:lineRule="exact"/>
              <w:ind w:left="560"/>
              <w:rPr>
                <w:rFonts w:ascii="Lato" w:eastAsia="Arial" w:hAnsi="Lato"/>
                <w:sz w:val="22"/>
              </w:rPr>
            </w:pPr>
            <w:r w:rsidRPr="002C6365">
              <w:rPr>
                <w:rFonts w:ascii="Lato" w:eastAsia="Arial" w:hAnsi="Lato"/>
                <w:i/>
                <w:sz w:val="22"/>
              </w:rPr>
              <w:t xml:space="preserve">Duties Act 2008 </w:t>
            </w:r>
            <w:r w:rsidRPr="002C6365">
              <w:rPr>
                <w:rFonts w:ascii="Lato" w:eastAsia="Arial" w:hAnsi="Lato"/>
                <w:sz w:val="22"/>
              </w:rPr>
              <w:t>(WA)</w:t>
            </w:r>
          </w:p>
        </w:tc>
      </w:tr>
      <w:tr w:rsidR="00DA35ED" w:rsidRPr="002C6365">
        <w:trPr>
          <w:trHeight w:val="361"/>
        </w:trPr>
        <w:tc>
          <w:tcPr>
            <w:tcW w:w="2080" w:type="dxa"/>
            <w:vMerge w:val="restart"/>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Emergency</w:t>
            </w:r>
          </w:p>
        </w:tc>
        <w:tc>
          <w:tcPr>
            <w:tcW w:w="6600" w:type="dxa"/>
            <w:gridSpan w:val="2"/>
            <w:shd w:val="clear" w:color="auto" w:fill="auto"/>
            <w:vAlign w:val="bottom"/>
          </w:tcPr>
          <w:p w:rsidR="00DA35ED" w:rsidRPr="002C6365" w:rsidRDefault="009A328E">
            <w:pPr>
              <w:spacing w:line="252" w:lineRule="exact"/>
              <w:ind w:left="580"/>
              <w:rPr>
                <w:rFonts w:ascii="Lato" w:eastAsia="Arial" w:hAnsi="Lato"/>
                <w:sz w:val="22"/>
              </w:rPr>
            </w:pPr>
            <w:r w:rsidRPr="002C6365">
              <w:rPr>
                <w:rFonts w:ascii="Lato" w:eastAsia="Arial" w:hAnsi="Lato"/>
                <w:sz w:val="22"/>
              </w:rPr>
              <w:t>means:</w:t>
            </w:r>
          </w:p>
        </w:tc>
      </w:tr>
      <w:tr w:rsidR="00DA35ED" w:rsidRPr="002C6365">
        <w:trPr>
          <w:trHeight w:val="120"/>
        </w:trPr>
        <w:tc>
          <w:tcPr>
            <w:tcW w:w="2080" w:type="dxa"/>
            <w:vMerge/>
            <w:shd w:val="clear" w:color="auto" w:fill="auto"/>
            <w:vAlign w:val="bottom"/>
          </w:tcPr>
          <w:p w:rsidR="00DA35ED" w:rsidRPr="002C6365" w:rsidRDefault="00DA35ED">
            <w:pPr>
              <w:spacing w:line="0" w:lineRule="atLeast"/>
              <w:rPr>
                <w:rFonts w:ascii="Lato" w:eastAsia="Times New Roman" w:hAnsi="Lato"/>
                <w:sz w:val="10"/>
              </w:rPr>
            </w:pPr>
          </w:p>
        </w:tc>
        <w:tc>
          <w:tcPr>
            <w:tcW w:w="860" w:type="dxa"/>
            <w:shd w:val="clear" w:color="auto" w:fill="auto"/>
            <w:vAlign w:val="bottom"/>
          </w:tcPr>
          <w:p w:rsidR="00DA35ED" w:rsidRPr="002C6365" w:rsidRDefault="00DA35ED">
            <w:pPr>
              <w:spacing w:line="0" w:lineRule="atLeast"/>
              <w:rPr>
                <w:rFonts w:ascii="Lato" w:eastAsia="Times New Roman" w:hAnsi="Lato"/>
                <w:sz w:val="10"/>
              </w:rPr>
            </w:pPr>
          </w:p>
        </w:tc>
        <w:tc>
          <w:tcPr>
            <w:tcW w:w="5740" w:type="dxa"/>
            <w:shd w:val="clear" w:color="auto" w:fill="auto"/>
            <w:vAlign w:val="bottom"/>
          </w:tcPr>
          <w:p w:rsidR="00DA35ED" w:rsidRPr="002C6365" w:rsidRDefault="00DA35ED">
            <w:pPr>
              <w:spacing w:line="0" w:lineRule="atLeast"/>
              <w:rPr>
                <w:rFonts w:ascii="Lato" w:eastAsia="Times New Roman" w:hAnsi="Lato"/>
                <w:sz w:val="10"/>
              </w:rPr>
            </w:pP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9A328E">
            <w:pPr>
              <w:spacing w:line="252" w:lineRule="exact"/>
              <w:ind w:left="560"/>
              <w:rPr>
                <w:rFonts w:ascii="Lato" w:eastAsia="Arial" w:hAnsi="Lato"/>
                <w:sz w:val="22"/>
              </w:rPr>
            </w:pPr>
            <w:r w:rsidRPr="002C6365">
              <w:rPr>
                <w:rFonts w:ascii="Lato" w:eastAsia="Arial" w:hAnsi="Lato"/>
                <w:sz w:val="22"/>
              </w:rPr>
              <w:t>(a)</w:t>
            </w: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 xml:space="preserve">in </w:t>
            </w:r>
            <w:r w:rsidRPr="002C6365">
              <w:rPr>
                <w:rFonts w:ascii="Lato" w:eastAsia="Arial" w:hAnsi="Lato"/>
                <w:b/>
                <w:sz w:val="22"/>
              </w:rPr>
              <w:t>&lt;Service Provider&gt;</w:t>
            </w:r>
            <w:r w:rsidRPr="002C6365">
              <w:rPr>
                <w:rFonts w:ascii="Lato" w:eastAsia="Arial" w:hAnsi="Lato"/>
                <w:sz w:val="22"/>
              </w:rPr>
              <w:t>’s opinion, any extreme</w:t>
            </w:r>
          </w:p>
        </w:tc>
      </w:tr>
      <w:tr w:rsidR="00DA35ED" w:rsidRPr="002C6365">
        <w:trPr>
          <w:trHeight w:val="254"/>
        </w:trPr>
        <w:tc>
          <w:tcPr>
            <w:tcW w:w="2080" w:type="dxa"/>
            <w:shd w:val="clear" w:color="auto" w:fill="auto"/>
            <w:vAlign w:val="bottom"/>
          </w:tcPr>
          <w:p w:rsidR="00DA35ED" w:rsidRPr="002C6365" w:rsidRDefault="00DA35ED">
            <w:pPr>
              <w:spacing w:line="0" w:lineRule="atLeast"/>
              <w:rPr>
                <w:rFonts w:ascii="Lato" w:eastAsia="Times New Roman" w:hAnsi="Lato"/>
                <w:sz w:val="22"/>
              </w:rPr>
            </w:pPr>
          </w:p>
        </w:tc>
        <w:tc>
          <w:tcPr>
            <w:tcW w:w="860" w:type="dxa"/>
            <w:shd w:val="clear" w:color="auto" w:fill="auto"/>
            <w:vAlign w:val="bottom"/>
          </w:tcPr>
          <w:p w:rsidR="00DA35ED" w:rsidRPr="002C6365" w:rsidRDefault="00DA35ED">
            <w:pPr>
              <w:spacing w:line="0" w:lineRule="atLeast"/>
              <w:rPr>
                <w:rFonts w:ascii="Lato" w:eastAsia="Times New Roman" w:hAnsi="Lato"/>
                <w:sz w:val="22"/>
              </w:rPr>
            </w:pP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operating situation; or</w:t>
            </w:r>
          </w:p>
        </w:tc>
      </w:tr>
      <w:tr w:rsidR="00DA35ED" w:rsidRPr="002C6365">
        <w:trPr>
          <w:trHeight w:val="372"/>
        </w:trPr>
        <w:tc>
          <w:tcPr>
            <w:tcW w:w="20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(b)</w:t>
            </w: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any other situation (however caused) which, in</w:t>
            </w: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b/>
                <w:sz w:val="22"/>
              </w:rPr>
              <w:t>&lt;Service Provider&gt;</w:t>
            </w:r>
            <w:r w:rsidRPr="002C6365">
              <w:rPr>
                <w:rFonts w:ascii="Lato" w:eastAsia="Arial" w:hAnsi="Lato"/>
                <w:sz w:val="22"/>
              </w:rPr>
              <w:t>'s opinion, poses an immediate</w:t>
            </w:r>
          </w:p>
        </w:tc>
      </w:tr>
      <w:tr w:rsidR="00DA35ED" w:rsidRPr="002C6365">
        <w:trPr>
          <w:trHeight w:val="254"/>
        </w:trPr>
        <w:tc>
          <w:tcPr>
            <w:tcW w:w="2080" w:type="dxa"/>
            <w:shd w:val="clear" w:color="auto" w:fill="auto"/>
            <w:vAlign w:val="bottom"/>
          </w:tcPr>
          <w:p w:rsidR="00DA35ED" w:rsidRPr="002C6365" w:rsidRDefault="00DA35ED">
            <w:pPr>
              <w:spacing w:line="0" w:lineRule="atLeast"/>
              <w:rPr>
                <w:rFonts w:ascii="Lato" w:eastAsia="Times New Roman" w:hAnsi="Lato"/>
                <w:sz w:val="22"/>
              </w:rPr>
            </w:pPr>
          </w:p>
        </w:tc>
        <w:tc>
          <w:tcPr>
            <w:tcW w:w="860" w:type="dxa"/>
            <w:shd w:val="clear" w:color="auto" w:fill="auto"/>
            <w:vAlign w:val="bottom"/>
          </w:tcPr>
          <w:p w:rsidR="00DA35ED" w:rsidRPr="002C6365" w:rsidRDefault="00DA35ED">
            <w:pPr>
              <w:spacing w:line="0" w:lineRule="atLeast"/>
              <w:rPr>
                <w:rFonts w:ascii="Lato" w:eastAsia="Times New Roman" w:hAnsi="Lato"/>
                <w:sz w:val="22"/>
              </w:rPr>
            </w:pP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or imminent danger to persons or property or</w:t>
            </w:r>
          </w:p>
        </w:tc>
      </w:tr>
      <w:tr w:rsidR="00DA35ED" w:rsidRPr="002C6365">
        <w:trPr>
          <w:trHeight w:val="254"/>
        </w:trPr>
        <w:tc>
          <w:tcPr>
            <w:tcW w:w="2080" w:type="dxa"/>
            <w:shd w:val="clear" w:color="auto" w:fill="auto"/>
            <w:vAlign w:val="bottom"/>
          </w:tcPr>
          <w:p w:rsidR="00DA35ED" w:rsidRPr="002C6365" w:rsidRDefault="00DA35ED">
            <w:pPr>
              <w:spacing w:line="0" w:lineRule="atLeast"/>
              <w:rPr>
                <w:rFonts w:ascii="Lato" w:eastAsia="Times New Roman" w:hAnsi="Lato"/>
                <w:sz w:val="22"/>
              </w:rPr>
            </w:pPr>
          </w:p>
        </w:tc>
        <w:tc>
          <w:tcPr>
            <w:tcW w:w="860" w:type="dxa"/>
            <w:shd w:val="clear" w:color="auto" w:fill="auto"/>
            <w:vAlign w:val="bottom"/>
          </w:tcPr>
          <w:p w:rsidR="00DA35ED" w:rsidRPr="002C6365" w:rsidRDefault="00DA35ED">
            <w:pPr>
              <w:spacing w:line="0" w:lineRule="atLeast"/>
              <w:rPr>
                <w:rFonts w:ascii="Lato" w:eastAsia="Times New Roman" w:hAnsi="Lato"/>
                <w:sz w:val="22"/>
              </w:rPr>
            </w:pP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otherwise constitutes an emergency or justifies or</w:t>
            </w: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requires urgent or unilateral action</w:t>
            </w:r>
          </w:p>
        </w:tc>
      </w:tr>
      <w:tr w:rsidR="00DA35ED" w:rsidRPr="002C6365">
        <w:trPr>
          <w:trHeight w:val="122"/>
        </w:trPr>
        <w:tc>
          <w:tcPr>
            <w:tcW w:w="20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6600" w:type="dxa"/>
            <w:gridSpan w:val="2"/>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r>
      <w:tr w:rsidR="00DA35ED" w:rsidRPr="002C6365">
        <w:trPr>
          <w:trHeight w:val="482"/>
        </w:trPr>
        <w:tc>
          <w:tcPr>
            <w:tcW w:w="20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End Date</w:t>
            </w:r>
          </w:p>
        </w:tc>
        <w:tc>
          <w:tcPr>
            <w:tcW w:w="6600" w:type="dxa"/>
            <w:gridSpan w:val="2"/>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means the End Date as calculated in accordance with clause</w:t>
            </w:r>
          </w:p>
        </w:tc>
      </w:tr>
      <w:tr w:rsidR="00DA35ED" w:rsidRPr="002C6365">
        <w:trPr>
          <w:trHeight w:val="253"/>
        </w:trPr>
        <w:tc>
          <w:tcPr>
            <w:tcW w:w="20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600" w:type="dxa"/>
            <w:gridSpan w:val="2"/>
            <w:tcBorders>
              <w:bottom w:val="single" w:sz="8" w:space="0" w:color="auto"/>
            </w:tcBorders>
            <w:shd w:val="clear" w:color="auto" w:fill="auto"/>
            <w:vAlign w:val="bottom"/>
          </w:tcPr>
          <w:p w:rsidR="00DA35ED" w:rsidRPr="002C6365" w:rsidRDefault="009A328E">
            <w:pPr>
              <w:spacing w:line="252" w:lineRule="exact"/>
              <w:ind w:left="560"/>
              <w:rPr>
                <w:rFonts w:ascii="Lato" w:eastAsia="Arial" w:hAnsi="Lato"/>
                <w:sz w:val="22"/>
              </w:rPr>
            </w:pPr>
            <w:r w:rsidRPr="002C6365">
              <w:rPr>
                <w:rFonts w:ascii="Lato" w:eastAsia="Arial" w:hAnsi="Lato"/>
                <w:sz w:val="22"/>
              </w:rPr>
              <w:t>5 of this  Service Agreement.</w:t>
            </w:r>
          </w:p>
        </w:tc>
      </w:tr>
      <w:tr w:rsidR="00DA35ED" w:rsidRPr="002C6365">
        <w:trPr>
          <w:trHeight w:val="483"/>
        </w:trPr>
        <w:tc>
          <w:tcPr>
            <w:tcW w:w="20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Extension or</w:t>
            </w:r>
          </w:p>
        </w:tc>
        <w:tc>
          <w:tcPr>
            <w:tcW w:w="6600" w:type="dxa"/>
            <w:gridSpan w:val="2"/>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means any extension to, or expansion of, the Capacity of the</w:t>
            </w:r>
          </w:p>
        </w:tc>
      </w:tr>
      <w:tr w:rsidR="00DA35ED" w:rsidRPr="002C6365">
        <w:trPr>
          <w:trHeight w:val="253"/>
        </w:trPr>
        <w:tc>
          <w:tcPr>
            <w:tcW w:w="208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Expansion</w:t>
            </w:r>
          </w:p>
        </w:tc>
        <w:tc>
          <w:tcPr>
            <w:tcW w:w="6600" w:type="dxa"/>
            <w:gridSpan w:val="2"/>
            <w:tcBorders>
              <w:bottom w:val="single" w:sz="8" w:space="0" w:color="auto"/>
            </w:tcBorders>
            <w:shd w:val="clear" w:color="auto" w:fill="auto"/>
            <w:vAlign w:val="bottom"/>
          </w:tcPr>
          <w:p w:rsidR="00DA35ED" w:rsidRPr="002C6365" w:rsidRDefault="009A328E">
            <w:pPr>
              <w:spacing w:line="252" w:lineRule="exact"/>
              <w:ind w:left="560"/>
              <w:rPr>
                <w:rFonts w:ascii="Lato" w:eastAsia="Arial" w:hAnsi="Lato"/>
                <w:sz w:val="22"/>
              </w:rPr>
            </w:pPr>
            <w:r w:rsidRPr="002C6365">
              <w:rPr>
                <w:rFonts w:ascii="Lato" w:eastAsia="Arial" w:hAnsi="Lato"/>
                <w:sz w:val="22"/>
              </w:rPr>
              <w:t>ATCO GDS and includes a new Pipeline.</w:t>
            </w:r>
          </w:p>
        </w:tc>
      </w:tr>
      <w:tr w:rsidR="00DA35ED" w:rsidRPr="002C6365">
        <w:trPr>
          <w:trHeight w:val="363"/>
        </w:trPr>
        <w:tc>
          <w:tcPr>
            <w:tcW w:w="2080" w:type="dxa"/>
            <w:vMerge w:val="restart"/>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Force Majeure</w:t>
            </w:r>
          </w:p>
        </w:tc>
        <w:tc>
          <w:tcPr>
            <w:tcW w:w="6600" w:type="dxa"/>
            <w:gridSpan w:val="2"/>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means any occurrence or circumstance which is not within a</w:t>
            </w:r>
          </w:p>
        </w:tc>
      </w:tr>
      <w:tr w:rsidR="00DA35ED" w:rsidRPr="002C6365">
        <w:trPr>
          <w:trHeight w:val="120"/>
        </w:trPr>
        <w:tc>
          <w:tcPr>
            <w:tcW w:w="2080" w:type="dxa"/>
            <w:vMerge/>
            <w:shd w:val="clear" w:color="auto" w:fill="auto"/>
            <w:vAlign w:val="bottom"/>
          </w:tcPr>
          <w:p w:rsidR="00DA35ED" w:rsidRPr="002C6365" w:rsidRDefault="00DA35ED">
            <w:pPr>
              <w:spacing w:line="0" w:lineRule="atLeast"/>
              <w:rPr>
                <w:rFonts w:ascii="Lato" w:eastAsia="Times New Roman" w:hAnsi="Lato"/>
                <w:sz w:val="10"/>
              </w:rPr>
            </w:pPr>
          </w:p>
        </w:tc>
        <w:tc>
          <w:tcPr>
            <w:tcW w:w="6600" w:type="dxa"/>
            <w:gridSpan w:val="2"/>
            <w:vMerge w:val="restart"/>
            <w:shd w:val="clear" w:color="auto" w:fill="auto"/>
            <w:vAlign w:val="bottom"/>
          </w:tcPr>
          <w:p w:rsidR="00DA35ED" w:rsidRPr="002C6365" w:rsidRDefault="009A328E">
            <w:pPr>
              <w:spacing w:line="252" w:lineRule="exact"/>
              <w:ind w:left="560"/>
              <w:rPr>
                <w:rFonts w:ascii="Lato" w:eastAsia="Arial" w:hAnsi="Lato"/>
                <w:sz w:val="22"/>
              </w:rPr>
            </w:pPr>
            <w:r w:rsidRPr="002C6365">
              <w:rPr>
                <w:rFonts w:ascii="Lato" w:eastAsia="Arial" w:hAnsi="Lato"/>
                <w:sz w:val="22"/>
              </w:rPr>
              <w:t>party's control and which the party, by applying the standard</w:t>
            </w:r>
          </w:p>
        </w:tc>
      </w:tr>
      <w:tr w:rsidR="00DA35ED" w:rsidRPr="002C6365">
        <w:trPr>
          <w:trHeight w:val="132"/>
        </w:trPr>
        <w:tc>
          <w:tcPr>
            <w:tcW w:w="2080" w:type="dxa"/>
            <w:shd w:val="clear" w:color="auto" w:fill="auto"/>
            <w:vAlign w:val="bottom"/>
          </w:tcPr>
          <w:p w:rsidR="00DA35ED" w:rsidRPr="002C6365" w:rsidRDefault="00DA35ED">
            <w:pPr>
              <w:spacing w:line="0" w:lineRule="atLeast"/>
              <w:rPr>
                <w:rFonts w:ascii="Lato" w:eastAsia="Times New Roman" w:hAnsi="Lato"/>
                <w:sz w:val="11"/>
              </w:rPr>
            </w:pPr>
          </w:p>
        </w:tc>
        <w:tc>
          <w:tcPr>
            <w:tcW w:w="6600" w:type="dxa"/>
            <w:gridSpan w:val="2"/>
            <w:vMerge/>
            <w:shd w:val="clear" w:color="auto" w:fill="auto"/>
            <w:vAlign w:val="bottom"/>
          </w:tcPr>
          <w:p w:rsidR="00DA35ED" w:rsidRPr="002C6365" w:rsidRDefault="00DA35ED">
            <w:pPr>
              <w:spacing w:line="0" w:lineRule="atLeast"/>
              <w:rPr>
                <w:rFonts w:ascii="Lato" w:eastAsia="Times New Roman" w:hAnsi="Lato"/>
                <w:sz w:val="11"/>
              </w:rPr>
            </w:pP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6600" w:type="dxa"/>
            <w:gridSpan w:val="2"/>
            <w:shd w:val="clear" w:color="auto" w:fill="auto"/>
            <w:vAlign w:val="bottom"/>
          </w:tcPr>
          <w:p w:rsidR="00DA35ED" w:rsidRPr="002C6365" w:rsidRDefault="009A328E">
            <w:pPr>
              <w:spacing w:line="252" w:lineRule="exact"/>
              <w:ind w:left="560"/>
              <w:rPr>
                <w:rFonts w:ascii="Lato" w:eastAsia="Arial" w:hAnsi="Lato"/>
                <w:sz w:val="22"/>
              </w:rPr>
            </w:pPr>
            <w:r w:rsidRPr="002C6365">
              <w:rPr>
                <w:rFonts w:ascii="Lato" w:eastAsia="Arial" w:hAnsi="Lato"/>
                <w:sz w:val="22"/>
              </w:rPr>
              <w:t>of a reasonable and prudent person, is not able to prevent or</w:t>
            </w:r>
          </w:p>
        </w:tc>
      </w:tr>
      <w:tr w:rsidR="00DA35ED" w:rsidRPr="002C6365">
        <w:trPr>
          <w:trHeight w:val="254"/>
        </w:trPr>
        <w:tc>
          <w:tcPr>
            <w:tcW w:w="2080" w:type="dxa"/>
            <w:shd w:val="clear" w:color="auto" w:fill="auto"/>
            <w:vAlign w:val="bottom"/>
          </w:tcPr>
          <w:p w:rsidR="00DA35ED" w:rsidRPr="002C6365" w:rsidRDefault="00DA35ED">
            <w:pPr>
              <w:spacing w:line="0" w:lineRule="atLeast"/>
              <w:rPr>
                <w:rFonts w:ascii="Lato" w:eastAsia="Times New Roman" w:hAnsi="Lato"/>
                <w:sz w:val="22"/>
              </w:rPr>
            </w:pPr>
          </w:p>
        </w:tc>
        <w:tc>
          <w:tcPr>
            <w:tcW w:w="6600" w:type="dxa"/>
            <w:gridSpan w:val="2"/>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overcome and includes (provided the forgoing tests are</w:t>
            </w: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6600" w:type="dxa"/>
            <w:gridSpan w:val="2"/>
            <w:shd w:val="clear" w:color="auto" w:fill="auto"/>
            <w:vAlign w:val="bottom"/>
          </w:tcPr>
          <w:p w:rsidR="00DA35ED" w:rsidRPr="002C6365" w:rsidRDefault="009A328E">
            <w:pPr>
              <w:spacing w:line="252" w:lineRule="exact"/>
              <w:ind w:left="560"/>
              <w:rPr>
                <w:rFonts w:ascii="Lato" w:eastAsia="Arial" w:hAnsi="Lato"/>
                <w:sz w:val="22"/>
              </w:rPr>
            </w:pPr>
            <w:r w:rsidRPr="002C6365">
              <w:rPr>
                <w:rFonts w:ascii="Lato" w:eastAsia="Arial" w:hAnsi="Lato"/>
                <w:sz w:val="22"/>
              </w:rPr>
              <w:t>satisfied):</w:t>
            </w:r>
          </w:p>
        </w:tc>
      </w:tr>
      <w:tr w:rsidR="00DA35ED" w:rsidRPr="002C6365">
        <w:trPr>
          <w:trHeight w:val="374"/>
        </w:trPr>
        <w:tc>
          <w:tcPr>
            <w:tcW w:w="20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(a)</w:t>
            </w: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acts of God, including epidemics, slides, lightning,</w:t>
            </w: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earthquakes, fires, storms, floods, wash outs and</w:t>
            </w: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cyclones;</w:t>
            </w:r>
          </w:p>
        </w:tc>
      </w:tr>
      <w:tr w:rsidR="00DA35ED" w:rsidRPr="002C6365">
        <w:trPr>
          <w:trHeight w:val="374"/>
        </w:trPr>
        <w:tc>
          <w:tcPr>
            <w:tcW w:w="20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(b)</w:t>
            </w: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strikes, lock outs, stoppages, restraints of labour and</w:t>
            </w:r>
          </w:p>
        </w:tc>
      </w:tr>
      <w:tr w:rsidR="00DA35ED" w:rsidRPr="002C6365">
        <w:trPr>
          <w:trHeight w:val="253"/>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other industrial disturbances;</w:t>
            </w:r>
          </w:p>
        </w:tc>
      </w:tr>
      <w:tr w:rsidR="00DA35ED" w:rsidRPr="002C6365">
        <w:trPr>
          <w:trHeight w:val="374"/>
        </w:trPr>
        <w:tc>
          <w:tcPr>
            <w:tcW w:w="20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(c)</w:t>
            </w: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acts of the enemy including wars, blockades and</w:t>
            </w: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insurrection;</w:t>
            </w:r>
          </w:p>
        </w:tc>
      </w:tr>
      <w:tr w:rsidR="00DA35ED" w:rsidRPr="002C6365">
        <w:trPr>
          <w:trHeight w:val="372"/>
        </w:trPr>
        <w:tc>
          <w:tcPr>
            <w:tcW w:w="20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(d)</w:t>
            </w: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acts of terror, terrorism or terrorists;</w:t>
            </w:r>
          </w:p>
        </w:tc>
      </w:tr>
      <w:tr w:rsidR="00DA35ED" w:rsidRPr="002C6365">
        <w:trPr>
          <w:trHeight w:val="374"/>
        </w:trPr>
        <w:tc>
          <w:tcPr>
            <w:tcW w:w="20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(e)</w:t>
            </w: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riots and civil disturbances;</w:t>
            </w:r>
          </w:p>
        </w:tc>
      </w:tr>
      <w:tr w:rsidR="00DA35ED" w:rsidRPr="002C6365">
        <w:trPr>
          <w:trHeight w:val="372"/>
        </w:trPr>
        <w:tc>
          <w:tcPr>
            <w:tcW w:w="20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(f)</w:t>
            </w: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valid Laws;</w:t>
            </w:r>
          </w:p>
        </w:tc>
      </w:tr>
      <w:tr w:rsidR="00DA35ED" w:rsidRPr="002C6365">
        <w:trPr>
          <w:trHeight w:val="374"/>
        </w:trPr>
        <w:tc>
          <w:tcPr>
            <w:tcW w:w="20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(g)</w:t>
            </w: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shortage of necessary equipment, materials or</w:t>
            </w: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labour;</w:t>
            </w:r>
          </w:p>
        </w:tc>
      </w:tr>
      <w:tr w:rsidR="00DA35ED" w:rsidRPr="002C6365">
        <w:trPr>
          <w:trHeight w:val="374"/>
        </w:trPr>
        <w:tc>
          <w:tcPr>
            <w:tcW w:w="2080" w:type="dxa"/>
            <w:shd w:val="clear" w:color="auto" w:fill="auto"/>
            <w:vAlign w:val="bottom"/>
          </w:tcPr>
          <w:p w:rsidR="00DA35ED" w:rsidRPr="002C6365" w:rsidRDefault="00DA35ED">
            <w:pPr>
              <w:spacing w:line="0" w:lineRule="atLeast"/>
              <w:rPr>
                <w:rFonts w:ascii="Lato" w:eastAsia="Times New Roman" w:hAnsi="Lato"/>
                <w:sz w:val="24"/>
              </w:rPr>
            </w:pPr>
          </w:p>
        </w:tc>
        <w:tc>
          <w:tcPr>
            <w:tcW w:w="860" w:type="dxa"/>
            <w:shd w:val="clear" w:color="auto" w:fill="auto"/>
            <w:vAlign w:val="bottom"/>
          </w:tcPr>
          <w:p w:rsidR="00DA35ED" w:rsidRPr="002C6365" w:rsidRDefault="009A328E">
            <w:pPr>
              <w:spacing w:line="0" w:lineRule="atLeast"/>
              <w:ind w:left="560"/>
              <w:rPr>
                <w:rFonts w:ascii="Lato" w:eastAsia="Arial" w:hAnsi="Lato"/>
                <w:sz w:val="22"/>
              </w:rPr>
            </w:pPr>
            <w:r w:rsidRPr="002C6365">
              <w:rPr>
                <w:rFonts w:ascii="Lato" w:eastAsia="Arial" w:hAnsi="Lato"/>
                <w:sz w:val="22"/>
              </w:rPr>
              <w:t>(h)</w:t>
            </w: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refusal or delay in obtaining any necessary consent</w:t>
            </w: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or approval from any Commonwealth, State or local</w:t>
            </w:r>
          </w:p>
        </w:tc>
      </w:tr>
      <w:tr w:rsidR="00DA35ED" w:rsidRPr="002C6365">
        <w:trPr>
          <w:trHeight w:val="252"/>
        </w:trPr>
        <w:tc>
          <w:tcPr>
            <w:tcW w:w="2080" w:type="dxa"/>
            <w:shd w:val="clear" w:color="auto" w:fill="auto"/>
            <w:vAlign w:val="bottom"/>
          </w:tcPr>
          <w:p w:rsidR="00DA35ED" w:rsidRPr="002C6365" w:rsidRDefault="00DA35ED">
            <w:pPr>
              <w:spacing w:line="0" w:lineRule="atLeast"/>
              <w:rPr>
                <w:rFonts w:ascii="Lato" w:eastAsia="Times New Roman" w:hAnsi="Lato"/>
                <w:sz w:val="21"/>
              </w:rPr>
            </w:pPr>
          </w:p>
        </w:tc>
        <w:tc>
          <w:tcPr>
            <w:tcW w:w="860" w:type="dxa"/>
            <w:shd w:val="clear" w:color="auto" w:fill="auto"/>
            <w:vAlign w:val="bottom"/>
          </w:tcPr>
          <w:p w:rsidR="00DA35ED" w:rsidRPr="002C6365" w:rsidRDefault="00DA35ED">
            <w:pPr>
              <w:spacing w:line="0" w:lineRule="atLeast"/>
              <w:rPr>
                <w:rFonts w:ascii="Lato" w:eastAsia="Times New Roman" w:hAnsi="Lato"/>
                <w:sz w:val="21"/>
              </w:rPr>
            </w:pPr>
          </w:p>
        </w:tc>
        <w:tc>
          <w:tcPr>
            <w:tcW w:w="57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government or Commonwealth or State statutory</w:t>
            </w:r>
          </w:p>
        </w:tc>
      </w:tr>
      <w:tr w:rsidR="00DA35ED" w:rsidRPr="002C6365">
        <w:trPr>
          <w:trHeight w:val="254"/>
        </w:trPr>
        <w:tc>
          <w:tcPr>
            <w:tcW w:w="2080" w:type="dxa"/>
            <w:shd w:val="clear" w:color="auto" w:fill="auto"/>
            <w:vAlign w:val="bottom"/>
          </w:tcPr>
          <w:p w:rsidR="00DA35ED" w:rsidRPr="002C6365" w:rsidRDefault="00DA35ED">
            <w:pPr>
              <w:spacing w:line="0" w:lineRule="atLeast"/>
              <w:rPr>
                <w:rFonts w:ascii="Lato" w:eastAsia="Times New Roman" w:hAnsi="Lato"/>
                <w:sz w:val="22"/>
              </w:rPr>
            </w:pPr>
          </w:p>
        </w:tc>
        <w:tc>
          <w:tcPr>
            <w:tcW w:w="860" w:type="dxa"/>
            <w:shd w:val="clear" w:color="auto" w:fill="auto"/>
            <w:vAlign w:val="bottom"/>
          </w:tcPr>
          <w:p w:rsidR="00DA35ED" w:rsidRPr="002C6365" w:rsidRDefault="00DA35ED">
            <w:pPr>
              <w:spacing w:line="0" w:lineRule="atLeast"/>
              <w:rPr>
                <w:rFonts w:ascii="Lato" w:eastAsia="Times New Roman" w:hAnsi="Lato"/>
                <w:sz w:val="22"/>
              </w:rPr>
            </w:pPr>
          </w:p>
        </w:tc>
        <w:tc>
          <w:tcPr>
            <w:tcW w:w="57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authority;</w:t>
            </w:r>
          </w:p>
        </w:tc>
      </w:tr>
      <w:tr w:rsidR="00DA35ED" w:rsidRPr="002C6365">
        <w:trPr>
          <w:trHeight w:val="122"/>
        </w:trPr>
        <w:tc>
          <w:tcPr>
            <w:tcW w:w="20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8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57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r>
    </w:tbl>
    <w:p w:rsidR="00DA35ED" w:rsidRPr="002C6365" w:rsidRDefault="00DA35ED">
      <w:pPr>
        <w:rPr>
          <w:rFonts w:ascii="Lato" w:eastAsia="Times New Roman" w:hAnsi="Lato"/>
          <w:sz w:val="10"/>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209"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tbl>
      <w:tblPr>
        <w:tblW w:w="0" w:type="auto"/>
        <w:tblLayout w:type="fixed"/>
        <w:tblCellMar>
          <w:left w:w="0" w:type="dxa"/>
          <w:right w:w="0" w:type="dxa"/>
        </w:tblCellMar>
        <w:tblLook w:val="0000" w:firstRow="0" w:lastRow="0" w:firstColumn="0" w:lastColumn="0" w:noHBand="0" w:noVBand="0"/>
      </w:tblPr>
      <w:tblGrid>
        <w:gridCol w:w="2220"/>
        <w:gridCol w:w="940"/>
        <w:gridCol w:w="5520"/>
      </w:tblGrid>
      <w:tr w:rsidR="00DA35ED" w:rsidRPr="002C6365">
        <w:trPr>
          <w:trHeight w:val="161"/>
        </w:trPr>
        <w:tc>
          <w:tcPr>
            <w:tcW w:w="2220" w:type="dxa"/>
            <w:shd w:val="clear" w:color="auto" w:fill="auto"/>
            <w:vAlign w:val="bottom"/>
          </w:tcPr>
          <w:p w:rsidR="00DA35ED" w:rsidRPr="002C6365" w:rsidRDefault="00DA35ED">
            <w:pPr>
              <w:spacing w:line="0" w:lineRule="atLeast"/>
              <w:rPr>
                <w:rFonts w:ascii="Lato" w:eastAsia="Times New Roman" w:hAnsi="Lato"/>
                <w:sz w:val="14"/>
              </w:rPr>
            </w:pPr>
            <w:bookmarkStart w:id="64" w:name="page64"/>
            <w:bookmarkEnd w:id="64"/>
          </w:p>
        </w:tc>
        <w:tc>
          <w:tcPr>
            <w:tcW w:w="940" w:type="dxa"/>
            <w:shd w:val="clear" w:color="auto" w:fill="auto"/>
            <w:vAlign w:val="bottom"/>
          </w:tcPr>
          <w:p w:rsidR="00DA35ED" w:rsidRPr="002C6365" w:rsidRDefault="00DA35ED">
            <w:pPr>
              <w:spacing w:line="0" w:lineRule="atLeast"/>
              <w:rPr>
                <w:rFonts w:ascii="Lato" w:eastAsia="Times New Roman" w:hAnsi="Lato"/>
                <w:sz w:val="14"/>
              </w:rPr>
            </w:pPr>
          </w:p>
        </w:tc>
        <w:tc>
          <w:tcPr>
            <w:tcW w:w="5520" w:type="dxa"/>
            <w:shd w:val="clear" w:color="auto" w:fill="auto"/>
            <w:vAlign w:val="bottom"/>
          </w:tcPr>
          <w:p w:rsidR="00DA35ED" w:rsidRPr="002C6365" w:rsidRDefault="009A328E">
            <w:pPr>
              <w:spacing w:line="0" w:lineRule="atLeast"/>
              <w:ind w:left="200"/>
              <w:rPr>
                <w:rFonts w:ascii="Lato" w:eastAsia="Arial" w:hAnsi="Lato"/>
                <w:sz w:val="14"/>
              </w:rPr>
            </w:pPr>
            <w:r w:rsidRPr="002C6365">
              <w:rPr>
                <w:rFonts w:ascii="Lato" w:eastAsia="Arial" w:hAnsi="Lato"/>
                <w:sz w:val="14"/>
              </w:rPr>
              <w:t>56.</w:t>
            </w:r>
          </w:p>
        </w:tc>
      </w:tr>
      <w:tr w:rsidR="00DA35ED" w:rsidRPr="002C6365">
        <w:trPr>
          <w:trHeight w:val="577"/>
        </w:trPr>
        <w:tc>
          <w:tcPr>
            <w:tcW w:w="22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9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5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240"/>
        </w:trPr>
        <w:tc>
          <w:tcPr>
            <w:tcW w:w="2220" w:type="dxa"/>
            <w:shd w:val="clear" w:color="auto" w:fill="auto"/>
            <w:vAlign w:val="bottom"/>
          </w:tcPr>
          <w:p w:rsidR="00DA35ED" w:rsidRPr="002C6365" w:rsidRDefault="00DA35ED">
            <w:pPr>
              <w:spacing w:line="0" w:lineRule="atLeast"/>
              <w:rPr>
                <w:rFonts w:ascii="Lato" w:eastAsia="Times New Roman" w:hAnsi="Lato"/>
              </w:rPr>
            </w:pPr>
          </w:p>
        </w:tc>
        <w:tc>
          <w:tcPr>
            <w:tcW w:w="940" w:type="dxa"/>
            <w:shd w:val="clear" w:color="auto" w:fill="auto"/>
            <w:vAlign w:val="bottom"/>
          </w:tcPr>
          <w:p w:rsidR="00DA35ED" w:rsidRPr="002C6365" w:rsidRDefault="009A328E">
            <w:pPr>
              <w:spacing w:line="239" w:lineRule="exact"/>
              <w:ind w:left="420"/>
              <w:rPr>
                <w:rFonts w:ascii="Lato" w:eastAsia="Arial" w:hAnsi="Lato"/>
                <w:sz w:val="22"/>
              </w:rPr>
            </w:pPr>
            <w:r w:rsidRPr="002C6365">
              <w:rPr>
                <w:rFonts w:ascii="Lato" w:eastAsia="Arial" w:hAnsi="Lato"/>
                <w:sz w:val="22"/>
              </w:rPr>
              <w:t>(i)</w:t>
            </w:r>
          </w:p>
        </w:tc>
        <w:tc>
          <w:tcPr>
            <w:tcW w:w="5520" w:type="dxa"/>
            <w:shd w:val="clear" w:color="auto" w:fill="auto"/>
            <w:vAlign w:val="bottom"/>
          </w:tcPr>
          <w:p w:rsidR="00DA35ED" w:rsidRPr="002C6365" w:rsidRDefault="009A328E">
            <w:pPr>
              <w:spacing w:line="239" w:lineRule="exact"/>
              <w:ind w:left="200"/>
              <w:rPr>
                <w:rFonts w:ascii="Lato" w:eastAsia="Arial" w:hAnsi="Lato"/>
                <w:sz w:val="22"/>
              </w:rPr>
            </w:pPr>
            <w:r w:rsidRPr="002C6365">
              <w:rPr>
                <w:rFonts w:ascii="Lato" w:eastAsia="Arial" w:hAnsi="Lato"/>
                <w:sz w:val="22"/>
              </w:rPr>
              <w:t>unavoidable accidents involving, or break down of or</w:t>
            </w:r>
          </w:p>
        </w:tc>
      </w:tr>
      <w:tr w:rsidR="00DA35ED" w:rsidRPr="002C6365">
        <w:trPr>
          <w:trHeight w:val="255"/>
        </w:trPr>
        <w:tc>
          <w:tcPr>
            <w:tcW w:w="2220" w:type="dxa"/>
            <w:shd w:val="clear" w:color="auto" w:fill="auto"/>
            <w:vAlign w:val="bottom"/>
          </w:tcPr>
          <w:p w:rsidR="00DA35ED" w:rsidRPr="002C6365" w:rsidRDefault="00DA35ED">
            <w:pPr>
              <w:spacing w:line="0" w:lineRule="atLeast"/>
              <w:rPr>
                <w:rFonts w:ascii="Lato" w:eastAsia="Times New Roman" w:hAnsi="Lato"/>
                <w:sz w:val="22"/>
              </w:rPr>
            </w:pPr>
          </w:p>
        </w:tc>
        <w:tc>
          <w:tcPr>
            <w:tcW w:w="940" w:type="dxa"/>
            <w:shd w:val="clear" w:color="auto" w:fill="auto"/>
            <w:vAlign w:val="bottom"/>
          </w:tcPr>
          <w:p w:rsidR="00DA35ED" w:rsidRPr="002C6365" w:rsidRDefault="00DA35ED">
            <w:pPr>
              <w:spacing w:line="0" w:lineRule="atLeast"/>
              <w:rPr>
                <w:rFonts w:ascii="Lato" w:eastAsia="Times New Roman" w:hAnsi="Lato"/>
                <w:sz w:val="22"/>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loss or damage to, any plant, equipment, materials or</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facilities necessary for the party's operations;</w:t>
            </w:r>
          </w:p>
        </w:tc>
      </w:tr>
      <w:tr w:rsidR="00DA35ED" w:rsidRPr="002C6365">
        <w:trPr>
          <w:trHeight w:val="372"/>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(j)</w:t>
            </w: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any ATCO GDS shutdown or interruption which is</w:t>
            </w:r>
          </w:p>
        </w:tc>
      </w:tr>
      <w:tr w:rsidR="00DA35ED" w:rsidRPr="002C6365">
        <w:trPr>
          <w:trHeight w:val="254"/>
        </w:trPr>
        <w:tc>
          <w:tcPr>
            <w:tcW w:w="2220" w:type="dxa"/>
            <w:shd w:val="clear" w:color="auto" w:fill="auto"/>
            <w:vAlign w:val="bottom"/>
          </w:tcPr>
          <w:p w:rsidR="00DA35ED" w:rsidRPr="002C6365" w:rsidRDefault="00DA35ED">
            <w:pPr>
              <w:spacing w:line="0" w:lineRule="atLeast"/>
              <w:rPr>
                <w:rFonts w:ascii="Lato" w:eastAsia="Times New Roman" w:hAnsi="Lato"/>
                <w:sz w:val="22"/>
              </w:rPr>
            </w:pPr>
          </w:p>
        </w:tc>
        <w:tc>
          <w:tcPr>
            <w:tcW w:w="940" w:type="dxa"/>
            <w:shd w:val="clear" w:color="auto" w:fill="auto"/>
            <w:vAlign w:val="bottom"/>
          </w:tcPr>
          <w:p w:rsidR="00DA35ED" w:rsidRPr="002C6365" w:rsidRDefault="00DA35ED">
            <w:pPr>
              <w:spacing w:line="0" w:lineRule="atLeast"/>
              <w:rPr>
                <w:rFonts w:ascii="Lato" w:eastAsia="Times New Roman" w:hAnsi="Lato"/>
                <w:sz w:val="22"/>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validly required or directed by any Commonwealth,</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State or local government agency or any</w:t>
            </w:r>
          </w:p>
        </w:tc>
      </w:tr>
      <w:tr w:rsidR="00DA35ED" w:rsidRPr="002C6365">
        <w:trPr>
          <w:trHeight w:val="254"/>
        </w:trPr>
        <w:tc>
          <w:tcPr>
            <w:tcW w:w="2220" w:type="dxa"/>
            <w:shd w:val="clear" w:color="auto" w:fill="auto"/>
            <w:vAlign w:val="bottom"/>
          </w:tcPr>
          <w:p w:rsidR="00DA35ED" w:rsidRPr="002C6365" w:rsidRDefault="00DA35ED">
            <w:pPr>
              <w:spacing w:line="0" w:lineRule="atLeast"/>
              <w:rPr>
                <w:rFonts w:ascii="Lato" w:eastAsia="Times New Roman" w:hAnsi="Lato"/>
                <w:sz w:val="22"/>
              </w:rPr>
            </w:pPr>
          </w:p>
        </w:tc>
        <w:tc>
          <w:tcPr>
            <w:tcW w:w="940" w:type="dxa"/>
            <w:shd w:val="clear" w:color="auto" w:fill="auto"/>
            <w:vAlign w:val="bottom"/>
          </w:tcPr>
          <w:p w:rsidR="00DA35ED" w:rsidRPr="002C6365" w:rsidRDefault="00DA35ED">
            <w:pPr>
              <w:spacing w:line="0" w:lineRule="atLeast"/>
              <w:rPr>
                <w:rFonts w:ascii="Lato" w:eastAsia="Times New Roman" w:hAnsi="Lato"/>
                <w:sz w:val="22"/>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Commonwealth or State statutory authority having</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authority to so require or direct;</w:t>
            </w:r>
          </w:p>
        </w:tc>
      </w:tr>
      <w:tr w:rsidR="00DA35ED" w:rsidRPr="002C6365">
        <w:trPr>
          <w:trHeight w:val="372"/>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(k)</w:t>
            </w: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any ATCO GDS shutdown or interruption required to</w:t>
            </w:r>
          </w:p>
        </w:tc>
      </w:tr>
      <w:tr w:rsidR="00DA35ED" w:rsidRPr="002C6365">
        <w:trPr>
          <w:trHeight w:val="254"/>
        </w:trPr>
        <w:tc>
          <w:tcPr>
            <w:tcW w:w="2220" w:type="dxa"/>
            <w:shd w:val="clear" w:color="auto" w:fill="auto"/>
            <w:vAlign w:val="bottom"/>
          </w:tcPr>
          <w:p w:rsidR="00DA35ED" w:rsidRPr="002C6365" w:rsidRDefault="00DA35ED">
            <w:pPr>
              <w:spacing w:line="0" w:lineRule="atLeast"/>
              <w:rPr>
                <w:rFonts w:ascii="Lato" w:eastAsia="Times New Roman" w:hAnsi="Lato"/>
                <w:sz w:val="22"/>
              </w:rPr>
            </w:pPr>
          </w:p>
        </w:tc>
        <w:tc>
          <w:tcPr>
            <w:tcW w:w="940" w:type="dxa"/>
            <w:shd w:val="clear" w:color="auto" w:fill="auto"/>
            <w:vAlign w:val="bottom"/>
          </w:tcPr>
          <w:p w:rsidR="00DA35ED" w:rsidRPr="002C6365" w:rsidRDefault="00DA35ED">
            <w:pPr>
              <w:spacing w:line="0" w:lineRule="atLeast"/>
              <w:rPr>
                <w:rFonts w:ascii="Lato" w:eastAsia="Times New Roman" w:hAnsi="Lato"/>
                <w:sz w:val="22"/>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conform with design or regulatory limits on ATCO</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GDS facilities, whether arising due to environmental</w:t>
            </w:r>
          </w:p>
        </w:tc>
      </w:tr>
      <w:tr w:rsidR="00DA35ED" w:rsidRPr="002C6365">
        <w:trPr>
          <w:trHeight w:val="254"/>
        </w:trPr>
        <w:tc>
          <w:tcPr>
            <w:tcW w:w="2220" w:type="dxa"/>
            <w:shd w:val="clear" w:color="auto" w:fill="auto"/>
            <w:vAlign w:val="bottom"/>
          </w:tcPr>
          <w:p w:rsidR="00DA35ED" w:rsidRPr="002C6365" w:rsidRDefault="00DA35ED">
            <w:pPr>
              <w:spacing w:line="0" w:lineRule="atLeast"/>
              <w:rPr>
                <w:rFonts w:ascii="Lato" w:eastAsia="Times New Roman" w:hAnsi="Lato"/>
                <w:sz w:val="22"/>
              </w:rPr>
            </w:pPr>
          </w:p>
        </w:tc>
        <w:tc>
          <w:tcPr>
            <w:tcW w:w="940" w:type="dxa"/>
            <w:shd w:val="clear" w:color="auto" w:fill="auto"/>
            <w:vAlign w:val="bottom"/>
          </w:tcPr>
          <w:p w:rsidR="00DA35ED" w:rsidRPr="002C6365" w:rsidRDefault="00DA35ED">
            <w:pPr>
              <w:spacing w:line="0" w:lineRule="atLeast"/>
              <w:rPr>
                <w:rFonts w:ascii="Lato" w:eastAsia="Times New Roman" w:hAnsi="Lato"/>
                <w:sz w:val="22"/>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conditions or circumstances or otherwise;</w:t>
            </w:r>
          </w:p>
        </w:tc>
      </w:tr>
      <w:tr w:rsidR="00DA35ED" w:rsidRPr="002C6365">
        <w:trPr>
          <w:trHeight w:val="372"/>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(l)</w:t>
            </w: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ATCO GDS ruptures; and</w:t>
            </w:r>
          </w:p>
        </w:tc>
      </w:tr>
      <w:tr w:rsidR="00DA35ED" w:rsidRPr="002C6365">
        <w:trPr>
          <w:trHeight w:val="454"/>
        </w:trPr>
        <w:tc>
          <w:tcPr>
            <w:tcW w:w="22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940" w:type="dxa"/>
            <w:tcBorders>
              <w:bottom w:val="single" w:sz="8" w:space="0" w:color="auto"/>
            </w:tcBorders>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(m)</w:t>
            </w:r>
          </w:p>
        </w:tc>
        <w:tc>
          <w:tcPr>
            <w:tcW w:w="5520" w:type="dxa"/>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collisions or accidents.</w:t>
            </w:r>
          </w:p>
        </w:tc>
      </w:tr>
      <w:tr w:rsidR="00DA35ED" w:rsidRPr="002C6365">
        <w:trPr>
          <w:trHeight w:val="482"/>
        </w:trPr>
        <w:tc>
          <w:tcPr>
            <w:tcW w:w="22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Gas</w:t>
            </w:r>
          </w:p>
        </w:tc>
        <w:tc>
          <w:tcPr>
            <w:tcW w:w="6460" w:type="dxa"/>
            <w:gridSpan w:val="2"/>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means natural gas, being a substance that:</w:t>
            </w:r>
          </w:p>
        </w:tc>
      </w:tr>
      <w:tr w:rsidR="00DA35ED" w:rsidRPr="002C6365">
        <w:trPr>
          <w:trHeight w:val="494"/>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(a)</w:t>
            </w: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is in a gaseous state at standard temperature and</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pressure;</w:t>
            </w:r>
          </w:p>
        </w:tc>
      </w:tr>
      <w:tr w:rsidR="00DA35ED" w:rsidRPr="002C6365">
        <w:trPr>
          <w:trHeight w:val="494"/>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(b)</w:t>
            </w:r>
          </w:p>
        </w:tc>
        <w:tc>
          <w:tcPr>
            <w:tcW w:w="552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consists of naturally occurring hydrocarbons, or a</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naturally occurring mixture of hydrocarbons and non-</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hydrocarbons, the principal constituent of which is</w:t>
            </w:r>
          </w:p>
        </w:tc>
      </w:tr>
      <w:tr w:rsidR="00DA35ED" w:rsidRPr="002C6365">
        <w:trPr>
          <w:trHeight w:val="254"/>
        </w:trPr>
        <w:tc>
          <w:tcPr>
            <w:tcW w:w="2220" w:type="dxa"/>
            <w:shd w:val="clear" w:color="auto" w:fill="auto"/>
            <w:vAlign w:val="bottom"/>
          </w:tcPr>
          <w:p w:rsidR="00DA35ED" w:rsidRPr="002C6365" w:rsidRDefault="00DA35ED">
            <w:pPr>
              <w:spacing w:line="0" w:lineRule="atLeast"/>
              <w:rPr>
                <w:rFonts w:ascii="Lato" w:eastAsia="Times New Roman" w:hAnsi="Lato"/>
                <w:sz w:val="22"/>
              </w:rPr>
            </w:pPr>
          </w:p>
        </w:tc>
        <w:tc>
          <w:tcPr>
            <w:tcW w:w="940" w:type="dxa"/>
            <w:shd w:val="clear" w:color="auto" w:fill="auto"/>
            <w:vAlign w:val="bottom"/>
          </w:tcPr>
          <w:p w:rsidR="00DA35ED" w:rsidRPr="002C6365" w:rsidRDefault="00DA35ED">
            <w:pPr>
              <w:spacing w:line="0" w:lineRule="atLeast"/>
              <w:rPr>
                <w:rFonts w:ascii="Lato" w:eastAsia="Times New Roman" w:hAnsi="Lato"/>
                <w:sz w:val="22"/>
              </w:rPr>
            </w:pPr>
          </w:p>
        </w:tc>
        <w:tc>
          <w:tcPr>
            <w:tcW w:w="552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methane; and</w:t>
            </w:r>
          </w:p>
        </w:tc>
      </w:tr>
      <w:tr w:rsidR="00DA35ED" w:rsidRPr="002C6365">
        <w:trPr>
          <w:trHeight w:val="494"/>
        </w:trPr>
        <w:tc>
          <w:tcPr>
            <w:tcW w:w="22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940" w:type="dxa"/>
            <w:tcBorders>
              <w:bottom w:val="single" w:sz="8" w:space="0" w:color="auto"/>
            </w:tcBorders>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(c)</w:t>
            </w:r>
          </w:p>
        </w:tc>
        <w:tc>
          <w:tcPr>
            <w:tcW w:w="5520" w:type="dxa"/>
            <w:tcBorders>
              <w:bottom w:val="single" w:sz="8" w:space="0" w:color="auto"/>
            </w:tcBorders>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is suitable for consumption.</w:t>
            </w:r>
          </w:p>
        </w:tc>
      </w:tr>
      <w:tr w:rsidR="00DA35ED" w:rsidRPr="002C6365">
        <w:trPr>
          <w:trHeight w:val="482"/>
        </w:trPr>
        <w:tc>
          <w:tcPr>
            <w:tcW w:w="22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Gas Day</w:t>
            </w:r>
          </w:p>
        </w:tc>
        <w:tc>
          <w:tcPr>
            <w:tcW w:w="940" w:type="dxa"/>
            <w:shd w:val="clear" w:color="auto" w:fill="auto"/>
            <w:vAlign w:val="bottom"/>
          </w:tcPr>
          <w:p w:rsidR="00DA35ED" w:rsidRPr="002C6365" w:rsidRDefault="00DA35ED">
            <w:pPr>
              <w:spacing w:line="0" w:lineRule="atLeast"/>
              <w:rPr>
                <w:rFonts w:ascii="Lato" w:eastAsia="Times New Roman" w:hAnsi="Lato"/>
                <w:sz w:val="24"/>
              </w:rPr>
            </w:pPr>
          </w:p>
        </w:tc>
        <w:tc>
          <w:tcPr>
            <w:tcW w:w="552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means a 24 hour period starting at 08:00 hours</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(Western Standard Time or, if applicable, Western</w:t>
            </w:r>
          </w:p>
        </w:tc>
      </w:tr>
      <w:tr w:rsidR="00DA35ED" w:rsidRPr="002C6365">
        <w:trPr>
          <w:trHeight w:val="254"/>
        </w:trPr>
        <w:tc>
          <w:tcPr>
            <w:tcW w:w="2220" w:type="dxa"/>
            <w:shd w:val="clear" w:color="auto" w:fill="auto"/>
            <w:vAlign w:val="bottom"/>
          </w:tcPr>
          <w:p w:rsidR="00DA35ED" w:rsidRPr="002C6365" w:rsidRDefault="00DA35ED">
            <w:pPr>
              <w:spacing w:line="0" w:lineRule="atLeast"/>
              <w:rPr>
                <w:rFonts w:ascii="Lato" w:eastAsia="Times New Roman" w:hAnsi="Lato"/>
                <w:sz w:val="22"/>
              </w:rPr>
            </w:pPr>
          </w:p>
        </w:tc>
        <w:tc>
          <w:tcPr>
            <w:tcW w:w="940" w:type="dxa"/>
            <w:shd w:val="clear" w:color="auto" w:fill="auto"/>
            <w:vAlign w:val="bottom"/>
          </w:tcPr>
          <w:p w:rsidR="00DA35ED" w:rsidRPr="002C6365" w:rsidRDefault="00DA35ED">
            <w:pPr>
              <w:spacing w:line="0" w:lineRule="atLeast"/>
              <w:rPr>
                <w:rFonts w:ascii="Lato" w:eastAsia="Times New Roman" w:hAnsi="Lato"/>
                <w:sz w:val="22"/>
              </w:rPr>
            </w:pPr>
          </w:p>
        </w:tc>
        <w:tc>
          <w:tcPr>
            <w:tcW w:w="552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Standard Daylight Savings Time) on a day and</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ending at 08:00 hours on the following day, so that:</w:t>
            </w:r>
          </w:p>
        </w:tc>
      </w:tr>
      <w:tr w:rsidR="00DA35ED" w:rsidRPr="002C6365">
        <w:trPr>
          <w:trHeight w:val="492"/>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(a)</w:t>
            </w:r>
          </w:p>
        </w:tc>
        <w:tc>
          <w:tcPr>
            <w:tcW w:w="55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a reference to a Gas Day is a reference to the Gas</w:t>
            </w:r>
          </w:p>
        </w:tc>
      </w:tr>
      <w:tr w:rsidR="00DA35ED" w:rsidRPr="002C6365">
        <w:trPr>
          <w:trHeight w:val="254"/>
        </w:trPr>
        <w:tc>
          <w:tcPr>
            <w:tcW w:w="2220" w:type="dxa"/>
            <w:shd w:val="clear" w:color="auto" w:fill="auto"/>
            <w:vAlign w:val="bottom"/>
          </w:tcPr>
          <w:p w:rsidR="00DA35ED" w:rsidRPr="002C6365" w:rsidRDefault="00DA35ED">
            <w:pPr>
              <w:spacing w:line="0" w:lineRule="atLeast"/>
              <w:rPr>
                <w:rFonts w:ascii="Lato" w:eastAsia="Times New Roman" w:hAnsi="Lato"/>
                <w:sz w:val="22"/>
              </w:rPr>
            </w:pPr>
          </w:p>
        </w:tc>
        <w:tc>
          <w:tcPr>
            <w:tcW w:w="940" w:type="dxa"/>
            <w:shd w:val="clear" w:color="auto" w:fill="auto"/>
            <w:vAlign w:val="bottom"/>
          </w:tcPr>
          <w:p w:rsidR="00DA35ED" w:rsidRPr="002C6365" w:rsidRDefault="00DA35ED">
            <w:pPr>
              <w:spacing w:line="0" w:lineRule="atLeast"/>
              <w:rPr>
                <w:rFonts w:ascii="Lato" w:eastAsia="Times New Roman" w:hAnsi="Lato"/>
                <w:sz w:val="22"/>
              </w:rPr>
            </w:pPr>
          </w:p>
        </w:tc>
        <w:tc>
          <w:tcPr>
            <w:tcW w:w="55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Day commencing at 08:00 hours on the day or date</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referred to, and ending at 08:00 hours on the</w:t>
            </w:r>
          </w:p>
        </w:tc>
      </w:tr>
      <w:tr w:rsidR="00DA35ED" w:rsidRPr="002C6365">
        <w:trPr>
          <w:trHeight w:val="254"/>
        </w:trPr>
        <w:tc>
          <w:tcPr>
            <w:tcW w:w="2220" w:type="dxa"/>
            <w:shd w:val="clear" w:color="auto" w:fill="auto"/>
            <w:vAlign w:val="bottom"/>
          </w:tcPr>
          <w:p w:rsidR="00DA35ED" w:rsidRPr="002C6365" w:rsidRDefault="00DA35ED">
            <w:pPr>
              <w:spacing w:line="0" w:lineRule="atLeast"/>
              <w:rPr>
                <w:rFonts w:ascii="Lato" w:eastAsia="Times New Roman" w:hAnsi="Lato"/>
                <w:sz w:val="22"/>
              </w:rPr>
            </w:pPr>
          </w:p>
        </w:tc>
        <w:tc>
          <w:tcPr>
            <w:tcW w:w="940" w:type="dxa"/>
            <w:shd w:val="clear" w:color="auto" w:fill="auto"/>
            <w:vAlign w:val="bottom"/>
          </w:tcPr>
          <w:p w:rsidR="00DA35ED" w:rsidRPr="002C6365" w:rsidRDefault="00DA35ED">
            <w:pPr>
              <w:spacing w:line="0" w:lineRule="atLeast"/>
              <w:rPr>
                <w:rFonts w:ascii="Lato" w:eastAsia="Times New Roman" w:hAnsi="Lato"/>
                <w:sz w:val="22"/>
              </w:rPr>
            </w:pPr>
          </w:p>
        </w:tc>
        <w:tc>
          <w:tcPr>
            <w:tcW w:w="55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following day; and</w:t>
            </w:r>
          </w:p>
        </w:tc>
      </w:tr>
      <w:tr w:rsidR="00DA35ED" w:rsidRPr="002C6365">
        <w:trPr>
          <w:trHeight w:val="492"/>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(b)</w:t>
            </w:r>
          </w:p>
        </w:tc>
        <w:tc>
          <w:tcPr>
            <w:tcW w:w="55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references to months, quarters and years are to be</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given corresponding meanings; and</w:t>
            </w:r>
          </w:p>
        </w:tc>
      </w:tr>
      <w:tr w:rsidR="00DA35ED" w:rsidRPr="002C6365">
        <w:trPr>
          <w:trHeight w:val="494"/>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(c)</w:t>
            </w:r>
          </w:p>
        </w:tc>
        <w:tc>
          <w:tcPr>
            <w:tcW w:w="55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in reckoning of months, quarters and Years, the</w:t>
            </w: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DA35ED">
            <w:pPr>
              <w:spacing w:line="0" w:lineRule="atLeast"/>
              <w:rPr>
                <w:rFonts w:ascii="Lato" w:eastAsia="Times New Roman" w:hAnsi="Lato"/>
                <w:sz w:val="21"/>
              </w:rPr>
            </w:pPr>
          </w:p>
        </w:tc>
        <w:tc>
          <w:tcPr>
            <w:tcW w:w="55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8 hour offset between months, quarters and Years</w:t>
            </w:r>
          </w:p>
        </w:tc>
      </w:tr>
      <w:tr w:rsidR="00DA35ED" w:rsidRPr="002C6365">
        <w:trPr>
          <w:trHeight w:val="255"/>
        </w:trPr>
        <w:tc>
          <w:tcPr>
            <w:tcW w:w="2220" w:type="dxa"/>
            <w:shd w:val="clear" w:color="auto" w:fill="auto"/>
            <w:vAlign w:val="bottom"/>
          </w:tcPr>
          <w:p w:rsidR="00DA35ED" w:rsidRPr="002C6365" w:rsidRDefault="00DA35ED">
            <w:pPr>
              <w:spacing w:line="0" w:lineRule="atLeast"/>
              <w:rPr>
                <w:rFonts w:ascii="Lato" w:eastAsia="Times New Roman" w:hAnsi="Lato"/>
                <w:sz w:val="22"/>
              </w:rPr>
            </w:pPr>
          </w:p>
        </w:tc>
        <w:tc>
          <w:tcPr>
            <w:tcW w:w="940" w:type="dxa"/>
            <w:shd w:val="clear" w:color="auto" w:fill="auto"/>
            <w:vAlign w:val="bottom"/>
          </w:tcPr>
          <w:p w:rsidR="00DA35ED" w:rsidRPr="002C6365" w:rsidRDefault="00DA35ED">
            <w:pPr>
              <w:spacing w:line="0" w:lineRule="atLeast"/>
              <w:rPr>
                <w:rFonts w:ascii="Lato" w:eastAsia="Times New Roman" w:hAnsi="Lato"/>
                <w:sz w:val="22"/>
              </w:rPr>
            </w:pPr>
          </w:p>
        </w:tc>
        <w:tc>
          <w:tcPr>
            <w:tcW w:w="55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reckoned under (b) above and calendar months,</w:t>
            </w:r>
          </w:p>
        </w:tc>
      </w:tr>
      <w:tr w:rsidR="00DA35ED" w:rsidRPr="002C6365">
        <w:trPr>
          <w:trHeight w:val="254"/>
        </w:trPr>
        <w:tc>
          <w:tcPr>
            <w:tcW w:w="22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9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5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quarters and Years, is to be disregarded.</w:t>
            </w:r>
          </w:p>
        </w:tc>
      </w:tr>
      <w:tr w:rsidR="00DA35ED" w:rsidRPr="002C6365">
        <w:trPr>
          <w:trHeight w:val="482"/>
        </w:trPr>
        <w:tc>
          <w:tcPr>
            <w:tcW w:w="22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Gas Hour</w:t>
            </w:r>
          </w:p>
        </w:tc>
        <w:tc>
          <w:tcPr>
            <w:tcW w:w="6460" w:type="dxa"/>
            <w:gridSpan w:val="2"/>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means a period of sixty minutes commencing and ending on</w:t>
            </w:r>
          </w:p>
        </w:tc>
      </w:tr>
      <w:tr w:rsidR="00DA35ED" w:rsidRPr="002C6365">
        <w:trPr>
          <w:trHeight w:val="253"/>
        </w:trPr>
        <w:tc>
          <w:tcPr>
            <w:tcW w:w="22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460" w:type="dxa"/>
            <w:gridSpan w:val="2"/>
            <w:tcBorders>
              <w:bottom w:val="single" w:sz="8" w:space="0" w:color="auto"/>
            </w:tcBorders>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the hour.</w:t>
            </w:r>
          </w:p>
        </w:tc>
      </w:tr>
      <w:tr w:rsidR="00DA35ED" w:rsidRPr="002C6365">
        <w:trPr>
          <w:trHeight w:val="363"/>
        </w:trPr>
        <w:tc>
          <w:tcPr>
            <w:tcW w:w="2220" w:type="dxa"/>
            <w:vMerge w:val="restart"/>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Gas Quality Data</w:t>
            </w:r>
          </w:p>
        </w:tc>
        <w:tc>
          <w:tcPr>
            <w:tcW w:w="6460" w:type="dxa"/>
            <w:gridSpan w:val="2"/>
            <w:shd w:val="clear" w:color="auto" w:fill="auto"/>
            <w:vAlign w:val="bottom"/>
          </w:tcPr>
          <w:p w:rsidR="00DA35ED" w:rsidRPr="002C6365" w:rsidRDefault="009A328E">
            <w:pPr>
              <w:spacing w:line="0" w:lineRule="atLeast"/>
              <w:ind w:left="440"/>
              <w:rPr>
                <w:rFonts w:ascii="Lato" w:eastAsia="Arial" w:hAnsi="Lato"/>
                <w:sz w:val="22"/>
              </w:rPr>
            </w:pPr>
            <w:r w:rsidRPr="002C6365">
              <w:rPr>
                <w:rFonts w:ascii="Lato" w:eastAsia="Arial" w:hAnsi="Lato"/>
                <w:sz w:val="22"/>
              </w:rPr>
              <w:t>means the following data in relation to Gas:</w:t>
            </w:r>
          </w:p>
        </w:tc>
      </w:tr>
      <w:tr w:rsidR="00DA35ED" w:rsidRPr="002C6365">
        <w:trPr>
          <w:trHeight w:val="120"/>
        </w:trPr>
        <w:tc>
          <w:tcPr>
            <w:tcW w:w="2220" w:type="dxa"/>
            <w:vMerge/>
            <w:shd w:val="clear" w:color="auto" w:fill="auto"/>
            <w:vAlign w:val="bottom"/>
          </w:tcPr>
          <w:p w:rsidR="00DA35ED" w:rsidRPr="002C6365" w:rsidRDefault="00DA35ED">
            <w:pPr>
              <w:spacing w:line="0" w:lineRule="atLeast"/>
              <w:rPr>
                <w:rFonts w:ascii="Lato" w:eastAsia="Times New Roman" w:hAnsi="Lato"/>
                <w:sz w:val="10"/>
              </w:rPr>
            </w:pPr>
          </w:p>
        </w:tc>
        <w:tc>
          <w:tcPr>
            <w:tcW w:w="940" w:type="dxa"/>
            <w:shd w:val="clear" w:color="auto" w:fill="auto"/>
            <w:vAlign w:val="bottom"/>
          </w:tcPr>
          <w:p w:rsidR="00DA35ED" w:rsidRPr="002C6365" w:rsidRDefault="00DA35ED">
            <w:pPr>
              <w:spacing w:line="0" w:lineRule="atLeast"/>
              <w:rPr>
                <w:rFonts w:ascii="Lato" w:eastAsia="Times New Roman" w:hAnsi="Lato"/>
                <w:sz w:val="10"/>
              </w:rPr>
            </w:pPr>
          </w:p>
        </w:tc>
        <w:tc>
          <w:tcPr>
            <w:tcW w:w="5520" w:type="dxa"/>
            <w:shd w:val="clear" w:color="auto" w:fill="auto"/>
            <w:vAlign w:val="bottom"/>
          </w:tcPr>
          <w:p w:rsidR="00DA35ED" w:rsidRPr="002C6365" w:rsidRDefault="00DA35ED">
            <w:pPr>
              <w:spacing w:line="0" w:lineRule="atLeast"/>
              <w:rPr>
                <w:rFonts w:ascii="Lato" w:eastAsia="Times New Roman" w:hAnsi="Lato"/>
                <w:sz w:val="10"/>
              </w:rPr>
            </w:pPr>
          </w:p>
        </w:tc>
      </w:tr>
      <w:tr w:rsidR="00DA35ED" w:rsidRPr="002C6365">
        <w:trPr>
          <w:trHeight w:val="252"/>
        </w:trPr>
        <w:tc>
          <w:tcPr>
            <w:tcW w:w="2220" w:type="dxa"/>
            <w:shd w:val="clear" w:color="auto" w:fill="auto"/>
            <w:vAlign w:val="bottom"/>
          </w:tcPr>
          <w:p w:rsidR="00DA35ED" w:rsidRPr="002C6365" w:rsidRDefault="00DA35ED">
            <w:pPr>
              <w:spacing w:line="0" w:lineRule="atLeast"/>
              <w:rPr>
                <w:rFonts w:ascii="Lato" w:eastAsia="Times New Roman" w:hAnsi="Lato"/>
                <w:sz w:val="21"/>
              </w:rPr>
            </w:pPr>
          </w:p>
        </w:tc>
        <w:tc>
          <w:tcPr>
            <w:tcW w:w="9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(a)</w:t>
            </w: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maximum carbon dioxide;</w:t>
            </w:r>
          </w:p>
        </w:tc>
      </w:tr>
      <w:tr w:rsidR="00DA35ED" w:rsidRPr="002C6365">
        <w:trPr>
          <w:trHeight w:val="372"/>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(b)</w:t>
            </w:r>
          </w:p>
        </w:tc>
        <w:tc>
          <w:tcPr>
            <w:tcW w:w="552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maximum inert gases;</w:t>
            </w:r>
          </w:p>
        </w:tc>
      </w:tr>
      <w:tr w:rsidR="00DA35ED" w:rsidRPr="002C6365">
        <w:trPr>
          <w:trHeight w:val="374"/>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(c)</w:t>
            </w:r>
          </w:p>
        </w:tc>
        <w:tc>
          <w:tcPr>
            <w:tcW w:w="552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minimum and maximum higher heating value;</w:t>
            </w:r>
          </w:p>
        </w:tc>
      </w:tr>
      <w:tr w:rsidR="00DA35ED" w:rsidRPr="002C6365">
        <w:trPr>
          <w:trHeight w:val="372"/>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252" w:lineRule="exact"/>
              <w:ind w:left="420"/>
              <w:rPr>
                <w:rFonts w:ascii="Lato" w:eastAsia="Arial" w:hAnsi="Lato"/>
                <w:sz w:val="22"/>
              </w:rPr>
            </w:pPr>
            <w:r w:rsidRPr="002C6365">
              <w:rPr>
                <w:rFonts w:ascii="Lato" w:eastAsia="Arial" w:hAnsi="Lato"/>
                <w:sz w:val="22"/>
              </w:rPr>
              <w:t>(d)</w:t>
            </w:r>
          </w:p>
        </w:tc>
        <w:tc>
          <w:tcPr>
            <w:tcW w:w="552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minimum and maximum Wobbe Index;</w:t>
            </w:r>
          </w:p>
        </w:tc>
      </w:tr>
      <w:tr w:rsidR="00DA35ED" w:rsidRPr="002C6365">
        <w:trPr>
          <w:trHeight w:val="374"/>
        </w:trPr>
        <w:tc>
          <w:tcPr>
            <w:tcW w:w="2220" w:type="dxa"/>
            <w:shd w:val="clear" w:color="auto" w:fill="auto"/>
            <w:vAlign w:val="bottom"/>
          </w:tcPr>
          <w:p w:rsidR="00DA35ED" w:rsidRPr="002C6365" w:rsidRDefault="00DA35ED">
            <w:pPr>
              <w:spacing w:line="0" w:lineRule="atLeast"/>
              <w:rPr>
                <w:rFonts w:ascii="Lato" w:eastAsia="Times New Roman" w:hAnsi="Lato"/>
                <w:sz w:val="24"/>
              </w:rPr>
            </w:pPr>
          </w:p>
        </w:tc>
        <w:tc>
          <w:tcPr>
            <w:tcW w:w="94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(e)</w:t>
            </w:r>
          </w:p>
        </w:tc>
        <w:tc>
          <w:tcPr>
            <w:tcW w:w="552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maximum total sulphur (including odorant);</w:t>
            </w:r>
          </w:p>
        </w:tc>
      </w:tr>
      <w:tr w:rsidR="00DA35ED" w:rsidRPr="002C6365">
        <w:trPr>
          <w:trHeight w:val="122"/>
        </w:trPr>
        <w:tc>
          <w:tcPr>
            <w:tcW w:w="22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9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5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r>
    </w:tbl>
    <w:p w:rsidR="00DA35ED" w:rsidRPr="002C6365" w:rsidRDefault="00DA35ED">
      <w:pPr>
        <w:rPr>
          <w:rFonts w:ascii="Lato" w:eastAsia="Times New Roman" w:hAnsi="Lato"/>
          <w:sz w:val="10"/>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297"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tbl>
      <w:tblPr>
        <w:tblW w:w="0" w:type="auto"/>
        <w:tblLayout w:type="fixed"/>
        <w:tblCellMar>
          <w:left w:w="0" w:type="dxa"/>
          <w:right w:w="0" w:type="dxa"/>
        </w:tblCellMar>
        <w:tblLook w:val="0000" w:firstRow="0" w:lastRow="0" w:firstColumn="0" w:lastColumn="0" w:noHBand="0" w:noVBand="0"/>
      </w:tblPr>
      <w:tblGrid>
        <w:gridCol w:w="2180"/>
        <w:gridCol w:w="960"/>
        <w:gridCol w:w="760"/>
        <w:gridCol w:w="4780"/>
      </w:tblGrid>
      <w:tr w:rsidR="00DA35ED" w:rsidRPr="002C6365">
        <w:trPr>
          <w:trHeight w:val="161"/>
        </w:trPr>
        <w:tc>
          <w:tcPr>
            <w:tcW w:w="2180" w:type="dxa"/>
            <w:shd w:val="clear" w:color="auto" w:fill="auto"/>
            <w:vAlign w:val="bottom"/>
          </w:tcPr>
          <w:p w:rsidR="00DA35ED" w:rsidRPr="002C6365" w:rsidRDefault="00DA35ED">
            <w:pPr>
              <w:spacing w:line="0" w:lineRule="atLeast"/>
              <w:rPr>
                <w:rFonts w:ascii="Lato" w:eastAsia="Times New Roman" w:hAnsi="Lato"/>
                <w:sz w:val="14"/>
              </w:rPr>
            </w:pPr>
            <w:bookmarkStart w:id="65" w:name="page65"/>
            <w:bookmarkEnd w:id="65"/>
          </w:p>
        </w:tc>
        <w:tc>
          <w:tcPr>
            <w:tcW w:w="960" w:type="dxa"/>
            <w:shd w:val="clear" w:color="auto" w:fill="auto"/>
            <w:vAlign w:val="bottom"/>
          </w:tcPr>
          <w:p w:rsidR="00DA35ED" w:rsidRPr="002C6365" w:rsidRDefault="00DA35ED">
            <w:pPr>
              <w:spacing w:line="0" w:lineRule="atLeast"/>
              <w:rPr>
                <w:rFonts w:ascii="Lato" w:eastAsia="Times New Roman" w:hAnsi="Lato"/>
                <w:sz w:val="14"/>
              </w:rPr>
            </w:pPr>
          </w:p>
        </w:tc>
        <w:tc>
          <w:tcPr>
            <w:tcW w:w="760" w:type="dxa"/>
            <w:shd w:val="clear" w:color="auto" w:fill="auto"/>
            <w:vAlign w:val="bottom"/>
          </w:tcPr>
          <w:p w:rsidR="00DA35ED" w:rsidRPr="002C6365" w:rsidRDefault="009A328E">
            <w:pPr>
              <w:spacing w:line="0" w:lineRule="atLeast"/>
              <w:ind w:left="220"/>
              <w:rPr>
                <w:rFonts w:ascii="Lato" w:eastAsia="Arial" w:hAnsi="Lato"/>
                <w:sz w:val="14"/>
              </w:rPr>
            </w:pPr>
            <w:r w:rsidRPr="002C6365">
              <w:rPr>
                <w:rFonts w:ascii="Lato" w:eastAsia="Arial" w:hAnsi="Lato"/>
                <w:sz w:val="14"/>
              </w:rPr>
              <w:t>57.</w:t>
            </w:r>
          </w:p>
        </w:tc>
        <w:tc>
          <w:tcPr>
            <w:tcW w:w="4780" w:type="dxa"/>
            <w:shd w:val="clear" w:color="auto" w:fill="auto"/>
            <w:vAlign w:val="bottom"/>
          </w:tcPr>
          <w:p w:rsidR="00DA35ED" w:rsidRPr="002C6365" w:rsidRDefault="00DA35ED">
            <w:pPr>
              <w:spacing w:line="0" w:lineRule="atLeast"/>
              <w:rPr>
                <w:rFonts w:ascii="Lato" w:eastAsia="Times New Roman" w:hAnsi="Lato"/>
                <w:sz w:val="14"/>
              </w:rPr>
            </w:pPr>
          </w:p>
        </w:tc>
      </w:tr>
      <w:tr w:rsidR="00DA35ED" w:rsidRPr="002C6365">
        <w:trPr>
          <w:trHeight w:val="577"/>
        </w:trPr>
        <w:tc>
          <w:tcPr>
            <w:tcW w:w="21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9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5540" w:type="dxa"/>
            <w:gridSpan w:val="2"/>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240"/>
        </w:trPr>
        <w:tc>
          <w:tcPr>
            <w:tcW w:w="2180" w:type="dxa"/>
            <w:shd w:val="clear" w:color="auto" w:fill="auto"/>
            <w:vAlign w:val="bottom"/>
          </w:tcPr>
          <w:p w:rsidR="00DA35ED" w:rsidRPr="002C6365" w:rsidRDefault="00DA35ED">
            <w:pPr>
              <w:spacing w:line="0" w:lineRule="atLeast"/>
              <w:rPr>
                <w:rFonts w:ascii="Lato" w:eastAsia="Times New Roman" w:hAnsi="Lato"/>
              </w:rPr>
            </w:pPr>
          </w:p>
        </w:tc>
        <w:tc>
          <w:tcPr>
            <w:tcW w:w="960" w:type="dxa"/>
            <w:shd w:val="clear" w:color="auto" w:fill="auto"/>
            <w:vAlign w:val="bottom"/>
          </w:tcPr>
          <w:p w:rsidR="00DA35ED" w:rsidRPr="002C6365" w:rsidRDefault="009A328E">
            <w:pPr>
              <w:spacing w:line="239" w:lineRule="exact"/>
              <w:ind w:left="460"/>
              <w:rPr>
                <w:rFonts w:ascii="Lato" w:eastAsia="Arial" w:hAnsi="Lato"/>
                <w:sz w:val="22"/>
              </w:rPr>
            </w:pPr>
            <w:r w:rsidRPr="002C6365">
              <w:rPr>
                <w:rFonts w:ascii="Lato" w:eastAsia="Arial" w:hAnsi="Lato"/>
                <w:sz w:val="22"/>
              </w:rPr>
              <w:t>(f)</w:t>
            </w:r>
          </w:p>
        </w:tc>
        <w:tc>
          <w:tcPr>
            <w:tcW w:w="5540" w:type="dxa"/>
            <w:gridSpan w:val="2"/>
            <w:shd w:val="clear" w:color="auto" w:fill="auto"/>
            <w:vAlign w:val="bottom"/>
          </w:tcPr>
          <w:p w:rsidR="00DA35ED" w:rsidRPr="002C6365" w:rsidRDefault="009A328E">
            <w:pPr>
              <w:spacing w:line="239" w:lineRule="exact"/>
              <w:ind w:left="220"/>
              <w:rPr>
                <w:rFonts w:ascii="Lato" w:eastAsia="Arial" w:hAnsi="Lato"/>
                <w:sz w:val="22"/>
              </w:rPr>
            </w:pPr>
            <w:r w:rsidRPr="002C6365">
              <w:rPr>
                <w:rFonts w:ascii="Lato" w:eastAsia="Arial" w:hAnsi="Lato"/>
                <w:sz w:val="22"/>
              </w:rPr>
              <w:t>maximum Hydrogen Sulphide;</w:t>
            </w:r>
          </w:p>
        </w:tc>
      </w:tr>
      <w:tr w:rsidR="00DA35ED" w:rsidRPr="002C6365">
        <w:trPr>
          <w:trHeight w:val="375"/>
        </w:trPr>
        <w:tc>
          <w:tcPr>
            <w:tcW w:w="218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252" w:lineRule="exact"/>
              <w:ind w:left="460"/>
              <w:rPr>
                <w:rFonts w:ascii="Lato" w:eastAsia="Arial" w:hAnsi="Lato"/>
                <w:sz w:val="22"/>
              </w:rPr>
            </w:pPr>
            <w:r w:rsidRPr="002C6365">
              <w:rPr>
                <w:rFonts w:ascii="Lato" w:eastAsia="Arial" w:hAnsi="Lato"/>
                <w:sz w:val="22"/>
              </w:rPr>
              <w:t>(g)</w:t>
            </w:r>
          </w:p>
        </w:tc>
        <w:tc>
          <w:tcPr>
            <w:tcW w:w="5540" w:type="dxa"/>
            <w:gridSpan w:val="2"/>
            <w:shd w:val="clear" w:color="auto" w:fill="auto"/>
            <w:vAlign w:val="bottom"/>
          </w:tcPr>
          <w:p w:rsidR="00DA35ED" w:rsidRPr="002C6365" w:rsidRDefault="009A328E">
            <w:pPr>
              <w:spacing w:line="252" w:lineRule="exact"/>
              <w:ind w:left="220"/>
              <w:rPr>
                <w:rFonts w:ascii="Lato" w:eastAsia="Arial" w:hAnsi="Lato"/>
                <w:sz w:val="22"/>
              </w:rPr>
            </w:pPr>
            <w:r w:rsidRPr="002C6365">
              <w:rPr>
                <w:rFonts w:ascii="Lato" w:eastAsia="Arial" w:hAnsi="Lato"/>
                <w:sz w:val="22"/>
              </w:rPr>
              <w:t>maximum Oxygen;</w:t>
            </w:r>
          </w:p>
        </w:tc>
      </w:tr>
      <w:tr w:rsidR="00DA35ED" w:rsidRPr="002C6365">
        <w:trPr>
          <w:trHeight w:val="372"/>
        </w:trPr>
        <w:tc>
          <w:tcPr>
            <w:tcW w:w="218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252" w:lineRule="exact"/>
              <w:ind w:left="460"/>
              <w:rPr>
                <w:rFonts w:ascii="Lato" w:eastAsia="Arial" w:hAnsi="Lato"/>
                <w:sz w:val="22"/>
              </w:rPr>
            </w:pPr>
            <w:r w:rsidRPr="002C6365">
              <w:rPr>
                <w:rFonts w:ascii="Lato" w:eastAsia="Arial" w:hAnsi="Lato"/>
                <w:sz w:val="22"/>
              </w:rPr>
              <w:t>(h)</w:t>
            </w:r>
          </w:p>
        </w:tc>
        <w:tc>
          <w:tcPr>
            <w:tcW w:w="5540" w:type="dxa"/>
            <w:gridSpan w:val="2"/>
            <w:shd w:val="clear" w:color="auto" w:fill="auto"/>
            <w:vAlign w:val="bottom"/>
          </w:tcPr>
          <w:p w:rsidR="00DA35ED" w:rsidRPr="002C6365" w:rsidRDefault="009A328E">
            <w:pPr>
              <w:spacing w:line="252" w:lineRule="exact"/>
              <w:ind w:left="220"/>
              <w:rPr>
                <w:rFonts w:ascii="Lato" w:eastAsia="Arial" w:hAnsi="Lato"/>
                <w:sz w:val="22"/>
              </w:rPr>
            </w:pPr>
            <w:r w:rsidRPr="002C6365">
              <w:rPr>
                <w:rFonts w:ascii="Lato" w:eastAsia="Arial" w:hAnsi="Lato"/>
                <w:sz w:val="22"/>
              </w:rPr>
              <w:t>maximum water;</w:t>
            </w:r>
          </w:p>
        </w:tc>
      </w:tr>
      <w:tr w:rsidR="00DA35ED" w:rsidRPr="002C6365">
        <w:trPr>
          <w:trHeight w:val="372"/>
        </w:trPr>
        <w:tc>
          <w:tcPr>
            <w:tcW w:w="218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252" w:lineRule="exact"/>
              <w:ind w:left="460"/>
              <w:rPr>
                <w:rFonts w:ascii="Lato" w:eastAsia="Arial" w:hAnsi="Lato"/>
                <w:sz w:val="22"/>
              </w:rPr>
            </w:pPr>
            <w:r w:rsidRPr="002C6365">
              <w:rPr>
                <w:rFonts w:ascii="Lato" w:eastAsia="Arial" w:hAnsi="Lato"/>
                <w:sz w:val="22"/>
              </w:rPr>
              <w:t>(i)</w:t>
            </w:r>
          </w:p>
        </w:tc>
        <w:tc>
          <w:tcPr>
            <w:tcW w:w="5540" w:type="dxa"/>
            <w:gridSpan w:val="2"/>
            <w:shd w:val="clear" w:color="auto" w:fill="auto"/>
            <w:vAlign w:val="bottom"/>
          </w:tcPr>
          <w:p w:rsidR="00DA35ED" w:rsidRPr="002C6365" w:rsidRDefault="009A328E">
            <w:pPr>
              <w:spacing w:line="252" w:lineRule="exact"/>
              <w:ind w:left="220"/>
              <w:rPr>
                <w:rFonts w:ascii="Lato" w:eastAsia="Arial" w:hAnsi="Lato"/>
                <w:sz w:val="22"/>
              </w:rPr>
            </w:pPr>
            <w:r w:rsidRPr="002C6365">
              <w:rPr>
                <w:rFonts w:ascii="Lato" w:eastAsia="Arial" w:hAnsi="Lato"/>
                <w:sz w:val="22"/>
              </w:rPr>
              <w:t>Hydrocarbon dewpoint over the pressure range 2.5 to</w:t>
            </w:r>
          </w:p>
        </w:tc>
      </w:tr>
      <w:tr w:rsidR="00DA35ED" w:rsidRPr="002C6365">
        <w:trPr>
          <w:trHeight w:val="254"/>
        </w:trPr>
        <w:tc>
          <w:tcPr>
            <w:tcW w:w="2180" w:type="dxa"/>
            <w:shd w:val="clear" w:color="auto" w:fill="auto"/>
            <w:vAlign w:val="bottom"/>
          </w:tcPr>
          <w:p w:rsidR="00DA35ED" w:rsidRPr="002C6365" w:rsidRDefault="00DA35ED">
            <w:pPr>
              <w:spacing w:line="0" w:lineRule="atLeast"/>
              <w:rPr>
                <w:rFonts w:ascii="Lato" w:eastAsia="Times New Roman" w:hAnsi="Lato"/>
                <w:sz w:val="22"/>
              </w:rPr>
            </w:pPr>
          </w:p>
        </w:tc>
        <w:tc>
          <w:tcPr>
            <w:tcW w:w="960" w:type="dxa"/>
            <w:shd w:val="clear" w:color="auto" w:fill="auto"/>
            <w:vAlign w:val="bottom"/>
          </w:tcPr>
          <w:p w:rsidR="00DA35ED" w:rsidRPr="002C6365" w:rsidRDefault="00DA35ED">
            <w:pPr>
              <w:spacing w:line="0" w:lineRule="atLeast"/>
              <w:rPr>
                <w:rFonts w:ascii="Lato" w:eastAsia="Times New Roman" w:hAnsi="Lato"/>
                <w:sz w:val="22"/>
              </w:rPr>
            </w:pPr>
          </w:p>
        </w:tc>
        <w:tc>
          <w:tcPr>
            <w:tcW w:w="5540" w:type="dxa"/>
            <w:gridSpan w:val="2"/>
            <w:shd w:val="clear" w:color="auto" w:fill="auto"/>
            <w:vAlign w:val="bottom"/>
          </w:tcPr>
          <w:p w:rsidR="00DA35ED" w:rsidRPr="002C6365" w:rsidRDefault="009A328E">
            <w:pPr>
              <w:spacing w:line="252" w:lineRule="exact"/>
              <w:ind w:left="220"/>
              <w:rPr>
                <w:rFonts w:ascii="Lato" w:eastAsia="Arial" w:hAnsi="Lato"/>
                <w:sz w:val="22"/>
              </w:rPr>
            </w:pPr>
            <w:r w:rsidRPr="002C6365">
              <w:rPr>
                <w:rFonts w:ascii="Lato" w:eastAsia="Arial" w:hAnsi="Lato"/>
                <w:sz w:val="22"/>
              </w:rPr>
              <w:t>8.72 MPa absolute; and</w:t>
            </w:r>
          </w:p>
        </w:tc>
      </w:tr>
      <w:tr w:rsidR="00DA35ED" w:rsidRPr="002C6365">
        <w:trPr>
          <w:trHeight w:val="494"/>
        </w:trPr>
        <w:tc>
          <w:tcPr>
            <w:tcW w:w="21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960" w:type="dxa"/>
            <w:tcBorders>
              <w:bottom w:val="single" w:sz="8" w:space="0" w:color="auto"/>
            </w:tcBorders>
            <w:shd w:val="clear" w:color="auto" w:fill="auto"/>
            <w:vAlign w:val="bottom"/>
          </w:tcPr>
          <w:p w:rsidR="00DA35ED" w:rsidRPr="002C6365" w:rsidRDefault="009A328E">
            <w:pPr>
              <w:spacing w:line="252" w:lineRule="exact"/>
              <w:ind w:left="460"/>
              <w:rPr>
                <w:rFonts w:ascii="Lato" w:eastAsia="Arial" w:hAnsi="Lato"/>
                <w:sz w:val="22"/>
              </w:rPr>
            </w:pPr>
            <w:r w:rsidRPr="002C6365">
              <w:rPr>
                <w:rFonts w:ascii="Lato" w:eastAsia="Arial" w:hAnsi="Lato"/>
                <w:sz w:val="22"/>
              </w:rPr>
              <w:t>(j)</w:t>
            </w:r>
          </w:p>
        </w:tc>
        <w:tc>
          <w:tcPr>
            <w:tcW w:w="55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maximum radioactive components.</w:t>
            </w:r>
          </w:p>
        </w:tc>
      </w:tr>
      <w:tr w:rsidR="00DA35ED" w:rsidRPr="002C6365">
        <w:trPr>
          <w:trHeight w:val="482"/>
        </w:trPr>
        <w:tc>
          <w:tcPr>
            <w:tcW w:w="218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Gas Quality</w:t>
            </w:r>
          </w:p>
        </w:tc>
        <w:tc>
          <w:tcPr>
            <w:tcW w:w="6500" w:type="dxa"/>
            <w:gridSpan w:val="3"/>
            <w:shd w:val="clear" w:color="auto" w:fill="auto"/>
            <w:vAlign w:val="bottom"/>
          </w:tcPr>
          <w:p w:rsidR="00DA35ED" w:rsidRPr="002C6365" w:rsidRDefault="009A328E">
            <w:pPr>
              <w:spacing w:line="252" w:lineRule="exact"/>
              <w:ind w:left="460"/>
              <w:rPr>
                <w:rFonts w:ascii="Lato" w:eastAsia="Arial" w:hAnsi="Lato"/>
                <w:sz w:val="22"/>
              </w:rPr>
            </w:pPr>
            <w:r w:rsidRPr="002C6365">
              <w:rPr>
                <w:rFonts w:ascii="Lato" w:eastAsia="Arial" w:hAnsi="Lato"/>
                <w:sz w:val="22"/>
              </w:rPr>
              <w:t>has the meaning given to that term in Annexure A.</w:t>
            </w:r>
          </w:p>
        </w:tc>
      </w:tr>
      <w:tr w:rsidR="00DA35ED" w:rsidRPr="002C6365">
        <w:trPr>
          <w:trHeight w:val="254"/>
        </w:trPr>
        <w:tc>
          <w:tcPr>
            <w:tcW w:w="218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Specification</w:t>
            </w:r>
          </w:p>
        </w:tc>
        <w:tc>
          <w:tcPr>
            <w:tcW w:w="9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47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2"/>
        </w:trPr>
        <w:tc>
          <w:tcPr>
            <w:tcW w:w="218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Gas Standards</w:t>
            </w:r>
          </w:p>
        </w:tc>
        <w:tc>
          <w:tcPr>
            <w:tcW w:w="6500" w:type="dxa"/>
            <w:gridSpan w:val="3"/>
            <w:shd w:val="clear" w:color="auto" w:fill="auto"/>
            <w:vAlign w:val="bottom"/>
          </w:tcPr>
          <w:p w:rsidR="00DA35ED" w:rsidRPr="002C6365" w:rsidRDefault="009A328E">
            <w:pPr>
              <w:spacing w:line="252" w:lineRule="exact"/>
              <w:ind w:left="460"/>
              <w:rPr>
                <w:rFonts w:ascii="Lato" w:eastAsia="Arial" w:hAnsi="Lato"/>
                <w:i/>
                <w:sz w:val="22"/>
              </w:rPr>
            </w:pPr>
            <w:r w:rsidRPr="002C6365">
              <w:rPr>
                <w:rFonts w:ascii="Lato" w:eastAsia="Arial" w:hAnsi="Lato"/>
                <w:sz w:val="22"/>
              </w:rPr>
              <w:t xml:space="preserve">means the </w:t>
            </w:r>
            <w:r w:rsidRPr="002C6365">
              <w:rPr>
                <w:rFonts w:ascii="Lato" w:eastAsia="Arial" w:hAnsi="Lato"/>
                <w:i/>
                <w:sz w:val="22"/>
              </w:rPr>
              <w:t>Gas Standards (Gas Supply and System Safety)</w:t>
            </w:r>
          </w:p>
        </w:tc>
      </w:tr>
      <w:tr w:rsidR="00DA35ED" w:rsidRPr="002C6365">
        <w:trPr>
          <w:trHeight w:val="252"/>
        </w:trPr>
        <w:tc>
          <w:tcPr>
            <w:tcW w:w="218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Regulations</w:t>
            </w:r>
          </w:p>
        </w:tc>
        <w:tc>
          <w:tcPr>
            <w:tcW w:w="6500" w:type="dxa"/>
            <w:gridSpan w:val="3"/>
            <w:shd w:val="clear" w:color="auto" w:fill="auto"/>
            <w:vAlign w:val="bottom"/>
          </w:tcPr>
          <w:p w:rsidR="00DA35ED" w:rsidRPr="002C6365" w:rsidRDefault="009A328E">
            <w:pPr>
              <w:spacing w:line="252" w:lineRule="exact"/>
              <w:ind w:left="460"/>
              <w:rPr>
                <w:rFonts w:ascii="Lato" w:eastAsia="Arial" w:hAnsi="Lato"/>
                <w:sz w:val="22"/>
              </w:rPr>
            </w:pPr>
            <w:r w:rsidRPr="002C6365">
              <w:rPr>
                <w:rFonts w:ascii="Lato" w:eastAsia="Arial" w:hAnsi="Lato"/>
                <w:i/>
                <w:sz w:val="22"/>
              </w:rPr>
              <w:t xml:space="preserve">Regulations 2000 </w:t>
            </w:r>
            <w:r w:rsidRPr="002C6365">
              <w:rPr>
                <w:rFonts w:ascii="Lato" w:eastAsia="Arial" w:hAnsi="Lato"/>
                <w:sz w:val="22"/>
              </w:rPr>
              <w:t>(WA) and any other regulations under the</w:t>
            </w:r>
          </w:p>
        </w:tc>
      </w:tr>
      <w:tr w:rsidR="00DA35ED" w:rsidRPr="002C6365">
        <w:trPr>
          <w:trHeight w:val="254"/>
        </w:trPr>
        <w:tc>
          <w:tcPr>
            <w:tcW w:w="2180" w:type="dxa"/>
            <w:shd w:val="clear" w:color="auto" w:fill="auto"/>
            <w:vAlign w:val="bottom"/>
          </w:tcPr>
          <w:p w:rsidR="00DA35ED" w:rsidRPr="002C6365" w:rsidRDefault="00DA35ED">
            <w:pPr>
              <w:spacing w:line="0" w:lineRule="atLeast"/>
              <w:rPr>
                <w:rFonts w:ascii="Lato" w:eastAsia="Times New Roman" w:hAnsi="Lato"/>
                <w:sz w:val="22"/>
              </w:rPr>
            </w:pPr>
          </w:p>
        </w:tc>
        <w:tc>
          <w:tcPr>
            <w:tcW w:w="6500" w:type="dxa"/>
            <w:gridSpan w:val="3"/>
            <w:shd w:val="clear" w:color="auto" w:fill="auto"/>
            <w:vAlign w:val="bottom"/>
          </w:tcPr>
          <w:p w:rsidR="00DA35ED" w:rsidRPr="002C6365" w:rsidRDefault="009A328E">
            <w:pPr>
              <w:spacing w:line="252" w:lineRule="exact"/>
              <w:ind w:left="460"/>
              <w:rPr>
                <w:rFonts w:ascii="Lato" w:eastAsia="Arial" w:hAnsi="Lato"/>
                <w:sz w:val="22"/>
              </w:rPr>
            </w:pPr>
            <w:r w:rsidRPr="002C6365">
              <w:rPr>
                <w:rFonts w:ascii="Lato" w:eastAsia="Arial" w:hAnsi="Lato"/>
                <w:i/>
                <w:sz w:val="22"/>
              </w:rPr>
              <w:t xml:space="preserve">Gas Standards Act 1972 </w:t>
            </w:r>
            <w:r w:rsidRPr="002C6365">
              <w:rPr>
                <w:rFonts w:ascii="Lato" w:eastAsia="Arial" w:hAnsi="Lato"/>
                <w:sz w:val="22"/>
              </w:rPr>
              <w:t>(WA) which relate to Gas safety,</w:t>
            </w:r>
          </w:p>
        </w:tc>
      </w:tr>
      <w:tr w:rsidR="00DA35ED" w:rsidRPr="002C6365">
        <w:trPr>
          <w:trHeight w:val="254"/>
        </w:trPr>
        <w:tc>
          <w:tcPr>
            <w:tcW w:w="21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500" w:type="dxa"/>
            <w:gridSpan w:val="3"/>
            <w:tcBorders>
              <w:bottom w:val="single" w:sz="8" w:space="0" w:color="auto"/>
            </w:tcBorders>
            <w:shd w:val="clear" w:color="auto" w:fill="auto"/>
            <w:vAlign w:val="bottom"/>
          </w:tcPr>
          <w:p w:rsidR="00DA35ED" w:rsidRPr="002C6365" w:rsidRDefault="009A328E">
            <w:pPr>
              <w:spacing w:line="252" w:lineRule="exact"/>
              <w:ind w:left="460"/>
              <w:rPr>
                <w:rFonts w:ascii="Lato" w:eastAsia="Arial" w:hAnsi="Lato"/>
                <w:sz w:val="22"/>
              </w:rPr>
            </w:pPr>
            <w:r w:rsidRPr="002C6365">
              <w:rPr>
                <w:rFonts w:ascii="Lato" w:eastAsia="Arial" w:hAnsi="Lato"/>
                <w:sz w:val="22"/>
              </w:rPr>
              <w:t>system safety and Gas quality, including heating value.</w:t>
            </w:r>
          </w:p>
        </w:tc>
      </w:tr>
      <w:tr w:rsidR="00DA35ED" w:rsidRPr="002C6365">
        <w:trPr>
          <w:trHeight w:val="484"/>
        </w:trPr>
        <w:tc>
          <w:tcPr>
            <w:tcW w:w="218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GDS</w:t>
            </w:r>
          </w:p>
        </w:tc>
        <w:tc>
          <w:tcPr>
            <w:tcW w:w="6500" w:type="dxa"/>
            <w:gridSpan w:val="3"/>
            <w:tcBorders>
              <w:bottom w:val="single" w:sz="8" w:space="0" w:color="auto"/>
            </w:tcBorders>
            <w:shd w:val="clear" w:color="auto" w:fill="auto"/>
            <w:vAlign w:val="bottom"/>
          </w:tcPr>
          <w:p w:rsidR="00DA35ED" w:rsidRPr="002C6365" w:rsidRDefault="009A328E">
            <w:pPr>
              <w:spacing w:line="252" w:lineRule="exact"/>
              <w:ind w:left="460"/>
              <w:rPr>
                <w:rFonts w:ascii="Lato" w:eastAsia="Arial" w:hAnsi="Lato"/>
                <w:sz w:val="22"/>
              </w:rPr>
            </w:pPr>
            <w:r w:rsidRPr="002C6365">
              <w:rPr>
                <w:rFonts w:ascii="Lato" w:eastAsia="Arial" w:hAnsi="Lato"/>
                <w:sz w:val="22"/>
              </w:rPr>
              <w:t>means gas distribution system.</w:t>
            </w:r>
          </w:p>
        </w:tc>
      </w:tr>
      <w:tr w:rsidR="00DA35ED" w:rsidRPr="002C6365">
        <w:trPr>
          <w:trHeight w:val="481"/>
        </w:trPr>
        <w:tc>
          <w:tcPr>
            <w:tcW w:w="218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GST</w:t>
            </w:r>
          </w:p>
        </w:tc>
        <w:tc>
          <w:tcPr>
            <w:tcW w:w="1720" w:type="dxa"/>
            <w:gridSpan w:val="2"/>
            <w:shd w:val="clear" w:color="auto" w:fill="auto"/>
            <w:vAlign w:val="bottom"/>
          </w:tcPr>
          <w:p w:rsidR="00DA35ED" w:rsidRPr="002C6365" w:rsidRDefault="009A328E">
            <w:pPr>
              <w:spacing w:line="252" w:lineRule="exact"/>
              <w:ind w:left="460"/>
              <w:rPr>
                <w:rFonts w:ascii="Lato" w:eastAsia="Arial" w:hAnsi="Lato"/>
                <w:sz w:val="22"/>
              </w:rPr>
            </w:pPr>
            <w:r w:rsidRPr="002C6365">
              <w:rPr>
                <w:rFonts w:ascii="Lato" w:eastAsia="Arial" w:hAnsi="Lato"/>
                <w:sz w:val="22"/>
              </w:rPr>
              <w:t>means:</w:t>
            </w:r>
          </w:p>
        </w:tc>
        <w:tc>
          <w:tcPr>
            <w:tcW w:w="4780" w:type="dxa"/>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494"/>
        </w:trPr>
        <w:tc>
          <w:tcPr>
            <w:tcW w:w="218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0" w:lineRule="atLeast"/>
              <w:ind w:left="480"/>
              <w:rPr>
                <w:rFonts w:ascii="Lato" w:eastAsia="Arial" w:hAnsi="Lato"/>
                <w:sz w:val="22"/>
              </w:rPr>
            </w:pPr>
            <w:r w:rsidRPr="002C6365">
              <w:rPr>
                <w:rFonts w:ascii="Lato" w:eastAsia="Arial" w:hAnsi="Lato"/>
                <w:sz w:val="22"/>
              </w:rPr>
              <w:t>(a)</w:t>
            </w:r>
          </w:p>
        </w:tc>
        <w:tc>
          <w:tcPr>
            <w:tcW w:w="55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the same as in the GST Law;</w:t>
            </w:r>
          </w:p>
        </w:tc>
      </w:tr>
      <w:tr w:rsidR="00DA35ED" w:rsidRPr="002C6365">
        <w:trPr>
          <w:trHeight w:val="492"/>
        </w:trPr>
        <w:tc>
          <w:tcPr>
            <w:tcW w:w="218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0" w:lineRule="atLeast"/>
              <w:ind w:left="460"/>
              <w:rPr>
                <w:rFonts w:ascii="Lato" w:eastAsia="Arial" w:hAnsi="Lato"/>
                <w:sz w:val="22"/>
              </w:rPr>
            </w:pPr>
            <w:r w:rsidRPr="002C6365">
              <w:rPr>
                <w:rFonts w:ascii="Lato" w:eastAsia="Arial" w:hAnsi="Lato"/>
                <w:sz w:val="22"/>
              </w:rPr>
              <w:t>(b)</w:t>
            </w:r>
          </w:p>
        </w:tc>
        <w:tc>
          <w:tcPr>
            <w:tcW w:w="55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any other goods and services tax, or any tax applying</w:t>
            </w:r>
          </w:p>
        </w:tc>
      </w:tr>
      <w:tr w:rsidR="00DA35ED" w:rsidRPr="002C6365">
        <w:trPr>
          <w:trHeight w:val="252"/>
        </w:trPr>
        <w:tc>
          <w:tcPr>
            <w:tcW w:w="218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DA35ED">
            <w:pPr>
              <w:spacing w:line="0" w:lineRule="atLeast"/>
              <w:rPr>
                <w:rFonts w:ascii="Lato" w:eastAsia="Times New Roman" w:hAnsi="Lato"/>
                <w:sz w:val="21"/>
              </w:rPr>
            </w:pPr>
          </w:p>
        </w:tc>
        <w:tc>
          <w:tcPr>
            <w:tcW w:w="5540" w:type="dxa"/>
            <w:gridSpan w:val="2"/>
            <w:shd w:val="clear" w:color="auto" w:fill="auto"/>
            <w:vAlign w:val="bottom"/>
          </w:tcPr>
          <w:p w:rsidR="00DA35ED" w:rsidRPr="002C6365" w:rsidRDefault="009A328E">
            <w:pPr>
              <w:spacing w:line="252" w:lineRule="exact"/>
              <w:ind w:left="200"/>
              <w:rPr>
                <w:rFonts w:ascii="Lato" w:eastAsia="Arial" w:hAnsi="Lato"/>
                <w:w w:val="99"/>
                <w:sz w:val="22"/>
              </w:rPr>
            </w:pPr>
            <w:r w:rsidRPr="002C6365">
              <w:rPr>
                <w:rFonts w:ascii="Lato" w:eastAsia="Arial" w:hAnsi="Lato"/>
                <w:w w:val="99"/>
                <w:sz w:val="22"/>
              </w:rPr>
              <w:t>to a transaction under or in connection with the Access</w:t>
            </w:r>
          </w:p>
        </w:tc>
      </w:tr>
      <w:tr w:rsidR="00DA35ED" w:rsidRPr="002C6365">
        <w:trPr>
          <w:trHeight w:val="254"/>
        </w:trPr>
        <w:tc>
          <w:tcPr>
            <w:tcW w:w="2180" w:type="dxa"/>
            <w:shd w:val="clear" w:color="auto" w:fill="auto"/>
            <w:vAlign w:val="bottom"/>
          </w:tcPr>
          <w:p w:rsidR="00DA35ED" w:rsidRPr="002C6365" w:rsidRDefault="00DA35ED">
            <w:pPr>
              <w:spacing w:line="0" w:lineRule="atLeast"/>
              <w:rPr>
                <w:rFonts w:ascii="Lato" w:eastAsia="Times New Roman" w:hAnsi="Lato"/>
                <w:sz w:val="22"/>
              </w:rPr>
            </w:pPr>
          </w:p>
        </w:tc>
        <w:tc>
          <w:tcPr>
            <w:tcW w:w="960" w:type="dxa"/>
            <w:shd w:val="clear" w:color="auto" w:fill="auto"/>
            <w:vAlign w:val="bottom"/>
          </w:tcPr>
          <w:p w:rsidR="00DA35ED" w:rsidRPr="002C6365" w:rsidRDefault="00DA35ED">
            <w:pPr>
              <w:spacing w:line="0" w:lineRule="atLeast"/>
              <w:rPr>
                <w:rFonts w:ascii="Lato" w:eastAsia="Times New Roman" w:hAnsi="Lato"/>
                <w:sz w:val="22"/>
              </w:rPr>
            </w:pPr>
          </w:p>
        </w:tc>
        <w:tc>
          <w:tcPr>
            <w:tcW w:w="55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Arrangement or a Service Agreement in a similar way;</w:t>
            </w:r>
          </w:p>
        </w:tc>
      </w:tr>
      <w:tr w:rsidR="00DA35ED" w:rsidRPr="002C6365">
        <w:trPr>
          <w:trHeight w:val="252"/>
        </w:trPr>
        <w:tc>
          <w:tcPr>
            <w:tcW w:w="218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and</w:t>
            </w:r>
          </w:p>
        </w:tc>
        <w:tc>
          <w:tcPr>
            <w:tcW w:w="4780" w:type="dxa"/>
            <w:shd w:val="clear" w:color="auto" w:fill="auto"/>
            <w:vAlign w:val="bottom"/>
          </w:tcPr>
          <w:p w:rsidR="00DA35ED" w:rsidRPr="002C6365" w:rsidRDefault="00DA35ED">
            <w:pPr>
              <w:spacing w:line="0" w:lineRule="atLeast"/>
              <w:rPr>
                <w:rFonts w:ascii="Lato" w:eastAsia="Times New Roman" w:hAnsi="Lato"/>
                <w:sz w:val="21"/>
              </w:rPr>
            </w:pPr>
          </w:p>
        </w:tc>
      </w:tr>
      <w:tr w:rsidR="00DA35ED" w:rsidRPr="002C6365">
        <w:trPr>
          <w:trHeight w:val="494"/>
        </w:trPr>
        <w:tc>
          <w:tcPr>
            <w:tcW w:w="218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0" w:lineRule="atLeast"/>
              <w:ind w:left="460"/>
              <w:rPr>
                <w:rFonts w:ascii="Lato" w:eastAsia="Arial" w:hAnsi="Lato"/>
                <w:sz w:val="22"/>
              </w:rPr>
            </w:pPr>
            <w:r w:rsidRPr="002C6365">
              <w:rPr>
                <w:rFonts w:ascii="Lato" w:eastAsia="Arial" w:hAnsi="Lato"/>
                <w:sz w:val="22"/>
              </w:rPr>
              <w:t>(c)</w:t>
            </w:r>
          </w:p>
        </w:tc>
        <w:tc>
          <w:tcPr>
            <w:tcW w:w="55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any additional tax, penalty tax, fine, interest or other</w:t>
            </w:r>
          </w:p>
        </w:tc>
      </w:tr>
      <w:tr w:rsidR="00DA35ED" w:rsidRPr="002C6365">
        <w:trPr>
          <w:trHeight w:val="253"/>
        </w:trPr>
        <w:tc>
          <w:tcPr>
            <w:tcW w:w="21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9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5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charge under a law for such a tax.</w:t>
            </w:r>
          </w:p>
        </w:tc>
      </w:tr>
      <w:tr w:rsidR="00DA35ED" w:rsidRPr="002C6365">
        <w:trPr>
          <w:trHeight w:val="483"/>
        </w:trPr>
        <w:tc>
          <w:tcPr>
            <w:tcW w:w="21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GST Law</w:t>
            </w:r>
          </w:p>
        </w:tc>
        <w:tc>
          <w:tcPr>
            <w:tcW w:w="960" w:type="dxa"/>
            <w:shd w:val="clear" w:color="auto" w:fill="auto"/>
            <w:vAlign w:val="bottom"/>
          </w:tcPr>
          <w:p w:rsidR="00DA35ED" w:rsidRPr="002C6365" w:rsidRDefault="00DA35ED">
            <w:pPr>
              <w:spacing w:line="0" w:lineRule="atLeast"/>
              <w:rPr>
                <w:rFonts w:ascii="Lato" w:eastAsia="Times New Roman" w:hAnsi="Lato"/>
                <w:sz w:val="24"/>
              </w:rPr>
            </w:pPr>
          </w:p>
        </w:tc>
        <w:tc>
          <w:tcPr>
            <w:tcW w:w="5540" w:type="dxa"/>
            <w:gridSpan w:val="2"/>
            <w:shd w:val="clear" w:color="auto" w:fill="auto"/>
            <w:vAlign w:val="bottom"/>
          </w:tcPr>
          <w:p w:rsidR="00DA35ED" w:rsidRPr="002C6365" w:rsidRDefault="009A328E">
            <w:pPr>
              <w:spacing w:line="0" w:lineRule="atLeast"/>
              <w:ind w:left="220"/>
              <w:rPr>
                <w:rFonts w:ascii="Lato" w:eastAsia="Arial" w:hAnsi="Lato"/>
                <w:sz w:val="22"/>
              </w:rPr>
            </w:pPr>
            <w:r w:rsidRPr="002C6365">
              <w:rPr>
                <w:rFonts w:ascii="Lato" w:eastAsia="Arial" w:hAnsi="Lato"/>
                <w:sz w:val="22"/>
              </w:rPr>
              <w:t>has the meaning given to the term "GST law" in the</w:t>
            </w:r>
          </w:p>
        </w:tc>
      </w:tr>
      <w:tr w:rsidR="00DA35ED" w:rsidRPr="002C6365">
        <w:trPr>
          <w:trHeight w:val="250"/>
        </w:trPr>
        <w:tc>
          <w:tcPr>
            <w:tcW w:w="218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4780" w:type="dxa"/>
            <w:shd w:val="clear" w:color="auto" w:fill="auto"/>
            <w:vAlign w:val="bottom"/>
          </w:tcPr>
          <w:p w:rsidR="00DA35ED" w:rsidRPr="002C6365" w:rsidRDefault="009A328E">
            <w:pPr>
              <w:spacing w:line="250" w:lineRule="exact"/>
              <w:ind w:left="180"/>
              <w:rPr>
                <w:rFonts w:ascii="Lato" w:eastAsia="Arial" w:hAnsi="Lato"/>
                <w:i/>
                <w:sz w:val="22"/>
              </w:rPr>
            </w:pPr>
            <w:r w:rsidRPr="002C6365">
              <w:rPr>
                <w:rFonts w:ascii="Lato" w:eastAsia="Arial" w:hAnsi="Lato"/>
                <w:i/>
                <w:sz w:val="22"/>
              </w:rPr>
              <w:t>A New Tax System (Goods and Services Tax)</w:t>
            </w:r>
          </w:p>
        </w:tc>
      </w:tr>
      <w:tr w:rsidR="00DA35ED" w:rsidRPr="002C6365">
        <w:trPr>
          <w:trHeight w:val="256"/>
        </w:trPr>
        <w:tc>
          <w:tcPr>
            <w:tcW w:w="21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9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4780" w:type="dxa"/>
            <w:tcBorders>
              <w:bottom w:val="single" w:sz="8" w:space="0" w:color="auto"/>
            </w:tcBorders>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i/>
                <w:sz w:val="22"/>
              </w:rPr>
              <w:t xml:space="preserve">Act 1999 </w:t>
            </w:r>
            <w:r w:rsidRPr="002C6365">
              <w:rPr>
                <w:rFonts w:ascii="Lato" w:eastAsia="Arial" w:hAnsi="Lato"/>
                <w:sz w:val="22"/>
              </w:rPr>
              <w:t>(Cth).</w:t>
            </w:r>
          </w:p>
        </w:tc>
      </w:tr>
      <w:tr w:rsidR="00DA35ED" w:rsidRPr="002C6365">
        <w:trPr>
          <w:trHeight w:val="482"/>
        </w:trPr>
        <w:tc>
          <w:tcPr>
            <w:tcW w:w="218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Indirect Damage</w:t>
            </w:r>
          </w:p>
        </w:tc>
        <w:tc>
          <w:tcPr>
            <w:tcW w:w="1720" w:type="dxa"/>
            <w:gridSpan w:val="2"/>
            <w:shd w:val="clear" w:color="auto" w:fill="auto"/>
            <w:vAlign w:val="bottom"/>
          </w:tcPr>
          <w:p w:rsidR="00DA35ED" w:rsidRPr="002C6365" w:rsidRDefault="009A328E">
            <w:pPr>
              <w:spacing w:line="0" w:lineRule="atLeast"/>
              <w:ind w:left="480"/>
              <w:rPr>
                <w:rFonts w:ascii="Lato" w:eastAsia="Arial" w:hAnsi="Lato"/>
                <w:sz w:val="22"/>
              </w:rPr>
            </w:pPr>
            <w:r w:rsidRPr="002C6365">
              <w:rPr>
                <w:rFonts w:ascii="Lato" w:eastAsia="Arial" w:hAnsi="Lato"/>
                <w:sz w:val="22"/>
              </w:rPr>
              <w:t>means:</w:t>
            </w:r>
          </w:p>
        </w:tc>
        <w:tc>
          <w:tcPr>
            <w:tcW w:w="4780" w:type="dxa"/>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372"/>
        </w:trPr>
        <w:tc>
          <w:tcPr>
            <w:tcW w:w="218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0" w:lineRule="atLeast"/>
              <w:ind w:left="460"/>
              <w:rPr>
                <w:rFonts w:ascii="Lato" w:eastAsia="Arial" w:hAnsi="Lato"/>
                <w:sz w:val="22"/>
              </w:rPr>
            </w:pPr>
            <w:r w:rsidRPr="002C6365">
              <w:rPr>
                <w:rFonts w:ascii="Lato" w:eastAsia="Arial" w:hAnsi="Lato"/>
                <w:sz w:val="22"/>
              </w:rPr>
              <w:t>(a)</w:t>
            </w:r>
          </w:p>
        </w:tc>
        <w:tc>
          <w:tcPr>
            <w:tcW w:w="5540" w:type="dxa"/>
            <w:gridSpan w:val="2"/>
            <w:shd w:val="clear" w:color="auto" w:fill="auto"/>
            <w:vAlign w:val="bottom"/>
          </w:tcPr>
          <w:p w:rsidR="00DA35ED" w:rsidRPr="002C6365" w:rsidRDefault="009A328E">
            <w:pPr>
              <w:spacing w:line="0" w:lineRule="atLeast"/>
              <w:ind w:left="220"/>
              <w:rPr>
                <w:rFonts w:ascii="Lato" w:eastAsia="Arial" w:hAnsi="Lato"/>
                <w:sz w:val="22"/>
              </w:rPr>
            </w:pPr>
            <w:r w:rsidRPr="002C6365">
              <w:rPr>
                <w:rFonts w:ascii="Lato" w:eastAsia="Arial" w:hAnsi="Lato"/>
                <w:sz w:val="22"/>
              </w:rPr>
              <w:t>in relation to a person – any consequential loss or</w:t>
            </w:r>
          </w:p>
        </w:tc>
      </w:tr>
      <w:tr w:rsidR="00DA35ED" w:rsidRPr="002C6365">
        <w:trPr>
          <w:trHeight w:val="254"/>
        </w:trPr>
        <w:tc>
          <w:tcPr>
            <w:tcW w:w="2180" w:type="dxa"/>
            <w:shd w:val="clear" w:color="auto" w:fill="auto"/>
            <w:vAlign w:val="bottom"/>
          </w:tcPr>
          <w:p w:rsidR="00DA35ED" w:rsidRPr="002C6365" w:rsidRDefault="00DA35ED">
            <w:pPr>
              <w:spacing w:line="0" w:lineRule="atLeast"/>
              <w:rPr>
                <w:rFonts w:ascii="Lato" w:eastAsia="Times New Roman" w:hAnsi="Lato"/>
                <w:sz w:val="22"/>
              </w:rPr>
            </w:pPr>
          </w:p>
        </w:tc>
        <w:tc>
          <w:tcPr>
            <w:tcW w:w="960" w:type="dxa"/>
            <w:shd w:val="clear" w:color="auto" w:fill="auto"/>
            <w:vAlign w:val="bottom"/>
          </w:tcPr>
          <w:p w:rsidR="00DA35ED" w:rsidRPr="002C6365" w:rsidRDefault="00DA35ED">
            <w:pPr>
              <w:spacing w:line="0" w:lineRule="atLeast"/>
              <w:rPr>
                <w:rFonts w:ascii="Lato" w:eastAsia="Times New Roman" w:hAnsi="Lato"/>
                <w:sz w:val="22"/>
              </w:rPr>
            </w:pPr>
          </w:p>
        </w:tc>
        <w:tc>
          <w:tcPr>
            <w:tcW w:w="5540" w:type="dxa"/>
            <w:gridSpan w:val="2"/>
            <w:shd w:val="clear" w:color="auto" w:fill="auto"/>
            <w:vAlign w:val="bottom"/>
          </w:tcPr>
          <w:p w:rsidR="00DA35ED" w:rsidRPr="002C6365" w:rsidRDefault="009A328E">
            <w:pPr>
              <w:spacing w:line="0" w:lineRule="atLeast"/>
              <w:ind w:left="220"/>
              <w:rPr>
                <w:rFonts w:ascii="Lato" w:eastAsia="Arial" w:hAnsi="Lato"/>
                <w:sz w:val="22"/>
              </w:rPr>
            </w:pPr>
            <w:r w:rsidRPr="002C6365">
              <w:rPr>
                <w:rFonts w:ascii="Lato" w:eastAsia="Arial" w:hAnsi="Lato"/>
                <w:sz w:val="22"/>
              </w:rPr>
              <w:t>damage however caused whether or not the</w:t>
            </w:r>
          </w:p>
        </w:tc>
      </w:tr>
      <w:tr w:rsidR="00DA35ED" w:rsidRPr="002C6365">
        <w:trPr>
          <w:trHeight w:val="252"/>
        </w:trPr>
        <w:tc>
          <w:tcPr>
            <w:tcW w:w="218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DA35ED">
            <w:pPr>
              <w:spacing w:line="0" w:lineRule="atLeast"/>
              <w:rPr>
                <w:rFonts w:ascii="Lato" w:eastAsia="Times New Roman" w:hAnsi="Lato"/>
                <w:sz w:val="21"/>
              </w:rPr>
            </w:pPr>
          </w:p>
        </w:tc>
        <w:tc>
          <w:tcPr>
            <w:tcW w:w="5540" w:type="dxa"/>
            <w:gridSpan w:val="2"/>
            <w:shd w:val="clear" w:color="auto" w:fill="auto"/>
            <w:vAlign w:val="bottom"/>
          </w:tcPr>
          <w:p w:rsidR="00DA35ED" w:rsidRPr="002C6365" w:rsidRDefault="009A328E">
            <w:pPr>
              <w:spacing w:line="252" w:lineRule="exact"/>
              <w:ind w:left="220"/>
              <w:rPr>
                <w:rFonts w:ascii="Lato" w:eastAsia="Arial" w:hAnsi="Lato"/>
                <w:sz w:val="22"/>
              </w:rPr>
            </w:pPr>
            <w:r w:rsidRPr="002C6365">
              <w:rPr>
                <w:rFonts w:ascii="Lato" w:eastAsia="Arial" w:hAnsi="Lato"/>
                <w:sz w:val="22"/>
              </w:rPr>
              <w:t>consequential loss or damage was foreseeable or</w:t>
            </w:r>
          </w:p>
        </w:tc>
      </w:tr>
      <w:tr w:rsidR="00DA35ED" w:rsidRPr="002C6365">
        <w:trPr>
          <w:trHeight w:val="254"/>
        </w:trPr>
        <w:tc>
          <w:tcPr>
            <w:tcW w:w="2180" w:type="dxa"/>
            <w:shd w:val="clear" w:color="auto" w:fill="auto"/>
            <w:vAlign w:val="bottom"/>
          </w:tcPr>
          <w:p w:rsidR="00DA35ED" w:rsidRPr="002C6365" w:rsidRDefault="00DA35ED">
            <w:pPr>
              <w:spacing w:line="0" w:lineRule="atLeast"/>
              <w:rPr>
                <w:rFonts w:ascii="Lato" w:eastAsia="Times New Roman" w:hAnsi="Lato"/>
                <w:sz w:val="22"/>
              </w:rPr>
            </w:pPr>
          </w:p>
        </w:tc>
        <w:tc>
          <w:tcPr>
            <w:tcW w:w="960" w:type="dxa"/>
            <w:shd w:val="clear" w:color="auto" w:fill="auto"/>
            <w:vAlign w:val="bottom"/>
          </w:tcPr>
          <w:p w:rsidR="00DA35ED" w:rsidRPr="002C6365" w:rsidRDefault="00DA35ED">
            <w:pPr>
              <w:spacing w:line="0" w:lineRule="atLeast"/>
              <w:rPr>
                <w:rFonts w:ascii="Lato" w:eastAsia="Times New Roman" w:hAnsi="Lato"/>
                <w:sz w:val="22"/>
              </w:rPr>
            </w:pPr>
          </w:p>
        </w:tc>
        <w:tc>
          <w:tcPr>
            <w:tcW w:w="5540" w:type="dxa"/>
            <w:gridSpan w:val="2"/>
            <w:shd w:val="clear" w:color="auto" w:fill="auto"/>
            <w:vAlign w:val="bottom"/>
          </w:tcPr>
          <w:p w:rsidR="00DA35ED" w:rsidRPr="002C6365" w:rsidRDefault="009A328E">
            <w:pPr>
              <w:spacing w:line="0" w:lineRule="atLeast"/>
              <w:ind w:left="220"/>
              <w:rPr>
                <w:rFonts w:ascii="Lato" w:eastAsia="Arial" w:hAnsi="Lato"/>
                <w:sz w:val="22"/>
              </w:rPr>
            </w:pPr>
            <w:r w:rsidRPr="002C6365">
              <w:rPr>
                <w:rFonts w:ascii="Lato" w:eastAsia="Arial" w:hAnsi="Lato"/>
                <w:sz w:val="22"/>
              </w:rPr>
              <w:t>contemplated by the parties.</w:t>
            </w:r>
          </w:p>
        </w:tc>
      </w:tr>
      <w:tr w:rsidR="00DA35ED" w:rsidRPr="002C6365">
        <w:trPr>
          <w:trHeight w:val="372"/>
        </w:trPr>
        <w:tc>
          <w:tcPr>
            <w:tcW w:w="218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0" w:lineRule="atLeast"/>
              <w:ind w:left="460"/>
              <w:rPr>
                <w:rFonts w:ascii="Lato" w:eastAsia="Arial" w:hAnsi="Lato"/>
                <w:sz w:val="22"/>
              </w:rPr>
            </w:pPr>
            <w:r w:rsidRPr="002C6365">
              <w:rPr>
                <w:rFonts w:ascii="Lato" w:eastAsia="Arial" w:hAnsi="Lato"/>
                <w:sz w:val="22"/>
              </w:rPr>
              <w:t>(b)</w:t>
            </w:r>
          </w:p>
        </w:tc>
        <w:tc>
          <w:tcPr>
            <w:tcW w:w="5540" w:type="dxa"/>
            <w:gridSpan w:val="2"/>
            <w:shd w:val="clear" w:color="auto" w:fill="auto"/>
            <w:vAlign w:val="bottom"/>
          </w:tcPr>
          <w:p w:rsidR="00DA35ED" w:rsidRPr="002C6365" w:rsidRDefault="009A328E">
            <w:pPr>
              <w:spacing w:line="0" w:lineRule="atLeast"/>
              <w:ind w:left="220"/>
              <w:rPr>
                <w:rFonts w:ascii="Lato" w:eastAsia="Arial" w:hAnsi="Lato"/>
                <w:sz w:val="22"/>
              </w:rPr>
            </w:pPr>
            <w:r w:rsidRPr="002C6365">
              <w:rPr>
                <w:rFonts w:ascii="Lato" w:eastAsia="Arial" w:hAnsi="Lato"/>
                <w:sz w:val="22"/>
              </w:rPr>
              <w:t>including without limitation any:</w:t>
            </w:r>
          </w:p>
        </w:tc>
      </w:tr>
      <w:tr w:rsidR="00DA35ED" w:rsidRPr="002C6365">
        <w:trPr>
          <w:trHeight w:val="451"/>
        </w:trPr>
        <w:tc>
          <w:tcPr>
            <w:tcW w:w="218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0" w:lineRule="atLeast"/>
              <w:ind w:left="220"/>
              <w:rPr>
                <w:rFonts w:ascii="Lato" w:eastAsia="Arial" w:hAnsi="Lato"/>
                <w:sz w:val="22"/>
              </w:rPr>
            </w:pPr>
            <w:r w:rsidRPr="002C6365">
              <w:rPr>
                <w:rFonts w:ascii="Lato" w:eastAsia="Arial" w:hAnsi="Lato"/>
                <w:sz w:val="22"/>
              </w:rPr>
              <w:t>(i)</w:t>
            </w:r>
          </w:p>
        </w:tc>
        <w:tc>
          <w:tcPr>
            <w:tcW w:w="478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loss of (or loss of anticipated) use, production,</w:t>
            </w:r>
          </w:p>
        </w:tc>
      </w:tr>
      <w:tr w:rsidR="00DA35ED" w:rsidRPr="002C6365">
        <w:trPr>
          <w:trHeight w:val="255"/>
        </w:trPr>
        <w:tc>
          <w:tcPr>
            <w:tcW w:w="2180" w:type="dxa"/>
            <w:shd w:val="clear" w:color="auto" w:fill="auto"/>
            <w:vAlign w:val="bottom"/>
          </w:tcPr>
          <w:p w:rsidR="00DA35ED" w:rsidRPr="002C6365" w:rsidRDefault="00DA35ED">
            <w:pPr>
              <w:spacing w:line="0" w:lineRule="atLeast"/>
              <w:rPr>
                <w:rFonts w:ascii="Lato" w:eastAsia="Times New Roman" w:hAnsi="Lato"/>
                <w:sz w:val="22"/>
              </w:rPr>
            </w:pPr>
          </w:p>
        </w:tc>
        <w:tc>
          <w:tcPr>
            <w:tcW w:w="960" w:type="dxa"/>
            <w:shd w:val="clear" w:color="auto" w:fill="auto"/>
            <w:vAlign w:val="bottom"/>
          </w:tcPr>
          <w:p w:rsidR="00DA35ED" w:rsidRPr="002C6365" w:rsidRDefault="00DA35ED">
            <w:pPr>
              <w:spacing w:line="0" w:lineRule="atLeast"/>
              <w:rPr>
                <w:rFonts w:ascii="Lato" w:eastAsia="Times New Roman" w:hAnsi="Lato"/>
                <w:sz w:val="22"/>
              </w:rPr>
            </w:pPr>
          </w:p>
        </w:tc>
        <w:tc>
          <w:tcPr>
            <w:tcW w:w="760" w:type="dxa"/>
            <w:shd w:val="clear" w:color="auto" w:fill="auto"/>
            <w:vAlign w:val="bottom"/>
          </w:tcPr>
          <w:p w:rsidR="00DA35ED" w:rsidRPr="002C6365" w:rsidRDefault="00DA35ED">
            <w:pPr>
              <w:spacing w:line="0" w:lineRule="atLeast"/>
              <w:rPr>
                <w:rFonts w:ascii="Lato" w:eastAsia="Times New Roman" w:hAnsi="Lato"/>
                <w:sz w:val="22"/>
              </w:rPr>
            </w:pPr>
          </w:p>
        </w:tc>
        <w:tc>
          <w:tcPr>
            <w:tcW w:w="478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revenue, income, profits, business, goodwill,</w:t>
            </w:r>
          </w:p>
        </w:tc>
      </w:tr>
      <w:tr w:rsidR="00DA35ED" w:rsidRPr="002C6365">
        <w:trPr>
          <w:trHeight w:val="254"/>
        </w:trPr>
        <w:tc>
          <w:tcPr>
            <w:tcW w:w="2180" w:type="dxa"/>
            <w:shd w:val="clear" w:color="auto" w:fill="auto"/>
            <w:vAlign w:val="bottom"/>
          </w:tcPr>
          <w:p w:rsidR="00DA35ED" w:rsidRPr="002C6365" w:rsidRDefault="00DA35ED">
            <w:pPr>
              <w:spacing w:line="0" w:lineRule="atLeast"/>
              <w:rPr>
                <w:rFonts w:ascii="Lato" w:eastAsia="Times New Roman" w:hAnsi="Lato"/>
                <w:sz w:val="22"/>
              </w:rPr>
            </w:pPr>
          </w:p>
        </w:tc>
        <w:tc>
          <w:tcPr>
            <w:tcW w:w="960" w:type="dxa"/>
            <w:shd w:val="clear" w:color="auto" w:fill="auto"/>
            <w:vAlign w:val="bottom"/>
          </w:tcPr>
          <w:p w:rsidR="00DA35ED" w:rsidRPr="002C6365" w:rsidRDefault="00DA35ED">
            <w:pPr>
              <w:spacing w:line="0" w:lineRule="atLeast"/>
              <w:rPr>
                <w:rFonts w:ascii="Lato" w:eastAsia="Times New Roman" w:hAnsi="Lato"/>
                <w:sz w:val="22"/>
              </w:rPr>
            </w:pPr>
          </w:p>
        </w:tc>
        <w:tc>
          <w:tcPr>
            <w:tcW w:w="760" w:type="dxa"/>
            <w:shd w:val="clear" w:color="auto" w:fill="auto"/>
            <w:vAlign w:val="bottom"/>
          </w:tcPr>
          <w:p w:rsidR="00DA35ED" w:rsidRPr="002C6365" w:rsidRDefault="00DA35ED">
            <w:pPr>
              <w:spacing w:line="0" w:lineRule="atLeast"/>
              <w:rPr>
                <w:rFonts w:ascii="Lato" w:eastAsia="Times New Roman" w:hAnsi="Lato"/>
                <w:sz w:val="22"/>
              </w:rPr>
            </w:pPr>
          </w:p>
        </w:tc>
        <w:tc>
          <w:tcPr>
            <w:tcW w:w="478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reputation, opportunity or savings; or</w:t>
            </w:r>
          </w:p>
        </w:tc>
      </w:tr>
      <w:tr w:rsidR="00DA35ED" w:rsidRPr="002C6365">
        <w:trPr>
          <w:trHeight w:val="451"/>
        </w:trPr>
        <w:tc>
          <w:tcPr>
            <w:tcW w:w="218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0" w:lineRule="atLeast"/>
              <w:ind w:left="220"/>
              <w:rPr>
                <w:rFonts w:ascii="Lato" w:eastAsia="Arial" w:hAnsi="Lato"/>
                <w:sz w:val="22"/>
              </w:rPr>
            </w:pPr>
            <w:r w:rsidRPr="002C6365">
              <w:rPr>
                <w:rFonts w:ascii="Lato" w:eastAsia="Arial" w:hAnsi="Lato"/>
                <w:sz w:val="22"/>
              </w:rPr>
              <w:t>(ii)</w:t>
            </w:r>
          </w:p>
        </w:tc>
        <w:tc>
          <w:tcPr>
            <w:tcW w:w="478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business interruption,</w:t>
            </w:r>
          </w:p>
        </w:tc>
      </w:tr>
    </w:tbl>
    <w:p w:rsidR="00DA35ED" w:rsidRPr="002C6365" w:rsidRDefault="00DA35ED">
      <w:pPr>
        <w:spacing w:line="130" w:lineRule="exact"/>
        <w:rPr>
          <w:rFonts w:ascii="Lato" w:eastAsia="Times New Roman" w:hAnsi="Lato"/>
        </w:rPr>
      </w:pPr>
    </w:p>
    <w:p w:rsidR="00DA35ED" w:rsidRPr="002C6365" w:rsidRDefault="009A328E">
      <w:pPr>
        <w:spacing w:line="235" w:lineRule="auto"/>
        <w:ind w:left="3360" w:right="120"/>
        <w:rPr>
          <w:rFonts w:ascii="Lato" w:eastAsia="Arial" w:hAnsi="Lato"/>
          <w:sz w:val="22"/>
        </w:rPr>
      </w:pPr>
      <w:r w:rsidRPr="002C6365">
        <w:rPr>
          <w:rFonts w:ascii="Lato" w:eastAsia="Arial" w:hAnsi="Lato"/>
          <w:sz w:val="22"/>
        </w:rPr>
        <w:t>whether or not the consequential loss or damage was foreseeable or contemplated by the parties; and</w:t>
      </w:r>
    </w:p>
    <w:p w:rsidR="00DA35ED" w:rsidRPr="002C6365" w:rsidRDefault="00DA35ED">
      <w:pPr>
        <w:spacing w:line="24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340"/>
        <w:gridCol w:w="780"/>
        <w:gridCol w:w="5560"/>
      </w:tblGrid>
      <w:tr w:rsidR="00DA35ED" w:rsidRPr="002C6365">
        <w:trPr>
          <w:trHeight w:val="253"/>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780" w:type="dxa"/>
            <w:shd w:val="clear" w:color="auto" w:fill="auto"/>
            <w:vAlign w:val="bottom"/>
          </w:tcPr>
          <w:p w:rsidR="00DA35ED" w:rsidRPr="002C6365" w:rsidRDefault="009A328E">
            <w:pPr>
              <w:spacing w:line="252" w:lineRule="exact"/>
              <w:ind w:left="300"/>
              <w:rPr>
                <w:rFonts w:ascii="Lato" w:eastAsia="Arial" w:hAnsi="Lato"/>
                <w:sz w:val="22"/>
              </w:rPr>
            </w:pPr>
            <w:r w:rsidRPr="002C6365">
              <w:rPr>
                <w:rFonts w:ascii="Lato" w:eastAsia="Arial" w:hAnsi="Lato"/>
                <w:sz w:val="22"/>
              </w:rPr>
              <w:t>(c)</w:t>
            </w:r>
          </w:p>
        </w:tc>
        <w:tc>
          <w:tcPr>
            <w:tcW w:w="5560" w:type="dxa"/>
            <w:shd w:val="clear" w:color="auto" w:fill="auto"/>
            <w:vAlign w:val="bottom"/>
          </w:tcPr>
          <w:p w:rsidR="00DA35ED" w:rsidRPr="002C6365" w:rsidRDefault="009A328E">
            <w:pPr>
              <w:spacing w:line="252" w:lineRule="exact"/>
              <w:ind w:left="220"/>
              <w:rPr>
                <w:rFonts w:ascii="Lato" w:eastAsia="Arial" w:hAnsi="Lato"/>
                <w:sz w:val="22"/>
              </w:rPr>
            </w:pPr>
            <w:r w:rsidRPr="002C6365">
              <w:rPr>
                <w:rFonts w:ascii="Lato" w:eastAsia="Arial" w:hAnsi="Lato"/>
                <w:sz w:val="22"/>
              </w:rPr>
              <w:t>any liability of the person to any other person, or any</w:t>
            </w:r>
          </w:p>
        </w:tc>
      </w:tr>
      <w:tr w:rsidR="00DA35ED" w:rsidRPr="002C6365">
        <w:trPr>
          <w:trHeight w:val="252"/>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78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shd w:val="clear" w:color="auto" w:fill="auto"/>
            <w:vAlign w:val="bottom"/>
          </w:tcPr>
          <w:p w:rsidR="00DA35ED" w:rsidRPr="002C6365" w:rsidRDefault="009A328E">
            <w:pPr>
              <w:spacing w:line="252" w:lineRule="exact"/>
              <w:ind w:left="260"/>
              <w:rPr>
                <w:rFonts w:ascii="Lato" w:eastAsia="Arial" w:hAnsi="Lato"/>
                <w:sz w:val="22"/>
              </w:rPr>
            </w:pPr>
            <w:r w:rsidRPr="002C6365">
              <w:rPr>
                <w:rFonts w:ascii="Lato" w:eastAsia="Arial" w:hAnsi="Lato"/>
                <w:sz w:val="22"/>
              </w:rPr>
              <w:t>claim against the person by any other person, and</w:t>
            </w:r>
          </w:p>
        </w:tc>
      </w:tr>
      <w:tr w:rsidR="00DA35ED" w:rsidRPr="002C6365">
        <w:trPr>
          <w:trHeight w:val="254"/>
        </w:trPr>
        <w:tc>
          <w:tcPr>
            <w:tcW w:w="23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560" w:type="dxa"/>
            <w:tcBorders>
              <w:bottom w:val="single" w:sz="8" w:space="0" w:color="auto"/>
            </w:tcBorders>
            <w:shd w:val="clear" w:color="auto" w:fill="auto"/>
            <w:vAlign w:val="bottom"/>
          </w:tcPr>
          <w:p w:rsidR="00DA35ED" w:rsidRPr="002C6365" w:rsidRDefault="009A328E">
            <w:pPr>
              <w:spacing w:line="252" w:lineRule="exact"/>
              <w:ind w:left="260"/>
              <w:rPr>
                <w:rFonts w:ascii="Lato" w:eastAsia="Arial" w:hAnsi="Lato"/>
                <w:sz w:val="22"/>
              </w:rPr>
            </w:pPr>
            <w:r w:rsidRPr="002C6365">
              <w:rPr>
                <w:rFonts w:ascii="Lato" w:eastAsia="Arial" w:hAnsi="Lato"/>
                <w:sz w:val="22"/>
              </w:rPr>
              <w:t>any costs or expenses in connection with the claim.</w:t>
            </w:r>
          </w:p>
        </w:tc>
      </w:tr>
      <w:tr w:rsidR="00DA35ED" w:rsidRPr="002C6365">
        <w:trPr>
          <w:trHeight w:val="482"/>
        </w:trPr>
        <w:tc>
          <w:tcPr>
            <w:tcW w:w="23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Instantaneous Flow</w:t>
            </w:r>
          </w:p>
        </w:tc>
        <w:tc>
          <w:tcPr>
            <w:tcW w:w="6340" w:type="dxa"/>
            <w:gridSpan w:val="2"/>
            <w:shd w:val="clear" w:color="auto" w:fill="auto"/>
            <w:vAlign w:val="bottom"/>
          </w:tcPr>
          <w:p w:rsidR="00DA35ED" w:rsidRPr="002C6365" w:rsidRDefault="009A328E">
            <w:pPr>
              <w:spacing w:line="0" w:lineRule="atLeast"/>
              <w:ind w:left="300"/>
              <w:rPr>
                <w:rFonts w:ascii="Lato" w:eastAsia="Arial" w:hAnsi="Lato"/>
                <w:sz w:val="22"/>
              </w:rPr>
            </w:pPr>
            <w:r w:rsidRPr="002C6365">
              <w:rPr>
                <w:rFonts w:ascii="Lato" w:eastAsia="Arial" w:hAnsi="Lato"/>
                <w:sz w:val="22"/>
              </w:rPr>
              <w:t>in respect of a Delivery Point, means a flow rate measured</w:t>
            </w:r>
          </w:p>
        </w:tc>
      </w:tr>
      <w:tr w:rsidR="00DA35ED" w:rsidRPr="002C6365">
        <w:trPr>
          <w:trHeight w:val="252"/>
        </w:trPr>
        <w:tc>
          <w:tcPr>
            <w:tcW w:w="23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Rate</w:t>
            </w:r>
          </w:p>
        </w:tc>
        <w:tc>
          <w:tcPr>
            <w:tcW w:w="6340" w:type="dxa"/>
            <w:gridSpan w:val="2"/>
            <w:shd w:val="clear" w:color="auto" w:fill="auto"/>
            <w:vAlign w:val="bottom"/>
          </w:tcPr>
          <w:p w:rsidR="00DA35ED" w:rsidRPr="002C6365" w:rsidRDefault="009A328E">
            <w:pPr>
              <w:spacing w:line="252" w:lineRule="exact"/>
              <w:ind w:left="300"/>
              <w:rPr>
                <w:rFonts w:ascii="Lato" w:eastAsia="Arial" w:hAnsi="Lato"/>
                <w:sz w:val="22"/>
              </w:rPr>
            </w:pPr>
            <w:r w:rsidRPr="002C6365">
              <w:rPr>
                <w:rFonts w:ascii="Lato" w:eastAsia="Arial" w:hAnsi="Lato"/>
                <w:sz w:val="22"/>
              </w:rPr>
              <w:t>over the shortest period of time over which the Meter at the</w:t>
            </w:r>
          </w:p>
        </w:tc>
      </w:tr>
      <w:tr w:rsidR="00DA35ED" w:rsidRPr="002C6365">
        <w:trPr>
          <w:trHeight w:val="256"/>
        </w:trPr>
        <w:tc>
          <w:tcPr>
            <w:tcW w:w="23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340" w:type="dxa"/>
            <w:gridSpan w:val="2"/>
            <w:tcBorders>
              <w:bottom w:val="single" w:sz="8" w:space="0" w:color="auto"/>
            </w:tcBorders>
            <w:shd w:val="clear" w:color="auto" w:fill="auto"/>
            <w:vAlign w:val="bottom"/>
          </w:tcPr>
          <w:p w:rsidR="00DA35ED" w:rsidRPr="002C6365" w:rsidRDefault="009A328E">
            <w:pPr>
              <w:spacing w:line="0" w:lineRule="atLeast"/>
              <w:ind w:left="300"/>
              <w:rPr>
                <w:rFonts w:ascii="Lato" w:eastAsia="Arial" w:hAnsi="Lato"/>
                <w:sz w:val="22"/>
              </w:rPr>
            </w:pPr>
            <w:r w:rsidRPr="002C6365">
              <w:rPr>
                <w:rFonts w:ascii="Lato" w:eastAsia="Arial" w:hAnsi="Lato"/>
                <w:sz w:val="22"/>
              </w:rPr>
              <w:t>Delivery Point is capable of measuring a flow rate.</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333"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66" w:name="page66"/>
      <w:bookmarkEnd w:id="66"/>
      <w:r w:rsidRPr="002C6365">
        <w:rPr>
          <w:rFonts w:ascii="Lato" w:eastAsia="Arial" w:hAnsi="Lato"/>
          <w:sz w:val="14"/>
        </w:rPr>
        <w:t>58.</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76672"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650E" id="Line 6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zHgIAAEMEAAAOAAAAZHJzL2Uyb0RvYy54bWysU82O2jAQvlfqO1i+Q34KFCLCqiLQC+0i&#10;7fYBjO0Qq45t2YaAqr57xw5BbHupqubgjD0z33zzt3y6tBKduXVCqxJn4xQjrqhmQh1L/O11O5pj&#10;5DxRjEiteImv3OGn1ft3y84UPNeNloxbBCDKFZ0pceO9KZLE0Ya3xI214QqUtbYt8XC1x4RZ0gF6&#10;K5M8TWdJpy0zVlPuHLxWvRKvIn5dc+qf69pxj2SJgZuPp43nIZzJakmKoyWmEfRGg/wDi5YIBUHv&#10;UBXxBJ2s+AOqFdRqp2s/prpNdF0LymMOkE2W/pbNS0MMj7lAcZy5l8n9P1j69by3SLAS5zlGirTQ&#10;o51QHM1ibTrjCjBZq70N2dGLejE7Tb87pPS6IerII8fXqwG/LFQzeeMSLs5AhEP3RTOwISevY6Eu&#10;tW0DJJQAXWI/rvd+8ItHFB6n03Q+y6cY0UGXkGJwNNb5z1y3KAgllkA6ApPzzvlAhBSDSYij9FZI&#10;GdstFepKPEsX0+jgtBQsKIOZs8fDWlp0JmFg4hezAs2jWUCuiGt6u6jqR8nqk2IxSsMJ29xkT4Ts&#10;ZWAlVQgEOQLPm9SPyo9FutjMN/PJaJLPNqNJWlWjT9v1ZDTbZh+n1Ydqva6yn4FzNikawRhXgfYw&#10;ttnk78bitkD9wN0H916f5C16LCSQHf6RdGxy6GvYM1ccNLvu7dB8mNRofNuqsAqPd5Afd3/1Cw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PfD5DMeAgAAQwQAAA4AAAAAAAAAAAAAAAAALgIAAGRycy9lMm9Eb2MueG1sUEsBAi0AFAAG&#10;AAgAAAAhAPM0dWj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2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520"/>
        <w:gridCol w:w="760"/>
        <w:gridCol w:w="5400"/>
      </w:tblGrid>
      <w:tr w:rsidR="00DA35ED" w:rsidRPr="002C6365">
        <w:trPr>
          <w:trHeight w:val="253"/>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Interconnected Pipeline</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means a transmission Pipeline, distribution Pipeline or Gas</w:t>
            </w:r>
          </w:p>
        </w:tc>
      </w:tr>
      <w:tr w:rsidR="00DA35ED" w:rsidRPr="002C6365">
        <w:trPr>
          <w:trHeight w:val="255"/>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storage system from which Gas is supplied into the ATCO</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GDS.</w:t>
            </w:r>
          </w:p>
        </w:tc>
        <w:tc>
          <w:tcPr>
            <w:tcW w:w="54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3"/>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Interconnection</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means a written or unwritten contract, arrangement or</w:t>
            </w:r>
          </w:p>
        </w:tc>
      </w:tr>
      <w:tr w:rsidR="00DA35ED" w:rsidRPr="002C6365">
        <w:trPr>
          <w:trHeight w:val="252"/>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Arrangement</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understanding in respect of an interconnection at a Physical</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Gate Point between the ATCO GDS and an Interconnected</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Pipeline (and includes a written or unwritten contract,</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arrangement or understanding for the provision of an</w:t>
            </w:r>
          </w:p>
        </w:tc>
      </w:tr>
      <w:tr w:rsidR="00DA35ED" w:rsidRPr="002C6365">
        <w:trPr>
          <w:trHeight w:val="255"/>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Interconnection Service).</w:t>
            </w:r>
          </w:p>
        </w:tc>
      </w:tr>
      <w:tr w:rsidR="00DA35ED" w:rsidRPr="002C6365">
        <w:trPr>
          <w:trHeight w:val="481"/>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Interconnection</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in respect of a Delivery Point, means the distance measured</w:t>
            </w:r>
          </w:p>
        </w:tc>
      </w:tr>
      <w:tr w:rsidR="00DA35ED" w:rsidRPr="002C6365">
        <w:trPr>
          <w:trHeight w:val="254"/>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Distance</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along the straight line which represents the shortest distance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between the Delivery Point and the nearest Pipeline or</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storage system from which Gas is (or would be, if</w:t>
            </w:r>
          </w:p>
        </w:tc>
      </w:tr>
      <w:tr w:rsidR="00DA35ED" w:rsidRPr="002C6365">
        <w:trPr>
          <w:trHeight w:val="255"/>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Interconnection Arrangements were entered into and</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necessary Physical Gate Points and associated facilities</w:t>
            </w:r>
          </w:p>
        </w:tc>
      </w:tr>
      <w:tr w:rsidR="00DA35ED" w:rsidRPr="002C6365">
        <w:trPr>
          <w:trHeight w:val="255"/>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were constructed) delivered into the ATCO GDS.</w:t>
            </w:r>
          </w:p>
        </w:tc>
      </w:tr>
      <w:tr w:rsidR="00DA35ED" w:rsidRPr="002C6365">
        <w:trPr>
          <w:trHeight w:val="481"/>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Interconnection Event</w:t>
            </w:r>
          </w:p>
        </w:tc>
        <w:tc>
          <w:tcPr>
            <w:tcW w:w="760" w:type="dxa"/>
            <w:shd w:val="clear" w:color="auto" w:fill="auto"/>
            <w:vAlign w:val="bottom"/>
          </w:tcPr>
          <w:p w:rsidR="00DA35ED" w:rsidRPr="002C6365" w:rsidRDefault="00DA35ED">
            <w:pPr>
              <w:spacing w:line="0" w:lineRule="atLeast"/>
              <w:rPr>
                <w:rFonts w:ascii="Lato" w:eastAsia="Times New Roman" w:hAnsi="Lato"/>
                <w:sz w:val="24"/>
              </w:rPr>
            </w:pPr>
          </w:p>
        </w:tc>
        <w:tc>
          <w:tcPr>
            <w:tcW w:w="540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means an event as a result of which:</w:t>
            </w:r>
          </w:p>
        </w:tc>
      </w:tr>
      <w:tr w:rsidR="00DA35ED" w:rsidRPr="002C6365">
        <w:trPr>
          <w:trHeight w:val="494"/>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w:t>
            </w:r>
          </w:p>
        </w:tc>
        <w:tc>
          <w:tcPr>
            <w:tcW w:w="5400" w:type="dxa"/>
            <w:shd w:val="clear" w:color="auto" w:fill="auto"/>
            <w:vAlign w:val="bottom"/>
          </w:tcPr>
          <w:p w:rsidR="00DA35ED" w:rsidRPr="002C6365" w:rsidRDefault="009A328E">
            <w:pPr>
              <w:spacing w:line="0" w:lineRule="atLeast"/>
              <w:ind w:left="80"/>
              <w:rPr>
                <w:rFonts w:ascii="Lato" w:eastAsia="Arial" w:hAnsi="Lato"/>
                <w:sz w:val="22"/>
              </w:rPr>
            </w:pPr>
            <w:r w:rsidRPr="002C6365">
              <w:rPr>
                <w:rFonts w:ascii="Lato" w:eastAsia="Arial" w:hAnsi="Lato"/>
                <w:sz w:val="22"/>
              </w:rPr>
              <w:t>a Physical Gate Point associated with a Receipt Point</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is not, or ceases to be, the subject of a current</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Interconnection Arrangement; or</w:t>
            </w:r>
          </w:p>
        </w:tc>
      </w:tr>
      <w:tr w:rsidR="00DA35ED" w:rsidRPr="002C6365">
        <w:trPr>
          <w:trHeight w:val="494"/>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(b)</w:t>
            </w:r>
          </w:p>
        </w:tc>
        <w:tc>
          <w:tcPr>
            <w:tcW w:w="5400" w:type="dxa"/>
            <w:shd w:val="clear" w:color="auto" w:fill="auto"/>
            <w:vAlign w:val="bottom"/>
          </w:tcPr>
          <w:p w:rsidR="00DA35ED" w:rsidRPr="002C6365" w:rsidRDefault="009A328E">
            <w:pPr>
              <w:spacing w:line="0" w:lineRule="atLeast"/>
              <w:ind w:left="80"/>
              <w:rPr>
                <w:rFonts w:ascii="Lato" w:eastAsia="Arial" w:hAnsi="Lato"/>
                <w:sz w:val="22"/>
              </w:rPr>
            </w:pPr>
            <w:r w:rsidRPr="002C6365">
              <w:rPr>
                <w:rFonts w:ascii="Lato" w:eastAsia="Arial" w:hAnsi="Lato"/>
                <w:sz w:val="22"/>
              </w:rPr>
              <w:t>a party to a current Interconnection Arrangement has</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a right under that Interconnection Arrangement to:</w:t>
            </w:r>
          </w:p>
        </w:tc>
      </w:tr>
      <w:tr w:rsidR="00DA35ED" w:rsidRPr="002C6365">
        <w:trPr>
          <w:trHeight w:val="494"/>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DA35ED">
            <w:pPr>
              <w:spacing w:line="0" w:lineRule="atLeast"/>
              <w:rPr>
                <w:rFonts w:ascii="Lato" w:eastAsia="Times New Roman" w:hAnsi="Lato"/>
                <w:sz w:val="24"/>
              </w:rPr>
            </w:pPr>
          </w:p>
        </w:tc>
        <w:tc>
          <w:tcPr>
            <w:tcW w:w="5400" w:type="dxa"/>
            <w:shd w:val="clear" w:color="auto" w:fill="auto"/>
            <w:vAlign w:val="bottom"/>
          </w:tcPr>
          <w:p w:rsidR="00DA35ED" w:rsidRPr="002C6365" w:rsidRDefault="009A328E">
            <w:pPr>
              <w:spacing w:line="0" w:lineRule="atLeast"/>
              <w:ind w:left="420"/>
              <w:rPr>
                <w:rFonts w:ascii="Lato" w:eastAsia="Arial" w:hAnsi="Lato"/>
                <w:sz w:val="22"/>
              </w:rPr>
            </w:pPr>
            <w:r w:rsidRPr="002C6365">
              <w:rPr>
                <w:rFonts w:ascii="Lato" w:eastAsia="Arial" w:hAnsi="Lato"/>
                <w:sz w:val="22"/>
              </w:rPr>
              <w:t>(i)  wholly or partly Curtail or refuse to accept Gas</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780"/>
              <w:rPr>
                <w:rFonts w:ascii="Lato" w:eastAsia="Arial" w:hAnsi="Lato"/>
                <w:sz w:val="22"/>
              </w:rPr>
            </w:pPr>
            <w:r w:rsidRPr="002C6365">
              <w:rPr>
                <w:rFonts w:ascii="Lato" w:eastAsia="Arial" w:hAnsi="Lato"/>
                <w:sz w:val="22"/>
              </w:rPr>
              <w:t>or otherwise reduce or limit the flow of Gas; or</w:t>
            </w:r>
          </w:p>
        </w:tc>
      </w:tr>
      <w:tr w:rsidR="00DA35ED" w:rsidRPr="002C6365">
        <w:trPr>
          <w:trHeight w:val="494"/>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7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5400" w:type="dxa"/>
            <w:tcBorders>
              <w:bottom w:val="single" w:sz="8" w:space="0" w:color="auto"/>
            </w:tcBorders>
            <w:shd w:val="clear" w:color="auto" w:fill="auto"/>
            <w:vAlign w:val="bottom"/>
          </w:tcPr>
          <w:p w:rsidR="00DA35ED" w:rsidRPr="002C6365" w:rsidRDefault="009A328E">
            <w:pPr>
              <w:spacing w:line="0" w:lineRule="atLeast"/>
              <w:ind w:left="380"/>
              <w:rPr>
                <w:rFonts w:ascii="Lato" w:eastAsia="Arial" w:hAnsi="Lato"/>
                <w:sz w:val="22"/>
              </w:rPr>
            </w:pPr>
            <w:r w:rsidRPr="002C6365">
              <w:rPr>
                <w:rFonts w:ascii="Lato" w:eastAsia="Arial" w:hAnsi="Lato"/>
                <w:sz w:val="22"/>
              </w:rPr>
              <w:t>(ii)  terminate the Interconnection Arrangement.</w:t>
            </w:r>
          </w:p>
        </w:tc>
      </w:tr>
      <w:tr w:rsidR="00DA35ED" w:rsidRPr="002C6365">
        <w:trPr>
          <w:trHeight w:val="482"/>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Interconnection Service</w:t>
            </w:r>
          </w:p>
        </w:tc>
        <w:tc>
          <w:tcPr>
            <w:tcW w:w="6160" w:type="dxa"/>
            <w:gridSpan w:val="2"/>
            <w:shd w:val="clear" w:color="auto" w:fill="auto"/>
            <w:vAlign w:val="bottom"/>
          </w:tcPr>
          <w:p w:rsidR="00DA35ED" w:rsidRPr="002C6365" w:rsidRDefault="009A328E">
            <w:pPr>
              <w:spacing w:line="0" w:lineRule="atLeast"/>
              <w:ind w:left="120"/>
              <w:rPr>
                <w:rFonts w:ascii="Lato" w:eastAsia="Arial" w:hAnsi="Lato"/>
                <w:b/>
                <w:sz w:val="22"/>
              </w:rPr>
            </w:pPr>
            <w:r w:rsidRPr="002C6365">
              <w:rPr>
                <w:rFonts w:ascii="Lato" w:eastAsia="Arial" w:hAnsi="Lato"/>
                <w:sz w:val="22"/>
              </w:rPr>
              <w:t xml:space="preserve">means a Reference Service under which </w:t>
            </w:r>
            <w:r w:rsidRPr="002C6365">
              <w:rPr>
                <w:rFonts w:ascii="Lato" w:eastAsia="Arial" w:hAnsi="Lato"/>
                <w:b/>
                <w:sz w:val="22"/>
              </w:rPr>
              <w:t>&lt;Service Provider&gt;</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provides for, or facilitates, the interconnection of a Pipeline to</w:t>
            </w:r>
          </w:p>
        </w:tc>
      </w:tr>
      <w:tr w:rsidR="00DA35ED" w:rsidRPr="002C6365">
        <w:trPr>
          <w:trHeight w:val="255"/>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tcBorders>
              <w:bottom w:val="single" w:sz="8" w:space="0" w:color="auto"/>
            </w:tcBorders>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the ATCO GDS.</w:t>
            </w:r>
          </w:p>
        </w:tc>
      </w:tr>
      <w:tr w:rsidR="00DA35ED" w:rsidRPr="002C6365">
        <w:trPr>
          <w:trHeight w:val="481"/>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Law or Laws</w:t>
            </w:r>
          </w:p>
        </w:tc>
        <w:tc>
          <w:tcPr>
            <w:tcW w:w="6160" w:type="dxa"/>
            <w:gridSpan w:val="2"/>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means all:</w:t>
            </w:r>
          </w:p>
        </w:tc>
      </w:tr>
      <w:tr w:rsidR="00DA35ED" w:rsidRPr="002C6365">
        <w:trPr>
          <w:trHeight w:val="494"/>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(a)</w:t>
            </w:r>
          </w:p>
        </w:tc>
        <w:tc>
          <w:tcPr>
            <w:tcW w:w="54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written and unwritten laws (including, without</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limitation, laws set out in statutes and subordinate</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760" w:type="dxa"/>
            <w:shd w:val="clear" w:color="auto" w:fill="auto"/>
            <w:vAlign w:val="bottom"/>
          </w:tcPr>
          <w:p w:rsidR="00DA35ED" w:rsidRPr="002C6365" w:rsidRDefault="00DA35ED">
            <w:pPr>
              <w:spacing w:line="0" w:lineRule="atLeast"/>
              <w:rPr>
                <w:rFonts w:ascii="Lato" w:eastAsia="Times New Roman" w:hAnsi="Lato"/>
                <w:sz w:val="22"/>
              </w:rPr>
            </w:pPr>
          </w:p>
        </w:tc>
        <w:tc>
          <w:tcPr>
            <w:tcW w:w="54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legislation, the common law and equity) of the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Commonwealth, of Western Australia, of local</w:t>
            </w:r>
          </w:p>
        </w:tc>
      </w:tr>
      <w:tr w:rsidR="00DA35ED" w:rsidRPr="002C6365">
        <w:trPr>
          <w:trHeight w:val="253"/>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government authorities, and of any other State,</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760" w:type="dxa"/>
            <w:shd w:val="clear" w:color="auto" w:fill="auto"/>
            <w:vAlign w:val="bottom"/>
          </w:tcPr>
          <w:p w:rsidR="00DA35ED" w:rsidRPr="002C6365" w:rsidRDefault="00DA35ED">
            <w:pPr>
              <w:spacing w:line="0" w:lineRule="atLeast"/>
              <w:rPr>
                <w:rFonts w:ascii="Lato" w:eastAsia="Times New Roman" w:hAnsi="Lato"/>
                <w:sz w:val="22"/>
              </w:rPr>
            </w:pPr>
          </w:p>
        </w:tc>
        <w:tc>
          <w:tcPr>
            <w:tcW w:w="54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Territory or foreign country having jurisdiction over</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the subject matter of a Service Agreement, or the</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760" w:type="dxa"/>
            <w:shd w:val="clear" w:color="auto" w:fill="auto"/>
            <w:vAlign w:val="bottom"/>
          </w:tcPr>
          <w:p w:rsidR="00DA35ED" w:rsidRPr="002C6365" w:rsidRDefault="00DA35ED">
            <w:pPr>
              <w:spacing w:line="0" w:lineRule="atLeast"/>
              <w:rPr>
                <w:rFonts w:ascii="Lato" w:eastAsia="Times New Roman" w:hAnsi="Lato"/>
                <w:sz w:val="22"/>
              </w:rPr>
            </w:pPr>
          </w:p>
        </w:tc>
        <w:tc>
          <w:tcPr>
            <w:tcW w:w="54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Access Arrangement; and</w:t>
            </w:r>
          </w:p>
        </w:tc>
      </w:tr>
      <w:tr w:rsidR="00DA35ED" w:rsidRPr="002C6365">
        <w:trPr>
          <w:trHeight w:val="492"/>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760" w:type="dxa"/>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(b)</w:t>
            </w:r>
          </w:p>
        </w:tc>
        <w:tc>
          <w:tcPr>
            <w:tcW w:w="54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judgments, determinations, decisions, rulings,</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directions, notices, regulations, by-laws, statutory</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760" w:type="dxa"/>
            <w:shd w:val="clear" w:color="auto" w:fill="auto"/>
            <w:vAlign w:val="bottom"/>
          </w:tcPr>
          <w:p w:rsidR="00DA35ED" w:rsidRPr="002C6365" w:rsidRDefault="00DA35ED">
            <w:pPr>
              <w:spacing w:line="0" w:lineRule="atLeast"/>
              <w:rPr>
                <w:rFonts w:ascii="Lato" w:eastAsia="Times New Roman" w:hAnsi="Lato"/>
                <w:sz w:val="22"/>
              </w:rPr>
            </w:pPr>
          </w:p>
        </w:tc>
        <w:tc>
          <w:tcPr>
            <w:tcW w:w="54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instruments, Codes of Practice, Australian Standards</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760" w:type="dxa"/>
            <w:shd w:val="clear" w:color="auto" w:fill="auto"/>
            <w:vAlign w:val="bottom"/>
          </w:tcPr>
          <w:p w:rsidR="00DA35ED" w:rsidRPr="002C6365" w:rsidRDefault="00DA35ED">
            <w:pPr>
              <w:spacing w:line="0" w:lineRule="atLeast"/>
              <w:rPr>
                <w:rFonts w:ascii="Lato" w:eastAsia="Times New Roman" w:hAnsi="Lato"/>
                <w:sz w:val="21"/>
              </w:rPr>
            </w:pPr>
          </w:p>
        </w:tc>
        <w:tc>
          <w:tcPr>
            <w:tcW w:w="540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or orders given or made under any of those laws or</w:t>
            </w:r>
          </w:p>
        </w:tc>
      </w:tr>
      <w:tr w:rsidR="00DA35ED" w:rsidRPr="002C6365">
        <w:trPr>
          <w:trHeight w:val="255"/>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400" w:type="dxa"/>
            <w:tcBorders>
              <w:bottom w:val="single" w:sz="8" w:space="0" w:color="auto"/>
            </w:tcBorders>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by any government agency or authority.</w:t>
            </w:r>
          </w:p>
        </w:tc>
      </w:tr>
      <w:tr w:rsidR="00DA35ED" w:rsidRPr="002C6365">
        <w:trPr>
          <w:trHeight w:val="481"/>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Medium Pressure/Low</w:t>
            </w:r>
          </w:p>
        </w:tc>
        <w:tc>
          <w:tcPr>
            <w:tcW w:w="6160" w:type="dxa"/>
            <w:gridSpan w:val="2"/>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means those parts of the ATCO GDS operating at a nominal</w:t>
            </w:r>
          </w:p>
        </w:tc>
      </w:tr>
      <w:tr w:rsidR="00DA35ED" w:rsidRPr="002C6365">
        <w:trPr>
          <w:trHeight w:val="254"/>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Pressure System</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pressure of less than 300kPa and includes all high pressure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regulators that are part of the ATCO GDS which reduce the</w:t>
            </w:r>
          </w:p>
        </w:tc>
      </w:tr>
      <w:tr w:rsidR="00DA35ED" w:rsidRPr="002C6365">
        <w:trPr>
          <w:trHeight w:val="256"/>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tcBorders>
              <w:bottom w:val="single" w:sz="8" w:space="0" w:color="auto"/>
            </w:tcBorders>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pressure from those parts of the ATCO GDS which operate</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211"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tbl>
      <w:tblPr>
        <w:tblW w:w="0" w:type="auto"/>
        <w:tblLayout w:type="fixed"/>
        <w:tblCellMar>
          <w:left w:w="0" w:type="dxa"/>
          <w:right w:w="0" w:type="dxa"/>
        </w:tblCellMar>
        <w:tblLook w:val="0000" w:firstRow="0" w:lastRow="0" w:firstColumn="0" w:lastColumn="0" w:noHBand="0" w:noVBand="0"/>
      </w:tblPr>
      <w:tblGrid>
        <w:gridCol w:w="2500"/>
        <w:gridCol w:w="620"/>
        <w:gridCol w:w="880"/>
        <w:gridCol w:w="4680"/>
      </w:tblGrid>
      <w:tr w:rsidR="00DA35ED" w:rsidRPr="002C6365">
        <w:trPr>
          <w:trHeight w:val="161"/>
        </w:trPr>
        <w:tc>
          <w:tcPr>
            <w:tcW w:w="2500" w:type="dxa"/>
            <w:shd w:val="clear" w:color="auto" w:fill="auto"/>
            <w:vAlign w:val="bottom"/>
          </w:tcPr>
          <w:p w:rsidR="00DA35ED" w:rsidRPr="002C6365" w:rsidRDefault="00DA35ED">
            <w:pPr>
              <w:spacing w:line="0" w:lineRule="atLeast"/>
              <w:rPr>
                <w:rFonts w:ascii="Lato" w:eastAsia="Times New Roman" w:hAnsi="Lato"/>
                <w:sz w:val="14"/>
              </w:rPr>
            </w:pPr>
            <w:bookmarkStart w:id="67" w:name="page67"/>
            <w:bookmarkEnd w:id="67"/>
          </w:p>
        </w:tc>
        <w:tc>
          <w:tcPr>
            <w:tcW w:w="620" w:type="dxa"/>
            <w:shd w:val="clear" w:color="auto" w:fill="auto"/>
            <w:vAlign w:val="bottom"/>
          </w:tcPr>
          <w:p w:rsidR="00DA35ED" w:rsidRPr="002C6365" w:rsidRDefault="00DA35ED">
            <w:pPr>
              <w:spacing w:line="0" w:lineRule="atLeast"/>
              <w:rPr>
                <w:rFonts w:ascii="Lato" w:eastAsia="Times New Roman" w:hAnsi="Lato"/>
                <w:sz w:val="14"/>
              </w:rPr>
            </w:pPr>
          </w:p>
        </w:tc>
        <w:tc>
          <w:tcPr>
            <w:tcW w:w="880" w:type="dxa"/>
            <w:shd w:val="clear" w:color="auto" w:fill="auto"/>
            <w:vAlign w:val="bottom"/>
          </w:tcPr>
          <w:p w:rsidR="00DA35ED" w:rsidRPr="002C6365" w:rsidRDefault="009A328E">
            <w:pPr>
              <w:spacing w:line="0" w:lineRule="atLeast"/>
              <w:ind w:left="240"/>
              <w:rPr>
                <w:rFonts w:ascii="Lato" w:eastAsia="Arial" w:hAnsi="Lato"/>
                <w:sz w:val="14"/>
              </w:rPr>
            </w:pPr>
            <w:r w:rsidRPr="002C6365">
              <w:rPr>
                <w:rFonts w:ascii="Lato" w:eastAsia="Arial" w:hAnsi="Lato"/>
                <w:sz w:val="14"/>
              </w:rPr>
              <w:t>59.</w:t>
            </w:r>
          </w:p>
        </w:tc>
        <w:tc>
          <w:tcPr>
            <w:tcW w:w="4680" w:type="dxa"/>
            <w:shd w:val="clear" w:color="auto" w:fill="auto"/>
            <w:vAlign w:val="bottom"/>
          </w:tcPr>
          <w:p w:rsidR="00DA35ED" w:rsidRPr="002C6365" w:rsidRDefault="00DA35ED">
            <w:pPr>
              <w:spacing w:line="0" w:lineRule="atLeast"/>
              <w:rPr>
                <w:rFonts w:ascii="Lato" w:eastAsia="Times New Roman" w:hAnsi="Lato"/>
                <w:sz w:val="14"/>
              </w:rPr>
            </w:pPr>
          </w:p>
        </w:tc>
      </w:tr>
      <w:tr w:rsidR="00DA35ED" w:rsidRPr="002C6365">
        <w:trPr>
          <w:trHeight w:val="577"/>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6180" w:type="dxa"/>
            <w:gridSpan w:val="3"/>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240"/>
        </w:trPr>
        <w:tc>
          <w:tcPr>
            <w:tcW w:w="2500" w:type="dxa"/>
            <w:shd w:val="clear" w:color="auto" w:fill="auto"/>
            <w:vAlign w:val="bottom"/>
          </w:tcPr>
          <w:p w:rsidR="00DA35ED" w:rsidRPr="002C6365" w:rsidRDefault="00DA35ED">
            <w:pPr>
              <w:spacing w:line="0" w:lineRule="atLeast"/>
              <w:rPr>
                <w:rFonts w:ascii="Lato" w:eastAsia="Times New Roman" w:hAnsi="Lato"/>
              </w:rPr>
            </w:pPr>
          </w:p>
        </w:tc>
        <w:tc>
          <w:tcPr>
            <w:tcW w:w="6180" w:type="dxa"/>
            <w:gridSpan w:val="3"/>
            <w:shd w:val="clear" w:color="auto" w:fill="auto"/>
            <w:vAlign w:val="bottom"/>
          </w:tcPr>
          <w:p w:rsidR="00DA35ED" w:rsidRPr="002C6365" w:rsidRDefault="009A328E">
            <w:pPr>
              <w:spacing w:line="239" w:lineRule="exact"/>
              <w:ind w:left="140"/>
              <w:rPr>
                <w:rFonts w:ascii="Lato" w:eastAsia="Arial" w:hAnsi="Lato"/>
                <w:sz w:val="22"/>
              </w:rPr>
            </w:pPr>
            <w:r w:rsidRPr="002C6365">
              <w:rPr>
                <w:rFonts w:ascii="Lato" w:eastAsia="Arial" w:hAnsi="Lato"/>
                <w:sz w:val="22"/>
              </w:rPr>
              <w:t>at a nominal pressure of 300kPa or more to those parts of</w:t>
            </w:r>
          </w:p>
        </w:tc>
      </w:tr>
      <w:tr w:rsidR="00DA35ED" w:rsidRPr="002C6365">
        <w:trPr>
          <w:trHeight w:val="255"/>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3"/>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the ATCO GDS which operate at a nominal pressure of less</w:t>
            </w:r>
          </w:p>
        </w:tc>
      </w:tr>
      <w:tr w:rsidR="00DA35ED" w:rsidRPr="002C6365">
        <w:trPr>
          <w:trHeight w:val="253"/>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1500" w:type="dxa"/>
            <w:gridSpan w:val="2"/>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than 300kPa.</w:t>
            </w:r>
          </w:p>
        </w:tc>
        <w:tc>
          <w:tcPr>
            <w:tcW w:w="46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3"/>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Meter</w:t>
            </w:r>
          </w:p>
        </w:tc>
        <w:tc>
          <w:tcPr>
            <w:tcW w:w="6180" w:type="dxa"/>
            <w:gridSpan w:val="3"/>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means the equipment used to measure the flow of Gas into</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180" w:type="dxa"/>
            <w:gridSpan w:val="3"/>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or out of the ATCO GDS at a Physical Gate Point or a</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3"/>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Delivery Point, including any ancillary equipment.</w:t>
            </w:r>
          </w:p>
        </w:tc>
      </w:tr>
      <w:tr w:rsidR="00DA35ED" w:rsidRPr="002C6365">
        <w:trPr>
          <w:trHeight w:val="482"/>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National Gas Access</w:t>
            </w:r>
          </w:p>
        </w:tc>
        <w:tc>
          <w:tcPr>
            <w:tcW w:w="6180" w:type="dxa"/>
            <w:gridSpan w:val="3"/>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means the National Gas Access (Western Australia) Law as</w:t>
            </w:r>
          </w:p>
        </w:tc>
      </w:tr>
      <w:tr w:rsidR="00DA35ED" w:rsidRPr="002C6365">
        <w:trPr>
          <w:trHeight w:val="252"/>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Law</w:t>
            </w:r>
          </w:p>
        </w:tc>
        <w:tc>
          <w:tcPr>
            <w:tcW w:w="6180" w:type="dxa"/>
            <w:gridSpan w:val="3"/>
            <w:shd w:val="clear" w:color="auto" w:fill="auto"/>
            <w:vAlign w:val="bottom"/>
          </w:tcPr>
          <w:p w:rsidR="00DA35ED" w:rsidRPr="002C6365" w:rsidRDefault="009A328E">
            <w:pPr>
              <w:spacing w:line="252" w:lineRule="exact"/>
              <w:ind w:left="140"/>
              <w:rPr>
                <w:rFonts w:ascii="Lato" w:eastAsia="Arial" w:hAnsi="Lato"/>
                <w:i/>
                <w:sz w:val="22"/>
              </w:rPr>
            </w:pPr>
            <w:r w:rsidRPr="002C6365">
              <w:rPr>
                <w:rFonts w:ascii="Lato" w:eastAsia="Arial" w:hAnsi="Lato"/>
                <w:sz w:val="22"/>
              </w:rPr>
              <w:t xml:space="preserve">that term is defined in section 7 of the </w:t>
            </w:r>
            <w:r w:rsidRPr="002C6365">
              <w:rPr>
                <w:rFonts w:ascii="Lato" w:eastAsia="Arial" w:hAnsi="Lato"/>
                <w:i/>
                <w:sz w:val="22"/>
              </w:rPr>
              <w:t>National Gas Access</w:t>
            </w:r>
          </w:p>
        </w:tc>
      </w:tr>
      <w:tr w:rsidR="00DA35ED" w:rsidRPr="002C6365">
        <w:trPr>
          <w:trHeight w:val="255"/>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3"/>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i/>
                <w:sz w:val="22"/>
              </w:rPr>
              <w:t xml:space="preserve">(WA) Act 2009 </w:t>
            </w:r>
            <w:r w:rsidRPr="002C6365">
              <w:rPr>
                <w:rFonts w:ascii="Lato" w:eastAsia="Arial" w:hAnsi="Lato"/>
                <w:sz w:val="22"/>
              </w:rPr>
              <w:t>(WA).</w:t>
            </w:r>
          </w:p>
        </w:tc>
      </w:tr>
      <w:tr w:rsidR="00DA35ED" w:rsidRPr="002C6365">
        <w:trPr>
          <w:trHeight w:val="481"/>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National Gas Access</w:t>
            </w:r>
          </w:p>
        </w:tc>
        <w:tc>
          <w:tcPr>
            <w:tcW w:w="1500" w:type="dxa"/>
            <w:gridSpan w:val="2"/>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means:</w:t>
            </w:r>
          </w:p>
        </w:tc>
        <w:tc>
          <w:tcPr>
            <w:tcW w:w="4680" w:type="dxa"/>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254"/>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(Western Australia)</w:t>
            </w:r>
          </w:p>
        </w:tc>
        <w:tc>
          <w:tcPr>
            <w:tcW w:w="62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vMerge w:val="restart"/>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w:t>
            </w:r>
          </w:p>
        </w:tc>
        <w:tc>
          <w:tcPr>
            <w:tcW w:w="4680" w:type="dxa"/>
            <w:vMerge w:val="restart"/>
            <w:shd w:val="clear" w:color="auto" w:fill="auto"/>
            <w:vAlign w:val="bottom"/>
          </w:tcPr>
          <w:p w:rsidR="00DA35ED" w:rsidRPr="002C6365" w:rsidRDefault="009A328E">
            <w:pPr>
              <w:spacing w:line="252" w:lineRule="exact"/>
              <w:ind w:left="80"/>
              <w:rPr>
                <w:rFonts w:ascii="Lato" w:eastAsia="Arial" w:hAnsi="Lato"/>
                <w:i/>
                <w:sz w:val="22"/>
              </w:rPr>
            </w:pPr>
            <w:r w:rsidRPr="002C6365">
              <w:rPr>
                <w:rFonts w:ascii="Lato" w:eastAsia="Arial" w:hAnsi="Lato"/>
                <w:sz w:val="22"/>
              </w:rPr>
              <w:t xml:space="preserve">the </w:t>
            </w:r>
            <w:r w:rsidRPr="002C6365">
              <w:rPr>
                <w:rFonts w:ascii="Lato" w:eastAsia="Arial" w:hAnsi="Lato"/>
                <w:i/>
                <w:sz w:val="22"/>
              </w:rPr>
              <w:t>National Gas Access (Western Australia)</w:t>
            </w:r>
          </w:p>
        </w:tc>
      </w:tr>
      <w:tr w:rsidR="00DA35ED" w:rsidRPr="002C6365">
        <w:trPr>
          <w:trHeight w:val="158"/>
        </w:trPr>
        <w:tc>
          <w:tcPr>
            <w:tcW w:w="2500" w:type="dxa"/>
            <w:vMerge w:val="restart"/>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Legislation</w:t>
            </w:r>
          </w:p>
        </w:tc>
        <w:tc>
          <w:tcPr>
            <w:tcW w:w="620" w:type="dxa"/>
            <w:shd w:val="clear" w:color="auto" w:fill="auto"/>
            <w:vAlign w:val="bottom"/>
          </w:tcPr>
          <w:p w:rsidR="00DA35ED" w:rsidRPr="002C6365" w:rsidRDefault="00DA35ED">
            <w:pPr>
              <w:spacing w:line="0" w:lineRule="atLeast"/>
              <w:rPr>
                <w:rFonts w:ascii="Lato" w:eastAsia="Times New Roman" w:hAnsi="Lato"/>
                <w:sz w:val="13"/>
              </w:rPr>
            </w:pPr>
          </w:p>
        </w:tc>
        <w:tc>
          <w:tcPr>
            <w:tcW w:w="880" w:type="dxa"/>
            <w:vMerge/>
            <w:shd w:val="clear" w:color="auto" w:fill="auto"/>
            <w:vAlign w:val="bottom"/>
          </w:tcPr>
          <w:p w:rsidR="00DA35ED" w:rsidRPr="002C6365" w:rsidRDefault="00DA35ED">
            <w:pPr>
              <w:spacing w:line="0" w:lineRule="atLeast"/>
              <w:rPr>
                <w:rFonts w:ascii="Lato" w:eastAsia="Times New Roman" w:hAnsi="Lato"/>
                <w:sz w:val="13"/>
              </w:rPr>
            </w:pPr>
          </w:p>
        </w:tc>
        <w:tc>
          <w:tcPr>
            <w:tcW w:w="4680" w:type="dxa"/>
            <w:vMerge/>
            <w:shd w:val="clear" w:color="auto" w:fill="auto"/>
            <w:vAlign w:val="bottom"/>
          </w:tcPr>
          <w:p w:rsidR="00DA35ED" w:rsidRPr="002C6365" w:rsidRDefault="00DA35ED">
            <w:pPr>
              <w:spacing w:line="0" w:lineRule="atLeast"/>
              <w:rPr>
                <w:rFonts w:ascii="Lato" w:eastAsia="Times New Roman" w:hAnsi="Lato"/>
                <w:sz w:val="13"/>
              </w:rPr>
            </w:pPr>
          </w:p>
        </w:tc>
      </w:tr>
      <w:tr w:rsidR="00DA35ED" w:rsidRPr="002C6365">
        <w:trPr>
          <w:trHeight w:val="94"/>
        </w:trPr>
        <w:tc>
          <w:tcPr>
            <w:tcW w:w="2500" w:type="dxa"/>
            <w:vMerge/>
            <w:shd w:val="clear" w:color="auto" w:fill="auto"/>
            <w:vAlign w:val="bottom"/>
          </w:tcPr>
          <w:p w:rsidR="00DA35ED" w:rsidRPr="002C6365" w:rsidRDefault="00DA35ED">
            <w:pPr>
              <w:spacing w:line="0" w:lineRule="atLeast"/>
              <w:rPr>
                <w:rFonts w:ascii="Lato" w:eastAsia="Times New Roman" w:hAnsi="Lato"/>
                <w:sz w:val="8"/>
              </w:rPr>
            </w:pPr>
          </w:p>
        </w:tc>
        <w:tc>
          <w:tcPr>
            <w:tcW w:w="620" w:type="dxa"/>
            <w:shd w:val="clear" w:color="auto" w:fill="auto"/>
            <w:vAlign w:val="bottom"/>
          </w:tcPr>
          <w:p w:rsidR="00DA35ED" w:rsidRPr="002C6365" w:rsidRDefault="00DA35ED">
            <w:pPr>
              <w:spacing w:line="0" w:lineRule="atLeast"/>
              <w:rPr>
                <w:rFonts w:ascii="Lato" w:eastAsia="Times New Roman" w:hAnsi="Lato"/>
                <w:sz w:val="8"/>
              </w:rPr>
            </w:pPr>
          </w:p>
        </w:tc>
        <w:tc>
          <w:tcPr>
            <w:tcW w:w="880" w:type="dxa"/>
            <w:shd w:val="clear" w:color="auto" w:fill="auto"/>
            <w:vAlign w:val="bottom"/>
          </w:tcPr>
          <w:p w:rsidR="00DA35ED" w:rsidRPr="002C6365" w:rsidRDefault="00DA35ED">
            <w:pPr>
              <w:spacing w:line="0" w:lineRule="atLeast"/>
              <w:rPr>
                <w:rFonts w:ascii="Lato" w:eastAsia="Times New Roman" w:hAnsi="Lato"/>
                <w:sz w:val="8"/>
              </w:rPr>
            </w:pPr>
          </w:p>
        </w:tc>
        <w:tc>
          <w:tcPr>
            <w:tcW w:w="4680" w:type="dxa"/>
            <w:vMerge w:val="restart"/>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i/>
                <w:sz w:val="22"/>
              </w:rPr>
              <w:t xml:space="preserve">Act 2009 </w:t>
            </w:r>
            <w:r w:rsidRPr="002C6365">
              <w:rPr>
                <w:rFonts w:ascii="Lato" w:eastAsia="Arial" w:hAnsi="Lato"/>
                <w:sz w:val="22"/>
              </w:rPr>
              <w:t>(WA);</w:t>
            </w:r>
          </w:p>
        </w:tc>
      </w:tr>
      <w:tr w:rsidR="00DA35ED" w:rsidRPr="002C6365">
        <w:trPr>
          <w:trHeight w:val="161"/>
        </w:trPr>
        <w:tc>
          <w:tcPr>
            <w:tcW w:w="2500" w:type="dxa"/>
            <w:shd w:val="clear" w:color="auto" w:fill="auto"/>
            <w:vAlign w:val="bottom"/>
          </w:tcPr>
          <w:p w:rsidR="00DA35ED" w:rsidRPr="002C6365" w:rsidRDefault="00DA35ED">
            <w:pPr>
              <w:spacing w:line="0" w:lineRule="atLeast"/>
              <w:rPr>
                <w:rFonts w:ascii="Lato" w:eastAsia="Times New Roman" w:hAnsi="Lato"/>
                <w:sz w:val="13"/>
              </w:rPr>
            </w:pPr>
          </w:p>
        </w:tc>
        <w:tc>
          <w:tcPr>
            <w:tcW w:w="620" w:type="dxa"/>
            <w:shd w:val="clear" w:color="auto" w:fill="auto"/>
            <w:vAlign w:val="bottom"/>
          </w:tcPr>
          <w:p w:rsidR="00DA35ED" w:rsidRPr="002C6365" w:rsidRDefault="00DA35ED">
            <w:pPr>
              <w:spacing w:line="0" w:lineRule="atLeast"/>
              <w:rPr>
                <w:rFonts w:ascii="Lato" w:eastAsia="Times New Roman" w:hAnsi="Lato"/>
                <w:sz w:val="13"/>
              </w:rPr>
            </w:pPr>
          </w:p>
        </w:tc>
        <w:tc>
          <w:tcPr>
            <w:tcW w:w="880" w:type="dxa"/>
            <w:shd w:val="clear" w:color="auto" w:fill="auto"/>
            <w:vAlign w:val="bottom"/>
          </w:tcPr>
          <w:p w:rsidR="00DA35ED" w:rsidRPr="002C6365" w:rsidRDefault="00DA35ED">
            <w:pPr>
              <w:spacing w:line="0" w:lineRule="atLeast"/>
              <w:rPr>
                <w:rFonts w:ascii="Lato" w:eastAsia="Times New Roman" w:hAnsi="Lato"/>
                <w:sz w:val="13"/>
              </w:rPr>
            </w:pPr>
          </w:p>
        </w:tc>
        <w:tc>
          <w:tcPr>
            <w:tcW w:w="4680" w:type="dxa"/>
            <w:vMerge/>
            <w:shd w:val="clear" w:color="auto" w:fill="auto"/>
            <w:vAlign w:val="bottom"/>
          </w:tcPr>
          <w:p w:rsidR="00DA35ED" w:rsidRPr="002C6365" w:rsidRDefault="00DA35ED">
            <w:pPr>
              <w:spacing w:line="0" w:lineRule="atLeast"/>
              <w:rPr>
                <w:rFonts w:ascii="Lato" w:eastAsia="Times New Roman" w:hAnsi="Lato"/>
                <w:sz w:val="13"/>
              </w:rPr>
            </w:pPr>
          </w:p>
        </w:tc>
      </w:tr>
      <w:tr w:rsidR="00DA35ED" w:rsidRPr="002C6365">
        <w:trPr>
          <w:trHeight w:val="452"/>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62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(b)</w:t>
            </w:r>
          </w:p>
        </w:tc>
        <w:tc>
          <w:tcPr>
            <w:tcW w:w="468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the National Gas Access Law;</w:t>
            </w:r>
          </w:p>
        </w:tc>
      </w:tr>
      <w:tr w:rsidR="00DA35ED" w:rsidRPr="002C6365">
        <w:trPr>
          <w:trHeight w:val="494"/>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62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252" w:lineRule="exact"/>
              <w:ind w:left="220"/>
              <w:rPr>
                <w:rFonts w:ascii="Lato" w:eastAsia="Arial" w:hAnsi="Lato"/>
                <w:sz w:val="22"/>
              </w:rPr>
            </w:pPr>
            <w:r w:rsidRPr="002C6365">
              <w:rPr>
                <w:rFonts w:ascii="Lato" w:eastAsia="Arial" w:hAnsi="Lato"/>
                <w:sz w:val="22"/>
              </w:rPr>
              <w:t>(c)</w:t>
            </w:r>
          </w:p>
        </w:tc>
        <w:tc>
          <w:tcPr>
            <w:tcW w:w="4680" w:type="dxa"/>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the National Gas Rules; and</w:t>
            </w:r>
          </w:p>
        </w:tc>
      </w:tr>
      <w:tr w:rsidR="00DA35ED" w:rsidRPr="002C6365">
        <w:trPr>
          <w:trHeight w:val="494"/>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6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880" w:type="dxa"/>
            <w:tcBorders>
              <w:bottom w:val="single" w:sz="8" w:space="0" w:color="auto"/>
            </w:tcBorders>
            <w:shd w:val="clear" w:color="auto" w:fill="auto"/>
            <w:vAlign w:val="bottom"/>
          </w:tcPr>
          <w:p w:rsidR="00DA35ED" w:rsidRPr="002C6365" w:rsidRDefault="009A328E">
            <w:pPr>
              <w:spacing w:line="252" w:lineRule="exact"/>
              <w:ind w:left="220"/>
              <w:rPr>
                <w:rFonts w:ascii="Lato" w:eastAsia="Arial" w:hAnsi="Lato"/>
                <w:sz w:val="22"/>
              </w:rPr>
            </w:pPr>
            <w:r w:rsidRPr="002C6365">
              <w:rPr>
                <w:rFonts w:ascii="Lato" w:eastAsia="Arial" w:hAnsi="Lato"/>
                <w:sz w:val="22"/>
              </w:rPr>
              <w:t>(d)</w:t>
            </w:r>
          </w:p>
        </w:tc>
        <w:tc>
          <w:tcPr>
            <w:tcW w:w="4680" w:type="dxa"/>
            <w:tcBorders>
              <w:bottom w:val="single" w:sz="8" w:space="0" w:color="auto"/>
            </w:tcBorders>
            <w:shd w:val="clear" w:color="auto" w:fill="auto"/>
            <w:vAlign w:val="bottom"/>
          </w:tcPr>
          <w:p w:rsidR="00DA35ED" w:rsidRPr="002C6365" w:rsidRDefault="009A328E">
            <w:pPr>
              <w:spacing w:line="252" w:lineRule="exact"/>
              <w:ind w:left="80"/>
              <w:rPr>
                <w:rFonts w:ascii="Lato" w:eastAsia="Arial" w:hAnsi="Lato"/>
                <w:sz w:val="22"/>
              </w:rPr>
            </w:pPr>
            <w:r w:rsidRPr="002C6365">
              <w:rPr>
                <w:rFonts w:ascii="Lato" w:eastAsia="Arial" w:hAnsi="Lato"/>
                <w:sz w:val="22"/>
              </w:rPr>
              <w:t>the National Gas Regulations</w:t>
            </w:r>
          </w:p>
        </w:tc>
      </w:tr>
      <w:tr w:rsidR="00DA35ED" w:rsidRPr="002C6365">
        <w:trPr>
          <w:trHeight w:val="482"/>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National Gas Objective</w:t>
            </w:r>
          </w:p>
        </w:tc>
        <w:tc>
          <w:tcPr>
            <w:tcW w:w="6180" w:type="dxa"/>
            <w:gridSpan w:val="3"/>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has the meaning given to that term in section 2 of the</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3"/>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National Gas Access Law.</w:t>
            </w:r>
          </w:p>
        </w:tc>
      </w:tr>
      <w:tr w:rsidR="00DA35ED" w:rsidRPr="002C6365">
        <w:trPr>
          <w:trHeight w:val="482"/>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National Gas</w:t>
            </w:r>
          </w:p>
        </w:tc>
        <w:tc>
          <w:tcPr>
            <w:tcW w:w="6180" w:type="dxa"/>
            <w:gridSpan w:val="3"/>
            <w:shd w:val="clear" w:color="auto" w:fill="auto"/>
            <w:vAlign w:val="bottom"/>
          </w:tcPr>
          <w:p w:rsidR="00DA35ED" w:rsidRPr="002C6365" w:rsidRDefault="009A328E">
            <w:pPr>
              <w:spacing w:line="0" w:lineRule="atLeast"/>
              <w:ind w:left="140"/>
              <w:rPr>
                <w:rFonts w:ascii="Lato" w:eastAsia="Arial" w:hAnsi="Lato"/>
                <w:i/>
                <w:sz w:val="22"/>
              </w:rPr>
            </w:pPr>
            <w:r w:rsidRPr="002C6365">
              <w:rPr>
                <w:rFonts w:ascii="Lato" w:eastAsia="Arial" w:hAnsi="Lato"/>
                <w:sz w:val="22"/>
              </w:rPr>
              <w:t xml:space="preserve">has the meaning given to that term in the </w:t>
            </w:r>
            <w:r w:rsidRPr="002C6365">
              <w:rPr>
                <w:rFonts w:ascii="Lato" w:eastAsia="Arial" w:hAnsi="Lato"/>
                <w:i/>
                <w:sz w:val="22"/>
              </w:rPr>
              <w:t>National Gas</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Regulations</w:t>
            </w:r>
          </w:p>
        </w:tc>
        <w:tc>
          <w:tcPr>
            <w:tcW w:w="6180" w:type="dxa"/>
            <w:gridSpan w:val="3"/>
            <w:tcBorders>
              <w:bottom w:val="single" w:sz="8" w:space="0" w:color="auto"/>
            </w:tcBorders>
            <w:shd w:val="clear" w:color="auto" w:fill="auto"/>
            <w:vAlign w:val="bottom"/>
          </w:tcPr>
          <w:p w:rsidR="00DA35ED" w:rsidRPr="002C6365" w:rsidRDefault="009A328E">
            <w:pPr>
              <w:spacing w:line="250" w:lineRule="exact"/>
              <w:ind w:left="140"/>
              <w:rPr>
                <w:rFonts w:ascii="Lato" w:eastAsia="Arial" w:hAnsi="Lato"/>
                <w:i/>
                <w:sz w:val="22"/>
              </w:rPr>
            </w:pPr>
            <w:r w:rsidRPr="002C6365">
              <w:rPr>
                <w:rFonts w:ascii="Lato" w:eastAsia="Arial" w:hAnsi="Lato"/>
                <w:i/>
                <w:sz w:val="22"/>
              </w:rPr>
              <w:t>Access (Western Australia) Act 2009.</w:t>
            </w:r>
          </w:p>
        </w:tc>
      </w:tr>
      <w:tr w:rsidR="00DA35ED" w:rsidRPr="002C6365">
        <w:trPr>
          <w:trHeight w:val="482"/>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National Gas Rules</w:t>
            </w:r>
          </w:p>
        </w:tc>
        <w:tc>
          <w:tcPr>
            <w:tcW w:w="6180" w:type="dxa"/>
            <w:gridSpan w:val="3"/>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has the meaning given to that term in section 2 of the</w:t>
            </w:r>
          </w:p>
        </w:tc>
      </w:tr>
      <w:tr w:rsidR="00DA35ED" w:rsidRPr="002C6365">
        <w:trPr>
          <w:trHeight w:val="255"/>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3"/>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National Gas Access Law.</w:t>
            </w:r>
          </w:p>
        </w:tc>
      </w:tr>
      <w:tr w:rsidR="00DA35ED" w:rsidRPr="002C6365">
        <w:trPr>
          <w:trHeight w:val="482"/>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Nominal Delivery</w:t>
            </w:r>
          </w:p>
        </w:tc>
        <w:tc>
          <w:tcPr>
            <w:tcW w:w="6180" w:type="dxa"/>
            <w:gridSpan w:val="3"/>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means, in respect of a Delivery Point:</w:t>
            </w:r>
          </w:p>
        </w:tc>
      </w:tr>
      <w:tr w:rsidR="00DA35ED" w:rsidRPr="002C6365">
        <w:trPr>
          <w:trHeight w:val="252"/>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Pressure</w:t>
            </w:r>
          </w:p>
        </w:tc>
        <w:tc>
          <w:tcPr>
            <w:tcW w:w="620" w:type="dxa"/>
            <w:vMerge w:val="restart"/>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(a)</w:t>
            </w:r>
          </w:p>
        </w:tc>
        <w:tc>
          <w:tcPr>
            <w:tcW w:w="5560" w:type="dxa"/>
            <w:gridSpan w:val="2"/>
            <w:vMerge w:val="restart"/>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to which Service A1 applies, the pressure determined</w:t>
            </w:r>
          </w:p>
        </w:tc>
      </w:tr>
      <w:tr w:rsidR="00DA35ED" w:rsidRPr="002C6365">
        <w:trPr>
          <w:trHeight w:val="120"/>
        </w:trPr>
        <w:tc>
          <w:tcPr>
            <w:tcW w:w="2500" w:type="dxa"/>
            <w:shd w:val="clear" w:color="auto" w:fill="auto"/>
            <w:vAlign w:val="bottom"/>
          </w:tcPr>
          <w:p w:rsidR="00DA35ED" w:rsidRPr="002C6365" w:rsidRDefault="00DA35ED">
            <w:pPr>
              <w:spacing w:line="0" w:lineRule="atLeast"/>
              <w:rPr>
                <w:rFonts w:ascii="Lato" w:eastAsia="Times New Roman" w:hAnsi="Lato"/>
                <w:sz w:val="10"/>
              </w:rPr>
            </w:pPr>
          </w:p>
        </w:tc>
        <w:tc>
          <w:tcPr>
            <w:tcW w:w="620" w:type="dxa"/>
            <w:vMerge/>
            <w:shd w:val="clear" w:color="auto" w:fill="auto"/>
            <w:vAlign w:val="bottom"/>
          </w:tcPr>
          <w:p w:rsidR="00DA35ED" w:rsidRPr="002C6365" w:rsidRDefault="00DA35ED">
            <w:pPr>
              <w:spacing w:line="0" w:lineRule="atLeast"/>
              <w:rPr>
                <w:rFonts w:ascii="Lato" w:eastAsia="Times New Roman" w:hAnsi="Lato"/>
                <w:sz w:val="10"/>
              </w:rPr>
            </w:pPr>
          </w:p>
        </w:tc>
        <w:tc>
          <w:tcPr>
            <w:tcW w:w="5560" w:type="dxa"/>
            <w:gridSpan w:val="2"/>
            <w:vMerge/>
            <w:shd w:val="clear" w:color="auto" w:fill="auto"/>
            <w:vAlign w:val="bottom"/>
          </w:tcPr>
          <w:p w:rsidR="00DA35ED" w:rsidRPr="002C6365" w:rsidRDefault="00DA35ED">
            <w:pPr>
              <w:spacing w:line="0" w:lineRule="atLeast"/>
              <w:rPr>
                <w:rFonts w:ascii="Lato" w:eastAsia="Times New Roman" w:hAnsi="Lato"/>
                <w:sz w:val="10"/>
              </w:rPr>
            </w:pPr>
          </w:p>
        </w:tc>
      </w:tr>
      <w:tr w:rsidR="00DA35ED" w:rsidRPr="002C6365">
        <w:trPr>
          <w:trHeight w:val="254"/>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620" w:type="dxa"/>
            <w:shd w:val="clear" w:color="auto" w:fill="auto"/>
            <w:vAlign w:val="bottom"/>
          </w:tcPr>
          <w:p w:rsidR="00DA35ED" w:rsidRPr="002C6365" w:rsidRDefault="00DA35ED">
            <w:pPr>
              <w:spacing w:line="0" w:lineRule="atLeast"/>
              <w:rPr>
                <w:rFonts w:ascii="Lato" w:eastAsia="Times New Roman" w:hAnsi="Lato"/>
                <w:sz w:val="22"/>
              </w:rPr>
            </w:pPr>
          </w:p>
        </w:tc>
        <w:tc>
          <w:tcPr>
            <w:tcW w:w="5560" w:type="dxa"/>
            <w:gridSpan w:val="2"/>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as the nominal pressure for the Delivery Point under</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2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clause 4 of Schedule 1 this Service Agreement;</w:t>
            </w:r>
          </w:p>
        </w:tc>
      </w:tr>
      <w:tr w:rsidR="00DA35ED" w:rsidRPr="002C6365">
        <w:trPr>
          <w:trHeight w:val="374"/>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620" w:type="dxa"/>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(b)</w:t>
            </w:r>
          </w:p>
        </w:tc>
        <w:tc>
          <w:tcPr>
            <w:tcW w:w="5560" w:type="dxa"/>
            <w:gridSpan w:val="2"/>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to which Service A2 applies, the pressure determined</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2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as the nominal pressure for the Delivery Point under</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2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clause 4 of Schedule 2 of this Service Agreement;</w:t>
            </w:r>
          </w:p>
        </w:tc>
      </w:tr>
      <w:tr w:rsidR="00DA35ED" w:rsidRPr="002C6365">
        <w:trPr>
          <w:trHeight w:val="374"/>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620" w:type="dxa"/>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(c)</w:t>
            </w:r>
          </w:p>
        </w:tc>
        <w:tc>
          <w:tcPr>
            <w:tcW w:w="5560" w:type="dxa"/>
            <w:gridSpan w:val="2"/>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to which Service B1 applies, the pressure determined</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2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as the nominal pressure for the Delivery Point under</w:t>
            </w:r>
          </w:p>
        </w:tc>
      </w:tr>
      <w:tr w:rsidR="00DA35ED" w:rsidRPr="002C6365">
        <w:trPr>
          <w:trHeight w:val="254"/>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620" w:type="dxa"/>
            <w:shd w:val="clear" w:color="auto" w:fill="auto"/>
            <w:vAlign w:val="bottom"/>
          </w:tcPr>
          <w:p w:rsidR="00DA35ED" w:rsidRPr="002C6365" w:rsidRDefault="00DA35ED">
            <w:pPr>
              <w:spacing w:line="0" w:lineRule="atLeast"/>
              <w:rPr>
                <w:rFonts w:ascii="Lato" w:eastAsia="Times New Roman" w:hAnsi="Lato"/>
                <w:sz w:val="22"/>
              </w:rPr>
            </w:pPr>
          </w:p>
        </w:tc>
        <w:tc>
          <w:tcPr>
            <w:tcW w:w="5560" w:type="dxa"/>
            <w:gridSpan w:val="2"/>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clause 4 of Schedule 3 of this Service Agreement;</w:t>
            </w:r>
          </w:p>
        </w:tc>
      </w:tr>
      <w:tr w:rsidR="00DA35ED" w:rsidRPr="002C6365">
        <w:trPr>
          <w:trHeight w:val="372"/>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620" w:type="dxa"/>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(d)</w:t>
            </w:r>
          </w:p>
        </w:tc>
        <w:tc>
          <w:tcPr>
            <w:tcW w:w="5560" w:type="dxa"/>
            <w:gridSpan w:val="2"/>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to which Service B2 applies, the pressure determined</w:t>
            </w:r>
          </w:p>
        </w:tc>
      </w:tr>
      <w:tr w:rsidR="00DA35ED" w:rsidRPr="002C6365">
        <w:trPr>
          <w:trHeight w:val="253"/>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2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gridSpan w:val="2"/>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as the nominal pressure for the Delivery Point under</w:t>
            </w:r>
          </w:p>
        </w:tc>
      </w:tr>
      <w:tr w:rsidR="00DA35ED" w:rsidRPr="002C6365">
        <w:trPr>
          <w:trHeight w:val="254"/>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620" w:type="dxa"/>
            <w:shd w:val="clear" w:color="auto" w:fill="auto"/>
            <w:vAlign w:val="bottom"/>
          </w:tcPr>
          <w:p w:rsidR="00DA35ED" w:rsidRPr="002C6365" w:rsidRDefault="00DA35ED">
            <w:pPr>
              <w:spacing w:line="0" w:lineRule="atLeast"/>
              <w:rPr>
                <w:rFonts w:ascii="Lato" w:eastAsia="Times New Roman" w:hAnsi="Lato"/>
                <w:sz w:val="22"/>
              </w:rPr>
            </w:pPr>
          </w:p>
        </w:tc>
        <w:tc>
          <w:tcPr>
            <w:tcW w:w="5560" w:type="dxa"/>
            <w:gridSpan w:val="2"/>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clause 3 of Schedule 4 of this Service Agreement;</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2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and</w:t>
            </w:r>
          </w:p>
        </w:tc>
        <w:tc>
          <w:tcPr>
            <w:tcW w:w="4680" w:type="dxa"/>
            <w:shd w:val="clear" w:color="auto" w:fill="auto"/>
            <w:vAlign w:val="bottom"/>
          </w:tcPr>
          <w:p w:rsidR="00DA35ED" w:rsidRPr="002C6365" w:rsidRDefault="00DA35ED">
            <w:pPr>
              <w:spacing w:line="0" w:lineRule="atLeast"/>
              <w:rPr>
                <w:rFonts w:ascii="Lato" w:eastAsia="Times New Roman" w:hAnsi="Lato"/>
                <w:sz w:val="21"/>
              </w:rPr>
            </w:pPr>
          </w:p>
        </w:tc>
      </w:tr>
      <w:tr w:rsidR="00DA35ED" w:rsidRPr="002C6365">
        <w:trPr>
          <w:trHeight w:val="494"/>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620" w:type="dxa"/>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(e)</w:t>
            </w:r>
          </w:p>
        </w:tc>
        <w:tc>
          <w:tcPr>
            <w:tcW w:w="5560" w:type="dxa"/>
            <w:gridSpan w:val="2"/>
            <w:shd w:val="clear" w:color="auto" w:fill="auto"/>
            <w:vAlign w:val="bottom"/>
          </w:tcPr>
          <w:p w:rsidR="00DA35ED" w:rsidRPr="002C6365" w:rsidRDefault="009A328E">
            <w:pPr>
              <w:spacing w:line="0" w:lineRule="atLeast"/>
              <w:ind w:left="220"/>
              <w:rPr>
                <w:rFonts w:ascii="Lato" w:eastAsia="Arial" w:hAnsi="Lato"/>
                <w:sz w:val="22"/>
              </w:rPr>
            </w:pPr>
            <w:r w:rsidRPr="002C6365">
              <w:rPr>
                <w:rFonts w:ascii="Lato" w:eastAsia="Arial" w:hAnsi="Lato"/>
                <w:sz w:val="22"/>
              </w:rPr>
              <w:t>to which Service B3 applies, the pressure determined</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2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gridSpan w:val="2"/>
            <w:shd w:val="clear" w:color="auto" w:fill="auto"/>
            <w:vAlign w:val="bottom"/>
          </w:tcPr>
          <w:p w:rsidR="00DA35ED" w:rsidRPr="002C6365" w:rsidRDefault="009A328E">
            <w:pPr>
              <w:spacing w:line="252" w:lineRule="exact"/>
              <w:ind w:left="260"/>
              <w:rPr>
                <w:rFonts w:ascii="Lato" w:eastAsia="Arial" w:hAnsi="Lato"/>
                <w:sz w:val="22"/>
              </w:rPr>
            </w:pPr>
            <w:r w:rsidRPr="002C6365">
              <w:rPr>
                <w:rFonts w:ascii="Lato" w:eastAsia="Arial" w:hAnsi="Lato"/>
                <w:sz w:val="22"/>
              </w:rPr>
              <w:t>as the nominal pressure for the Delivery Point under</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62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gridSpan w:val="2"/>
            <w:shd w:val="clear" w:color="auto" w:fill="auto"/>
            <w:vAlign w:val="bottom"/>
          </w:tcPr>
          <w:p w:rsidR="00DA35ED" w:rsidRPr="002C6365" w:rsidRDefault="009A328E">
            <w:pPr>
              <w:spacing w:line="252" w:lineRule="exact"/>
              <w:ind w:left="260"/>
              <w:rPr>
                <w:rFonts w:ascii="Lato" w:eastAsia="Arial" w:hAnsi="Lato"/>
                <w:sz w:val="22"/>
              </w:rPr>
            </w:pPr>
            <w:r w:rsidRPr="002C6365">
              <w:rPr>
                <w:rFonts w:ascii="Lato" w:eastAsia="Arial" w:hAnsi="Lato"/>
                <w:sz w:val="22"/>
              </w:rPr>
              <w:t>clause 3 of Schedule 5 of the Template Service</w:t>
            </w:r>
          </w:p>
        </w:tc>
      </w:tr>
      <w:tr w:rsidR="00DA35ED" w:rsidRPr="002C6365">
        <w:trPr>
          <w:trHeight w:val="255"/>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560" w:type="dxa"/>
            <w:gridSpan w:val="2"/>
            <w:tcBorders>
              <w:bottom w:val="single" w:sz="8" w:space="0" w:color="auto"/>
            </w:tcBorders>
            <w:shd w:val="clear" w:color="auto" w:fill="auto"/>
            <w:vAlign w:val="bottom"/>
          </w:tcPr>
          <w:p w:rsidR="00DA35ED" w:rsidRPr="002C6365" w:rsidRDefault="009A328E">
            <w:pPr>
              <w:spacing w:line="0" w:lineRule="atLeast"/>
              <w:ind w:left="260"/>
              <w:rPr>
                <w:rFonts w:ascii="Lato" w:eastAsia="Arial" w:hAnsi="Lato"/>
                <w:sz w:val="22"/>
              </w:rPr>
            </w:pPr>
            <w:r w:rsidRPr="002C6365">
              <w:rPr>
                <w:rFonts w:ascii="Lato" w:eastAsia="Arial" w:hAnsi="Lato"/>
                <w:sz w:val="22"/>
              </w:rPr>
              <w:t>Agreement.</w:t>
            </w:r>
          </w:p>
        </w:tc>
      </w:tr>
      <w:tr w:rsidR="00DA35ED" w:rsidRPr="002C6365">
        <w:trPr>
          <w:trHeight w:val="481"/>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Off-specification Gas</w:t>
            </w:r>
          </w:p>
        </w:tc>
        <w:tc>
          <w:tcPr>
            <w:tcW w:w="6180" w:type="dxa"/>
            <w:gridSpan w:val="3"/>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means any Gas which does not comply fully with the Gas</w:t>
            </w:r>
          </w:p>
        </w:tc>
      </w:tr>
      <w:tr w:rsidR="00DA35ED" w:rsidRPr="002C6365">
        <w:trPr>
          <w:trHeight w:val="255"/>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3"/>
            <w:tcBorders>
              <w:bottom w:val="single" w:sz="8" w:space="0" w:color="auto"/>
            </w:tcBorders>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Quality Specifications.</w:t>
            </w:r>
          </w:p>
        </w:tc>
      </w:tr>
      <w:tr w:rsidR="00DA35ED" w:rsidRPr="002C6365">
        <w:trPr>
          <w:trHeight w:val="481"/>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Overrun Charge</w:t>
            </w:r>
          </w:p>
        </w:tc>
        <w:tc>
          <w:tcPr>
            <w:tcW w:w="6180" w:type="dxa"/>
            <w:gridSpan w:val="3"/>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means a charge for an Overrun Service provided as part of</w:t>
            </w:r>
          </w:p>
        </w:tc>
      </w:tr>
      <w:tr w:rsidR="00DA35ED" w:rsidRPr="002C6365">
        <w:trPr>
          <w:trHeight w:val="254"/>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3"/>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Service A1 and calculated in accordance with clause 8 of</w:t>
            </w:r>
          </w:p>
        </w:tc>
      </w:tr>
      <w:tr w:rsidR="00DA35ED" w:rsidRPr="002C6365">
        <w:trPr>
          <w:trHeight w:val="255"/>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80" w:type="dxa"/>
            <w:gridSpan w:val="3"/>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Schedule 1 of this Service Agreement.</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86"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68" w:name="page68"/>
      <w:bookmarkEnd w:id="68"/>
      <w:r w:rsidRPr="002C6365">
        <w:rPr>
          <w:rFonts w:ascii="Lato" w:eastAsia="Arial" w:hAnsi="Lato"/>
          <w:sz w:val="14"/>
        </w:rPr>
        <w:t>60.</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77696"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0204" id="Line 6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hM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cZRop0&#10;MKOtUBzNstCb3rgCXCq1s6E6elYvZqvpV4eUrlqiDjxyfL0YiIsRyUNIODgDGfb9J83Ahxy9jo06&#10;N7YLkNACdI7zuNznwc8eUbicTtP5bDLFiN5sCSlugcY6/5HrDoVNiSWQjsDktHUeqIPrzSXkUXoj&#10;pIzjlgr1JZ6li2kMcFoKFozBzdnDvpIWnUgQTPxCHwDswS0g18S1g180DVKy+qhYzNJywtbXvSdC&#10;DnsAkiokghqB53U3SOXbIl2s5+t5Psons/UoT+t69GFT5aPZJns/rd/VVVVn3wPnLC9awRhXgfZN&#10;tln+d7K4PqBBcHfh3vuTPKLH2oHs7R9JxyGHuQ4K2Wt22dnQpjBvUGp0vr6q8BR+PUevn29/9QMA&#10;AP//AwBQSwMEFAAGAAgAAAAhAPM0dWjYAAAABgEAAA8AAABkcnMvZG93bnJldi54bWxMzsFOwzAM&#10;BuA7Eu8QGYkL2tKCGFVpOsGkHTkw4J41XhOWOFWdbuXtCeIAR/u3fn/Neg5enHBkF0lBuSxAIHXR&#10;OOoVvL9tFxUITpqM9pFQwRcyrNvLi0bXJp7pFU+71ItcQlxrBTaloZaSO4tB8zIOSDk7xDHolMex&#10;l2bU51wevLwtipUM2lH+YPWAG4vdcTcFBe5zZLZd+VyyP243N5N3Dy8fSl1fzU+PIBLO6e8YfviZ&#10;Dm027eNEhoVXkN1JwX1VgshptaruQOx/F7Jt5H9++w0AAP//AwBQSwECLQAUAAYACAAAACEAtoM4&#10;kv4AAADhAQAAEwAAAAAAAAAAAAAAAAAAAAAAW0NvbnRlbnRfVHlwZXNdLnhtbFBLAQItABQABgAI&#10;AAAAIQA4/SH/1gAAAJQBAAALAAAAAAAAAAAAAAAAAC8BAABfcmVscy8ucmVsc1BLAQItABQABgAI&#10;AAAAIQBwaOhMHwIAAEMEAAAOAAAAAAAAAAAAAAAAAC4CAABkcnMvZTJvRG9jLnhtbFBLAQItABQA&#10;BgAIAAAAIQDzNHVo2AAAAAYBAAAPAAAAAAAAAAAAAAAAAHkEAABkcnMvZG93bnJldi54bWxQSwUG&#10;AAAAAAQABADzAAAAfgU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2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440"/>
        <w:gridCol w:w="680"/>
        <w:gridCol w:w="5560"/>
      </w:tblGrid>
      <w:tr w:rsidR="00DA35ED" w:rsidRPr="002C6365">
        <w:trPr>
          <w:trHeight w:val="253"/>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Overrun Service</w:t>
            </w:r>
          </w:p>
        </w:tc>
        <w:tc>
          <w:tcPr>
            <w:tcW w:w="6240" w:type="dxa"/>
            <w:gridSpan w:val="2"/>
            <w:shd w:val="clear" w:color="auto" w:fill="auto"/>
            <w:vAlign w:val="bottom"/>
          </w:tcPr>
          <w:p w:rsidR="00DA35ED" w:rsidRPr="002C6365" w:rsidRDefault="009A328E">
            <w:pPr>
              <w:spacing w:line="252" w:lineRule="exact"/>
              <w:ind w:left="220"/>
              <w:rPr>
                <w:rFonts w:ascii="Lato" w:eastAsia="Arial" w:hAnsi="Lato"/>
                <w:sz w:val="22"/>
              </w:rPr>
            </w:pPr>
            <w:r w:rsidRPr="002C6365">
              <w:rPr>
                <w:rFonts w:ascii="Lato" w:eastAsia="Arial" w:hAnsi="Lato"/>
                <w:sz w:val="22"/>
              </w:rPr>
              <w:t>has the meaning given to that term in clause 8 of Schedule 1</w:t>
            </w:r>
          </w:p>
        </w:tc>
      </w:tr>
      <w:tr w:rsidR="00DA35ED" w:rsidRPr="002C6365">
        <w:trPr>
          <w:trHeight w:val="256"/>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20"/>
              <w:rPr>
                <w:rFonts w:ascii="Lato" w:eastAsia="Arial" w:hAnsi="Lato"/>
                <w:sz w:val="22"/>
              </w:rPr>
            </w:pPr>
            <w:r w:rsidRPr="002C6365">
              <w:rPr>
                <w:rFonts w:ascii="Lato" w:eastAsia="Arial" w:hAnsi="Lato"/>
                <w:sz w:val="22"/>
              </w:rPr>
              <w:t>of this Service Agreement.</w:t>
            </w:r>
          </w:p>
        </w:tc>
      </w:tr>
      <w:tr w:rsidR="00DA35ED" w:rsidRPr="002C6365">
        <w:trPr>
          <w:trHeight w:val="481"/>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Overrun Service Rate</w:t>
            </w: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has the meaning given to that term in clause 8 of Schedule 1</w:t>
            </w:r>
          </w:p>
        </w:tc>
      </w:tr>
      <w:tr w:rsidR="00DA35ED" w:rsidRPr="002C6365">
        <w:trPr>
          <w:trHeight w:val="255"/>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of the Template Service Agreement .</w:t>
            </w:r>
          </w:p>
        </w:tc>
      </w:tr>
      <w:tr w:rsidR="00DA35ED" w:rsidRPr="002C6365">
        <w:trPr>
          <w:trHeight w:val="481"/>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Payment Claim</w:t>
            </w: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has the meaning given in clause 10.1(a) of the Template</w:t>
            </w:r>
          </w:p>
        </w:tc>
      </w:tr>
      <w:tr w:rsidR="00DA35ED" w:rsidRPr="002C6365">
        <w:trPr>
          <w:trHeight w:val="255"/>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Service Agreement.</w:t>
            </w:r>
          </w:p>
        </w:tc>
      </w:tr>
      <w:tr w:rsidR="00DA35ED" w:rsidRPr="002C6365">
        <w:trPr>
          <w:trHeight w:val="481"/>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Payment Dispute</w:t>
            </w: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has the meaning given in clause 10.3(a) of the Template</w:t>
            </w:r>
          </w:p>
        </w:tc>
      </w:tr>
      <w:tr w:rsidR="00DA35ED" w:rsidRPr="002C6365">
        <w:trPr>
          <w:trHeight w:val="255"/>
        </w:trPr>
        <w:tc>
          <w:tcPr>
            <w:tcW w:w="244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Notice</w:t>
            </w: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Service Agreement .</w:t>
            </w:r>
          </w:p>
        </w:tc>
      </w:tr>
      <w:tr w:rsidR="00DA35ED" w:rsidRPr="002C6365">
        <w:trPr>
          <w:trHeight w:val="481"/>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Physical Gate Point</w:t>
            </w: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means a flange, joint or other point which marks a physical</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boundary between the ATCO GDS and an Interconnected</w:t>
            </w:r>
          </w:p>
        </w:tc>
      </w:tr>
      <w:tr w:rsidR="00DA35ED" w:rsidRPr="002C6365">
        <w:trPr>
          <w:trHeight w:val="253"/>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Pipeline.</w:t>
            </w:r>
          </w:p>
        </w:tc>
      </w:tr>
      <w:tr w:rsidR="00DA35ED" w:rsidRPr="002C6365">
        <w:trPr>
          <w:trHeight w:val="481"/>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Pipeline</w:t>
            </w: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has the meaning given to that term in section 2 of the</w:t>
            </w:r>
          </w:p>
        </w:tc>
      </w:tr>
      <w:tr w:rsidR="00DA35ED" w:rsidRPr="002C6365">
        <w:trPr>
          <w:trHeight w:val="255"/>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National Gas Access Law.</w:t>
            </w:r>
          </w:p>
        </w:tc>
      </w:tr>
      <w:tr w:rsidR="00DA35ED" w:rsidRPr="002C6365">
        <w:trPr>
          <w:trHeight w:val="481"/>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Pipeline Service</w:t>
            </w: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has the meaning given to that term in section 2 of the</w:t>
            </w:r>
          </w:p>
        </w:tc>
      </w:tr>
      <w:tr w:rsidR="00DA35ED" w:rsidRPr="002C6365">
        <w:trPr>
          <w:trHeight w:val="255"/>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National Gas Access Law.</w:t>
            </w:r>
          </w:p>
        </w:tc>
      </w:tr>
      <w:tr w:rsidR="00DA35ED" w:rsidRPr="002C6365">
        <w:trPr>
          <w:trHeight w:val="481"/>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Prescribed Interest</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in respect of a day on which interest is to be payable, means</w:t>
            </w:r>
          </w:p>
        </w:tc>
      </w:tr>
      <w:tr w:rsidR="00DA35ED" w:rsidRPr="002C6365">
        <w:trPr>
          <w:trHeight w:val="254"/>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Rate</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an annual interest rate which is three percentage points</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higher than the bank bill rate, where the bank bill rate:</w:t>
            </w:r>
          </w:p>
        </w:tc>
      </w:tr>
      <w:tr w:rsidR="00DA35ED" w:rsidRPr="002C6365">
        <w:trPr>
          <w:trHeight w:val="374"/>
        </w:trPr>
        <w:tc>
          <w:tcPr>
            <w:tcW w:w="2440" w:type="dxa"/>
            <w:shd w:val="clear" w:color="auto" w:fill="auto"/>
            <w:vAlign w:val="bottom"/>
          </w:tcPr>
          <w:p w:rsidR="00DA35ED" w:rsidRPr="002C6365" w:rsidRDefault="00DA35ED">
            <w:pPr>
              <w:spacing w:line="0" w:lineRule="atLeast"/>
              <w:rPr>
                <w:rFonts w:ascii="Lato" w:eastAsia="Times New Roman" w:hAnsi="Lato"/>
                <w:sz w:val="24"/>
              </w:rPr>
            </w:pPr>
          </w:p>
        </w:tc>
        <w:tc>
          <w:tcPr>
            <w:tcW w:w="68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(a)</w:t>
            </w:r>
          </w:p>
        </w:tc>
        <w:tc>
          <w:tcPr>
            <w:tcW w:w="556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means the average bid rate (rounded up to four</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8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decimal places) for bank accepted bills having a</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8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tenor of one month as displayed on the 'BBSW' page</w:t>
            </w:r>
          </w:p>
        </w:tc>
      </w:tr>
      <w:tr w:rsidR="00DA35ED" w:rsidRPr="002C6365">
        <w:trPr>
          <w:trHeight w:val="255"/>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680" w:type="dxa"/>
            <w:shd w:val="clear" w:color="auto" w:fill="auto"/>
            <w:vAlign w:val="bottom"/>
          </w:tcPr>
          <w:p w:rsidR="00DA35ED" w:rsidRPr="002C6365" w:rsidRDefault="00DA35ED">
            <w:pPr>
              <w:spacing w:line="0" w:lineRule="atLeast"/>
              <w:rPr>
                <w:rFonts w:ascii="Lato" w:eastAsia="Times New Roman" w:hAnsi="Lato"/>
                <w:sz w:val="22"/>
              </w:rPr>
            </w:pPr>
          </w:p>
        </w:tc>
        <w:tc>
          <w:tcPr>
            <w:tcW w:w="556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of the Reuters monitor system at or about 10:30am</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8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(Eastern Standard Time or, if applicable, Eastern</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680" w:type="dxa"/>
            <w:shd w:val="clear" w:color="auto" w:fill="auto"/>
            <w:vAlign w:val="bottom"/>
          </w:tcPr>
          <w:p w:rsidR="00DA35ED" w:rsidRPr="002C6365" w:rsidRDefault="00DA35ED">
            <w:pPr>
              <w:spacing w:line="0" w:lineRule="atLeast"/>
              <w:rPr>
                <w:rFonts w:ascii="Lato" w:eastAsia="Times New Roman" w:hAnsi="Lato"/>
                <w:sz w:val="22"/>
              </w:rPr>
            </w:pPr>
          </w:p>
        </w:tc>
        <w:tc>
          <w:tcPr>
            <w:tcW w:w="556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Standard Daylight Savings Time) on that day; or</w:t>
            </w:r>
          </w:p>
        </w:tc>
      </w:tr>
      <w:tr w:rsidR="00DA35ED" w:rsidRPr="002C6365">
        <w:trPr>
          <w:trHeight w:val="372"/>
        </w:trPr>
        <w:tc>
          <w:tcPr>
            <w:tcW w:w="2440" w:type="dxa"/>
            <w:shd w:val="clear" w:color="auto" w:fill="auto"/>
            <w:vAlign w:val="bottom"/>
          </w:tcPr>
          <w:p w:rsidR="00DA35ED" w:rsidRPr="002C6365" w:rsidRDefault="00DA35ED">
            <w:pPr>
              <w:spacing w:line="0" w:lineRule="atLeast"/>
              <w:rPr>
                <w:rFonts w:ascii="Lato" w:eastAsia="Times New Roman" w:hAnsi="Lato"/>
                <w:sz w:val="24"/>
              </w:rPr>
            </w:pPr>
          </w:p>
        </w:tc>
        <w:tc>
          <w:tcPr>
            <w:tcW w:w="680" w:type="dxa"/>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(b)</w:t>
            </w:r>
          </w:p>
        </w:tc>
        <w:tc>
          <w:tcPr>
            <w:tcW w:w="556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if the bank bill rate cannot be determined by the</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680" w:type="dxa"/>
            <w:shd w:val="clear" w:color="auto" w:fill="auto"/>
            <w:vAlign w:val="bottom"/>
          </w:tcPr>
          <w:p w:rsidR="00DA35ED" w:rsidRPr="002C6365" w:rsidRDefault="00DA35ED">
            <w:pPr>
              <w:spacing w:line="0" w:lineRule="atLeast"/>
              <w:rPr>
                <w:rFonts w:ascii="Lato" w:eastAsia="Times New Roman" w:hAnsi="Lato"/>
                <w:sz w:val="22"/>
              </w:rPr>
            </w:pPr>
          </w:p>
        </w:tc>
        <w:tc>
          <w:tcPr>
            <w:tcW w:w="556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procedure in paragraph (a) of this definition, a</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8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reasonable rate determined by ATCO Gas Australia</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80" w:type="dxa"/>
            <w:shd w:val="clear" w:color="auto" w:fill="auto"/>
            <w:vAlign w:val="bottom"/>
          </w:tcPr>
          <w:p w:rsidR="00DA35ED" w:rsidRPr="002C6365" w:rsidRDefault="00DA35ED">
            <w:pPr>
              <w:spacing w:line="0" w:lineRule="atLeast"/>
              <w:rPr>
                <w:rFonts w:ascii="Lato" w:eastAsia="Times New Roman" w:hAnsi="Lato"/>
                <w:sz w:val="21"/>
              </w:rPr>
            </w:pPr>
          </w:p>
        </w:tc>
        <w:tc>
          <w:tcPr>
            <w:tcW w:w="556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having regard to comparable indices then available.</w:t>
            </w:r>
          </w:p>
        </w:tc>
      </w:tr>
      <w:tr w:rsidR="00DA35ED" w:rsidRPr="002C6365">
        <w:trPr>
          <w:trHeight w:val="124"/>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6240" w:type="dxa"/>
            <w:gridSpan w:val="2"/>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r>
      <w:tr w:rsidR="00DA35ED" w:rsidRPr="002C6365">
        <w:trPr>
          <w:trHeight w:val="480"/>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President</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Means the President for the time being of the Law Society of</w:t>
            </w:r>
          </w:p>
        </w:tc>
      </w:tr>
      <w:tr w:rsidR="00DA35ED" w:rsidRPr="002C6365">
        <w:trPr>
          <w:trHeight w:val="254"/>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Western Australia</w:t>
            </w:r>
          </w:p>
        </w:tc>
      </w:tr>
      <w:tr w:rsidR="00DA35ED" w:rsidRPr="002C6365">
        <w:trPr>
          <w:trHeight w:val="482"/>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Prospective User</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has the meaning given to that term in the National Gas</w:t>
            </w:r>
          </w:p>
        </w:tc>
      </w:tr>
      <w:tr w:rsidR="00DA35ED" w:rsidRPr="002C6365">
        <w:trPr>
          <w:trHeight w:val="254"/>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Access Law.</w:t>
            </w:r>
          </w:p>
        </w:tc>
      </w:tr>
      <w:tr w:rsidR="00DA35ED" w:rsidRPr="002C6365">
        <w:trPr>
          <w:trHeight w:val="482"/>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Receipt Point</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for a Sub-network, means a point (which may be in the same</w:t>
            </w:r>
          </w:p>
        </w:tc>
      </w:tr>
      <w:tr w:rsidR="00DA35ED" w:rsidRPr="002C6365">
        <w:trPr>
          <w:trHeight w:val="252"/>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physical location as a Physical Gate Point) which &lt;Service</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Provider&gt; has designated as a Receipt Point for that Sub-</w:t>
            </w:r>
          </w:p>
        </w:tc>
      </w:tr>
      <w:tr w:rsidR="00DA35ED" w:rsidRPr="002C6365">
        <w:trPr>
          <w:trHeight w:val="254"/>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network.</w:t>
            </w:r>
          </w:p>
        </w:tc>
      </w:tr>
      <w:tr w:rsidR="00DA35ED" w:rsidRPr="002C6365">
        <w:trPr>
          <w:trHeight w:val="482"/>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Recipient</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has the meaning set out in clause 10.4(b) of this Service</w:t>
            </w:r>
          </w:p>
        </w:tc>
      </w:tr>
      <w:tr w:rsidR="00DA35ED" w:rsidRPr="002C6365">
        <w:trPr>
          <w:trHeight w:val="253"/>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Agreement.</w:t>
            </w:r>
          </w:p>
        </w:tc>
      </w:tr>
      <w:tr w:rsidR="00DA35ED" w:rsidRPr="002C6365">
        <w:trPr>
          <w:trHeight w:val="483"/>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Reconnecting a</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means the Reference Service described in paragraph 4.11</w:t>
            </w:r>
          </w:p>
        </w:tc>
      </w:tr>
      <w:tr w:rsidR="00DA35ED" w:rsidRPr="002C6365">
        <w:trPr>
          <w:trHeight w:val="253"/>
        </w:trPr>
        <w:tc>
          <w:tcPr>
            <w:tcW w:w="244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Delivery Point</w:t>
            </w: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of the Access Arrangement.</w:t>
            </w:r>
          </w:p>
        </w:tc>
      </w:tr>
      <w:tr w:rsidR="00DA35ED" w:rsidRPr="002C6365">
        <w:trPr>
          <w:trHeight w:val="483"/>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Reference Services</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has the meaning given to that term in section 2 of the</w:t>
            </w:r>
          </w:p>
        </w:tc>
      </w:tr>
      <w:tr w:rsidR="00DA35ED" w:rsidRPr="002C6365">
        <w:trPr>
          <w:trHeight w:val="254"/>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40" w:type="dxa"/>
            <w:gridSpan w:val="2"/>
            <w:tcBorders>
              <w:bottom w:val="single" w:sz="8" w:space="0" w:color="auto"/>
            </w:tcBorders>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National Gas Access Law.</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352"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69" w:name="page69"/>
      <w:bookmarkEnd w:id="69"/>
      <w:r w:rsidRPr="002C6365">
        <w:rPr>
          <w:rFonts w:ascii="Lato" w:eastAsia="Arial" w:hAnsi="Lato"/>
          <w:sz w:val="14"/>
        </w:rPr>
        <w:t>61.</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78720"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2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449B" id="Line 6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1vHgIAAEM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9gPIp0&#10;sKOtUBzNJmE2vXEFhFRqZ0N39KxezFbT7w4pXbVEHXjk+HoxkJeFjORNSrg4AxX2/RfNIIYcvY6D&#10;Oje2C5AwAnSO+7jc98HPHlH4OJ2m89lkihG9+RJS3BKNdf4z1x0KRoklkI7A5LR1PhAhxS0k1FF6&#10;I6SM65YK9SWepYtpTHBaChacIczZw76SFp1IEEz8xa7A8xgWkGvi2iEuugYpWX1ULFZpOWHrq+2J&#10;kIMNrKQKhaBH4Hm1Bqn8WKSL9Xw9z0f5ZLYe5Wldjz5tqnw022Qfp/WHuqrq7GfgnOVFKxjjKtC+&#10;yTbL/04W1wc0CO4u3Pt8krfocZBA9vYfScclh70OCtlrdtnZ2/JBqTH4+qrCU3i8g/349le/AA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ExtbW8eAgAAQwQAAA4AAAAAAAAAAAAAAAAALgIAAGRycy9lMm9Eb2MueG1sUEsBAi0AFAAG&#10;AAgAAAAhAPM0dWj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2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520"/>
        <w:gridCol w:w="6160"/>
      </w:tblGrid>
      <w:tr w:rsidR="00DA35ED" w:rsidRPr="002C6365">
        <w:trPr>
          <w:trHeight w:val="253"/>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Reference Tariff</w:t>
            </w: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has the meaning given to that term in section 2 of the</w:t>
            </w:r>
          </w:p>
        </w:tc>
      </w:tr>
      <w:tr w:rsidR="00DA35ED" w:rsidRPr="002C6365">
        <w:trPr>
          <w:trHeight w:val="256"/>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National Gas Access  Law.</w:t>
            </w:r>
          </w:p>
        </w:tc>
      </w:tr>
      <w:tr w:rsidR="00DA35ED" w:rsidRPr="002C6365">
        <w:trPr>
          <w:trHeight w:val="481"/>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Reference Tariff A1</w:t>
            </w: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means the Tariff specified in Annexure A clause 1.1 of the</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Access Arrangement as the Reference Tariff for the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Reference Service that is called "Service A1" in the Access</w:t>
            </w:r>
          </w:p>
        </w:tc>
      </w:tr>
      <w:tr w:rsidR="00DA35ED" w:rsidRPr="002C6365">
        <w:trPr>
          <w:trHeight w:val="254"/>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Arrangement.</w:t>
            </w:r>
          </w:p>
        </w:tc>
      </w:tr>
      <w:tr w:rsidR="00DA35ED" w:rsidRPr="002C6365">
        <w:trPr>
          <w:trHeight w:val="482"/>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Reference Tariff A2</w:t>
            </w: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means the Tariff specified in  Annexure A clause 1.2 of the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Access Arrangement as the Reference Tariff for the</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Reference Service that is called "Service A2" in the Access</w:t>
            </w:r>
          </w:p>
        </w:tc>
      </w:tr>
      <w:tr w:rsidR="00DA35ED" w:rsidRPr="002C6365">
        <w:trPr>
          <w:trHeight w:val="254"/>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Arrangement.</w:t>
            </w:r>
          </w:p>
        </w:tc>
      </w:tr>
      <w:tr w:rsidR="00DA35ED" w:rsidRPr="002C6365">
        <w:trPr>
          <w:trHeight w:val="482"/>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Reference Tariff B1</w:t>
            </w: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means the Tariff specified in  Annexure A clause 1.3 of the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Access Arrangement as the Reference Tariff for the</w:t>
            </w:r>
          </w:p>
        </w:tc>
      </w:tr>
      <w:tr w:rsidR="00DA35ED" w:rsidRPr="002C6365">
        <w:trPr>
          <w:trHeight w:val="255"/>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Reference Service that is called "Service B1" in the Access</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Arrangement.</w:t>
            </w:r>
          </w:p>
        </w:tc>
      </w:tr>
      <w:tr w:rsidR="00DA35ED" w:rsidRPr="002C6365">
        <w:trPr>
          <w:trHeight w:val="483"/>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Reference Tariff B2</w:t>
            </w: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means the Tariff specified in  Annexure A clause 1.4 of the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Access Arrangement as the Reference Tariff for the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Reference Service that is called "Service B2" in the Access</w:t>
            </w:r>
          </w:p>
        </w:tc>
      </w:tr>
      <w:tr w:rsidR="00DA35ED" w:rsidRPr="002C6365">
        <w:trPr>
          <w:trHeight w:val="255"/>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Arrangement.</w:t>
            </w:r>
          </w:p>
        </w:tc>
      </w:tr>
      <w:tr w:rsidR="00DA35ED" w:rsidRPr="002C6365">
        <w:trPr>
          <w:trHeight w:val="481"/>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Reference Tariff B3</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means the Tariff specified in  Annexure A clause 1.5 of the</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Access Arrangement as the Reference Tariff for the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Reference Service that is called "Service B3" in the Access</w:t>
            </w:r>
          </w:p>
        </w:tc>
      </w:tr>
      <w:tr w:rsidR="00DA35ED" w:rsidRPr="002C6365">
        <w:trPr>
          <w:trHeight w:val="255"/>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Arrangement.</w:t>
            </w:r>
          </w:p>
        </w:tc>
      </w:tr>
      <w:tr w:rsidR="00DA35ED" w:rsidRPr="002C6365">
        <w:trPr>
          <w:trHeight w:val="481"/>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Reference Tariff</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has the meaning given to that term in the National Gas Rules</w:t>
            </w:r>
          </w:p>
        </w:tc>
      </w:tr>
      <w:tr w:rsidR="00DA35ED" w:rsidRPr="002C6365">
        <w:trPr>
          <w:trHeight w:val="255"/>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Variation Mechanism</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and for the purposes of this Access Arrangement means the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mechanism for varying a Tariff set out in Annexure B of the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Access Arrangement and the mechanism for varying the</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Reference Tariffs relating to the Ancillary Services set out in</w:t>
            </w:r>
          </w:p>
        </w:tc>
      </w:tr>
      <w:tr w:rsidR="00DA35ED" w:rsidRPr="002C6365">
        <w:trPr>
          <w:trHeight w:val="254"/>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Annexure C of the Access Arrangement.</w:t>
            </w:r>
          </w:p>
        </w:tc>
      </w:tr>
      <w:tr w:rsidR="00DA35ED" w:rsidRPr="002C6365">
        <w:trPr>
          <w:trHeight w:val="482"/>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Regulator</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has the meaning given to that term in section 2 of the</w:t>
            </w:r>
          </w:p>
        </w:tc>
      </w:tr>
      <w:tr w:rsidR="00DA35ED" w:rsidRPr="002C6365">
        <w:trPr>
          <w:trHeight w:val="254"/>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National Gas Access Law.</w:t>
            </w:r>
          </w:p>
        </w:tc>
      </w:tr>
      <w:tr w:rsidR="00DA35ED" w:rsidRPr="002C6365">
        <w:trPr>
          <w:trHeight w:val="482"/>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Regulatory Instruments</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means:</w:t>
            </w:r>
          </w:p>
        </w:tc>
      </w:tr>
      <w:tr w:rsidR="00DA35ED" w:rsidRPr="002C6365">
        <w:trPr>
          <w:trHeight w:val="492"/>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6160" w:type="dxa"/>
            <w:shd w:val="clear" w:color="auto" w:fill="auto"/>
            <w:vAlign w:val="bottom"/>
          </w:tcPr>
          <w:p w:rsidR="00DA35ED" w:rsidRPr="002C6365" w:rsidRDefault="009A328E">
            <w:pPr>
              <w:spacing w:line="0" w:lineRule="atLeast"/>
              <w:ind w:left="480"/>
              <w:rPr>
                <w:rFonts w:ascii="Lato" w:eastAsia="Arial" w:hAnsi="Lato"/>
                <w:sz w:val="22"/>
              </w:rPr>
            </w:pPr>
            <w:r w:rsidRPr="002C6365">
              <w:rPr>
                <w:rFonts w:ascii="Lato" w:eastAsia="Arial" w:hAnsi="Lato"/>
                <w:sz w:val="22"/>
              </w:rPr>
              <w:t>(a) the Access Laws;</w:t>
            </w:r>
          </w:p>
        </w:tc>
      </w:tr>
      <w:tr w:rsidR="00DA35ED" w:rsidRPr="002C6365">
        <w:trPr>
          <w:trHeight w:val="494"/>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6160" w:type="dxa"/>
            <w:shd w:val="clear" w:color="auto" w:fill="auto"/>
            <w:vAlign w:val="bottom"/>
          </w:tcPr>
          <w:p w:rsidR="00DA35ED" w:rsidRPr="002C6365" w:rsidRDefault="009A328E">
            <w:pPr>
              <w:spacing w:line="0" w:lineRule="atLeast"/>
              <w:ind w:left="480"/>
              <w:rPr>
                <w:rFonts w:ascii="Lato" w:eastAsia="Arial" w:hAnsi="Lato"/>
                <w:sz w:val="22"/>
              </w:rPr>
            </w:pPr>
            <w:r w:rsidRPr="002C6365">
              <w:rPr>
                <w:rFonts w:ascii="Lato" w:eastAsia="Arial" w:hAnsi="Lato"/>
                <w:sz w:val="22"/>
              </w:rPr>
              <w:t>(b) the Distribution Licence;</w:t>
            </w:r>
          </w:p>
        </w:tc>
      </w:tr>
      <w:tr w:rsidR="00DA35ED" w:rsidRPr="002C6365">
        <w:trPr>
          <w:trHeight w:val="493"/>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6160" w:type="dxa"/>
            <w:shd w:val="clear" w:color="auto" w:fill="auto"/>
            <w:vAlign w:val="bottom"/>
          </w:tcPr>
          <w:p w:rsidR="00DA35ED" w:rsidRPr="002C6365" w:rsidRDefault="009A328E">
            <w:pPr>
              <w:spacing w:line="0" w:lineRule="atLeast"/>
              <w:ind w:left="480"/>
              <w:rPr>
                <w:rFonts w:ascii="Lato" w:eastAsia="Arial" w:hAnsi="Lato"/>
                <w:sz w:val="22"/>
              </w:rPr>
            </w:pPr>
            <w:r w:rsidRPr="002C6365">
              <w:rPr>
                <w:rFonts w:ascii="Lato" w:eastAsia="Arial" w:hAnsi="Lato"/>
                <w:sz w:val="22"/>
              </w:rPr>
              <w:t>(c) the Access Arrangement;</w:t>
            </w:r>
          </w:p>
        </w:tc>
      </w:tr>
      <w:tr w:rsidR="00DA35ED" w:rsidRPr="002C6365">
        <w:trPr>
          <w:trHeight w:val="492"/>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6160" w:type="dxa"/>
            <w:shd w:val="clear" w:color="auto" w:fill="auto"/>
            <w:vAlign w:val="bottom"/>
          </w:tcPr>
          <w:p w:rsidR="00DA35ED" w:rsidRPr="002C6365" w:rsidRDefault="009A328E">
            <w:pPr>
              <w:spacing w:line="0" w:lineRule="atLeast"/>
              <w:ind w:left="480"/>
              <w:rPr>
                <w:rFonts w:ascii="Lato" w:eastAsia="Arial" w:hAnsi="Lato"/>
                <w:sz w:val="22"/>
              </w:rPr>
            </w:pPr>
            <w:r w:rsidRPr="002C6365">
              <w:rPr>
                <w:rFonts w:ascii="Lato" w:eastAsia="Arial" w:hAnsi="Lato"/>
                <w:sz w:val="22"/>
              </w:rPr>
              <w:t>(d) the Retail Market Rules;</w:t>
            </w:r>
          </w:p>
        </w:tc>
      </w:tr>
      <w:tr w:rsidR="00DA35ED" w:rsidRPr="002C6365">
        <w:trPr>
          <w:trHeight w:val="494"/>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6160" w:type="dxa"/>
            <w:shd w:val="clear" w:color="auto" w:fill="auto"/>
            <w:vAlign w:val="bottom"/>
          </w:tcPr>
          <w:p w:rsidR="00DA35ED" w:rsidRPr="002C6365" w:rsidRDefault="009A328E">
            <w:pPr>
              <w:spacing w:line="0" w:lineRule="atLeast"/>
              <w:ind w:left="480"/>
              <w:rPr>
                <w:rFonts w:ascii="Lato" w:eastAsia="Arial" w:hAnsi="Lato"/>
                <w:sz w:val="22"/>
              </w:rPr>
            </w:pPr>
            <w:r w:rsidRPr="002C6365">
              <w:rPr>
                <w:rFonts w:ascii="Lato" w:eastAsia="Arial" w:hAnsi="Lato"/>
                <w:sz w:val="22"/>
              </w:rPr>
              <w:t>(e) the Energy Coordination Act 1994 (WA);</w:t>
            </w:r>
          </w:p>
        </w:tc>
      </w:tr>
      <w:tr w:rsidR="00DA35ED" w:rsidRPr="002C6365">
        <w:trPr>
          <w:trHeight w:val="492"/>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6160" w:type="dxa"/>
            <w:shd w:val="clear" w:color="auto" w:fill="auto"/>
            <w:vAlign w:val="bottom"/>
          </w:tcPr>
          <w:p w:rsidR="00DA35ED" w:rsidRPr="002C6365" w:rsidRDefault="009A328E">
            <w:pPr>
              <w:spacing w:line="252" w:lineRule="exact"/>
              <w:ind w:left="480"/>
              <w:rPr>
                <w:rFonts w:ascii="Lato" w:eastAsia="Arial" w:hAnsi="Lato"/>
                <w:sz w:val="22"/>
              </w:rPr>
            </w:pPr>
            <w:r w:rsidRPr="002C6365">
              <w:rPr>
                <w:rFonts w:ascii="Lato" w:eastAsia="Arial" w:hAnsi="Lato"/>
                <w:sz w:val="22"/>
              </w:rPr>
              <w:t>(f)  the Energy Coordination (Customer Contracts)</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shd w:val="clear" w:color="auto" w:fill="auto"/>
            <w:vAlign w:val="bottom"/>
          </w:tcPr>
          <w:p w:rsidR="00DA35ED" w:rsidRPr="002C6365" w:rsidRDefault="009A328E">
            <w:pPr>
              <w:spacing w:line="0" w:lineRule="atLeast"/>
              <w:ind w:left="840"/>
              <w:rPr>
                <w:rFonts w:ascii="Lato" w:eastAsia="Arial" w:hAnsi="Lato"/>
                <w:sz w:val="22"/>
              </w:rPr>
            </w:pPr>
            <w:r w:rsidRPr="002C6365">
              <w:rPr>
                <w:rFonts w:ascii="Lato" w:eastAsia="Arial" w:hAnsi="Lato"/>
                <w:sz w:val="22"/>
              </w:rPr>
              <w:t>Regulations 2004 (WA);</w:t>
            </w:r>
          </w:p>
        </w:tc>
      </w:tr>
      <w:tr w:rsidR="00DA35ED" w:rsidRPr="002C6365">
        <w:trPr>
          <w:trHeight w:val="492"/>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6160" w:type="dxa"/>
            <w:shd w:val="clear" w:color="auto" w:fill="auto"/>
            <w:vAlign w:val="bottom"/>
          </w:tcPr>
          <w:p w:rsidR="00DA35ED" w:rsidRPr="002C6365" w:rsidRDefault="009A328E">
            <w:pPr>
              <w:spacing w:line="0" w:lineRule="atLeast"/>
              <w:ind w:left="480"/>
              <w:rPr>
                <w:rFonts w:ascii="Lato" w:eastAsia="Arial" w:hAnsi="Lato"/>
                <w:sz w:val="22"/>
              </w:rPr>
            </w:pPr>
            <w:r w:rsidRPr="002C6365">
              <w:rPr>
                <w:rFonts w:ascii="Lato" w:eastAsia="Arial" w:hAnsi="Lato"/>
                <w:sz w:val="22"/>
              </w:rPr>
              <w:t>(g) the Energy Coordination (Gas Tariffs) Regulations</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840"/>
              <w:rPr>
                <w:rFonts w:ascii="Lato" w:eastAsia="Arial" w:hAnsi="Lato"/>
                <w:sz w:val="22"/>
              </w:rPr>
            </w:pPr>
            <w:r w:rsidRPr="002C6365">
              <w:rPr>
                <w:rFonts w:ascii="Lato" w:eastAsia="Arial" w:hAnsi="Lato"/>
                <w:sz w:val="22"/>
              </w:rPr>
              <w:t>2000 (WA);</w:t>
            </w:r>
          </w:p>
        </w:tc>
      </w:tr>
      <w:tr w:rsidR="00DA35ED" w:rsidRPr="002C6365">
        <w:trPr>
          <w:trHeight w:val="494"/>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6160" w:type="dxa"/>
            <w:shd w:val="clear" w:color="auto" w:fill="auto"/>
            <w:vAlign w:val="bottom"/>
          </w:tcPr>
          <w:p w:rsidR="00DA35ED" w:rsidRPr="002C6365" w:rsidRDefault="009A328E">
            <w:pPr>
              <w:spacing w:line="0" w:lineRule="atLeast"/>
              <w:ind w:left="480"/>
              <w:rPr>
                <w:rFonts w:ascii="Lato" w:eastAsia="Arial" w:hAnsi="Lato"/>
                <w:sz w:val="22"/>
              </w:rPr>
            </w:pPr>
            <w:r w:rsidRPr="002C6365">
              <w:rPr>
                <w:rFonts w:ascii="Lato" w:eastAsia="Arial" w:hAnsi="Lato"/>
                <w:sz w:val="22"/>
              </w:rPr>
              <w:t>(h) the Energy Coordination (General) Regulations 1995</w:t>
            </w:r>
          </w:p>
        </w:tc>
      </w:tr>
      <w:tr w:rsidR="00DA35ED" w:rsidRPr="002C6365">
        <w:trPr>
          <w:trHeight w:val="255"/>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840"/>
              <w:rPr>
                <w:rFonts w:ascii="Lato" w:eastAsia="Arial" w:hAnsi="Lato"/>
                <w:sz w:val="22"/>
              </w:rPr>
            </w:pPr>
            <w:r w:rsidRPr="002C6365">
              <w:rPr>
                <w:rFonts w:ascii="Lato" w:eastAsia="Arial" w:hAnsi="Lato"/>
                <w:sz w:val="22"/>
              </w:rPr>
              <w:t>(WA);</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242"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70" w:name="page70"/>
      <w:bookmarkEnd w:id="70"/>
      <w:r w:rsidRPr="002C6365">
        <w:rPr>
          <w:rFonts w:ascii="Lato" w:eastAsia="Arial" w:hAnsi="Lato"/>
          <w:sz w:val="14"/>
        </w:rPr>
        <w:t>62.</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79744"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1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45954" id="Line 6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UesHgIAAEM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N0cI0U6&#10;2NFWKI6KpzCb3rgSQlZqZ0N39KxezFbT7w4pvWqJOvDI8fViIC8LGcmblHBxBirs+8+aQQw5eh0H&#10;dW5sFyBhBOgc93G574OfPaLwcTpNZ8VkihG9+RJS3hKNdf4T1x0KRoUlkI7A5LR1PhAh5S0k1FF6&#10;I6SM65YK9RUu0vk0JjgtBQvOEObsYb+SFp1IEEz8xa7A8xgWkGvi2iEuugYpWX1ULFZpOWHrq+2J&#10;kIMNrKQKhaBH4Hm1Bqn8mKfz9Ww9y0f5pFiP8rSuRx83q3xUbLIP0/qpXq3q7GfgnOVlKxjjKtC+&#10;yTbL/04W1wc0CO4u3Pt8krfocZBA9vYfScclh70OCtlrdtnZ2/JBqTH4+qrCU3i8g/349pe/AA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DnRR6weAgAAQwQAAA4AAAAAAAAAAAAAAAAALgIAAGRycy9lMm9Eb2MueG1sUEsBAi0AFAAG&#10;AAgAAAAhAPM0dWj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2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340"/>
        <w:gridCol w:w="960"/>
        <w:gridCol w:w="5380"/>
      </w:tblGrid>
      <w:tr w:rsidR="00DA35ED" w:rsidRPr="002C6365">
        <w:trPr>
          <w:trHeight w:val="253"/>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9A328E">
            <w:pPr>
              <w:spacing w:line="252" w:lineRule="exact"/>
              <w:ind w:left="660"/>
              <w:rPr>
                <w:rFonts w:ascii="Lato" w:eastAsia="Arial" w:hAnsi="Lato"/>
                <w:sz w:val="22"/>
              </w:rPr>
            </w:pPr>
            <w:r w:rsidRPr="002C6365">
              <w:rPr>
                <w:rFonts w:ascii="Lato" w:eastAsia="Arial" w:hAnsi="Lato"/>
                <w:sz w:val="22"/>
              </w:rPr>
              <w:t>(i)</w:t>
            </w: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the Energy Coordination (Higher Heating Value)</w:t>
            </w:r>
          </w:p>
        </w:tc>
      </w:tr>
      <w:tr w:rsidR="00DA35ED" w:rsidRPr="002C6365">
        <w:trPr>
          <w:trHeight w:val="255"/>
        </w:trPr>
        <w:tc>
          <w:tcPr>
            <w:tcW w:w="2340" w:type="dxa"/>
            <w:shd w:val="clear" w:color="auto" w:fill="auto"/>
            <w:vAlign w:val="bottom"/>
          </w:tcPr>
          <w:p w:rsidR="00DA35ED" w:rsidRPr="002C6365" w:rsidRDefault="00DA35ED">
            <w:pPr>
              <w:spacing w:line="0" w:lineRule="atLeast"/>
              <w:rPr>
                <w:rFonts w:ascii="Lato" w:eastAsia="Times New Roman" w:hAnsi="Lato"/>
                <w:sz w:val="22"/>
              </w:rPr>
            </w:pPr>
          </w:p>
        </w:tc>
        <w:tc>
          <w:tcPr>
            <w:tcW w:w="960" w:type="dxa"/>
            <w:shd w:val="clear" w:color="auto" w:fill="auto"/>
            <w:vAlign w:val="bottom"/>
          </w:tcPr>
          <w:p w:rsidR="00DA35ED" w:rsidRPr="002C6365" w:rsidRDefault="00DA35ED">
            <w:pPr>
              <w:spacing w:line="0" w:lineRule="atLeast"/>
              <w:rPr>
                <w:rFonts w:ascii="Lato" w:eastAsia="Times New Roman" w:hAnsi="Lato"/>
                <w:sz w:val="22"/>
              </w:rPr>
            </w:pP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Regulations 2008 (WA);</w:t>
            </w:r>
          </w:p>
        </w:tc>
      </w:tr>
      <w:tr w:rsidR="00DA35ED" w:rsidRPr="002C6365">
        <w:trPr>
          <w:trHeight w:val="492"/>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252" w:lineRule="exact"/>
              <w:ind w:left="660"/>
              <w:rPr>
                <w:rFonts w:ascii="Lato" w:eastAsia="Arial" w:hAnsi="Lato"/>
                <w:sz w:val="22"/>
              </w:rPr>
            </w:pPr>
            <w:r w:rsidRPr="002C6365">
              <w:rPr>
                <w:rFonts w:ascii="Lato" w:eastAsia="Arial" w:hAnsi="Lato"/>
                <w:sz w:val="22"/>
              </w:rPr>
              <w:t>(j)</w:t>
            </w: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the Energy Coordination (Last Resort Supply)</w:t>
            </w:r>
          </w:p>
        </w:tc>
      </w:tr>
      <w:tr w:rsidR="00DA35ED" w:rsidRPr="002C6365">
        <w:trPr>
          <w:trHeight w:val="252"/>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DA35ED">
            <w:pPr>
              <w:spacing w:line="0" w:lineRule="atLeast"/>
              <w:rPr>
                <w:rFonts w:ascii="Lato" w:eastAsia="Times New Roman" w:hAnsi="Lato"/>
                <w:sz w:val="21"/>
              </w:rPr>
            </w:pP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Regulations 2005 (WA);</w:t>
            </w:r>
          </w:p>
        </w:tc>
      </w:tr>
      <w:tr w:rsidR="00DA35ED" w:rsidRPr="002C6365">
        <w:trPr>
          <w:trHeight w:val="494"/>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6340" w:type="dxa"/>
            <w:gridSpan w:val="2"/>
            <w:shd w:val="clear" w:color="auto" w:fill="auto"/>
            <w:vAlign w:val="bottom"/>
          </w:tcPr>
          <w:p w:rsidR="00DA35ED" w:rsidRPr="002C6365" w:rsidRDefault="009A328E">
            <w:pPr>
              <w:spacing w:line="252" w:lineRule="exact"/>
              <w:ind w:left="660"/>
              <w:rPr>
                <w:rFonts w:ascii="Lato" w:eastAsia="Arial" w:hAnsi="Lato"/>
                <w:sz w:val="22"/>
              </w:rPr>
            </w:pPr>
            <w:r w:rsidRPr="002C6365">
              <w:rPr>
                <w:rFonts w:ascii="Lato" w:eastAsia="Arial" w:hAnsi="Lato"/>
                <w:sz w:val="22"/>
              </w:rPr>
              <w:t>(k) the Energy Coordination (Licensing Fees)</w:t>
            </w:r>
          </w:p>
        </w:tc>
      </w:tr>
      <w:tr w:rsidR="00DA35ED" w:rsidRPr="002C6365">
        <w:trPr>
          <w:trHeight w:val="252"/>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DA35ED">
            <w:pPr>
              <w:spacing w:line="0" w:lineRule="atLeast"/>
              <w:rPr>
                <w:rFonts w:ascii="Lato" w:eastAsia="Times New Roman" w:hAnsi="Lato"/>
                <w:sz w:val="21"/>
              </w:rPr>
            </w:pP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Regulations 1999 (WA);</w:t>
            </w:r>
          </w:p>
        </w:tc>
      </w:tr>
      <w:tr w:rsidR="00DA35ED" w:rsidRPr="002C6365">
        <w:trPr>
          <w:trHeight w:val="494"/>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252" w:lineRule="exact"/>
              <w:ind w:left="660"/>
              <w:rPr>
                <w:rFonts w:ascii="Lato" w:eastAsia="Arial" w:hAnsi="Lato"/>
                <w:sz w:val="22"/>
              </w:rPr>
            </w:pPr>
            <w:r w:rsidRPr="002C6365">
              <w:rPr>
                <w:rFonts w:ascii="Lato" w:eastAsia="Arial" w:hAnsi="Lato"/>
                <w:sz w:val="22"/>
              </w:rPr>
              <w:t>(l)</w:t>
            </w: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the Energy Coordination (Ombudsman Scheme)</w:t>
            </w:r>
          </w:p>
        </w:tc>
      </w:tr>
      <w:tr w:rsidR="00DA35ED" w:rsidRPr="002C6365">
        <w:trPr>
          <w:trHeight w:val="252"/>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DA35ED">
            <w:pPr>
              <w:spacing w:line="0" w:lineRule="atLeast"/>
              <w:rPr>
                <w:rFonts w:ascii="Lato" w:eastAsia="Times New Roman" w:hAnsi="Lato"/>
                <w:sz w:val="21"/>
              </w:rPr>
            </w:pP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Regulations 2004 (WA);</w:t>
            </w:r>
          </w:p>
        </w:tc>
      </w:tr>
      <w:tr w:rsidR="00DA35ED" w:rsidRPr="002C6365">
        <w:trPr>
          <w:trHeight w:val="492"/>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6340" w:type="dxa"/>
            <w:gridSpan w:val="2"/>
            <w:shd w:val="clear" w:color="auto" w:fill="auto"/>
            <w:vAlign w:val="bottom"/>
          </w:tcPr>
          <w:p w:rsidR="00DA35ED" w:rsidRPr="002C6365" w:rsidRDefault="009A328E">
            <w:pPr>
              <w:spacing w:line="252" w:lineRule="exact"/>
              <w:ind w:left="660"/>
              <w:rPr>
                <w:rFonts w:ascii="Lato" w:eastAsia="Arial" w:hAnsi="Lato"/>
                <w:sz w:val="22"/>
              </w:rPr>
            </w:pPr>
            <w:r w:rsidRPr="002C6365">
              <w:rPr>
                <w:rFonts w:ascii="Lato" w:eastAsia="Arial" w:hAnsi="Lato"/>
                <w:sz w:val="22"/>
              </w:rPr>
              <w:t>(m) the Energy Coordination (Retail Market Schemes)</w:t>
            </w:r>
          </w:p>
        </w:tc>
      </w:tr>
      <w:tr w:rsidR="00DA35ED" w:rsidRPr="002C6365">
        <w:trPr>
          <w:trHeight w:val="254"/>
        </w:trPr>
        <w:tc>
          <w:tcPr>
            <w:tcW w:w="2340" w:type="dxa"/>
            <w:shd w:val="clear" w:color="auto" w:fill="auto"/>
            <w:vAlign w:val="bottom"/>
          </w:tcPr>
          <w:p w:rsidR="00DA35ED" w:rsidRPr="002C6365" w:rsidRDefault="00DA35ED">
            <w:pPr>
              <w:spacing w:line="0" w:lineRule="atLeast"/>
              <w:rPr>
                <w:rFonts w:ascii="Lato" w:eastAsia="Times New Roman" w:hAnsi="Lato"/>
                <w:sz w:val="22"/>
              </w:rPr>
            </w:pPr>
          </w:p>
        </w:tc>
        <w:tc>
          <w:tcPr>
            <w:tcW w:w="960" w:type="dxa"/>
            <w:shd w:val="clear" w:color="auto" w:fill="auto"/>
            <w:vAlign w:val="bottom"/>
          </w:tcPr>
          <w:p w:rsidR="00DA35ED" w:rsidRPr="002C6365" w:rsidRDefault="00DA35ED">
            <w:pPr>
              <w:spacing w:line="0" w:lineRule="atLeast"/>
              <w:rPr>
                <w:rFonts w:ascii="Lato" w:eastAsia="Times New Roman" w:hAnsi="Lato"/>
                <w:sz w:val="22"/>
              </w:rPr>
            </w:pP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Regulations 2004 (WA);</w:t>
            </w:r>
          </w:p>
        </w:tc>
      </w:tr>
      <w:tr w:rsidR="00DA35ED" w:rsidRPr="002C6365">
        <w:trPr>
          <w:trHeight w:val="493"/>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6340" w:type="dxa"/>
            <w:gridSpan w:val="2"/>
            <w:shd w:val="clear" w:color="auto" w:fill="auto"/>
            <w:vAlign w:val="bottom"/>
          </w:tcPr>
          <w:p w:rsidR="00DA35ED" w:rsidRPr="002C6365" w:rsidRDefault="009A328E">
            <w:pPr>
              <w:spacing w:line="252" w:lineRule="exact"/>
              <w:ind w:left="660"/>
              <w:rPr>
                <w:rFonts w:ascii="Lato" w:eastAsia="Arial" w:hAnsi="Lato"/>
                <w:sz w:val="22"/>
              </w:rPr>
            </w:pPr>
            <w:r w:rsidRPr="002C6365">
              <w:rPr>
                <w:rFonts w:ascii="Lato" w:eastAsia="Arial" w:hAnsi="Lato"/>
                <w:sz w:val="22"/>
              </w:rPr>
              <w:t>(n) the Energy Coordination Regulations 2004 (WA);</w:t>
            </w:r>
          </w:p>
        </w:tc>
      </w:tr>
      <w:tr w:rsidR="00DA35ED" w:rsidRPr="002C6365">
        <w:trPr>
          <w:trHeight w:val="494"/>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6340" w:type="dxa"/>
            <w:gridSpan w:val="2"/>
            <w:shd w:val="clear" w:color="auto" w:fill="auto"/>
            <w:vAlign w:val="bottom"/>
          </w:tcPr>
          <w:p w:rsidR="00DA35ED" w:rsidRPr="002C6365" w:rsidRDefault="009A328E">
            <w:pPr>
              <w:spacing w:line="252" w:lineRule="exact"/>
              <w:ind w:left="660"/>
              <w:rPr>
                <w:rFonts w:ascii="Lato" w:eastAsia="Arial" w:hAnsi="Lato"/>
                <w:sz w:val="22"/>
              </w:rPr>
            </w:pPr>
            <w:r w:rsidRPr="002C6365">
              <w:rPr>
                <w:rFonts w:ascii="Lato" w:eastAsia="Arial" w:hAnsi="Lato"/>
                <w:sz w:val="22"/>
              </w:rPr>
              <w:t>(o) the Energy Operators (Powers) Act 1979 (WA);</w:t>
            </w:r>
          </w:p>
        </w:tc>
      </w:tr>
      <w:tr w:rsidR="00DA35ED" w:rsidRPr="002C6365">
        <w:trPr>
          <w:trHeight w:val="492"/>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6340" w:type="dxa"/>
            <w:gridSpan w:val="2"/>
            <w:shd w:val="clear" w:color="auto" w:fill="auto"/>
            <w:vAlign w:val="bottom"/>
          </w:tcPr>
          <w:p w:rsidR="00DA35ED" w:rsidRPr="002C6365" w:rsidRDefault="009A328E">
            <w:pPr>
              <w:spacing w:line="252" w:lineRule="exact"/>
              <w:ind w:left="660"/>
              <w:rPr>
                <w:rFonts w:ascii="Lato" w:eastAsia="Arial" w:hAnsi="Lato"/>
                <w:sz w:val="22"/>
              </w:rPr>
            </w:pPr>
            <w:r w:rsidRPr="002C6365">
              <w:rPr>
                <w:rFonts w:ascii="Lato" w:eastAsia="Arial" w:hAnsi="Lato"/>
                <w:sz w:val="22"/>
              </w:rPr>
              <w:t xml:space="preserve">(p) the Environmental Protection Act </w:t>
            </w:r>
            <w:r w:rsidRPr="002C6365">
              <w:rPr>
                <w:rFonts w:ascii="Lato" w:eastAsia="Arial" w:hAnsi="Lato"/>
                <w:i/>
                <w:sz w:val="22"/>
              </w:rPr>
              <w:t>1986</w:t>
            </w:r>
            <w:r w:rsidRPr="002C6365">
              <w:rPr>
                <w:rFonts w:ascii="Lato" w:eastAsia="Arial" w:hAnsi="Lato"/>
                <w:sz w:val="22"/>
              </w:rPr>
              <w:t xml:space="preserve"> (WA);</w:t>
            </w:r>
          </w:p>
        </w:tc>
      </w:tr>
      <w:tr w:rsidR="00DA35ED" w:rsidRPr="002C6365">
        <w:trPr>
          <w:trHeight w:val="492"/>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6340" w:type="dxa"/>
            <w:gridSpan w:val="2"/>
            <w:shd w:val="clear" w:color="auto" w:fill="auto"/>
            <w:vAlign w:val="bottom"/>
          </w:tcPr>
          <w:p w:rsidR="00DA35ED" w:rsidRPr="002C6365" w:rsidRDefault="009A328E">
            <w:pPr>
              <w:spacing w:line="0" w:lineRule="atLeast"/>
              <w:ind w:left="660"/>
              <w:rPr>
                <w:rFonts w:ascii="Lato" w:eastAsia="Arial" w:hAnsi="Lato"/>
                <w:sz w:val="22"/>
              </w:rPr>
            </w:pPr>
            <w:r w:rsidRPr="002C6365">
              <w:rPr>
                <w:rFonts w:ascii="Lato" w:eastAsia="Arial" w:hAnsi="Lato"/>
                <w:sz w:val="22"/>
              </w:rPr>
              <w:t>(q) the Gas Marketing Code of Conduct 2014 (WA);</w:t>
            </w:r>
          </w:p>
        </w:tc>
      </w:tr>
      <w:tr w:rsidR="00DA35ED" w:rsidRPr="002C6365">
        <w:trPr>
          <w:trHeight w:val="494"/>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0" w:lineRule="atLeast"/>
              <w:ind w:left="660"/>
              <w:rPr>
                <w:rFonts w:ascii="Lato" w:eastAsia="Arial" w:hAnsi="Lato"/>
                <w:sz w:val="22"/>
              </w:rPr>
            </w:pPr>
            <w:r w:rsidRPr="002C6365">
              <w:rPr>
                <w:rFonts w:ascii="Lato" w:eastAsia="Arial" w:hAnsi="Lato"/>
                <w:sz w:val="22"/>
              </w:rPr>
              <w:t>(r)</w:t>
            </w:r>
          </w:p>
        </w:tc>
        <w:tc>
          <w:tcPr>
            <w:tcW w:w="538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the Gas Standards Act 1972 (WA);</w:t>
            </w:r>
          </w:p>
        </w:tc>
      </w:tr>
      <w:tr w:rsidR="00DA35ED" w:rsidRPr="002C6365">
        <w:trPr>
          <w:trHeight w:val="492"/>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0" w:lineRule="atLeast"/>
              <w:ind w:left="660"/>
              <w:rPr>
                <w:rFonts w:ascii="Lato" w:eastAsia="Arial" w:hAnsi="Lato"/>
                <w:sz w:val="22"/>
              </w:rPr>
            </w:pPr>
            <w:r w:rsidRPr="002C6365">
              <w:rPr>
                <w:rFonts w:ascii="Lato" w:eastAsia="Arial" w:hAnsi="Lato"/>
                <w:sz w:val="22"/>
              </w:rPr>
              <w:t>(s)</w:t>
            </w:r>
          </w:p>
        </w:tc>
        <w:tc>
          <w:tcPr>
            <w:tcW w:w="538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the Gas Standards Regulations;</w:t>
            </w:r>
          </w:p>
        </w:tc>
      </w:tr>
      <w:tr w:rsidR="00DA35ED" w:rsidRPr="002C6365">
        <w:trPr>
          <w:trHeight w:val="494"/>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960" w:type="dxa"/>
            <w:shd w:val="clear" w:color="auto" w:fill="auto"/>
            <w:vAlign w:val="bottom"/>
          </w:tcPr>
          <w:p w:rsidR="00DA35ED" w:rsidRPr="002C6365" w:rsidRDefault="009A328E">
            <w:pPr>
              <w:spacing w:line="0" w:lineRule="atLeast"/>
              <w:ind w:left="660"/>
              <w:rPr>
                <w:rFonts w:ascii="Lato" w:eastAsia="Arial" w:hAnsi="Lato"/>
                <w:sz w:val="22"/>
              </w:rPr>
            </w:pPr>
            <w:r w:rsidRPr="002C6365">
              <w:rPr>
                <w:rFonts w:ascii="Lato" w:eastAsia="Arial" w:hAnsi="Lato"/>
                <w:sz w:val="22"/>
              </w:rPr>
              <w:t>(t)</w:t>
            </w:r>
          </w:p>
        </w:tc>
        <w:tc>
          <w:tcPr>
            <w:tcW w:w="538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the Gas Standards (Gasfitting and Consumer Gas</w:t>
            </w:r>
          </w:p>
        </w:tc>
      </w:tr>
      <w:tr w:rsidR="00DA35ED" w:rsidRPr="002C6365">
        <w:trPr>
          <w:trHeight w:val="252"/>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DA35ED">
            <w:pPr>
              <w:spacing w:line="0" w:lineRule="atLeast"/>
              <w:rPr>
                <w:rFonts w:ascii="Lato" w:eastAsia="Times New Roman" w:hAnsi="Lato"/>
                <w:sz w:val="21"/>
              </w:rPr>
            </w:pP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Installations) Regulations 1999 (WA);</w:t>
            </w:r>
          </w:p>
        </w:tc>
      </w:tr>
      <w:tr w:rsidR="00DA35ED" w:rsidRPr="002C6365">
        <w:trPr>
          <w:trHeight w:val="495"/>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6340" w:type="dxa"/>
            <w:gridSpan w:val="2"/>
            <w:shd w:val="clear" w:color="auto" w:fill="auto"/>
            <w:vAlign w:val="bottom"/>
          </w:tcPr>
          <w:p w:rsidR="00DA35ED" w:rsidRPr="002C6365" w:rsidRDefault="009A328E">
            <w:pPr>
              <w:spacing w:line="0" w:lineRule="atLeast"/>
              <w:ind w:left="660"/>
              <w:rPr>
                <w:rFonts w:ascii="Lato" w:eastAsia="Arial" w:hAnsi="Lato"/>
                <w:sz w:val="22"/>
              </w:rPr>
            </w:pPr>
            <w:r w:rsidRPr="002C6365">
              <w:rPr>
                <w:rFonts w:ascii="Lato" w:eastAsia="Arial" w:hAnsi="Lato"/>
                <w:sz w:val="22"/>
              </w:rPr>
              <w:t>(u) the Gas Standards (Infringement Notices)</w:t>
            </w:r>
          </w:p>
        </w:tc>
      </w:tr>
      <w:tr w:rsidR="00DA35ED" w:rsidRPr="002C6365">
        <w:trPr>
          <w:trHeight w:val="252"/>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DA35ED">
            <w:pPr>
              <w:spacing w:line="0" w:lineRule="atLeast"/>
              <w:rPr>
                <w:rFonts w:ascii="Lato" w:eastAsia="Times New Roman" w:hAnsi="Lato"/>
                <w:sz w:val="21"/>
              </w:rPr>
            </w:pP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Regulations 2007 (WA); and</w:t>
            </w:r>
          </w:p>
        </w:tc>
      </w:tr>
      <w:tr w:rsidR="00DA35ED" w:rsidRPr="002C6365">
        <w:trPr>
          <w:trHeight w:val="492"/>
        </w:trPr>
        <w:tc>
          <w:tcPr>
            <w:tcW w:w="2340" w:type="dxa"/>
            <w:shd w:val="clear" w:color="auto" w:fill="auto"/>
            <w:vAlign w:val="bottom"/>
          </w:tcPr>
          <w:p w:rsidR="00DA35ED" w:rsidRPr="002C6365" w:rsidRDefault="00DA35ED">
            <w:pPr>
              <w:spacing w:line="0" w:lineRule="atLeast"/>
              <w:rPr>
                <w:rFonts w:ascii="Lato" w:eastAsia="Times New Roman" w:hAnsi="Lato"/>
                <w:sz w:val="24"/>
              </w:rPr>
            </w:pPr>
          </w:p>
        </w:tc>
        <w:tc>
          <w:tcPr>
            <w:tcW w:w="6340" w:type="dxa"/>
            <w:gridSpan w:val="2"/>
            <w:shd w:val="clear" w:color="auto" w:fill="auto"/>
            <w:vAlign w:val="bottom"/>
          </w:tcPr>
          <w:p w:rsidR="00DA35ED" w:rsidRPr="002C6365" w:rsidRDefault="009A328E">
            <w:pPr>
              <w:spacing w:line="0" w:lineRule="atLeast"/>
              <w:ind w:left="660"/>
              <w:rPr>
                <w:rFonts w:ascii="Lato" w:eastAsia="Arial" w:hAnsi="Lato"/>
                <w:sz w:val="22"/>
              </w:rPr>
            </w:pPr>
            <w:r w:rsidRPr="002C6365">
              <w:rPr>
                <w:rFonts w:ascii="Lato" w:eastAsia="Arial" w:hAnsi="Lato"/>
                <w:sz w:val="22"/>
              </w:rPr>
              <w:t>(v) any other Laws applicable to ATCO Gas Australia in</w:t>
            </w:r>
          </w:p>
        </w:tc>
      </w:tr>
      <w:tr w:rsidR="00DA35ED" w:rsidRPr="002C6365">
        <w:trPr>
          <w:trHeight w:val="254"/>
        </w:trPr>
        <w:tc>
          <w:tcPr>
            <w:tcW w:w="2340" w:type="dxa"/>
            <w:shd w:val="clear" w:color="auto" w:fill="auto"/>
            <w:vAlign w:val="bottom"/>
          </w:tcPr>
          <w:p w:rsidR="00DA35ED" w:rsidRPr="002C6365" w:rsidRDefault="00DA35ED">
            <w:pPr>
              <w:spacing w:line="0" w:lineRule="atLeast"/>
              <w:rPr>
                <w:rFonts w:ascii="Lato" w:eastAsia="Times New Roman" w:hAnsi="Lato"/>
                <w:sz w:val="22"/>
              </w:rPr>
            </w:pPr>
          </w:p>
        </w:tc>
        <w:tc>
          <w:tcPr>
            <w:tcW w:w="960" w:type="dxa"/>
            <w:shd w:val="clear" w:color="auto" w:fill="auto"/>
            <w:vAlign w:val="bottom"/>
          </w:tcPr>
          <w:p w:rsidR="00DA35ED" w:rsidRPr="002C6365" w:rsidRDefault="00DA35ED">
            <w:pPr>
              <w:spacing w:line="0" w:lineRule="atLeast"/>
              <w:rPr>
                <w:rFonts w:ascii="Lato" w:eastAsia="Times New Roman" w:hAnsi="Lato"/>
                <w:sz w:val="22"/>
              </w:rPr>
            </w:pPr>
          </w:p>
        </w:tc>
        <w:tc>
          <w:tcPr>
            <w:tcW w:w="538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its ownership and operation of the ATCO GDS under</w:t>
            </w:r>
          </w:p>
        </w:tc>
      </w:tr>
      <w:tr w:rsidR="00DA35ED" w:rsidRPr="002C6365">
        <w:trPr>
          <w:trHeight w:val="252"/>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960" w:type="dxa"/>
            <w:shd w:val="clear" w:color="auto" w:fill="auto"/>
            <w:vAlign w:val="bottom"/>
          </w:tcPr>
          <w:p w:rsidR="00DA35ED" w:rsidRPr="002C6365" w:rsidRDefault="00DA35ED">
            <w:pPr>
              <w:spacing w:line="0" w:lineRule="atLeast"/>
              <w:rPr>
                <w:rFonts w:ascii="Lato" w:eastAsia="Times New Roman" w:hAnsi="Lato"/>
                <w:sz w:val="21"/>
              </w:rPr>
            </w:pPr>
          </w:p>
        </w:tc>
        <w:tc>
          <w:tcPr>
            <w:tcW w:w="5380" w:type="dxa"/>
            <w:shd w:val="clear" w:color="auto" w:fill="auto"/>
            <w:vAlign w:val="bottom"/>
          </w:tcPr>
          <w:p w:rsidR="00DA35ED" w:rsidRPr="002C6365" w:rsidRDefault="009A328E">
            <w:pPr>
              <w:spacing w:line="252" w:lineRule="exact"/>
              <w:ind w:left="60"/>
              <w:rPr>
                <w:rFonts w:ascii="Lato" w:eastAsia="Arial" w:hAnsi="Lato"/>
                <w:sz w:val="22"/>
              </w:rPr>
            </w:pPr>
            <w:r w:rsidRPr="002C6365">
              <w:rPr>
                <w:rFonts w:ascii="Lato" w:eastAsia="Arial" w:hAnsi="Lato"/>
                <w:sz w:val="22"/>
              </w:rPr>
              <w:t>the Distribution Licence and provision of Reference</w:t>
            </w:r>
          </w:p>
        </w:tc>
      </w:tr>
      <w:tr w:rsidR="00DA35ED" w:rsidRPr="002C6365">
        <w:trPr>
          <w:trHeight w:val="254"/>
        </w:trPr>
        <w:tc>
          <w:tcPr>
            <w:tcW w:w="2340" w:type="dxa"/>
            <w:shd w:val="clear" w:color="auto" w:fill="auto"/>
            <w:vAlign w:val="bottom"/>
          </w:tcPr>
          <w:p w:rsidR="00DA35ED" w:rsidRPr="002C6365" w:rsidRDefault="00DA35ED">
            <w:pPr>
              <w:spacing w:line="0" w:lineRule="atLeast"/>
              <w:rPr>
                <w:rFonts w:ascii="Lato" w:eastAsia="Times New Roman" w:hAnsi="Lato"/>
                <w:sz w:val="22"/>
              </w:rPr>
            </w:pPr>
          </w:p>
        </w:tc>
        <w:tc>
          <w:tcPr>
            <w:tcW w:w="960" w:type="dxa"/>
            <w:shd w:val="clear" w:color="auto" w:fill="auto"/>
            <w:vAlign w:val="bottom"/>
          </w:tcPr>
          <w:p w:rsidR="00DA35ED" w:rsidRPr="002C6365" w:rsidRDefault="00DA35ED">
            <w:pPr>
              <w:spacing w:line="0" w:lineRule="atLeast"/>
              <w:rPr>
                <w:rFonts w:ascii="Lato" w:eastAsia="Times New Roman" w:hAnsi="Lato"/>
                <w:sz w:val="22"/>
              </w:rPr>
            </w:pPr>
          </w:p>
        </w:tc>
        <w:tc>
          <w:tcPr>
            <w:tcW w:w="5380" w:type="dxa"/>
            <w:shd w:val="clear" w:color="auto" w:fill="auto"/>
            <w:vAlign w:val="bottom"/>
          </w:tcPr>
          <w:p w:rsidR="00DA35ED" w:rsidRPr="002C6365" w:rsidRDefault="009A328E">
            <w:pPr>
              <w:spacing w:line="0" w:lineRule="atLeast"/>
              <w:ind w:left="60"/>
              <w:rPr>
                <w:rFonts w:ascii="Lato" w:eastAsia="Arial" w:hAnsi="Lato"/>
                <w:sz w:val="22"/>
              </w:rPr>
            </w:pPr>
            <w:r w:rsidRPr="002C6365">
              <w:rPr>
                <w:rFonts w:ascii="Lato" w:eastAsia="Arial" w:hAnsi="Lato"/>
                <w:sz w:val="22"/>
              </w:rPr>
              <w:t>Services by means of the ATCO GDS,</w:t>
            </w:r>
          </w:p>
        </w:tc>
      </w:tr>
      <w:tr w:rsidR="00DA35ED" w:rsidRPr="002C6365">
        <w:trPr>
          <w:trHeight w:val="492"/>
        </w:trPr>
        <w:tc>
          <w:tcPr>
            <w:tcW w:w="23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6340" w:type="dxa"/>
            <w:gridSpan w:val="2"/>
            <w:tcBorders>
              <w:bottom w:val="single" w:sz="8" w:space="0" w:color="auto"/>
            </w:tcBorders>
            <w:shd w:val="clear" w:color="auto" w:fill="auto"/>
            <w:vAlign w:val="bottom"/>
          </w:tcPr>
          <w:p w:rsidR="00DA35ED" w:rsidRPr="002C6365" w:rsidRDefault="009A328E">
            <w:pPr>
              <w:spacing w:line="0" w:lineRule="atLeast"/>
              <w:ind w:left="300"/>
              <w:rPr>
                <w:rFonts w:ascii="Lato" w:eastAsia="Arial" w:hAnsi="Lato"/>
                <w:sz w:val="22"/>
              </w:rPr>
            </w:pPr>
            <w:r w:rsidRPr="002C6365">
              <w:rPr>
                <w:rFonts w:ascii="Lato" w:eastAsia="Arial" w:hAnsi="Lato"/>
                <w:sz w:val="22"/>
              </w:rPr>
              <w:t xml:space="preserve">and </w:t>
            </w:r>
            <w:r w:rsidRPr="002C6365">
              <w:rPr>
                <w:rFonts w:ascii="Lato" w:eastAsia="Arial" w:hAnsi="Lato"/>
                <w:b/>
                <w:sz w:val="22"/>
              </w:rPr>
              <w:t>Regulatory Instrument</w:t>
            </w:r>
            <w:r w:rsidRPr="002C6365">
              <w:rPr>
                <w:rFonts w:ascii="Lato" w:eastAsia="Arial" w:hAnsi="Lato"/>
                <w:sz w:val="22"/>
              </w:rPr>
              <w:t xml:space="preserve"> means any one of them.</w:t>
            </w:r>
          </w:p>
        </w:tc>
      </w:tr>
      <w:tr w:rsidR="00DA35ED" w:rsidRPr="002C6365">
        <w:trPr>
          <w:trHeight w:val="484"/>
        </w:trPr>
        <w:tc>
          <w:tcPr>
            <w:tcW w:w="23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Related Body</w:t>
            </w:r>
          </w:p>
        </w:tc>
        <w:tc>
          <w:tcPr>
            <w:tcW w:w="6340" w:type="dxa"/>
            <w:gridSpan w:val="2"/>
            <w:shd w:val="clear" w:color="auto" w:fill="auto"/>
            <w:vAlign w:val="bottom"/>
          </w:tcPr>
          <w:p w:rsidR="00DA35ED" w:rsidRPr="002C6365" w:rsidRDefault="009A328E">
            <w:pPr>
              <w:spacing w:line="252" w:lineRule="exact"/>
              <w:ind w:left="300"/>
              <w:rPr>
                <w:rFonts w:ascii="Lato" w:eastAsia="Arial" w:hAnsi="Lato"/>
                <w:sz w:val="22"/>
              </w:rPr>
            </w:pPr>
            <w:r w:rsidRPr="002C6365">
              <w:rPr>
                <w:rFonts w:ascii="Lato" w:eastAsia="Arial" w:hAnsi="Lato"/>
                <w:sz w:val="22"/>
              </w:rPr>
              <w:t>has the meaning given to that term in section 9 of the</w:t>
            </w:r>
          </w:p>
        </w:tc>
      </w:tr>
      <w:tr w:rsidR="00DA35ED" w:rsidRPr="002C6365">
        <w:trPr>
          <w:trHeight w:val="253"/>
        </w:trPr>
        <w:tc>
          <w:tcPr>
            <w:tcW w:w="234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Corporate</w:t>
            </w:r>
          </w:p>
        </w:tc>
        <w:tc>
          <w:tcPr>
            <w:tcW w:w="6340" w:type="dxa"/>
            <w:gridSpan w:val="2"/>
            <w:tcBorders>
              <w:bottom w:val="single" w:sz="8" w:space="0" w:color="auto"/>
            </w:tcBorders>
            <w:shd w:val="clear" w:color="auto" w:fill="auto"/>
            <w:vAlign w:val="bottom"/>
          </w:tcPr>
          <w:p w:rsidR="00DA35ED" w:rsidRPr="002C6365" w:rsidRDefault="009A328E">
            <w:pPr>
              <w:spacing w:line="252" w:lineRule="exact"/>
              <w:ind w:left="300"/>
              <w:rPr>
                <w:rFonts w:ascii="Lato" w:eastAsia="Arial" w:hAnsi="Lato"/>
                <w:sz w:val="22"/>
              </w:rPr>
            </w:pPr>
            <w:r w:rsidRPr="002C6365">
              <w:rPr>
                <w:rFonts w:ascii="Lato" w:eastAsia="Arial" w:hAnsi="Lato"/>
                <w:i/>
                <w:sz w:val="22"/>
              </w:rPr>
              <w:t xml:space="preserve">Corporations Act 2001 </w:t>
            </w:r>
            <w:r w:rsidRPr="002C6365">
              <w:rPr>
                <w:rFonts w:ascii="Lato" w:eastAsia="Arial" w:hAnsi="Lato"/>
                <w:sz w:val="22"/>
              </w:rPr>
              <w:t>(Cth).</w:t>
            </w:r>
          </w:p>
        </w:tc>
      </w:tr>
      <w:tr w:rsidR="00DA35ED" w:rsidRPr="002C6365">
        <w:trPr>
          <w:trHeight w:val="484"/>
        </w:trPr>
        <w:tc>
          <w:tcPr>
            <w:tcW w:w="23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Related Shipper</w:t>
            </w:r>
          </w:p>
        </w:tc>
        <w:tc>
          <w:tcPr>
            <w:tcW w:w="6340" w:type="dxa"/>
            <w:gridSpan w:val="2"/>
            <w:shd w:val="clear" w:color="auto" w:fill="auto"/>
            <w:vAlign w:val="bottom"/>
          </w:tcPr>
          <w:p w:rsidR="00DA35ED" w:rsidRPr="002C6365" w:rsidRDefault="009A328E">
            <w:pPr>
              <w:spacing w:line="0" w:lineRule="atLeast"/>
              <w:ind w:left="300"/>
              <w:rPr>
                <w:rFonts w:ascii="Lato" w:eastAsia="Arial" w:hAnsi="Lato"/>
                <w:sz w:val="22"/>
              </w:rPr>
            </w:pPr>
            <w:r w:rsidRPr="002C6365">
              <w:rPr>
                <w:rFonts w:ascii="Lato" w:eastAsia="Arial" w:hAnsi="Lato"/>
                <w:sz w:val="22"/>
              </w:rPr>
              <w:t>in relation to a user for a Sub-network, means a person who,</w:t>
            </w:r>
          </w:p>
        </w:tc>
      </w:tr>
      <w:tr w:rsidR="00DA35ED" w:rsidRPr="002C6365">
        <w:trPr>
          <w:trHeight w:val="252"/>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6340" w:type="dxa"/>
            <w:gridSpan w:val="2"/>
            <w:shd w:val="clear" w:color="auto" w:fill="auto"/>
            <w:vAlign w:val="bottom"/>
          </w:tcPr>
          <w:p w:rsidR="00DA35ED" w:rsidRPr="002C6365" w:rsidRDefault="009A328E">
            <w:pPr>
              <w:spacing w:line="252" w:lineRule="exact"/>
              <w:ind w:left="300"/>
              <w:rPr>
                <w:rFonts w:ascii="Lato" w:eastAsia="Arial" w:hAnsi="Lato"/>
                <w:sz w:val="22"/>
              </w:rPr>
            </w:pPr>
            <w:r w:rsidRPr="002C6365">
              <w:rPr>
                <w:rFonts w:ascii="Lato" w:eastAsia="Arial" w:hAnsi="Lato"/>
                <w:sz w:val="22"/>
              </w:rPr>
              <w:t>from time to time, is named in the user's allocation instruction</w:t>
            </w:r>
          </w:p>
        </w:tc>
      </w:tr>
      <w:tr w:rsidR="00DA35ED" w:rsidRPr="002C6365">
        <w:trPr>
          <w:trHeight w:val="252"/>
        </w:trPr>
        <w:tc>
          <w:tcPr>
            <w:tcW w:w="2340" w:type="dxa"/>
            <w:shd w:val="clear" w:color="auto" w:fill="auto"/>
            <w:vAlign w:val="bottom"/>
          </w:tcPr>
          <w:p w:rsidR="00DA35ED" w:rsidRPr="002C6365" w:rsidRDefault="00DA35ED">
            <w:pPr>
              <w:spacing w:line="0" w:lineRule="atLeast"/>
              <w:rPr>
                <w:rFonts w:ascii="Lato" w:eastAsia="Times New Roman" w:hAnsi="Lato"/>
                <w:sz w:val="21"/>
              </w:rPr>
            </w:pPr>
          </w:p>
        </w:tc>
        <w:tc>
          <w:tcPr>
            <w:tcW w:w="6340" w:type="dxa"/>
            <w:gridSpan w:val="2"/>
            <w:shd w:val="clear" w:color="auto" w:fill="auto"/>
            <w:vAlign w:val="bottom"/>
          </w:tcPr>
          <w:p w:rsidR="00DA35ED" w:rsidRPr="002C6365" w:rsidRDefault="009A328E">
            <w:pPr>
              <w:spacing w:line="252" w:lineRule="exact"/>
              <w:ind w:left="300"/>
              <w:rPr>
                <w:rFonts w:ascii="Lato" w:eastAsia="Arial" w:hAnsi="Lato"/>
                <w:sz w:val="22"/>
              </w:rPr>
            </w:pPr>
            <w:r w:rsidRPr="002C6365">
              <w:rPr>
                <w:rFonts w:ascii="Lato" w:eastAsia="Arial" w:hAnsi="Lato"/>
                <w:sz w:val="22"/>
              </w:rPr>
              <w:t>for the Sub-network under the Retail Market Rules, and to</w:t>
            </w:r>
          </w:p>
        </w:tc>
      </w:tr>
      <w:tr w:rsidR="00DA35ED" w:rsidRPr="002C6365">
        <w:trPr>
          <w:trHeight w:val="255"/>
        </w:trPr>
        <w:tc>
          <w:tcPr>
            <w:tcW w:w="23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340" w:type="dxa"/>
            <w:gridSpan w:val="2"/>
            <w:tcBorders>
              <w:bottom w:val="single" w:sz="8" w:space="0" w:color="auto"/>
            </w:tcBorders>
            <w:shd w:val="clear" w:color="auto" w:fill="auto"/>
            <w:vAlign w:val="bottom"/>
          </w:tcPr>
          <w:p w:rsidR="00DA35ED" w:rsidRPr="002C6365" w:rsidRDefault="009A328E">
            <w:pPr>
              <w:spacing w:line="0" w:lineRule="atLeast"/>
              <w:ind w:left="300"/>
              <w:rPr>
                <w:rFonts w:ascii="Lato" w:eastAsia="Arial" w:hAnsi="Lato"/>
                <w:sz w:val="22"/>
              </w:rPr>
            </w:pPr>
            <w:r w:rsidRPr="002C6365">
              <w:rPr>
                <w:rFonts w:ascii="Lato" w:eastAsia="Arial" w:hAnsi="Lato"/>
                <w:sz w:val="22"/>
              </w:rPr>
              <w:t>avoid doubt, a user may be its own Related Shipper.</w:t>
            </w:r>
          </w:p>
        </w:tc>
      </w:tr>
      <w:tr w:rsidR="00DA35ED" w:rsidRPr="002C6365">
        <w:trPr>
          <w:trHeight w:val="481"/>
        </w:trPr>
        <w:tc>
          <w:tcPr>
            <w:tcW w:w="23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REMCo</w:t>
            </w:r>
          </w:p>
        </w:tc>
        <w:tc>
          <w:tcPr>
            <w:tcW w:w="6340" w:type="dxa"/>
            <w:gridSpan w:val="2"/>
            <w:shd w:val="clear" w:color="auto" w:fill="auto"/>
            <w:vAlign w:val="bottom"/>
          </w:tcPr>
          <w:p w:rsidR="00DA35ED" w:rsidRPr="002C6365" w:rsidRDefault="009A328E">
            <w:pPr>
              <w:spacing w:line="0" w:lineRule="atLeast"/>
              <w:ind w:left="300"/>
              <w:rPr>
                <w:rFonts w:ascii="Lato" w:eastAsia="Arial" w:hAnsi="Lato"/>
                <w:sz w:val="22"/>
              </w:rPr>
            </w:pPr>
            <w:r w:rsidRPr="002C6365">
              <w:rPr>
                <w:rFonts w:ascii="Lato" w:eastAsia="Arial" w:hAnsi="Lato"/>
                <w:sz w:val="22"/>
              </w:rPr>
              <w:t>means the Retail Energy Market Company Limited (ABN 15</w:t>
            </w:r>
          </w:p>
        </w:tc>
      </w:tr>
      <w:tr w:rsidR="00DA35ED" w:rsidRPr="002C6365">
        <w:trPr>
          <w:trHeight w:val="254"/>
        </w:trPr>
        <w:tc>
          <w:tcPr>
            <w:tcW w:w="2340" w:type="dxa"/>
            <w:shd w:val="clear" w:color="auto" w:fill="auto"/>
            <w:vAlign w:val="bottom"/>
          </w:tcPr>
          <w:p w:rsidR="00DA35ED" w:rsidRPr="002C6365" w:rsidRDefault="00DA35ED">
            <w:pPr>
              <w:spacing w:line="0" w:lineRule="atLeast"/>
              <w:rPr>
                <w:rFonts w:ascii="Lato" w:eastAsia="Times New Roman" w:hAnsi="Lato"/>
                <w:sz w:val="22"/>
              </w:rPr>
            </w:pPr>
          </w:p>
        </w:tc>
        <w:tc>
          <w:tcPr>
            <w:tcW w:w="6340" w:type="dxa"/>
            <w:gridSpan w:val="2"/>
            <w:shd w:val="clear" w:color="auto" w:fill="auto"/>
            <w:vAlign w:val="bottom"/>
          </w:tcPr>
          <w:p w:rsidR="00DA35ED" w:rsidRPr="002C6365" w:rsidRDefault="009A328E">
            <w:pPr>
              <w:spacing w:line="0" w:lineRule="atLeast"/>
              <w:ind w:left="300"/>
              <w:rPr>
                <w:rFonts w:ascii="Lato" w:eastAsia="Arial" w:hAnsi="Lato"/>
                <w:sz w:val="22"/>
              </w:rPr>
            </w:pPr>
            <w:r w:rsidRPr="002C6365">
              <w:rPr>
                <w:rFonts w:ascii="Lato" w:eastAsia="Arial" w:hAnsi="Lato"/>
                <w:sz w:val="22"/>
              </w:rPr>
              <w:t>103 318 556), or any other corporation managing the Retail</w:t>
            </w:r>
          </w:p>
        </w:tc>
      </w:tr>
      <w:tr w:rsidR="00DA35ED" w:rsidRPr="002C6365">
        <w:trPr>
          <w:trHeight w:val="254"/>
        </w:trPr>
        <w:tc>
          <w:tcPr>
            <w:tcW w:w="23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340" w:type="dxa"/>
            <w:gridSpan w:val="2"/>
            <w:tcBorders>
              <w:bottom w:val="single" w:sz="8" w:space="0" w:color="auto"/>
            </w:tcBorders>
            <w:shd w:val="clear" w:color="auto" w:fill="auto"/>
            <w:vAlign w:val="bottom"/>
          </w:tcPr>
          <w:p w:rsidR="00DA35ED" w:rsidRPr="002C6365" w:rsidRDefault="009A328E">
            <w:pPr>
              <w:spacing w:line="252" w:lineRule="exact"/>
              <w:ind w:left="300"/>
              <w:rPr>
                <w:rFonts w:ascii="Lato" w:eastAsia="Arial" w:hAnsi="Lato"/>
                <w:sz w:val="22"/>
              </w:rPr>
            </w:pPr>
            <w:r w:rsidRPr="002C6365">
              <w:rPr>
                <w:rFonts w:ascii="Lato" w:eastAsia="Arial" w:hAnsi="Lato"/>
                <w:sz w:val="22"/>
              </w:rPr>
              <w:t>Market Scheme.</w:t>
            </w:r>
          </w:p>
        </w:tc>
      </w:tr>
      <w:tr w:rsidR="00DA35ED" w:rsidRPr="002C6365">
        <w:trPr>
          <w:trHeight w:val="482"/>
        </w:trPr>
        <w:tc>
          <w:tcPr>
            <w:tcW w:w="23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Removing a Meter</w:t>
            </w:r>
          </w:p>
        </w:tc>
        <w:tc>
          <w:tcPr>
            <w:tcW w:w="6340" w:type="dxa"/>
            <w:gridSpan w:val="2"/>
            <w:shd w:val="clear" w:color="auto" w:fill="auto"/>
            <w:vAlign w:val="bottom"/>
          </w:tcPr>
          <w:p w:rsidR="00DA35ED" w:rsidRPr="002C6365" w:rsidRDefault="009A328E">
            <w:pPr>
              <w:spacing w:line="0" w:lineRule="atLeast"/>
              <w:ind w:left="300"/>
              <w:rPr>
                <w:rFonts w:ascii="Lato" w:eastAsia="Arial" w:hAnsi="Lato"/>
                <w:sz w:val="22"/>
              </w:rPr>
            </w:pPr>
            <w:r w:rsidRPr="002C6365">
              <w:rPr>
                <w:rFonts w:ascii="Lato" w:eastAsia="Arial" w:hAnsi="Lato"/>
                <w:sz w:val="22"/>
              </w:rPr>
              <w:t>means the Reference Service described in paragraph 4.9 of</w:t>
            </w:r>
          </w:p>
        </w:tc>
      </w:tr>
      <w:tr w:rsidR="00DA35ED" w:rsidRPr="002C6365">
        <w:trPr>
          <w:trHeight w:val="254"/>
        </w:trPr>
        <w:tc>
          <w:tcPr>
            <w:tcW w:w="234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Lock</w:t>
            </w:r>
          </w:p>
        </w:tc>
        <w:tc>
          <w:tcPr>
            <w:tcW w:w="6340" w:type="dxa"/>
            <w:gridSpan w:val="2"/>
            <w:tcBorders>
              <w:bottom w:val="single" w:sz="8" w:space="0" w:color="auto"/>
            </w:tcBorders>
            <w:shd w:val="clear" w:color="auto" w:fill="auto"/>
            <w:vAlign w:val="bottom"/>
          </w:tcPr>
          <w:p w:rsidR="00DA35ED" w:rsidRPr="002C6365" w:rsidRDefault="009A328E">
            <w:pPr>
              <w:spacing w:line="252" w:lineRule="exact"/>
              <w:ind w:left="300"/>
              <w:rPr>
                <w:rFonts w:ascii="Lato" w:eastAsia="Arial" w:hAnsi="Lato"/>
                <w:sz w:val="22"/>
              </w:rPr>
            </w:pPr>
            <w:r w:rsidRPr="002C6365">
              <w:rPr>
                <w:rFonts w:ascii="Lato" w:eastAsia="Arial" w:hAnsi="Lato"/>
                <w:sz w:val="22"/>
              </w:rPr>
              <w:t>the Access Arrangement.</w:t>
            </w:r>
          </w:p>
        </w:tc>
      </w:tr>
      <w:tr w:rsidR="00DA35ED" w:rsidRPr="002C6365">
        <w:trPr>
          <w:trHeight w:val="482"/>
        </w:trPr>
        <w:tc>
          <w:tcPr>
            <w:tcW w:w="23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Response Notice</w:t>
            </w:r>
          </w:p>
        </w:tc>
        <w:tc>
          <w:tcPr>
            <w:tcW w:w="6340" w:type="dxa"/>
            <w:gridSpan w:val="2"/>
            <w:shd w:val="clear" w:color="auto" w:fill="auto"/>
            <w:vAlign w:val="bottom"/>
          </w:tcPr>
          <w:p w:rsidR="00DA35ED" w:rsidRPr="002C6365" w:rsidRDefault="009A328E">
            <w:pPr>
              <w:spacing w:line="0" w:lineRule="atLeast"/>
              <w:ind w:left="300"/>
              <w:rPr>
                <w:rFonts w:ascii="Lato" w:eastAsia="Arial" w:hAnsi="Lato"/>
                <w:sz w:val="22"/>
              </w:rPr>
            </w:pPr>
            <w:r w:rsidRPr="002C6365">
              <w:rPr>
                <w:rFonts w:ascii="Lato" w:eastAsia="Arial" w:hAnsi="Lato"/>
                <w:sz w:val="22"/>
              </w:rPr>
              <w:t>has the meaning given to that term in clause10.3(c) of this</w:t>
            </w:r>
          </w:p>
        </w:tc>
      </w:tr>
      <w:tr w:rsidR="00DA35ED" w:rsidRPr="002C6365">
        <w:trPr>
          <w:trHeight w:val="253"/>
        </w:trPr>
        <w:tc>
          <w:tcPr>
            <w:tcW w:w="23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340" w:type="dxa"/>
            <w:gridSpan w:val="2"/>
            <w:tcBorders>
              <w:bottom w:val="single" w:sz="8" w:space="0" w:color="auto"/>
            </w:tcBorders>
            <w:shd w:val="clear" w:color="auto" w:fill="auto"/>
            <w:vAlign w:val="bottom"/>
          </w:tcPr>
          <w:p w:rsidR="00DA35ED" w:rsidRPr="002C6365" w:rsidRDefault="009A328E">
            <w:pPr>
              <w:spacing w:line="252" w:lineRule="exact"/>
              <w:ind w:left="300"/>
              <w:rPr>
                <w:rFonts w:ascii="Lato" w:eastAsia="Arial" w:hAnsi="Lato"/>
                <w:sz w:val="22"/>
              </w:rPr>
            </w:pPr>
            <w:r w:rsidRPr="002C6365">
              <w:rPr>
                <w:rFonts w:ascii="Lato" w:eastAsia="Arial" w:hAnsi="Lato"/>
                <w:sz w:val="22"/>
              </w:rPr>
              <w:t>Service Agreement.</w:t>
            </w:r>
          </w:p>
        </w:tc>
      </w:tr>
      <w:tr w:rsidR="00DA35ED" w:rsidRPr="002C6365">
        <w:trPr>
          <w:trHeight w:val="484"/>
        </w:trPr>
        <w:tc>
          <w:tcPr>
            <w:tcW w:w="2340" w:type="dxa"/>
            <w:tcBorders>
              <w:bottom w:val="single" w:sz="8" w:space="0" w:color="auto"/>
            </w:tcBorders>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Retail Market Rules</w:t>
            </w:r>
          </w:p>
        </w:tc>
        <w:tc>
          <w:tcPr>
            <w:tcW w:w="6340" w:type="dxa"/>
            <w:gridSpan w:val="2"/>
            <w:tcBorders>
              <w:bottom w:val="single" w:sz="8" w:space="0" w:color="auto"/>
            </w:tcBorders>
            <w:shd w:val="clear" w:color="auto" w:fill="auto"/>
            <w:vAlign w:val="bottom"/>
          </w:tcPr>
          <w:p w:rsidR="00DA35ED" w:rsidRPr="002C6365" w:rsidRDefault="009A328E">
            <w:pPr>
              <w:spacing w:line="0" w:lineRule="atLeast"/>
              <w:ind w:left="300"/>
              <w:rPr>
                <w:rFonts w:ascii="Lato" w:eastAsia="Arial" w:hAnsi="Lato"/>
                <w:sz w:val="22"/>
              </w:rPr>
            </w:pPr>
            <w:r w:rsidRPr="002C6365">
              <w:rPr>
                <w:rFonts w:ascii="Lato" w:eastAsia="Arial" w:hAnsi="Lato"/>
                <w:sz w:val="22"/>
              </w:rPr>
              <w:t>means the rules applying under the Retail Market Scheme,</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62"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tbl>
      <w:tblPr>
        <w:tblW w:w="0" w:type="auto"/>
        <w:tblLayout w:type="fixed"/>
        <w:tblCellMar>
          <w:left w:w="0" w:type="dxa"/>
          <w:right w:w="0" w:type="dxa"/>
        </w:tblCellMar>
        <w:tblLook w:val="0000" w:firstRow="0" w:lastRow="0" w:firstColumn="0" w:lastColumn="0" w:noHBand="0" w:noVBand="0"/>
      </w:tblPr>
      <w:tblGrid>
        <w:gridCol w:w="2460"/>
        <w:gridCol w:w="6220"/>
      </w:tblGrid>
      <w:tr w:rsidR="00DA35ED" w:rsidRPr="002C6365">
        <w:trPr>
          <w:trHeight w:val="161"/>
        </w:trPr>
        <w:tc>
          <w:tcPr>
            <w:tcW w:w="2460" w:type="dxa"/>
            <w:shd w:val="clear" w:color="auto" w:fill="auto"/>
            <w:vAlign w:val="bottom"/>
          </w:tcPr>
          <w:p w:rsidR="00DA35ED" w:rsidRPr="002C6365" w:rsidRDefault="00DA35ED">
            <w:pPr>
              <w:spacing w:line="0" w:lineRule="atLeast"/>
              <w:rPr>
                <w:rFonts w:ascii="Lato" w:eastAsia="Times New Roman" w:hAnsi="Lato"/>
                <w:sz w:val="14"/>
              </w:rPr>
            </w:pPr>
            <w:bookmarkStart w:id="71" w:name="page71"/>
            <w:bookmarkEnd w:id="71"/>
          </w:p>
        </w:tc>
        <w:tc>
          <w:tcPr>
            <w:tcW w:w="6220" w:type="dxa"/>
            <w:shd w:val="clear" w:color="auto" w:fill="auto"/>
            <w:vAlign w:val="bottom"/>
          </w:tcPr>
          <w:p w:rsidR="00DA35ED" w:rsidRPr="002C6365" w:rsidRDefault="009A328E">
            <w:pPr>
              <w:spacing w:line="0" w:lineRule="atLeast"/>
              <w:ind w:left="900"/>
              <w:rPr>
                <w:rFonts w:ascii="Lato" w:eastAsia="Arial" w:hAnsi="Lato"/>
                <w:sz w:val="14"/>
              </w:rPr>
            </w:pPr>
            <w:r w:rsidRPr="002C6365">
              <w:rPr>
                <w:rFonts w:ascii="Lato" w:eastAsia="Arial" w:hAnsi="Lato"/>
                <w:sz w:val="14"/>
              </w:rPr>
              <w:t>63.</w:t>
            </w:r>
          </w:p>
        </w:tc>
      </w:tr>
      <w:tr w:rsidR="00DA35ED" w:rsidRPr="002C6365">
        <w:trPr>
          <w:trHeight w:val="577"/>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62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240"/>
        </w:trPr>
        <w:tc>
          <w:tcPr>
            <w:tcW w:w="2460" w:type="dxa"/>
            <w:shd w:val="clear" w:color="auto" w:fill="auto"/>
            <w:vAlign w:val="bottom"/>
          </w:tcPr>
          <w:p w:rsidR="00DA35ED" w:rsidRPr="002C6365" w:rsidRDefault="00DA35ED">
            <w:pPr>
              <w:spacing w:line="0" w:lineRule="atLeast"/>
              <w:rPr>
                <w:rFonts w:ascii="Lato" w:eastAsia="Times New Roman" w:hAnsi="Lato"/>
              </w:rPr>
            </w:pPr>
          </w:p>
        </w:tc>
        <w:tc>
          <w:tcPr>
            <w:tcW w:w="6220" w:type="dxa"/>
            <w:shd w:val="clear" w:color="auto" w:fill="auto"/>
            <w:vAlign w:val="bottom"/>
          </w:tcPr>
          <w:p w:rsidR="00DA35ED" w:rsidRPr="002C6365" w:rsidRDefault="009A328E">
            <w:pPr>
              <w:spacing w:line="239" w:lineRule="exact"/>
              <w:ind w:left="180"/>
              <w:rPr>
                <w:rFonts w:ascii="Lato" w:eastAsia="Arial" w:hAnsi="Lato"/>
                <w:sz w:val="22"/>
              </w:rPr>
            </w:pPr>
            <w:r w:rsidRPr="002C6365">
              <w:rPr>
                <w:rFonts w:ascii="Lato" w:eastAsia="Arial" w:hAnsi="Lato"/>
                <w:sz w:val="22"/>
              </w:rPr>
              <w:t>as amended from time to time, or any other scheme applying</w:t>
            </w:r>
          </w:p>
        </w:tc>
      </w:tr>
      <w:tr w:rsidR="00DA35ED" w:rsidRPr="002C6365">
        <w:trPr>
          <w:trHeight w:val="256"/>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to the gas retail market.</w:t>
            </w:r>
          </w:p>
        </w:tc>
      </w:tr>
      <w:tr w:rsidR="00DA35ED" w:rsidRPr="002C6365">
        <w:trPr>
          <w:trHeight w:val="481"/>
        </w:trPr>
        <w:tc>
          <w:tcPr>
            <w:tcW w:w="24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Retail Market Scheme</w:t>
            </w: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means the retail market scheme, including the Retail Market</w:t>
            </w:r>
          </w:p>
        </w:tc>
      </w:tr>
      <w:tr w:rsidR="00DA35ED" w:rsidRPr="002C6365">
        <w:trPr>
          <w:trHeight w:val="254"/>
        </w:trPr>
        <w:tc>
          <w:tcPr>
            <w:tcW w:w="2460" w:type="dxa"/>
            <w:shd w:val="clear" w:color="auto" w:fill="auto"/>
            <w:vAlign w:val="bottom"/>
          </w:tcPr>
          <w:p w:rsidR="00DA35ED" w:rsidRPr="002C6365" w:rsidRDefault="00DA35ED">
            <w:pPr>
              <w:spacing w:line="0" w:lineRule="atLeast"/>
              <w:rPr>
                <w:rFonts w:ascii="Lato" w:eastAsia="Times New Roman" w:hAnsi="Lato"/>
                <w:sz w:val="22"/>
              </w:rPr>
            </w:pPr>
          </w:p>
        </w:tc>
        <w:tc>
          <w:tcPr>
            <w:tcW w:w="6220" w:type="dxa"/>
            <w:shd w:val="clear" w:color="auto" w:fill="auto"/>
            <w:vAlign w:val="bottom"/>
          </w:tcPr>
          <w:p w:rsidR="00DA35ED" w:rsidRPr="002C6365" w:rsidRDefault="009A328E">
            <w:pPr>
              <w:spacing w:line="252" w:lineRule="exact"/>
              <w:ind w:left="180"/>
              <w:rPr>
                <w:rFonts w:ascii="Lato" w:eastAsia="Arial" w:hAnsi="Lato"/>
                <w:i/>
                <w:sz w:val="22"/>
              </w:rPr>
            </w:pPr>
            <w:r w:rsidRPr="002C6365">
              <w:rPr>
                <w:rFonts w:ascii="Lato" w:eastAsia="Arial" w:hAnsi="Lato"/>
                <w:sz w:val="22"/>
              </w:rPr>
              <w:t xml:space="preserve">Rules, approved under section 11ZOJ of the </w:t>
            </w:r>
            <w:r w:rsidRPr="002C6365">
              <w:rPr>
                <w:rFonts w:ascii="Lato" w:eastAsia="Arial" w:hAnsi="Lato"/>
                <w:i/>
                <w:sz w:val="22"/>
              </w:rPr>
              <w:t>Energy</w:t>
            </w:r>
          </w:p>
        </w:tc>
      </w:tr>
      <w:tr w:rsidR="00DA35ED" w:rsidRPr="002C6365">
        <w:trPr>
          <w:trHeight w:val="252"/>
        </w:trPr>
        <w:tc>
          <w:tcPr>
            <w:tcW w:w="2460" w:type="dxa"/>
            <w:shd w:val="clear" w:color="auto" w:fill="auto"/>
            <w:vAlign w:val="bottom"/>
          </w:tcPr>
          <w:p w:rsidR="00DA35ED" w:rsidRPr="002C6365" w:rsidRDefault="00DA35ED">
            <w:pPr>
              <w:spacing w:line="0" w:lineRule="atLeast"/>
              <w:rPr>
                <w:rFonts w:ascii="Lato" w:eastAsia="Times New Roman" w:hAnsi="Lato"/>
                <w:sz w:val="21"/>
              </w:rPr>
            </w:pP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i/>
                <w:sz w:val="22"/>
              </w:rPr>
              <w:t xml:space="preserve">Coordination Act 1994 </w:t>
            </w:r>
            <w:r w:rsidRPr="002C6365">
              <w:rPr>
                <w:rFonts w:ascii="Lato" w:eastAsia="Arial" w:hAnsi="Lato"/>
                <w:sz w:val="22"/>
              </w:rPr>
              <w:t>(WA) as applying in respect of the</w:t>
            </w:r>
          </w:p>
        </w:tc>
      </w:tr>
      <w:tr w:rsidR="00DA35ED" w:rsidRPr="002C6365">
        <w:trPr>
          <w:trHeight w:val="252"/>
        </w:trPr>
        <w:tc>
          <w:tcPr>
            <w:tcW w:w="2460" w:type="dxa"/>
            <w:shd w:val="clear" w:color="auto" w:fill="auto"/>
            <w:vAlign w:val="bottom"/>
          </w:tcPr>
          <w:p w:rsidR="00DA35ED" w:rsidRPr="002C6365" w:rsidRDefault="00DA35ED">
            <w:pPr>
              <w:spacing w:line="0" w:lineRule="atLeast"/>
              <w:rPr>
                <w:rFonts w:ascii="Lato" w:eastAsia="Times New Roman" w:hAnsi="Lato"/>
                <w:sz w:val="21"/>
              </w:rPr>
            </w:pP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ATCO GDS, as amended from time to time, or any other</w:t>
            </w:r>
          </w:p>
        </w:tc>
      </w:tr>
      <w:tr w:rsidR="00DA35ED" w:rsidRPr="002C6365">
        <w:trPr>
          <w:trHeight w:val="255"/>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scheme applying to the retail energy market.</w:t>
            </w:r>
          </w:p>
        </w:tc>
      </w:tr>
      <w:tr w:rsidR="00DA35ED" w:rsidRPr="002C6365">
        <w:trPr>
          <w:trHeight w:val="481"/>
        </w:trPr>
        <w:tc>
          <w:tcPr>
            <w:tcW w:w="24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Retrospective Error</w:t>
            </w: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has the same meaning as given in clause 10.4(a) of this</w:t>
            </w:r>
          </w:p>
        </w:tc>
      </w:tr>
      <w:tr w:rsidR="00DA35ED" w:rsidRPr="002C6365">
        <w:trPr>
          <w:trHeight w:val="255"/>
        </w:trPr>
        <w:tc>
          <w:tcPr>
            <w:tcW w:w="24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Notice</w:t>
            </w: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Service Agreement.</w:t>
            </w:r>
          </w:p>
        </w:tc>
      </w:tr>
      <w:tr w:rsidR="00DA35ED" w:rsidRPr="002C6365">
        <w:trPr>
          <w:trHeight w:val="481"/>
        </w:trPr>
        <w:tc>
          <w:tcPr>
            <w:tcW w:w="24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Revenue and Pricing</w:t>
            </w: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has the meaning given to that term in section 2 of the</w:t>
            </w:r>
          </w:p>
        </w:tc>
      </w:tr>
      <w:tr w:rsidR="00DA35ED" w:rsidRPr="002C6365">
        <w:trPr>
          <w:trHeight w:val="255"/>
        </w:trPr>
        <w:tc>
          <w:tcPr>
            <w:tcW w:w="24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Principles</w:t>
            </w: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National Gas Access Law.</w:t>
            </w:r>
          </w:p>
        </w:tc>
      </w:tr>
      <w:tr w:rsidR="00DA35ED" w:rsidRPr="002C6365">
        <w:trPr>
          <w:trHeight w:val="483"/>
        </w:trPr>
        <w:tc>
          <w:tcPr>
            <w:tcW w:w="24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Rule</w:t>
            </w: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means a reference to the National Gas Rules (NGR).</w:t>
            </w:r>
          </w:p>
        </w:tc>
      </w:tr>
      <w:tr w:rsidR="00DA35ED" w:rsidRPr="002C6365">
        <w:trPr>
          <w:trHeight w:val="482"/>
        </w:trPr>
        <w:tc>
          <w:tcPr>
            <w:tcW w:w="24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Sender</w:t>
            </w: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has the meaning set out in clause 10.4(b) of this Service</w:t>
            </w:r>
          </w:p>
        </w:tc>
      </w:tr>
      <w:tr w:rsidR="00DA35ED" w:rsidRPr="002C6365">
        <w:trPr>
          <w:trHeight w:val="254"/>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Agreement.</w:t>
            </w:r>
          </w:p>
        </w:tc>
      </w:tr>
      <w:tr w:rsidR="00DA35ED" w:rsidRPr="002C6365">
        <w:trPr>
          <w:trHeight w:val="482"/>
        </w:trPr>
        <w:tc>
          <w:tcPr>
            <w:tcW w:w="24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Service</w:t>
            </w: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means each service provided by &lt;Service Provider&gt; under</w:t>
            </w:r>
          </w:p>
        </w:tc>
      </w:tr>
      <w:tr w:rsidR="00DA35ED" w:rsidRPr="002C6365">
        <w:trPr>
          <w:trHeight w:val="254"/>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this Service Agreement.</w:t>
            </w:r>
          </w:p>
        </w:tc>
      </w:tr>
      <w:tr w:rsidR="00DA35ED" w:rsidRPr="002C6365">
        <w:trPr>
          <w:trHeight w:val="482"/>
        </w:trPr>
        <w:tc>
          <w:tcPr>
            <w:tcW w:w="24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Service A1</w:t>
            </w: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is the Reference Service described in Part 4 of the Access</w:t>
            </w:r>
          </w:p>
        </w:tc>
      </w:tr>
      <w:tr w:rsidR="00DA35ED" w:rsidRPr="002C6365">
        <w:trPr>
          <w:trHeight w:val="252"/>
        </w:trPr>
        <w:tc>
          <w:tcPr>
            <w:tcW w:w="2460" w:type="dxa"/>
            <w:shd w:val="clear" w:color="auto" w:fill="auto"/>
            <w:vAlign w:val="bottom"/>
          </w:tcPr>
          <w:p w:rsidR="00DA35ED" w:rsidRPr="002C6365" w:rsidRDefault="00DA35ED">
            <w:pPr>
              <w:spacing w:line="0" w:lineRule="atLeast"/>
              <w:rPr>
                <w:rFonts w:ascii="Lato" w:eastAsia="Times New Roman" w:hAnsi="Lato"/>
                <w:sz w:val="21"/>
              </w:rPr>
            </w:pP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Arrangement and clause 1 of Schedule 1 of the Template</w:t>
            </w:r>
          </w:p>
        </w:tc>
      </w:tr>
      <w:tr w:rsidR="00DA35ED" w:rsidRPr="002C6365">
        <w:trPr>
          <w:trHeight w:val="255"/>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Service Agreement.</w:t>
            </w:r>
          </w:p>
        </w:tc>
      </w:tr>
      <w:tr w:rsidR="00DA35ED" w:rsidRPr="002C6365">
        <w:trPr>
          <w:trHeight w:val="481"/>
        </w:trPr>
        <w:tc>
          <w:tcPr>
            <w:tcW w:w="24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Service A2</w:t>
            </w: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is the Reference Service described in  Part 4 of the Access</w:t>
            </w:r>
          </w:p>
        </w:tc>
      </w:tr>
      <w:tr w:rsidR="00DA35ED" w:rsidRPr="002C6365">
        <w:trPr>
          <w:trHeight w:val="254"/>
        </w:trPr>
        <w:tc>
          <w:tcPr>
            <w:tcW w:w="2460" w:type="dxa"/>
            <w:shd w:val="clear" w:color="auto" w:fill="auto"/>
            <w:vAlign w:val="bottom"/>
          </w:tcPr>
          <w:p w:rsidR="00DA35ED" w:rsidRPr="002C6365" w:rsidRDefault="00DA35ED">
            <w:pPr>
              <w:spacing w:line="0" w:lineRule="atLeast"/>
              <w:rPr>
                <w:rFonts w:ascii="Lato" w:eastAsia="Times New Roman" w:hAnsi="Lato"/>
                <w:sz w:val="22"/>
              </w:rPr>
            </w:pP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Arrangement and clause 1 of Schedule 2 of the Template</w:t>
            </w:r>
          </w:p>
        </w:tc>
      </w:tr>
      <w:tr w:rsidR="00DA35ED" w:rsidRPr="002C6365">
        <w:trPr>
          <w:trHeight w:val="253"/>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1"/>
              </w:rPr>
            </w:pP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Service Agreement.</w:t>
            </w:r>
          </w:p>
        </w:tc>
      </w:tr>
      <w:tr w:rsidR="00DA35ED" w:rsidRPr="002C6365">
        <w:trPr>
          <w:trHeight w:val="483"/>
        </w:trPr>
        <w:tc>
          <w:tcPr>
            <w:tcW w:w="24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Service B1</w:t>
            </w: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is the Reference Service described in  Part 4 of the Access</w:t>
            </w:r>
          </w:p>
        </w:tc>
      </w:tr>
      <w:tr w:rsidR="00DA35ED" w:rsidRPr="002C6365">
        <w:trPr>
          <w:trHeight w:val="252"/>
        </w:trPr>
        <w:tc>
          <w:tcPr>
            <w:tcW w:w="2460" w:type="dxa"/>
            <w:shd w:val="clear" w:color="auto" w:fill="auto"/>
            <w:vAlign w:val="bottom"/>
          </w:tcPr>
          <w:p w:rsidR="00DA35ED" w:rsidRPr="002C6365" w:rsidRDefault="00DA35ED">
            <w:pPr>
              <w:spacing w:line="0" w:lineRule="atLeast"/>
              <w:rPr>
                <w:rFonts w:ascii="Lato" w:eastAsia="Times New Roman" w:hAnsi="Lato"/>
                <w:sz w:val="21"/>
              </w:rPr>
            </w:pP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Arrangement and clause 1 of Schedule 3 of the Template</w:t>
            </w:r>
          </w:p>
        </w:tc>
      </w:tr>
      <w:tr w:rsidR="00DA35ED" w:rsidRPr="002C6365">
        <w:trPr>
          <w:trHeight w:val="254"/>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Service Agreement.</w:t>
            </w:r>
          </w:p>
        </w:tc>
      </w:tr>
      <w:tr w:rsidR="00DA35ED" w:rsidRPr="002C6365">
        <w:trPr>
          <w:trHeight w:val="482"/>
        </w:trPr>
        <w:tc>
          <w:tcPr>
            <w:tcW w:w="24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Service B2</w:t>
            </w: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is the Reference Service described in  Part 4 of the Access</w:t>
            </w:r>
          </w:p>
        </w:tc>
      </w:tr>
      <w:tr w:rsidR="00DA35ED" w:rsidRPr="002C6365">
        <w:trPr>
          <w:trHeight w:val="252"/>
        </w:trPr>
        <w:tc>
          <w:tcPr>
            <w:tcW w:w="2460" w:type="dxa"/>
            <w:shd w:val="clear" w:color="auto" w:fill="auto"/>
            <w:vAlign w:val="bottom"/>
          </w:tcPr>
          <w:p w:rsidR="00DA35ED" w:rsidRPr="002C6365" w:rsidRDefault="00DA35ED">
            <w:pPr>
              <w:spacing w:line="0" w:lineRule="atLeast"/>
              <w:rPr>
                <w:rFonts w:ascii="Lato" w:eastAsia="Times New Roman" w:hAnsi="Lato"/>
                <w:sz w:val="21"/>
              </w:rPr>
            </w:pP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Arrangement and clause 1 of Schedule 4  of the Template</w:t>
            </w:r>
          </w:p>
        </w:tc>
      </w:tr>
      <w:tr w:rsidR="00DA35ED" w:rsidRPr="002C6365">
        <w:trPr>
          <w:trHeight w:val="255"/>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Service Agreement.</w:t>
            </w:r>
          </w:p>
        </w:tc>
      </w:tr>
      <w:tr w:rsidR="00DA35ED" w:rsidRPr="002C6365">
        <w:trPr>
          <w:trHeight w:val="481"/>
        </w:trPr>
        <w:tc>
          <w:tcPr>
            <w:tcW w:w="24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Service B3</w:t>
            </w: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is the Reference Service described in  Part 4 of the Access</w:t>
            </w:r>
          </w:p>
        </w:tc>
      </w:tr>
      <w:tr w:rsidR="00DA35ED" w:rsidRPr="002C6365">
        <w:trPr>
          <w:trHeight w:val="254"/>
        </w:trPr>
        <w:tc>
          <w:tcPr>
            <w:tcW w:w="2460" w:type="dxa"/>
            <w:shd w:val="clear" w:color="auto" w:fill="auto"/>
            <w:vAlign w:val="bottom"/>
          </w:tcPr>
          <w:p w:rsidR="00DA35ED" w:rsidRPr="002C6365" w:rsidRDefault="00DA35ED">
            <w:pPr>
              <w:spacing w:line="0" w:lineRule="atLeast"/>
              <w:rPr>
                <w:rFonts w:ascii="Lato" w:eastAsia="Times New Roman" w:hAnsi="Lato"/>
                <w:sz w:val="22"/>
              </w:rPr>
            </w:pP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Arrangement and clause 1 of Schedule 5 of the Template</w:t>
            </w:r>
          </w:p>
        </w:tc>
      </w:tr>
      <w:tr w:rsidR="00DA35ED" w:rsidRPr="002C6365">
        <w:trPr>
          <w:trHeight w:val="254"/>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Service Agreement.</w:t>
            </w:r>
          </w:p>
        </w:tc>
      </w:tr>
      <w:tr w:rsidR="00DA35ED" w:rsidRPr="002C6365">
        <w:trPr>
          <w:trHeight w:val="482"/>
        </w:trPr>
        <w:tc>
          <w:tcPr>
            <w:tcW w:w="24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Service Agreement</w:t>
            </w: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means the agreement between the parties under which</w:t>
            </w:r>
          </w:p>
        </w:tc>
      </w:tr>
      <w:tr w:rsidR="00DA35ED" w:rsidRPr="002C6365">
        <w:trPr>
          <w:trHeight w:val="253"/>
        </w:trPr>
        <w:tc>
          <w:tcPr>
            <w:tcW w:w="2460" w:type="dxa"/>
            <w:shd w:val="clear" w:color="auto" w:fill="auto"/>
            <w:vAlign w:val="bottom"/>
          </w:tcPr>
          <w:p w:rsidR="00DA35ED" w:rsidRPr="002C6365" w:rsidRDefault="00DA35ED">
            <w:pPr>
              <w:spacing w:line="0" w:lineRule="atLeast"/>
              <w:rPr>
                <w:rFonts w:ascii="Lato" w:eastAsia="Times New Roman" w:hAnsi="Lato"/>
                <w:sz w:val="21"/>
              </w:rPr>
            </w:pP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&lt;Service Provider&gt; provides &lt;User&gt; with access to one or</w:t>
            </w:r>
          </w:p>
        </w:tc>
      </w:tr>
      <w:tr w:rsidR="00DA35ED" w:rsidRPr="002C6365">
        <w:trPr>
          <w:trHeight w:val="254"/>
        </w:trPr>
        <w:tc>
          <w:tcPr>
            <w:tcW w:w="2460" w:type="dxa"/>
            <w:shd w:val="clear" w:color="auto" w:fill="auto"/>
            <w:vAlign w:val="bottom"/>
          </w:tcPr>
          <w:p w:rsidR="00DA35ED" w:rsidRPr="002C6365" w:rsidRDefault="00DA35ED">
            <w:pPr>
              <w:spacing w:line="0" w:lineRule="atLeast"/>
              <w:rPr>
                <w:rFonts w:ascii="Lato" w:eastAsia="Times New Roman" w:hAnsi="Lato"/>
                <w:sz w:val="22"/>
              </w:rPr>
            </w:pP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more Reference Services for the haulage of Gas from one or</w:t>
            </w:r>
          </w:p>
        </w:tc>
      </w:tr>
      <w:tr w:rsidR="00DA35ED" w:rsidRPr="002C6365">
        <w:trPr>
          <w:trHeight w:val="252"/>
        </w:trPr>
        <w:tc>
          <w:tcPr>
            <w:tcW w:w="2460" w:type="dxa"/>
            <w:shd w:val="clear" w:color="auto" w:fill="auto"/>
            <w:vAlign w:val="bottom"/>
          </w:tcPr>
          <w:p w:rsidR="00DA35ED" w:rsidRPr="002C6365" w:rsidRDefault="00DA35ED">
            <w:pPr>
              <w:spacing w:line="0" w:lineRule="atLeast"/>
              <w:rPr>
                <w:rFonts w:ascii="Lato" w:eastAsia="Times New Roman" w:hAnsi="Lato"/>
                <w:sz w:val="21"/>
              </w:rPr>
            </w:pP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more specified Receipt Points to one or more specified</w:t>
            </w:r>
          </w:p>
        </w:tc>
      </w:tr>
      <w:tr w:rsidR="00DA35ED" w:rsidRPr="002C6365">
        <w:trPr>
          <w:trHeight w:val="252"/>
        </w:trPr>
        <w:tc>
          <w:tcPr>
            <w:tcW w:w="2460" w:type="dxa"/>
            <w:shd w:val="clear" w:color="auto" w:fill="auto"/>
            <w:vAlign w:val="bottom"/>
          </w:tcPr>
          <w:p w:rsidR="00DA35ED" w:rsidRPr="002C6365" w:rsidRDefault="00DA35ED">
            <w:pPr>
              <w:spacing w:line="0" w:lineRule="atLeast"/>
              <w:rPr>
                <w:rFonts w:ascii="Lato" w:eastAsia="Times New Roman" w:hAnsi="Lato"/>
                <w:sz w:val="21"/>
              </w:rPr>
            </w:pP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Delivery Points on the ATCO GDS, or any other agreement</w:t>
            </w:r>
          </w:p>
        </w:tc>
      </w:tr>
      <w:tr w:rsidR="00DA35ED" w:rsidRPr="002C6365">
        <w:trPr>
          <w:trHeight w:val="254"/>
        </w:trPr>
        <w:tc>
          <w:tcPr>
            <w:tcW w:w="2460" w:type="dxa"/>
            <w:shd w:val="clear" w:color="auto" w:fill="auto"/>
            <w:vAlign w:val="bottom"/>
          </w:tcPr>
          <w:p w:rsidR="00DA35ED" w:rsidRPr="002C6365" w:rsidRDefault="00DA35ED">
            <w:pPr>
              <w:spacing w:line="0" w:lineRule="atLeast"/>
              <w:rPr>
                <w:rFonts w:ascii="Lato" w:eastAsia="Times New Roman" w:hAnsi="Lato"/>
                <w:sz w:val="22"/>
              </w:rPr>
            </w:pP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entered into between &lt;Service Provider&gt; and  &lt;User&gt; under</w:t>
            </w:r>
          </w:p>
        </w:tc>
      </w:tr>
      <w:tr w:rsidR="00DA35ED" w:rsidRPr="002C6365">
        <w:trPr>
          <w:trHeight w:val="252"/>
        </w:trPr>
        <w:tc>
          <w:tcPr>
            <w:tcW w:w="2460" w:type="dxa"/>
            <w:shd w:val="clear" w:color="auto" w:fill="auto"/>
            <w:vAlign w:val="bottom"/>
          </w:tcPr>
          <w:p w:rsidR="00DA35ED" w:rsidRPr="002C6365" w:rsidRDefault="00DA35ED">
            <w:pPr>
              <w:spacing w:line="0" w:lineRule="atLeast"/>
              <w:rPr>
                <w:rFonts w:ascii="Lato" w:eastAsia="Times New Roman" w:hAnsi="Lato"/>
                <w:sz w:val="21"/>
              </w:rPr>
            </w:pP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which &lt;Service Provider&gt; agrees to provide a Reference</w:t>
            </w:r>
          </w:p>
        </w:tc>
      </w:tr>
      <w:tr w:rsidR="00DA35ED" w:rsidRPr="002C6365">
        <w:trPr>
          <w:trHeight w:val="254"/>
        </w:trPr>
        <w:tc>
          <w:tcPr>
            <w:tcW w:w="2460" w:type="dxa"/>
            <w:shd w:val="clear" w:color="auto" w:fill="auto"/>
            <w:vAlign w:val="bottom"/>
          </w:tcPr>
          <w:p w:rsidR="00DA35ED" w:rsidRPr="002C6365" w:rsidRDefault="00DA35ED">
            <w:pPr>
              <w:spacing w:line="0" w:lineRule="atLeast"/>
              <w:rPr>
                <w:rFonts w:ascii="Lato" w:eastAsia="Times New Roman" w:hAnsi="Lato"/>
                <w:sz w:val="22"/>
              </w:rPr>
            </w:pP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Service to &lt;User&gt; and the annexures, schedules and</w:t>
            </w:r>
          </w:p>
        </w:tc>
      </w:tr>
      <w:tr w:rsidR="00DA35ED" w:rsidRPr="002C6365">
        <w:trPr>
          <w:trHeight w:val="253"/>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exhibits to that agreement.</w:t>
            </w:r>
          </w:p>
        </w:tc>
      </w:tr>
      <w:tr w:rsidR="00DA35ED" w:rsidRPr="002C6365">
        <w:trPr>
          <w:trHeight w:val="483"/>
        </w:trPr>
        <w:tc>
          <w:tcPr>
            <w:tcW w:w="24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Service Pipe</w:t>
            </w:r>
          </w:p>
        </w:tc>
        <w:tc>
          <w:tcPr>
            <w:tcW w:w="622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means the pipe and associated fittings which connect a</w:t>
            </w:r>
          </w:p>
        </w:tc>
      </w:tr>
      <w:tr w:rsidR="00DA35ED" w:rsidRPr="002C6365">
        <w:trPr>
          <w:trHeight w:val="253"/>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Delivery Point to the main.</w:t>
            </w:r>
          </w:p>
        </w:tc>
      </w:tr>
      <w:tr w:rsidR="00DA35ED" w:rsidRPr="002C6365">
        <w:trPr>
          <w:trHeight w:val="483"/>
        </w:trPr>
        <w:tc>
          <w:tcPr>
            <w:tcW w:w="24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Service Provider</w:t>
            </w: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has the meaning given to that term under the National Gas</w:t>
            </w:r>
          </w:p>
        </w:tc>
      </w:tr>
      <w:tr w:rsidR="00DA35ED" w:rsidRPr="002C6365">
        <w:trPr>
          <w:trHeight w:val="252"/>
        </w:trPr>
        <w:tc>
          <w:tcPr>
            <w:tcW w:w="2460" w:type="dxa"/>
            <w:shd w:val="clear" w:color="auto" w:fill="auto"/>
            <w:vAlign w:val="bottom"/>
          </w:tcPr>
          <w:p w:rsidR="00DA35ED" w:rsidRPr="002C6365" w:rsidRDefault="00DA35ED">
            <w:pPr>
              <w:spacing w:line="0" w:lineRule="atLeast"/>
              <w:rPr>
                <w:rFonts w:ascii="Lato" w:eastAsia="Times New Roman" w:hAnsi="Lato"/>
                <w:sz w:val="21"/>
              </w:rPr>
            </w:pPr>
          </w:p>
        </w:tc>
        <w:tc>
          <w:tcPr>
            <w:tcW w:w="622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Access Law and, for the purposes of the Template Service</w:t>
            </w:r>
          </w:p>
        </w:tc>
      </w:tr>
      <w:tr w:rsidR="00DA35ED" w:rsidRPr="002C6365">
        <w:trPr>
          <w:trHeight w:val="253"/>
        </w:trPr>
        <w:tc>
          <w:tcPr>
            <w:tcW w:w="2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220" w:type="dxa"/>
            <w:tcBorders>
              <w:bottom w:val="single" w:sz="8" w:space="0" w:color="auto"/>
            </w:tcBorders>
            <w:shd w:val="clear" w:color="auto" w:fill="auto"/>
            <w:vAlign w:val="bottom"/>
          </w:tcPr>
          <w:p w:rsidR="00DA35ED" w:rsidRPr="002C6365" w:rsidRDefault="009A328E">
            <w:pPr>
              <w:spacing w:line="250" w:lineRule="exact"/>
              <w:ind w:left="180"/>
              <w:rPr>
                <w:rFonts w:ascii="Lato" w:eastAsia="Arial" w:hAnsi="Lato"/>
                <w:b/>
                <w:sz w:val="22"/>
              </w:rPr>
            </w:pPr>
            <w:r w:rsidRPr="002C6365">
              <w:rPr>
                <w:rFonts w:ascii="Lato" w:eastAsia="Arial" w:hAnsi="Lato"/>
                <w:sz w:val="22"/>
              </w:rPr>
              <w:t>Agreement [and this Service Agreement],</w:t>
            </w:r>
            <w:r w:rsidRPr="002C6365">
              <w:rPr>
                <w:rFonts w:ascii="Lato" w:eastAsia="Arial" w:hAnsi="Lato"/>
                <w:b/>
                <w:sz w:val="22"/>
              </w:rPr>
              <w:t>&lt;Service</w:t>
            </w:r>
          </w:p>
        </w:tc>
      </w:tr>
    </w:tbl>
    <w:p w:rsidR="00DA35ED" w:rsidRPr="002C6365" w:rsidRDefault="00DA35ED">
      <w:pPr>
        <w:rPr>
          <w:rFonts w:ascii="Lato" w:eastAsia="Arial" w:hAnsi="Lato"/>
          <w:b/>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144"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tbl>
      <w:tblPr>
        <w:tblW w:w="0" w:type="auto"/>
        <w:tblLayout w:type="fixed"/>
        <w:tblCellMar>
          <w:left w:w="0" w:type="dxa"/>
          <w:right w:w="0" w:type="dxa"/>
        </w:tblCellMar>
        <w:tblLook w:val="0000" w:firstRow="0" w:lastRow="0" w:firstColumn="0" w:lastColumn="0" w:noHBand="0" w:noVBand="0"/>
      </w:tblPr>
      <w:tblGrid>
        <w:gridCol w:w="2520"/>
        <w:gridCol w:w="1460"/>
        <w:gridCol w:w="4700"/>
      </w:tblGrid>
      <w:tr w:rsidR="00DA35ED" w:rsidRPr="002C6365">
        <w:trPr>
          <w:trHeight w:val="161"/>
        </w:trPr>
        <w:tc>
          <w:tcPr>
            <w:tcW w:w="2520" w:type="dxa"/>
            <w:shd w:val="clear" w:color="auto" w:fill="auto"/>
            <w:vAlign w:val="bottom"/>
          </w:tcPr>
          <w:p w:rsidR="00DA35ED" w:rsidRPr="002C6365" w:rsidRDefault="00DA35ED">
            <w:pPr>
              <w:spacing w:line="0" w:lineRule="atLeast"/>
              <w:rPr>
                <w:rFonts w:ascii="Lato" w:eastAsia="Times New Roman" w:hAnsi="Lato"/>
                <w:sz w:val="14"/>
              </w:rPr>
            </w:pPr>
            <w:bookmarkStart w:id="72" w:name="page72"/>
            <w:bookmarkEnd w:id="72"/>
          </w:p>
        </w:tc>
        <w:tc>
          <w:tcPr>
            <w:tcW w:w="1460" w:type="dxa"/>
            <w:shd w:val="clear" w:color="auto" w:fill="auto"/>
            <w:vAlign w:val="bottom"/>
          </w:tcPr>
          <w:p w:rsidR="00DA35ED" w:rsidRPr="002C6365" w:rsidRDefault="009A328E">
            <w:pPr>
              <w:spacing w:line="0" w:lineRule="atLeast"/>
              <w:ind w:left="840"/>
              <w:rPr>
                <w:rFonts w:ascii="Lato" w:eastAsia="Arial" w:hAnsi="Lato"/>
                <w:sz w:val="14"/>
              </w:rPr>
            </w:pPr>
            <w:r w:rsidRPr="002C6365">
              <w:rPr>
                <w:rFonts w:ascii="Lato" w:eastAsia="Arial" w:hAnsi="Lato"/>
                <w:sz w:val="14"/>
              </w:rPr>
              <w:t>64.</w:t>
            </w:r>
          </w:p>
        </w:tc>
        <w:tc>
          <w:tcPr>
            <w:tcW w:w="4700" w:type="dxa"/>
            <w:shd w:val="clear" w:color="auto" w:fill="auto"/>
            <w:vAlign w:val="bottom"/>
          </w:tcPr>
          <w:p w:rsidR="00DA35ED" w:rsidRPr="002C6365" w:rsidRDefault="00DA35ED">
            <w:pPr>
              <w:spacing w:line="0" w:lineRule="atLeast"/>
              <w:rPr>
                <w:rFonts w:ascii="Lato" w:eastAsia="Times New Roman" w:hAnsi="Lato"/>
                <w:sz w:val="14"/>
              </w:rPr>
            </w:pPr>
          </w:p>
        </w:tc>
      </w:tr>
      <w:tr w:rsidR="00DA35ED" w:rsidRPr="002C6365">
        <w:trPr>
          <w:trHeight w:val="577"/>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6160" w:type="dxa"/>
            <w:gridSpan w:val="2"/>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237"/>
        </w:trPr>
        <w:tc>
          <w:tcPr>
            <w:tcW w:w="2520" w:type="dxa"/>
            <w:shd w:val="clear" w:color="auto" w:fill="auto"/>
            <w:vAlign w:val="bottom"/>
          </w:tcPr>
          <w:p w:rsidR="00DA35ED" w:rsidRPr="002C6365" w:rsidRDefault="00DA35ED">
            <w:pPr>
              <w:spacing w:line="0" w:lineRule="atLeast"/>
              <w:rPr>
                <w:rFonts w:ascii="Lato" w:eastAsia="Times New Roman" w:hAnsi="Lato"/>
              </w:rPr>
            </w:pPr>
          </w:p>
        </w:tc>
        <w:tc>
          <w:tcPr>
            <w:tcW w:w="6160" w:type="dxa"/>
            <w:gridSpan w:val="2"/>
            <w:shd w:val="clear" w:color="auto" w:fill="auto"/>
            <w:vAlign w:val="bottom"/>
          </w:tcPr>
          <w:p w:rsidR="00DA35ED" w:rsidRPr="002C6365" w:rsidRDefault="009A328E">
            <w:pPr>
              <w:spacing w:line="237" w:lineRule="exact"/>
              <w:ind w:left="120"/>
              <w:rPr>
                <w:rFonts w:ascii="Lato" w:eastAsia="Arial" w:hAnsi="Lato"/>
                <w:sz w:val="22"/>
              </w:rPr>
            </w:pPr>
            <w:r w:rsidRPr="002C6365">
              <w:rPr>
                <w:rFonts w:ascii="Lato" w:eastAsia="Arial" w:hAnsi="Lato"/>
                <w:b/>
                <w:sz w:val="22"/>
              </w:rPr>
              <w:t xml:space="preserve">Provider&gt; </w:t>
            </w:r>
            <w:r w:rsidRPr="002C6365">
              <w:rPr>
                <w:rFonts w:ascii="Lato" w:eastAsia="Arial" w:hAnsi="Lato"/>
                <w:sz w:val="22"/>
              </w:rPr>
              <w:t>is a Service Provider for the ATCO GDS and</w:t>
            </w:r>
          </w:p>
        </w:tc>
      </w:tr>
      <w:tr w:rsidR="00DA35ED" w:rsidRPr="002C6365">
        <w:trPr>
          <w:trHeight w:val="257"/>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also the Covered Pipeline Service Provider for the ATCO</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14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GDS.</w:t>
            </w:r>
          </w:p>
        </w:tc>
        <w:tc>
          <w:tcPr>
            <w:tcW w:w="47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3"/>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Shipper</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has the meaning given to that term in the Retail Market</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14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Rules.</w:t>
            </w:r>
          </w:p>
        </w:tc>
        <w:tc>
          <w:tcPr>
            <w:tcW w:w="47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3"/>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Spare Capacity</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has the meaning given to that term in the National Gas</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14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Access Law.</w:t>
            </w:r>
          </w:p>
        </w:tc>
        <w:tc>
          <w:tcPr>
            <w:tcW w:w="47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90"/>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Standard 8m</w:t>
            </w:r>
            <w:r w:rsidRPr="002C6365">
              <w:rPr>
                <w:rFonts w:ascii="Lato" w:eastAsia="Arial" w:hAnsi="Lato"/>
                <w:sz w:val="27"/>
                <w:vertAlign w:val="superscript"/>
              </w:rPr>
              <w:t>3</w:t>
            </w:r>
            <w:r w:rsidRPr="002C6365">
              <w:rPr>
                <w:rFonts w:ascii="Lato" w:eastAsia="Arial" w:hAnsi="Lato"/>
                <w:sz w:val="22"/>
              </w:rPr>
              <w:t>/h Meter</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means a standard Meter with a badged capacity of not more</w:t>
            </w:r>
          </w:p>
        </w:tc>
      </w:tr>
      <w:tr w:rsidR="00DA35ED" w:rsidRPr="002C6365">
        <w:trPr>
          <w:trHeight w:val="245"/>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45" w:lineRule="exact"/>
              <w:ind w:left="120"/>
              <w:rPr>
                <w:rFonts w:ascii="Lato" w:eastAsia="Arial" w:hAnsi="Lato"/>
                <w:sz w:val="22"/>
              </w:rPr>
            </w:pPr>
            <w:r w:rsidRPr="002C6365">
              <w:rPr>
                <w:rFonts w:ascii="Lato" w:eastAsia="Arial" w:hAnsi="Lato"/>
                <w:sz w:val="22"/>
              </w:rPr>
              <w:t>than 8 cubic metres of Gas per hour, being the standard</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facility or facilities adopted for the purpose of this definition</w:t>
            </w:r>
          </w:p>
        </w:tc>
      </w:tr>
      <w:tr w:rsidR="00DA35ED" w:rsidRPr="002C6365">
        <w:trPr>
          <w:trHeight w:val="254"/>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 xml:space="preserve">as specified from time to time by </w:t>
            </w:r>
            <w:r w:rsidRPr="002C6365">
              <w:rPr>
                <w:rFonts w:ascii="Lato" w:eastAsia="Arial" w:hAnsi="Lato"/>
                <w:b/>
                <w:sz w:val="22"/>
              </w:rPr>
              <w:t>&lt;Service Provider&gt;</w:t>
            </w:r>
            <w:r w:rsidRPr="002C6365">
              <w:rPr>
                <w:rFonts w:ascii="Lato" w:eastAsia="Arial" w:hAnsi="Lato"/>
                <w:sz w:val="22"/>
              </w:rPr>
              <w:t>.</w:t>
            </w:r>
          </w:p>
        </w:tc>
      </w:tr>
      <w:tr w:rsidR="00DA35ED" w:rsidRPr="002C6365">
        <w:trPr>
          <w:trHeight w:val="492"/>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Standard 10m</w:t>
            </w:r>
            <w:r w:rsidRPr="002C6365">
              <w:rPr>
                <w:rFonts w:ascii="Lato" w:eastAsia="Arial" w:hAnsi="Lato"/>
                <w:sz w:val="27"/>
                <w:vertAlign w:val="superscript"/>
              </w:rPr>
              <w:t>3</w:t>
            </w:r>
            <w:r w:rsidRPr="002C6365">
              <w:rPr>
                <w:rFonts w:ascii="Lato" w:eastAsia="Arial" w:hAnsi="Lato"/>
                <w:sz w:val="22"/>
              </w:rPr>
              <w:t>/h Meter</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means a standard Meter with a badged capacity of not more</w:t>
            </w:r>
          </w:p>
        </w:tc>
      </w:tr>
      <w:tr w:rsidR="00DA35ED" w:rsidRPr="002C6365">
        <w:trPr>
          <w:trHeight w:val="245"/>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45" w:lineRule="exact"/>
              <w:ind w:left="120"/>
              <w:rPr>
                <w:rFonts w:ascii="Lato" w:eastAsia="Arial" w:hAnsi="Lato"/>
                <w:sz w:val="22"/>
              </w:rPr>
            </w:pPr>
            <w:r w:rsidRPr="002C6365">
              <w:rPr>
                <w:rFonts w:ascii="Lato" w:eastAsia="Arial" w:hAnsi="Lato"/>
                <w:sz w:val="22"/>
              </w:rPr>
              <w:t>than 10 cubic metres of Gas per hour, being the standard</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facility or facilities adopted for the purpose of this definition</w:t>
            </w:r>
          </w:p>
        </w:tc>
      </w:tr>
      <w:tr w:rsidR="00DA35ED" w:rsidRPr="002C6365">
        <w:trPr>
          <w:trHeight w:val="254"/>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 xml:space="preserve">as specified from time to time by </w:t>
            </w:r>
            <w:r w:rsidRPr="002C6365">
              <w:rPr>
                <w:rFonts w:ascii="Lato" w:eastAsia="Arial" w:hAnsi="Lato"/>
                <w:b/>
                <w:sz w:val="22"/>
              </w:rPr>
              <w:t>&lt;Service Provider&gt;</w:t>
            </w:r>
            <w:r w:rsidRPr="002C6365">
              <w:rPr>
                <w:rFonts w:ascii="Lato" w:eastAsia="Arial" w:hAnsi="Lato"/>
                <w:sz w:val="22"/>
              </w:rPr>
              <w:t>.</w:t>
            </w:r>
          </w:p>
        </w:tc>
      </w:tr>
      <w:tr w:rsidR="00DA35ED" w:rsidRPr="002C6365">
        <w:trPr>
          <w:trHeight w:val="492"/>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Standard 12m</w:t>
            </w:r>
            <w:r w:rsidRPr="002C6365">
              <w:rPr>
                <w:rFonts w:ascii="Lato" w:eastAsia="Arial" w:hAnsi="Lato"/>
                <w:sz w:val="27"/>
                <w:vertAlign w:val="superscript"/>
              </w:rPr>
              <w:t>3</w:t>
            </w:r>
            <w:r w:rsidRPr="002C6365">
              <w:rPr>
                <w:rFonts w:ascii="Lato" w:eastAsia="Arial" w:hAnsi="Lato"/>
                <w:sz w:val="22"/>
              </w:rPr>
              <w:t>/h Meter</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means a standard Meter with a badged capacity of not more</w:t>
            </w:r>
          </w:p>
        </w:tc>
      </w:tr>
      <w:tr w:rsidR="00DA35ED" w:rsidRPr="002C6365">
        <w:trPr>
          <w:trHeight w:val="245"/>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45" w:lineRule="exact"/>
              <w:ind w:left="120"/>
              <w:rPr>
                <w:rFonts w:ascii="Lato" w:eastAsia="Arial" w:hAnsi="Lato"/>
                <w:sz w:val="22"/>
              </w:rPr>
            </w:pPr>
            <w:r w:rsidRPr="002C6365">
              <w:rPr>
                <w:rFonts w:ascii="Lato" w:eastAsia="Arial" w:hAnsi="Lato"/>
                <w:sz w:val="22"/>
              </w:rPr>
              <w:t>than 12 cubic metres of Gas per hour, being the standard</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facility or facilities adopted for the purpose of this definition</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tcBorders>
              <w:bottom w:val="single" w:sz="8" w:space="0" w:color="auto"/>
            </w:tcBorders>
            <w:shd w:val="clear" w:color="auto" w:fill="auto"/>
            <w:vAlign w:val="bottom"/>
          </w:tcPr>
          <w:p w:rsidR="00DA35ED" w:rsidRPr="002C6365" w:rsidRDefault="009A328E">
            <w:pPr>
              <w:spacing w:line="249" w:lineRule="exact"/>
              <w:ind w:left="120"/>
              <w:rPr>
                <w:rFonts w:ascii="Lato" w:eastAsia="Arial" w:hAnsi="Lato"/>
                <w:sz w:val="22"/>
              </w:rPr>
            </w:pPr>
            <w:r w:rsidRPr="002C6365">
              <w:rPr>
                <w:rFonts w:ascii="Lato" w:eastAsia="Arial" w:hAnsi="Lato"/>
                <w:sz w:val="22"/>
              </w:rPr>
              <w:t xml:space="preserve">as specified from time to time by </w:t>
            </w:r>
            <w:r w:rsidRPr="002C6365">
              <w:rPr>
                <w:rFonts w:ascii="Lato" w:eastAsia="Arial" w:hAnsi="Lato"/>
                <w:b/>
                <w:sz w:val="22"/>
              </w:rPr>
              <w:t>&lt;Service Provider&gt;</w:t>
            </w:r>
            <w:r w:rsidRPr="002C6365">
              <w:rPr>
                <w:rFonts w:ascii="Lato" w:eastAsia="Arial" w:hAnsi="Lato"/>
                <w:sz w:val="22"/>
              </w:rPr>
              <w:t>.</w:t>
            </w:r>
          </w:p>
        </w:tc>
      </w:tr>
      <w:tr w:rsidR="00DA35ED" w:rsidRPr="002C6365">
        <w:trPr>
          <w:trHeight w:val="490"/>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Standard 18m</w:t>
            </w:r>
            <w:r w:rsidRPr="002C6365">
              <w:rPr>
                <w:rFonts w:ascii="Lato" w:eastAsia="Arial" w:hAnsi="Lato"/>
                <w:sz w:val="27"/>
                <w:vertAlign w:val="superscript"/>
              </w:rPr>
              <w:t>3</w:t>
            </w:r>
            <w:r w:rsidRPr="002C6365">
              <w:rPr>
                <w:rFonts w:ascii="Lato" w:eastAsia="Arial" w:hAnsi="Lato"/>
                <w:sz w:val="22"/>
              </w:rPr>
              <w:t>/h Meter</w:t>
            </w:r>
          </w:p>
        </w:tc>
        <w:tc>
          <w:tcPr>
            <w:tcW w:w="6160" w:type="dxa"/>
            <w:gridSpan w:val="2"/>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means a standard Meter with a badged capacity of not more</w:t>
            </w:r>
          </w:p>
        </w:tc>
      </w:tr>
      <w:tr w:rsidR="00DA35ED" w:rsidRPr="002C6365">
        <w:trPr>
          <w:trHeight w:val="245"/>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gridSpan w:val="2"/>
            <w:shd w:val="clear" w:color="auto" w:fill="auto"/>
            <w:vAlign w:val="bottom"/>
          </w:tcPr>
          <w:p w:rsidR="00DA35ED" w:rsidRPr="002C6365" w:rsidRDefault="009A328E">
            <w:pPr>
              <w:spacing w:line="245" w:lineRule="exact"/>
              <w:ind w:left="120"/>
              <w:rPr>
                <w:rFonts w:ascii="Lato" w:eastAsia="Arial" w:hAnsi="Lato"/>
                <w:sz w:val="22"/>
              </w:rPr>
            </w:pPr>
            <w:r w:rsidRPr="002C6365">
              <w:rPr>
                <w:rFonts w:ascii="Lato" w:eastAsia="Arial" w:hAnsi="Lato"/>
                <w:sz w:val="22"/>
              </w:rPr>
              <w:t>than 18 cubic metres of Gas per hour, being the standard</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facility or facilities adopted for the purpose of this definition</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gridSpan w:val="2"/>
            <w:tcBorders>
              <w:bottom w:val="single" w:sz="8" w:space="0" w:color="auto"/>
            </w:tcBorders>
            <w:shd w:val="clear" w:color="auto" w:fill="auto"/>
            <w:vAlign w:val="bottom"/>
          </w:tcPr>
          <w:p w:rsidR="00DA35ED" w:rsidRPr="002C6365" w:rsidRDefault="009A328E">
            <w:pPr>
              <w:spacing w:line="249" w:lineRule="exact"/>
              <w:ind w:left="120"/>
              <w:rPr>
                <w:rFonts w:ascii="Lato" w:eastAsia="Arial" w:hAnsi="Lato"/>
                <w:sz w:val="22"/>
              </w:rPr>
            </w:pPr>
            <w:r w:rsidRPr="002C6365">
              <w:rPr>
                <w:rFonts w:ascii="Lato" w:eastAsia="Arial" w:hAnsi="Lato"/>
                <w:sz w:val="22"/>
              </w:rPr>
              <w:t xml:space="preserve">as specified from time to time by </w:t>
            </w:r>
            <w:r w:rsidRPr="002C6365">
              <w:rPr>
                <w:rFonts w:ascii="Lato" w:eastAsia="Arial" w:hAnsi="Lato"/>
                <w:b/>
                <w:sz w:val="22"/>
              </w:rPr>
              <w:t>&lt;Service Provider&gt;</w:t>
            </w:r>
            <w:r w:rsidRPr="002C6365">
              <w:rPr>
                <w:rFonts w:ascii="Lato" w:eastAsia="Arial" w:hAnsi="Lato"/>
                <w:sz w:val="22"/>
              </w:rPr>
              <w:t>.</w:t>
            </w:r>
          </w:p>
        </w:tc>
      </w:tr>
      <w:tr w:rsidR="00DA35ED" w:rsidRPr="002C6365">
        <w:trPr>
          <w:trHeight w:val="483"/>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Standard Delivery</w:t>
            </w:r>
          </w:p>
        </w:tc>
        <w:tc>
          <w:tcPr>
            <w:tcW w:w="6160" w:type="dxa"/>
            <w:gridSpan w:val="2"/>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means, for a User acquiring access to Service B1, Service</w:t>
            </w:r>
          </w:p>
        </w:tc>
      </w:tr>
      <w:tr w:rsidR="00DA35ED" w:rsidRPr="002C6365">
        <w:trPr>
          <w:trHeight w:val="252"/>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Facilities</w:t>
            </w:r>
          </w:p>
        </w:tc>
        <w:tc>
          <w:tcPr>
            <w:tcW w:w="6160" w:type="dxa"/>
            <w:gridSpan w:val="2"/>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B2 or Service B3 under the Service Agreement:</w:t>
            </w:r>
          </w:p>
        </w:tc>
      </w:tr>
      <w:tr w:rsidR="00DA35ED" w:rsidRPr="002C6365">
        <w:trPr>
          <w:trHeight w:val="494"/>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9A328E">
            <w:pPr>
              <w:spacing w:line="229" w:lineRule="exact"/>
              <w:ind w:left="840"/>
              <w:rPr>
                <w:rFonts w:ascii="Lato" w:eastAsia="Arial" w:hAnsi="Lato"/>
              </w:rPr>
            </w:pPr>
            <w:r w:rsidRPr="002C6365">
              <w:rPr>
                <w:rFonts w:ascii="Lato" w:eastAsia="Arial" w:hAnsi="Lato"/>
              </w:rPr>
              <w:t>(a)</w:t>
            </w:r>
          </w:p>
        </w:tc>
        <w:tc>
          <w:tcPr>
            <w:tcW w:w="47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in the case of Service B1:</w:t>
            </w:r>
          </w:p>
        </w:tc>
      </w:tr>
      <w:tr w:rsidR="00DA35ED" w:rsidRPr="002C6365">
        <w:trPr>
          <w:trHeight w:val="492"/>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9A328E">
            <w:pPr>
              <w:spacing w:line="229" w:lineRule="exact"/>
              <w:ind w:left="820"/>
              <w:rPr>
                <w:rFonts w:ascii="Lato" w:eastAsia="Arial" w:hAnsi="Lato"/>
              </w:rPr>
            </w:pPr>
            <w:r w:rsidRPr="002C6365">
              <w:rPr>
                <w:rFonts w:ascii="Lato" w:eastAsia="Arial" w:hAnsi="Lato"/>
              </w:rPr>
              <w:t>(i)</w:t>
            </w:r>
          </w:p>
        </w:tc>
        <w:tc>
          <w:tcPr>
            <w:tcW w:w="47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may take delivery of Gas at a Delivery Point</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1460" w:type="dxa"/>
            <w:shd w:val="clear" w:color="auto" w:fill="auto"/>
            <w:vAlign w:val="bottom"/>
          </w:tcPr>
          <w:p w:rsidR="00DA35ED" w:rsidRPr="002C6365" w:rsidRDefault="00DA35ED">
            <w:pPr>
              <w:spacing w:line="0" w:lineRule="atLeast"/>
              <w:rPr>
                <w:rFonts w:ascii="Lato" w:eastAsia="Times New Roman" w:hAnsi="Lato"/>
                <w:sz w:val="21"/>
              </w:rPr>
            </w:pPr>
          </w:p>
        </w:tc>
        <w:tc>
          <w:tcPr>
            <w:tcW w:w="470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on the Medium Pressure/Low Pressure</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1460" w:type="dxa"/>
            <w:shd w:val="clear" w:color="auto" w:fill="auto"/>
            <w:vAlign w:val="bottom"/>
          </w:tcPr>
          <w:p w:rsidR="00DA35ED" w:rsidRPr="002C6365" w:rsidRDefault="00DA35ED">
            <w:pPr>
              <w:spacing w:line="0" w:lineRule="atLeast"/>
              <w:rPr>
                <w:rFonts w:ascii="Lato" w:eastAsia="Times New Roman" w:hAnsi="Lato"/>
                <w:sz w:val="22"/>
              </w:rPr>
            </w:pPr>
          </w:p>
        </w:tc>
        <w:tc>
          <w:tcPr>
            <w:tcW w:w="47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System using a standard Meter with a</w:t>
            </w:r>
          </w:p>
        </w:tc>
      </w:tr>
      <w:tr w:rsidR="00DA35ED" w:rsidRPr="002C6365">
        <w:trPr>
          <w:trHeight w:val="256"/>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1460" w:type="dxa"/>
            <w:shd w:val="clear" w:color="auto" w:fill="auto"/>
            <w:vAlign w:val="bottom"/>
          </w:tcPr>
          <w:p w:rsidR="00DA35ED" w:rsidRPr="002C6365" w:rsidRDefault="00DA35ED">
            <w:pPr>
              <w:spacing w:line="0" w:lineRule="atLeast"/>
              <w:rPr>
                <w:rFonts w:ascii="Lato" w:eastAsia="Times New Roman" w:hAnsi="Lato"/>
                <w:sz w:val="22"/>
              </w:rPr>
            </w:pPr>
          </w:p>
        </w:tc>
        <w:tc>
          <w:tcPr>
            <w:tcW w:w="4700" w:type="dxa"/>
            <w:shd w:val="clear" w:color="auto" w:fill="auto"/>
            <w:vAlign w:val="bottom"/>
          </w:tcPr>
          <w:p w:rsidR="00DA35ED" w:rsidRPr="002C6365" w:rsidRDefault="009A328E">
            <w:pPr>
              <w:spacing w:line="255" w:lineRule="exact"/>
              <w:ind w:left="100"/>
              <w:rPr>
                <w:rFonts w:ascii="Lato" w:eastAsia="Arial" w:hAnsi="Lato"/>
                <w:sz w:val="22"/>
              </w:rPr>
            </w:pPr>
            <w:r w:rsidRPr="002C6365">
              <w:rPr>
                <w:rFonts w:ascii="Lato" w:eastAsia="Arial" w:hAnsi="Lato"/>
                <w:sz w:val="22"/>
              </w:rPr>
              <w:t>badged capacity of 18 m</w:t>
            </w:r>
            <w:r w:rsidRPr="002C6365">
              <w:rPr>
                <w:rFonts w:ascii="Lato" w:eastAsia="Arial" w:hAnsi="Lato"/>
                <w:sz w:val="27"/>
                <w:vertAlign w:val="superscript"/>
              </w:rPr>
              <w:t>3</w:t>
            </w:r>
            <w:r w:rsidRPr="002C6365">
              <w:rPr>
                <w:rFonts w:ascii="Lato" w:eastAsia="Arial" w:hAnsi="Lato"/>
                <w:sz w:val="22"/>
              </w:rPr>
              <w:t>/h or greater</w:t>
            </w:r>
          </w:p>
        </w:tc>
      </w:tr>
      <w:tr w:rsidR="00DA35ED" w:rsidRPr="002C6365">
        <w:trPr>
          <w:trHeight w:val="335"/>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DA35ED">
            <w:pPr>
              <w:spacing w:line="0" w:lineRule="atLeast"/>
              <w:rPr>
                <w:rFonts w:ascii="Lato" w:eastAsia="Times New Roman" w:hAnsi="Lato"/>
                <w:sz w:val="24"/>
              </w:rPr>
            </w:pPr>
          </w:p>
        </w:tc>
        <w:tc>
          <w:tcPr>
            <w:tcW w:w="47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including a Standard 18 m</w:t>
            </w:r>
            <w:r w:rsidRPr="002C6365">
              <w:rPr>
                <w:rFonts w:ascii="Lato" w:eastAsia="Arial" w:hAnsi="Lato"/>
                <w:sz w:val="27"/>
                <w:vertAlign w:val="superscript"/>
              </w:rPr>
              <w:t>3</w:t>
            </w:r>
            <w:r w:rsidRPr="002C6365">
              <w:rPr>
                <w:rFonts w:ascii="Lato" w:eastAsia="Arial" w:hAnsi="Lato"/>
                <w:sz w:val="22"/>
              </w:rPr>
              <w:t>/h Meter;</w:t>
            </w:r>
          </w:p>
        </w:tc>
      </w:tr>
      <w:tr w:rsidR="00DA35ED" w:rsidRPr="002C6365">
        <w:trPr>
          <w:trHeight w:val="407"/>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9A328E">
            <w:pPr>
              <w:spacing w:line="229" w:lineRule="exact"/>
              <w:ind w:left="820"/>
              <w:rPr>
                <w:rFonts w:ascii="Lato" w:eastAsia="Arial" w:hAnsi="Lato"/>
              </w:rPr>
            </w:pPr>
            <w:r w:rsidRPr="002C6365">
              <w:rPr>
                <w:rFonts w:ascii="Lato" w:eastAsia="Arial" w:hAnsi="Lato"/>
              </w:rPr>
              <w:t>(ii)</w:t>
            </w:r>
          </w:p>
        </w:tc>
        <w:tc>
          <w:tcPr>
            <w:tcW w:w="470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Service Pipe from the main to the Delivery</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1460" w:type="dxa"/>
            <w:shd w:val="clear" w:color="auto" w:fill="auto"/>
            <w:vAlign w:val="bottom"/>
          </w:tcPr>
          <w:p w:rsidR="00DA35ED" w:rsidRPr="002C6365" w:rsidRDefault="00DA35ED">
            <w:pPr>
              <w:spacing w:line="0" w:lineRule="atLeast"/>
              <w:rPr>
                <w:rFonts w:ascii="Lato" w:eastAsia="Times New Roman" w:hAnsi="Lato"/>
                <w:sz w:val="21"/>
              </w:rPr>
            </w:pPr>
          </w:p>
        </w:tc>
        <w:tc>
          <w:tcPr>
            <w:tcW w:w="470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Point;</w:t>
            </w:r>
          </w:p>
        </w:tc>
      </w:tr>
      <w:tr w:rsidR="00DA35ED" w:rsidRPr="002C6365">
        <w:trPr>
          <w:trHeight w:val="495"/>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9A328E">
            <w:pPr>
              <w:spacing w:line="229" w:lineRule="exact"/>
              <w:ind w:left="820"/>
              <w:rPr>
                <w:rFonts w:ascii="Lato" w:eastAsia="Arial" w:hAnsi="Lato"/>
              </w:rPr>
            </w:pPr>
            <w:r w:rsidRPr="002C6365">
              <w:rPr>
                <w:rFonts w:ascii="Lato" w:eastAsia="Arial" w:hAnsi="Lato"/>
              </w:rPr>
              <w:t>(iii)</w:t>
            </w:r>
          </w:p>
        </w:tc>
        <w:tc>
          <w:tcPr>
            <w:tcW w:w="47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a Standard Pressure Regulator, sized to suit</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1460" w:type="dxa"/>
            <w:shd w:val="clear" w:color="auto" w:fill="auto"/>
            <w:vAlign w:val="bottom"/>
          </w:tcPr>
          <w:p w:rsidR="00DA35ED" w:rsidRPr="002C6365" w:rsidRDefault="00DA35ED">
            <w:pPr>
              <w:spacing w:line="0" w:lineRule="atLeast"/>
              <w:rPr>
                <w:rFonts w:ascii="Lato" w:eastAsia="Times New Roman" w:hAnsi="Lato"/>
                <w:sz w:val="21"/>
              </w:rPr>
            </w:pPr>
          </w:p>
        </w:tc>
        <w:tc>
          <w:tcPr>
            <w:tcW w:w="4700" w:type="dxa"/>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the applicable Meter; and</w:t>
            </w:r>
          </w:p>
        </w:tc>
      </w:tr>
      <w:tr w:rsidR="00DA35ED" w:rsidRPr="002C6365">
        <w:trPr>
          <w:trHeight w:val="494"/>
        </w:trPr>
        <w:tc>
          <w:tcPr>
            <w:tcW w:w="252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9A328E">
            <w:pPr>
              <w:spacing w:line="229" w:lineRule="exact"/>
              <w:ind w:left="820"/>
              <w:rPr>
                <w:rFonts w:ascii="Lato" w:eastAsia="Arial" w:hAnsi="Lato"/>
              </w:rPr>
            </w:pPr>
            <w:r w:rsidRPr="002C6365">
              <w:rPr>
                <w:rFonts w:ascii="Lato" w:eastAsia="Arial" w:hAnsi="Lato"/>
              </w:rPr>
              <w:t>(iv)</w:t>
            </w:r>
          </w:p>
        </w:tc>
        <w:tc>
          <w:tcPr>
            <w:tcW w:w="4700" w:type="dxa"/>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any ancillary pipes and equipment (including</w:t>
            </w:r>
          </w:p>
        </w:tc>
      </w:tr>
    </w:tbl>
    <w:p w:rsidR="00DA35ED" w:rsidRPr="002C6365" w:rsidRDefault="009A328E">
      <w:pPr>
        <w:spacing w:line="239" w:lineRule="auto"/>
        <w:ind w:left="4080"/>
        <w:rPr>
          <w:rFonts w:ascii="Lato" w:eastAsia="Arial" w:hAnsi="Lato"/>
          <w:sz w:val="22"/>
        </w:rPr>
      </w:pPr>
      <w:r w:rsidRPr="002C6365">
        <w:rPr>
          <w:rFonts w:ascii="Lato" w:eastAsia="Arial" w:hAnsi="Lato"/>
          <w:sz w:val="22"/>
        </w:rPr>
        <w:t>a valve or valves);</w:t>
      </w:r>
    </w:p>
    <w:p w:rsidR="00DA35ED" w:rsidRPr="002C6365" w:rsidRDefault="00DA35ED">
      <w:pPr>
        <w:spacing w:line="239" w:lineRule="exact"/>
        <w:rPr>
          <w:rFonts w:ascii="Lato" w:eastAsia="Times New Roman" w:hAnsi="Lato"/>
        </w:rPr>
      </w:pPr>
    </w:p>
    <w:p w:rsidR="00DA35ED" w:rsidRPr="002C6365" w:rsidRDefault="009A328E">
      <w:pPr>
        <w:spacing w:line="0" w:lineRule="atLeast"/>
        <w:ind w:left="2640"/>
        <w:rPr>
          <w:rFonts w:ascii="Lato" w:eastAsia="Arial" w:hAnsi="Lato"/>
          <w:sz w:val="22"/>
        </w:rPr>
      </w:pPr>
      <w:r w:rsidRPr="002C6365">
        <w:rPr>
          <w:rFonts w:ascii="Lato" w:eastAsia="Arial" w:hAnsi="Lato"/>
          <w:sz w:val="22"/>
        </w:rPr>
        <w:t>In the case of Service B2 and Service B3, either:</w:t>
      </w:r>
    </w:p>
    <w:p w:rsidR="00DA35ED" w:rsidRPr="002C6365" w:rsidRDefault="00DA35ED">
      <w:pPr>
        <w:spacing w:line="250" w:lineRule="exact"/>
        <w:rPr>
          <w:rFonts w:ascii="Lato" w:eastAsia="Times New Roman" w:hAnsi="Lato"/>
        </w:rPr>
      </w:pPr>
    </w:p>
    <w:p w:rsidR="00DA35ED" w:rsidRPr="002C6365" w:rsidRDefault="009A328E">
      <w:pPr>
        <w:tabs>
          <w:tab w:val="left" w:pos="3680"/>
        </w:tabs>
        <w:spacing w:line="213" w:lineRule="auto"/>
        <w:ind w:left="3700" w:right="140" w:hanging="359"/>
        <w:rPr>
          <w:rFonts w:ascii="Lato" w:eastAsia="Arial" w:hAnsi="Lato"/>
          <w:sz w:val="22"/>
        </w:rPr>
      </w:pPr>
      <w:r w:rsidRPr="002C6365">
        <w:rPr>
          <w:rFonts w:ascii="Lato" w:eastAsia="Arial" w:hAnsi="Lato"/>
        </w:rPr>
        <w:t>(i)</w:t>
      </w:r>
      <w:r w:rsidRPr="002C6365">
        <w:rPr>
          <w:rFonts w:ascii="Lato" w:eastAsia="Times New Roman" w:hAnsi="Lato"/>
        </w:rPr>
        <w:tab/>
      </w:r>
      <w:r w:rsidRPr="002C6365">
        <w:rPr>
          <w:rFonts w:ascii="Lato" w:eastAsia="Arial" w:hAnsi="Lato"/>
          <w:sz w:val="22"/>
        </w:rPr>
        <w:t>in the case of Service B2, a standard Meter with a badged capacity of 12m</w:t>
      </w:r>
      <w:r w:rsidRPr="002C6365">
        <w:rPr>
          <w:rFonts w:ascii="Lato" w:eastAsia="Arial" w:hAnsi="Lato"/>
          <w:sz w:val="27"/>
          <w:vertAlign w:val="superscript"/>
        </w:rPr>
        <w:t>3</w:t>
      </w:r>
      <w:r w:rsidRPr="002C6365">
        <w:rPr>
          <w:rFonts w:ascii="Lato" w:eastAsia="Arial" w:hAnsi="Lato"/>
          <w:sz w:val="22"/>
        </w:rPr>
        <w:t>/h or greater and less than 18 m</w:t>
      </w:r>
      <w:r w:rsidRPr="002C6365">
        <w:rPr>
          <w:rFonts w:ascii="Lato" w:eastAsia="Arial" w:hAnsi="Lato"/>
          <w:sz w:val="27"/>
          <w:vertAlign w:val="superscript"/>
        </w:rPr>
        <w:t>3</w:t>
      </w:r>
      <w:r w:rsidRPr="002C6365">
        <w:rPr>
          <w:rFonts w:ascii="Lato" w:eastAsia="Arial" w:hAnsi="Lato"/>
          <w:sz w:val="22"/>
        </w:rPr>
        <w:t>/h including a Standard 12m</w:t>
      </w:r>
      <w:r w:rsidRPr="002C6365">
        <w:rPr>
          <w:rFonts w:ascii="Lato" w:eastAsia="Arial" w:hAnsi="Lato"/>
          <w:sz w:val="27"/>
          <w:vertAlign w:val="superscript"/>
        </w:rPr>
        <w:t>3</w:t>
      </w:r>
      <w:r w:rsidRPr="002C6365">
        <w:rPr>
          <w:rFonts w:ascii="Lato" w:eastAsia="Arial" w:hAnsi="Lato"/>
          <w:sz w:val="22"/>
        </w:rPr>
        <w:t>/h Meter; or</w:t>
      </w:r>
    </w:p>
    <w:p w:rsidR="00DA35ED" w:rsidRPr="002C6365" w:rsidRDefault="00DA35ED">
      <w:pPr>
        <w:spacing w:line="250" w:lineRule="exact"/>
        <w:rPr>
          <w:rFonts w:ascii="Lato" w:eastAsia="Times New Roman" w:hAnsi="Lato"/>
        </w:rPr>
      </w:pPr>
    </w:p>
    <w:p w:rsidR="00DA35ED" w:rsidRPr="002C6365" w:rsidRDefault="009A328E">
      <w:pPr>
        <w:tabs>
          <w:tab w:val="left" w:pos="3680"/>
        </w:tabs>
        <w:spacing w:line="274" w:lineRule="auto"/>
        <w:ind w:left="3700" w:right="200" w:hanging="359"/>
        <w:rPr>
          <w:rFonts w:ascii="Lato" w:eastAsia="Arial" w:hAnsi="Lato"/>
          <w:sz w:val="21"/>
        </w:rPr>
      </w:pPr>
      <w:r w:rsidRPr="002C6365">
        <w:rPr>
          <w:rFonts w:ascii="Lato" w:eastAsia="Arial" w:hAnsi="Lato"/>
          <w:sz w:val="19"/>
        </w:rPr>
        <w:t>(ii)</w:t>
      </w:r>
      <w:r w:rsidRPr="002C6365">
        <w:rPr>
          <w:rFonts w:ascii="Lato" w:eastAsia="Times New Roman" w:hAnsi="Lato"/>
        </w:rPr>
        <w:tab/>
      </w:r>
      <w:r w:rsidRPr="002C6365">
        <w:rPr>
          <w:rFonts w:ascii="Lato" w:eastAsia="Arial" w:hAnsi="Lato"/>
          <w:sz w:val="21"/>
        </w:rPr>
        <w:t>in the case of Service B3, a standard Meter with a badged capacity of less than 12m</w:t>
      </w:r>
      <w:r w:rsidRPr="002C6365">
        <w:rPr>
          <w:rFonts w:ascii="Lato" w:eastAsia="Arial" w:hAnsi="Lato"/>
          <w:sz w:val="26"/>
          <w:vertAlign w:val="superscript"/>
        </w:rPr>
        <w:t>3</w:t>
      </w:r>
      <w:r w:rsidRPr="002C6365">
        <w:rPr>
          <w:rFonts w:ascii="Lato" w:eastAsia="Arial" w:hAnsi="Lato"/>
          <w:sz w:val="21"/>
        </w:rPr>
        <w:t>/h including a</w:t>
      </w:r>
    </w:p>
    <w:p w:rsidR="00DA35ED" w:rsidRPr="002C6365" w:rsidRDefault="009A328E">
      <w:pPr>
        <w:tabs>
          <w:tab w:val="left" w:pos="3680"/>
        </w:tabs>
        <w:spacing w:line="274" w:lineRule="auto"/>
        <w:ind w:left="3700" w:right="200" w:hanging="359"/>
        <w:rPr>
          <w:rFonts w:ascii="Lato" w:eastAsia="Arial" w:hAnsi="Lato"/>
          <w:sz w:val="21"/>
        </w:rPr>
        <w:sectPr w:rsidR="00DA35ED" w:rsidRPr="002C6365">
          <w:pgSz w:w="11900" w:h="16841"/>
          <w:pgMar w:top="582" w:right="840" w:bottom="22" w:left="2380" w:header="0" w:footer="0" w:gutter="0"/>
          <w:cols w:space="0" w:equalWidth="0">
            <w:col w:w="8680"/>
          </w:cols>
          <w:docGrid w:linePitch="360"/>
        </w:sectPr>
      </w:pPr>
      <w:r w:rsidRPr="002C6365">
        <w:rPr>
          <w:rFonts w:ascii="Lato" w:eastAsia="Arial" w:hAnsi="Lato"/>
          <w:noProof/>
          <w:sz w:val="21"/>
        </w:rPr>
        <mc:AlternateContent>
          <mc:Choice Requires="wps">
            <w:drawing>
              <wp:anchor distT="0" distB="0" distL="114300" distR="114300" simplePos="0" relativeHeight="251680768" behindDoc="1" locked="0" layoutInCell="0" allowOverlap="1">
                <wp:simplePos x="0" y="0"/>
                <wp:positionH relativeFrom="column">
                  <wp:posOffset>-3810</wp:posOffset>
                </wp:positionH>
                <wp:positionV relativeFrom="paragraph">
                  <wp:posOffset>-69850</wp:posOffset>
                </wp:positionV>
                <wp:extent cx="5517515" cy="0"/>
                <wp:effectExtent l="5715" t="6350" r="10795" b="1270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DC86" id="Line 6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pt" to="43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TJ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A6UUqQF&#10;jXZCcTTLw2w64woIWau9Dd3Ri3oxO02/O6T0uiHqyCPH16uBvCxkJG9SwsUZqHDovmgGMeTkdRzU&#10;pbZtgIQRoEvU43rXg188ovBxOs0+TrMpRnTwJaQYEo11/jPXLQpGiSWQjsDkvHM+ECHFEBLqKL0V&#10;Uka5pUJdiWfpYhoTnJaCBWcIc/Z4WEuLziQsTPzFrsDzGBaQK+KaPi66+lWy+qRYrNJwwjY32xMh&#10;extYSRUKQY/A82b1q/JjkS428808H+WT2WaUp1U1+rRd56PZFuZQfajW6yr7GThnedEIxrgKtIe1&#10;zfK/W4vbA+oX7r649/kkb9HjIIHs8B9JR5GDrv2GHDS77u0gPmxqDL69qvAUHu9gP7791S8AAAD/&#10;/wMAUEsDBBQABgAIAAAAIQC03JGG2gAAAAkBAAAPAAAAZHJzL2Rvd25yZXYueG1sTI9PS8QwEMXv&#10;gt8hjOBFdtMo1FKbLrqwRw+ues82sYmbPyWT7tZv7wiCnoaZ93jze91mCZ6dTEaXogSxroCZOCTt&#10;4ijh7XW3aoBhUVErn6KR8GUQNv3lRadanc7xxZz2ZWQUErFVEmwpU8s5DtYEhes0mUjaR8pBFVrz&#10;yHVWZwoPnt9WVc2DcpE+WDWZrTXDcT8HCe4zI9pBPAn0x932Zvbu/vldyuur5fEBWDFL+TPDDz6h&#10;Q09MhzRHjcxLWNVkpCEEVSK9qZs7YIffC+87/r9B/w0AAP//AwBQSwECLQAUAAYACAAAACEAtoM4&#10;kv4AAADhAQAAEwAAAAAAAAAAAAAAAAAAAAAAW0NvbnRlbnRfVHlwZXNdLnhtbFBLAQItABQABgAI&#10;AAAAIQA4/SH/1gAAAJQBAAALAAAAAAAAAAAAAAAAAC8BAABfcmVscy8ucmVsc1BLAQItABQABgAI&#10;AAAAIQB6bWTJHQIAAEMEAAAOAAAAAAAAAAAAAAAAAC4CAABkcnMvZTJvRG9jLnhtbFBLAQItABQA&#10;BgAIAAAAIQC03JGG2gAAAAkBAAAPAAAAAAAAAAAAAAAAAHcEAABkcnMvZG93bnJldi54bWxQSwUG&#10;AAAAAAQABADzAAAAfgUAAAAA&#10;" o:allowincell="f" strokeweight=".16931mm"/>
            </w:pict>
          </mc:Fallback>
        </mc:AlternateContent>
      </w:r>
    </w:p>
    <w:p w:rsidR="00DA35ED" w:rsidRPr="002C6365" w:rsidRDefault="00DA35ED">
      <w:pPr>
        <w:spacing w:line="122"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73" w:name="page73"/>
      <w:bookmarkEnd w:id="73"/>
      <w:r w:rsidRPr="002C6365">
        <w:rPr>
          <w:rFonts w:ascii="Lato" w:eastAsia="Arial" w:hAnsi="Lato"/>
          <w:sz w:val="14"/>
        </w:rPr>
        <w:t>65.</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81792"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8D7B" id="Line 6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3X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njBRp&#10;YUc7oTiaz8JsOuNyCCnV3obu6EW9mJ2m3x1SumyIOvLI8fVqIC8LGcmblHBxBiocus+aQQw5eR0H&#10;daltGyBhBOgS93G974NfPKLwcTZLF/PJDCM6+BKSD4nGOv+J6xYFo8ASSEdgct45H4iQfAgJdZTe&#10;CinjuqVCXYHn6XIWE5yWggVnCHP2eCilRWcSBBN/sSvwPIYF5Iq4po+Lrl5KVp8Ui1UaTtjmZnsi&#10;ZG8DK6lCIegReN6sXio/lulys9gspqPpZL4ZTdOqGn3cltPRfJs9zaoPVVlW2c/AOZvmjWCMq0B7&#10;kG02/TtZ3B5QL7i7cO/zSd6ix0EC2eE/ko5LDnvtFXLQ7Lq3w/JBqTH49qrCU3i8g/349te/AA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N/XjdceAgAAQwQAAA4AAAAAAAAAAAAAAAAALgIAAGRycy9lMm9Eb2MueG1sUEsBAi0AFAAG&#10;AAgAAAAhAPM0dWjYAAAABgEAAA8AAAAAAAAAAAAAAAAAeAQAAGRycy9kb3ducmV2LnhtbFBLBQYA&#10;AAAABAAEAPMAAAB9BQAAAAA=&#10;" o:allowincell="f" strokeweight=".16931mm"/>
            </w:pict>
          </mc:Fallback>
        </mc:AlternateContent>
      </w:r>
    </w:p>
    <w:p w:rsidR="00DA35ED" w:rsidRPr="002C6365" w:rsidRDefault="00DA35ED">
      <w:pPr>
        <w:spacing w:line="342" w:lineRule="exact"/>
        <w:rPr>
          <w:rFonts w:ascii="Lato" w:eastAsia="Times New Roman" w:hAnsi="Lato"/>
        </w:rPr>
      </w:pPr>
    </w:p>
    <w:p w:rsidR="00DA35ED" w:rsidRPr="002C6365" w:rsidRDefault="009A328E">
      <w:pPr>
        <w:spacing w:line="239" w:lineRule="auto"/>
        <w:ind w:left="3700"/>
        <w:rPr>
          <w:rFonts w:ascii="Lato" w:eastAsia="Arial" w:hAnsi="Lato"/>
          <w:sz w:val="22"/>
        </w:rPr>
      </w:pPr>
      <w:r w:rsidRPr="002C6365">
        <w:rPr>
          <w:rFonts w:ascii="Lato" w:eastAsia="Arial" w:hAnsi="Lato"/>
          <w:sz w:val="22"/>
        </w:rPr>
        <w:t>Standard 8m</w:t>
      </w:r>
      <w:r w:rsidRPr="002C6365">
        <w:rPr>
          <w:rFonts w:ascii="Lato" w:eastAsia="Arial" w:hAnsi="Lato"/>
          <w:sz w:val="27"/>
          <w:vertAlign w:val="superscript"/>
        </w:rPr>
        <w:t>3</w:t>
      </w:r>
      <w:r w:rsidRPr="002C6365">
        <w:rPr>
          <w:rFonts w:ascii="Lato" w:eastAsia="Arial" w:hAnsi="Lato"/>
          <w:sz w:val="22"/>
        </w:rPr>
        <w:t>/h Meter and a Standard 10m</w:t>
      </w:r>
      <w:r w:rsidRPr="002C6365">
        <w:rPr>
          <w:rFonts w:ascii="Lato" w:eastAsia="Arial" w:hAnsi="Lato"/>
          <w:sz w:val="27"/>
          <w:vertAlign w:val="superscript"/>
        </w:rPr>
        <w:t>3</w:t>
      </w:r>
      <w:r w:rsidRPr="002C6365">
        <w:rPr>
          <w:rFonts w:ascii="Lato" w:eastAsia="Arial" w:hAnsi="Lato"/>
          <w:sz w:val="22"/>
        </w:rPr>
        <w:t>/h</w:t>
      </w:r>
    </w:p>
    <w:p w:rsidR="00DA35ED" w:rsidRPr="002C6365" w:rsidRDefault="009A328E">
      <w:pPr>
        <w:spacing w:line="227" w:lineRule="auto"/>
        <w:ind w:left="3700"/>
        <w:rPr>
          <w:rFonts w:ascii="Lato" w:eastAsia="Arial" w:hAnsi="Lato"/>
          <w:sz w:val="22"/>
        </w:rPr>
      </w:pPr>
      <w:r w:rsidRPr="002C6365">
        <w:rPr>
          <w:rFonts w:ascii="Lato" w:eastAsia="Arial" w:hAnsi="Lato"/>
          <w:sz w:val="22"/>
        </w:rPr>
        <w:t>Meter ; and</w:t>
      </w:r>
    </w:p>
    <w:p w:rsidR="00DA35ED" w:rsidRPr="002C6365" w:rsidRDefault="00DA35ED">
      <w:pPr>
        <w:spacing w:line="240" w:lineRule="exact"/>
        <w:rPr>
          <w:rFonts w:ascii="Lato" w:eastAsia="Times New Roman" w:hAnsi="Lato"/>
        </w:rPr>
      </w:pPr>
    </w:p>
    <w:p w:rsidR="00DA35ED" w:rsidRPr="002C6365" w:rsidRDefault="009A328E">
      <w:pPr>
        <w:spacing w:line="239" w:lineRule="auto"/>
        <w:ind w:left="3340"/>
        <w:rPr>
          <w:rFonts w:ascii="Lato" w:eastAsia="Arial" w:hAnsi="Lato"/>
          <w:sz w:val="22"/>
        </w:rPr>
      </w:pPr>
      <w:r w:rsidRPr="002C6365">
        <w:rPr>
          <w:rFonts w:ascii="Lato" w:eastAsia="Arial" w:hAnsi="Lato"/>
        </w:rPr>
        <w:t xml:space="preserve">(iii) </w:t>
      </w:r>
      <w:r w:rsidRPr="002C6365">
        <w:rPr>
          <w:rFonts w:ascii="Lato" w:eastAsia="Arial" w:hAnsi="Lato"/>
          <w:sz w:val="22"/>
        </w:rPr>
        <w:t>up to 20 metres of Service Pipe;</w:t>
      </w:r>
    </w:p>
    <w:p w:rsidR="00DA35ED" w:rsidRPr="002C6365" w:rsidRDefault="00DA35ED">
      <w:pPr>
        <w:spacing w:line="249" w:lineRule="exact"/>
        <w:rPr>
          <w:rFonts w:ascii="Lato" w:eastAsia="Times New Roman" w:hAnsi="Lato"/>
        </w:rPr>
      </w:pPr>
    </w:p>
    <w:p w:rsidR="00DA35ED" w:rsidRPr="002C6365" w:rsidRDefault="009A328E">
      <w:pPr>
        <w:tabs>
          <w:tab w:val="left" w:pos="3680"/>
        </w:tabs>
        <w:spacing w:line="236" w:lineRule="auto"/>
        <w:ind w:left="3700" w:right="300" w:hanging="359"/>
        <w:rPr>
          <w:rFonts w:ascii="Lato" w:eastAsia="Arial" w:hAnsi="Lato"/>
          <w:sz w:val="22"/>
        </w:rPr>
      </w:pPr>
      <w:r w:rsidRPr="002C6365">
        <w:rPr>
          <w:rFonts w:ascii="Lato" w:eastAsia="Arial" w:hAnsi="Lato"/>
        </w:rPr>
        <w:t>(iv)</w:t>
      </w:r>
      <w:r w:rsidRPr="002C6365">
        <w:rPr>
          <w:rFonts w:ascii="Lato" w:eastAsia="Times New Roman" w:hAnsi="Lato"/>
        </w:rPr>
        <w:tab/>
      </w:r>
      <w:r w:rsidRPr="002C6365">
        <w:rPr>
          <w:rFonts w:ascii="Lato" w:eastAsia="Arial" w:hAnsi="Lato"/>
          <w:sz w:val="22"/>
        </w:rPr>
        <w:t>a Standard Pressure Regulator, sized to suit the applicable Meter;</w:t>
      </w:r>
    </w:p>
    <w:p w:rsidR="00DA35ED" w:rsidRPr="002C6365" w:rsidRDefault="00DA35ED">
      <w:pPr>
        <w:spacing w:line="249" w:lineRule="exact"/>
        <w:rPr>
          <w:rFonts w:ascii="Lato" w:eastAsia="Times New Roman" w:hAnsi="Lato"/>
        </w:rPr>
      </w:pPr>
    </w:p>
    <w:p w:rsidR="00DA35ED" w:rsidRPr="002C6365" w:rsidRDefault="009A328E">
      <w:pPr>
        <w:tabs>
          <w:tab w:val="left" w:pos="3680"/>
        </w:tabs>
        <w:spacing w:line="236" w:lineRule="auto"/>
        <w:ind w:left="3700" w:right="460" w:hanging="359"/>
        <w:rPr>
          <w:rFonts w:ascii="Lato" w:eastAsia="Arial" w:hAnsi="Lato"/>
          <w:sz w:val="22"/>
        </w:rPr>
      </w:pPr>
      <w:r w:rsidRPr="002C6365">
        <w:rPr>
          <w:rFonts w:ascii="Lato" w:eastAsia="Arial" w:hAnsi="Lato"/>
        </w:rPr>
        <w:t>(v)</w:t>
      </w:r>
      <w:r w:rsidRPr="002C6365">
        <w:rPr>
          <w:rFonts w:ascii="Lato" w:eastAsia="Times New Roman" w:hAnsi="Lato"/>
        </w:rPr>
        <w:tab/>
      </w:r>
      <w:r w:rsidRPr="002C6365">
        <w:rPr>
          <w:rFonts w:ascii="Lato" w:eastAsia="Arial" w:hAnsi="Lato"/>
          <w:sz w:val="22"/>
        </w:rPr>
        <w:t>any ancillary pipes and equipment (including a valve or valves); and</w:t>
      </w:r>
    </w:p>
    <w:p w:rsidR="00DA35ED" w:rsidRPr="002C6365" w:rsidRDefault="00DA35ED">
      <w:pPr>
        <w:spacing w:line="249" w:lineRule="exact"/>
        <w:rPr>
          <w:rFonts w:ascii="Lato" w:eastAsia="Times New Roman" w:hAnsi="Lato"/>
        </w:rPr>
      </w:pPr>
    </w:p>
    <w:p w:rsidR="00DA35ED" w:rsidRPr="002C6365" w:rsidRDefault="009A328E">
      <w:pPr>
        <w:spacing w:line="235" w:lineRule="auto"/>
        <w:ind w:left="3700" w:right="360" w:hanging="359"/>
        <w:rPr>
          <w:rFonts w:ascii="Lato" w:eastAsia="Arial" w:hAnsi="Lato"/>
          <w:sz w:val="22"/>
        </w:rPr>
      </w:pPr>
      <w:r w:rsidRPr="002C6365">
        <w:rPr>
          <w:rFonts w:ascii="Lato" w:eastAsia="Arial" w:hAnsi="Lato"/>
        </w:rPr>
        <w:t xml:space="preserve">(vi) </w:t>
      </w:r>
      <w:r w:rsidRPr="002C6365">
        <w:rPr>
          <w:rFonts w:ascii="Lato" w:eastAsia="Arial" w:hAnsi="Lato"/>
          <w:sz w:val="22"/>
        </w:rPr>
        <w:t>installation of items (a) to (d) above in Standard</w:t>
      </w:r>
      <w:r w:rsidRPr="002C6365">
        <w:rPr>
          <w:rFonts w:ascii="Lato" w:eastAsia="Arial" w:hAnsi="Lato"/>
        </w:rPr>
        <w:t xml:space="preserve"> </w:t>
      </w:r>
      <w:r w:rsidRPr="002C6365">
        <w:rPr>
          <w:rFonts w:ascii="Lato" w:eastAsia="Arial" w:hAnsi="Lato"/>
          <w:sz w:val="22"/>
        </w:rPr>
        <w:t>Site Conditions,</w:t>
      </w:r>
    </w:p>
    <w:p w:rsidR="00DA35ED" w:rsidRPr="002C6365" w:rsidRDefault="00DA35ED">
      <w:pPr>
        <w:spacing w:line="24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3580"/>
        <w:gridCol w:w="5100"/>
      </w:tblGrid>
      <w:tr w:rsidR="00DA35ED" w:rsidRPr="002C6365">
        <w:trPr>
          <w:trHeight w:val="253"/>
        </w:trPr>
        <w:tc>
          <w:tcPr>
            <w:tcW w:w="8680" w:type="dxa"/>
            <w:gridSpan w:val="2"/>
            <w:shd w:val="clear" w:color="auto" w:fill="auto"/>
            <w:vAlign w:val="bottom"/>
          </w:tcPr>
          <w:p w:rsidR="00DA35ED" w:rsidRPr="002C6365" w:rsidRDefault="009A328E">
            <w:pPr>
              <w:spacing w:line="252" w:lineRule="exact"/>
              <w:ind w:left="2640"/>
              <w:rPr>
                <w:rFonts w:ascii="Lato" w:eastAsia="Arial" w:hAnsi="Lato"/>
                <w:sz w:val="22"/>
              </w:rPr>
            </w:pPr>
            <w:r w:rsidRPr="002C6365">
              <w:rPr>
                <w:rFonts w:ascii="Lato" w:eastAsia="Arial" w:hAnsi="Lato"/>
                <w:sz w:val="22"/>
              </w:rPr>
              <w:t>being the standard facility or facilities adopted for the</w:t>
            </w:r>
          </w:p>
        </w:tc>
      </w:tr>
      <w:tr w:rsidR="00DA35ED" w:rsidRPr="002C6365">
        <w:trPr>
          <w:trHeight w:val="252"/>
        </w:trPr>
        <w:tc>
          <w:tcPr>
            <w:tcW w:w="8680" w:type="dxa"/>
            <w:gridSpan w:val="2"/>
            <w:shd w:val="clear" w:color="auto" w:fill="auto"/>
            <w:vAlign w:val="bottom"/>
          </w:tcPr>
          <w:p w:rsidR="00DA35ED" w:rsidRPr="002C6365" w:rsidRDefault="009A328E">
            <w:pPr>
              <w:spacing w:line="252" w:lineRule="exact"/>
              <w:ind w:left="2640"/>
              <w:rPr>
                <w:rFonts w:ascii="Lato" w:eastAsia="Arial" w:hAnsi="Lato"/>
                <w:sz w:val="22"/>
              </w:rPr>
            </w:pPr>
            <w:r w:rsidRPr="002C6365">
              <w:rPr>
                <w:rFonts w:ascii="Lato" w:eastAsia="Arial" w:hAnsi="Lato"/>
                <w:sz w:val="22"/>
              </w:rPr>
              <w:t>purposes of this definition and specified from time to time by</w:t>
            </w:r>
          </w:p>
        </w:tc>
      </w:tr>
      <w:tr w:rsidR="00DA35ED" w:rsidRPr="002C6365">
        <w:trPr>
          <w:trHeight w:val="255"/>
        </w:trPr>
        <w:tc>
          <w:tcPr>
            <w:tcW w:w="8680" w:type="dxa"/>
            <w:gridSpan w:val="2"/>
            <w:tcBorders>
              <w:bottom w:val="single" w:sz="8" w:space="0" w:color="auto"/>
            </w:tcBorders>
            <w:shd w:val="clear" w:color="auto" w:fill="auto"/>
            <w:vAlign w:val="bottom"/>
          </w:tcPr>
          <w:p w:rsidR="00DA35ED" w:rsidRPr="002C6365" w:rsidRDefault="009A328E">
            <w:pPr>
              <w:spacing w:line="252" w:lineRule="exact"/>
              <w:ind w:left="2640"/>
              <w:rPr>
                <w:rFonts w:ascii="Lato" w:eastAsia="Arial" w:hAnsi="Lato"/>
                <w:sz w:val="22"/>
              </w:rPr>
            </w:pPr>
            <w:r w:rsidRPr="002C6365">
              <w:rPr>
                <w:rFonts w:ascii="Lato" w:eastAsia="Arial" w:hAnsi="Lato"/>
                <w:b/>
                <w:sz w:val="22"/>
              </w:rPr>
              <w:t>&lt;Service Provider&gt;</w:t>
            </w:r>
            <w:r w:rsidRPr="002C6365">
              <w:rPr>
                <w:rFonts w:ascii="Lato" w:eastAsia="Arial" w:hAnsi="Lato"/>
                <w:sz w:val="22"/>
              </w:rPr>
              <w:t>.</w:t>
            </w:r>
          </w:p>
        </w:tc>
      </w:tr>
      <w:tr w:rsidR="00DA35ED" w:rsidRPr="002C6365">
        <w:trPr>
          <w:trHeight w:val="242"/>
        </w:trPr>
        <w:tc>
          <w:tcPr>
            <w:tcW w:w="3580" w:type="dxa"/>
            <w:shd w:val="clear" w:color="auto" w:fill="auto"/>
            <w:vAlign w:val="bottom"/>
          </w:tcPr>
          <w:p w:rsidR="00DA35ED" w:rsidRPr="002C6365" w:rsidRDefault="009A328E">
            <w:pPr>
              <w:spacing w:line="241" w:lineRule="exact"/>
              <w:ind w:left="180"/>
              <w:rPr>
                <w:rFonts w:ascii="Lato" w:eastAsia="Arial" w:hAnsi="Lato"/>
                <w:sz w:val="22"/>
              </w:rPr>
            </w:pPr>
            <w:r w:rsidRPr="002C6365">
              <w:rPr>
                <w:rFonts w:ascii="Lato" w:eastAsia="Arial" w:hAnsi="Lato"/>
                <w:sz w:val="22"/>
              </w:rPr>
              <w:t>Standard Site</w:t>
            </w:r>
          </w:p>
        </w:tc>
        <w:tc>
          <w:tcPr>
            <w:tcW w:w="5100" w:type="dxa"/>
            <w:shd w:val="clear" w:color="auto" w:fill="auto"/>
            <w:vAlign w:val="bottom"/>
          </w:tcPr>
          <w:p w:rsidR="00DA35ED" w:rsidRPr="002C6365" w:rsidRDefault="009A328E">
            <w:pPr>
              <w:spacing w:line="241" w:lineRule="exact"/>
              <w:ind w:left="240"/>
              <w:rPr>
                <w:rFonts w:ascii="Lato" w:eastAsia="Arial" w:hAnsi="Lato"/>
                <w:sz w:val="22"/>
              </w:rPr>
            </w:pPr>
            <w:r w:rsidRPr="002C6365">
              <w:rPr>
                <w:rFonts w:ascii="Lato" w:eastAsia="Arial" w:hAnsi="Lato"/>
                <w:sz w:val="22"/>
              </w:rPr>
              <w:t>means, in the</w:t>
            </w:r>
          </w:p>
        </w:tc>
      </w:tr>
      <w:tr w:rsidR="00DA35ED" w:rsidRPr="002C6365">
        <w:trPr>
          <w:trHeight w:val="254"/>
        </w:trPr>
        <w:tc>
          <w:tcPr>
            <w:tcW w:w="3580" w:type="dxa"/>
            <w:vMerge w:val="restart"/>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Conditions</w:t>
            </w:r>
          </w:p>
        </w:tc>
        <w:tc>
          <w:tcPr>
            <w:tcW w:w="510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reasonable opinion of</w:t>
            </w:r>
          </w:p>
        </w:tc>
      </w:tr>
      <w:tr w:rsidR="00DA35ED" w:rsidRPr="002C6365">
        <w:trPr>
          <w:trHeight w:val="252"/>
        </w:trPr>
        <w:tc>
          <w:tcPr>
            <w:tcW w:w="3580" w:type="dxa"/>
            <w:vMerge/>
            <w:shd w:val="clear" w:color="auto" w:fill="auto"/>
            <w:vAlign w:val="bottom"/>
          </w:tcPr>
          <w:p w:rsidR="00DA35ED" w:rsidRPr="002C6365" w:rsidRDefault="00DA35ED">
            <w:pPr>
              <w:spacing w:line="0" w:lineRule="atLeast"/>
              <w:rPr>
                <w:rFonts w:ascii="Lato" w:eastAsia="Times New Roman" w:hAnsi="Lato"/>
                <w:sz w:val="21"/>
              </w:rPr>
            </w:pPr>
          </w:p>
        </w:tc>
        <w:tc>
          <w:tcPr>
            <w:tcW w:w="510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b/>
                <w:sz w:val="22"/>
              </w:rPr>
              <w:t>&lt;Service Provider&gt;</w:t>
            </w:r>
            <w:r w:rsidRPr="002C6365">
              <w:rPr>
                <w:rFonts w:ascii="Lato" w:eastAsia="Arial" w:hAnsi="Lato"/>
                <w:sz w:val="22"/>
              </w:rPr>
              <w:t>,</w:t>
            </w:r>
          </w:p>
        </w:tc>
      </w:tr>
      <w:tr w:rsidR="00DA35ED" w:rsidRPr="002C6365">
        <w:trPr>
          <w:trHeight w:val="257"/>
        </w:trPr>
        <w:tc>
          <w:tcPr>
            <w:tcW w:w="3580" w:type="dxa"/>
            <w:shd w:val="clear" w:color="auto" w:fill="auto"/>
            <w:vAlign w:val="bottom"/>
          </w:tcPr>
          <w:p w:rsidR="00DA35ED" w:rsidRPr="002C6365" w:rsidRDefault="00DA35ED">
            <w:pPr>
              <w:spacing w:line="0" w:lineRule="atLeast"/>
              <w:rPr>
                <w:rFonts w:ascii="Lato" w:eastAsia="Times New Roman" w:hAnsi="Lato"/>
                <w:sz w:val="22"/>
              </w:rPr>
            </w:pPr>
          </w:p>
        </w:tc>
        <w:tc>
          <w:tcPr>
            <w:tcW w:w="510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that the land or premises</w:t>
            </w:r>
          </w:p>
        </w:tc>
      </w:tr>
      <w:tr w:rsidR="00DA35ED" w:rsidRPr="002C6365">
        <w:trPr>
          <w:trHeight w:val="254"/>
        </w:trPr>
        <w:tc>
          <w:tcPr>
            <w:tcW w:w="3580" w:type="dxa"/>
            <w:shd w:val="clear" w:color="auto" w:fill="auto"/>
            <w:vAlign w:val="bottom"/>
          </w:tcPr>
          <w:p w:rsidR="00DA35ED" w:rsidRPr="002C6365" w:rsidRDefault="00DA35ED">
            <w:pPr>
              <w:spacing w:line="0" w:lineRule="atLeast"/>
              <w:rPr>
                <w:rFonts w:ascii="Lato" w:eastAsia="Times New Roman" w:hAnsi="Lato"/>
                <w:sz w:val="22"/>
              </w:rPr>
            </w:pPr>
          </w:p>
        </w:tc>
        <w:tc>
          <w:tcPr>
            <w:tcW w:w="510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at or through which the</w:t>
            </w:r>
          </w:p>
        </w:tc>
      </w:tr>
      <w:tr w:rsidR="00DA35ED" w:rsidRPr="002C6365">
        <w:trPr>
          <w:trHeight w:val="252"/>
        </w:trPr>
        <w:tc>
          <w:tcPr>
            <w:tcW w:w="3580" w:type="dxa"/>
            <w:shd w:val="clear" w:color="auto" w:fill="auto"/>
            <w:vAlign w:val="bottom"/>
          </w:tcPr>
          <w:p w:rsidR="00DA35ED" w:rsidRPr="002C6365" w:rsidRDefault="00DA35ED">
            <w:pPr>
              <w:spacing w:line="0" w:lineRule="atLeast"/>
              <w:rPr>
                <w:rFonts w:ascii="Lato" w:eastAsia="Times New Roman" w:hAnsi="Lato"/>
                <w:sz w:val="21"/>
              </w:rPr>
            </w:pPr>
          </w:p>
        </w:tc>
        <w:tc>
          <w:tcPr>
            <w:tcW w:w="510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Standard Delivery</w:t>
            </w:r>
          </w:p>
        </w:tc>
      </w:tr>
      <w:tr w:rsidR="00DA35ED" w:rsidRPr="002C6365">
        <w:trPr>
          <w:trHeight w:val="254"/>
        </w:trPr>
        <w:tc>
          <w:tcPr>
            <w:tcW w:w="3580" w:type="dxa"/>
            <w:shd w:val="clear" w:color="auto" w:fill="auto"/>
            <w:vAlign w:val="bottom"/>
          </w:tcPr>
          <w:p w:rsidR="00DA35ED" w:rsidRPr="002C6365" w:rsidRDefault="00DA35ED">
            <w:pPr>
              <w:spacing w:line="0" w:lineRule="atLeast"/>
              <w:rPr>
                <w:rFonts w:ascii="Lato" w:eastAsia="Times New Roman" w:hAnsi="Lato"/>
                <w:sz w:val="22"/>
              </w:rPr>
            </w:pPr>
          </w:p>
        </w:tc>
        <w:tc>
          <w:tcPr>
            <w:tcW w:w="510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Facilities are being</w:t>
            </w:r>
          </w:p>
        </w:tc>
      </w:tr>
      <w:tr w:rsidR="00DA35ED" w:rsidRPr="002C6365">
        <w:trPr>
          <w:trHeight w:val="254"/>
        </w:trPr>
        <w:tc>
          <w:tcPr>
            <w:tcW w:w="3580" w:type="dxa"/>
            <w:shd w:val="clear" w:color="auto" w:fill="auto"/>
            <w:vAlign w:val="bottom"/>
          </w:tcPr>
          <w:p w:rsidR="00DA35ED" w:rsidRPr="002C6365" w:rsidRDefault="00DA35ED">
            <w:pPr>
              <w:spacing w:line="0" w:lineRule="atLeast"/>
              <w:rPr>
                <w:rFonts w:ascii="Lato" w:eastAsia="Times New Roman" w:hAnsi="Lato"/>
                <w:sz w:val="22"/>
              </w:rPr>
            </w:pPr>
          </w:p>
        </w:tc>
        <w:tc>
          <w:tcPr>
            <w:tcW w:w="510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installed:</w:t>
            </w:r>
          </w:p>
        </w:tc>
      </w:tr>
      <w:tr w:rsidR="00DA35ED" w:rsidRPr="002C6365">
        <w:trPr>
          <w:trHeight w:val="326"/>
        </w:trPr>
        <w:tc>
          <w:tcPr>
            <w:tcW w:w="3580" w:type="dxa"/>
            <w:shd w:val="clear" w:color="auto" w:fill="auto"/>
            <w:vAlign w:val="bottom"/>
          </w:tcPr>
          <w:p w:rsidR="00DA35ED" w:rsidRPr="002C6365" w:rsidRDefault="009A328E">
            <w:pPr>
              <w:spacing w:line="0" w:lineRule="atLeast"/>
              <w:ind w:left="2780"/>
              <w:rPr>
                <w:rFonts w:ascii="Lato" w:eastAsia="Arial" w:hAnsi="Lato"/>
                <w:sz w:val="22"/>
              </w:rPr>
            </w:pPr>
            <w:r w:rsidRPr="002C6365">
              <w:rPr>
                <w:rFonts w:ascii="Lato" w:eastAsia="Arial" w:hAnsi="Lato"/>
                <w:sz w:val="22"/>
              </w:rPr>
              <w:t>(a)</w:t>
            </w:r>
          </w:p>
        </w:tc>
        <w:tc>
          <w:tcPr>
            <w:tcW w:w="5100" w:type="dxa"/>
            <w:shd w:val="clear" w:color="auto" w:fill="auto"/>
            <w:vAlign w:val="bottom"/>
          </w:tcPr>
          <w:p w:rsidR="00DA35ED" w:rsidRPr="002C6365" w:rsidRDefault="009A328E">
            <w:pPr>
              <w:spacing w:line="0" w:lineRule="atLeast"/>
              <w:rPr>
                <w:rFonts w:ascii="Lato" w:eastAsia="Arial" w:hAnsi="Lato"/>
                <w:sz w:val="22"/>
              </w:rPr>
            </w:pPr>
            <w:r w:rsidRPr="002C6365">
              <w:rPr>
                <w:rFonts w:ascii="Lato" w:eastAsia="Arial" w:hAnsi="Lato"/>
                <w:sz w:val="22"/>
              </w:rPr>
              <w:t>does not have rock or</w:t>
            </w:r>
          </w:p>
        </w:tc>
      </w:tr>
      <w:tr w:rsidR="00DA35ED" w:rsidRPr="002C6365">
        <w:trPr>
          <w:trHeight w:val="185"/>
        </w:trPr>
        <w:tc>
          <w:tcPr>
            <w:tcW w:w="8680" w:type="dxa"/>
            <w:gridSpan w:val="2"/>
            <w:shd w:val="clear" w:color="auto" w:fill="auto"/>
            <w:vAlign w:val="bottom"/>
          </w:tcPr>
          <w:p w:rsidR="00DA35ED" w:rsidRPr="002C6365" w:rsidRDefault="009A328E">
            <w:pPr>
              <w:spacing w:line="184" w:lineRule="exact"/>
              <w:ind w:left="2780"/>
              <w:rPr>
                <w:rFonts w:ascii="Lato" w:eastAsia="Arial" w:hAnsi="Lato"/>
                <w:sz w:val="21"/>
              </w:rPr>
            </w:pPr>
            <w:r w:rsidRPr="002C6365">
              <w:rPr>
                <w:rFonts w:ascii="Lato" w:eastAsia="Arial" w:hAnsi="Lato"/>
                <w:sz w:val="21"/>
              </w:rPr>
              <w:t>any other hard formation</w:t>
            </w:r>
          </w:p>
        </w:tc>
      </w:tr>
      <w:tr w:rsidR="00DA35ED" w:rsidRPr="002C6365">
        <w:trPr>
          <w:trHeight w:val="245"/>
        </w:trPr>
        <w:tc>
          <w:tcPr>
            <w:tcW w:w="3580" w:type="dxa"/>
            <w:shd w:val="clear" w:color="auto" w:fill="auto"/>
            <w:vAlign w:val="bottom"/>
          </w:tcPr>
          <w:p w:rsidR="00DA35ED" w:rsidRPr="002C6365" w:rsidRDefault="009A328E">
            <w:pPr>
              <w:spacing w:line="245" w:lineRule="exact"/>
              <w:ind w:left="2780"/>
              <w:rPr>
                <w:rFonts w:ascii="Lato" w:eastAsia="Arial" w:hAnsi="Lato"/>
                <w:w w:val="98"/>
                <w:sz w:val="22"/>
              </w:rPr>
            </w:pPr>
            <w:r w:rsidRPr="002C6365">
              <w:rPr>
                <w:rFonts w:ascii="Lato" w:eastAsia="Arial" w:hAnsi="Lato"/>
                <w:w w:val="98"/>
                <w:sz w:val="22"/>
              </w:rPr>
              <w:t>present;</w:t>
            </w:r>
          </w:p>
        </w:tc>
        <w:tc>
          <w:tcPr>
            <w:tcW w:w="5100" w:type="dxa"/>
            <w:shd w:val="clear" w:color="auto" w:fill="auto"/>
            <w:vAlign w:val="bottom"/>
          </w:tcPr>
          <w:p w:rsidR="00DA35ED" w:rsidRPr="002C6365" w:rsidRDefault="00DA35ED">
            <w:pPr>
              <w:spacing w:line="0" w:lineRule="atLeast"/>
              <w:rPr>
                <w:rFonts w:ascii="Lato" w:eastAsia="Times New Roman" w:hAnsi="Lato"/>
                <w:sz w:val="21"/>
              </w:rPr>
            </w:pPr>
          </w:p>
        </w:tc>
      </w:tr>
      <w:tr w:rsidR="00DA35ED" w:rsidRPr="002C6365">
        <w:trPr>
          <w:trHeight w:val="295"/>
        </w:trPr>
        <w:tc>
          <w:tcPr>
            <w:tcW w:w="3580" w:type="dxa"/>
            <w:shd w:val="clear" w:color="auto" w:fill="auto"/>
            <w:vAlign w:val="bottom"/>
          </w:tcPr>
          <w:p w:rsidR="00DA35ED" w:rsidRPr="002C6365" w:rsidRDefault="009A328E">
            <w:pPr>
              <w:spacing w:line="0" w:lineRule="atLeast"/>
              <w:ind w:left="2780"/>
              <w:rPr>
                <w:rFonts w:ascii="Lato" w:eastAsia="Arial" w:hAnsi="Lato"/>
                <w:sz w:val="22"/>
              </w:rPr>
            </w:pPr>
            <w:r w:rsidRPr="002C6365">
              <w:rPr>
                <w:rFonts w:ascii="Lato" w:eastAsia="Arial" w:hAnsi="Lato"/>
                <w:sz w:val="22"/>
              </w:rPr>
              <w:t>(b)</w:t>
            </w:r>
          </w:p>
        </w:tc>
        <w:tc>
          <w:tcPr>
            <w:tcW w:w="5100" w:type="dxa"/>
            <w:shd w:val="clear" w:color="auto" w:fill="auto"/>
            <w:vAlign w:val="bottom"/>
          </w:tcPr>
          <w:p w:rsidR="00DA35ED" w:rsidRPr="002C6365" w:rsidRDefault="009A328E">
            <w:pPr>
              <w:spacing w:line="0" w:lineRule="atLeast"/>
              <w:rPr>
                <w:rFonts w:ascii="Lato" w:eastAsia="Arial" w:hAnsi="Lato"/>
                <w:sz w:val="22"/>
              </w:rPr>
            </w:pPr>
            <w:r w:rsidRPr="002C6365">
              <w:rPr>
                <w:rFonts w:ascii="Lato" w:eastAsia="Arial" w:hAnsi="Lato"/>
                <w:sz w:val="22"/>
              </w:rPr>
              <w:t>does not have tiered or</w:t>
            </w:r>
          </w:p>
        </w:tc>
      </w:tr>
      <w:tr w:rsidR="00DA35ED" w:rsidRPr="002C6365">
        <w:trPr>
          <w:trHeight w:val="185"/>
        </w:trPr>
        <w:tc>
          <w:tcPr>
            <w:tcW w:w="8680" w:type="dxa"/>
            <w:gridSpan w:val="2"/>
            <w:shd w:val="clear" w:color="auto" w:fill="auto"/>
            <w:vAlign w:val="bottom"/>
          </w:tcPr>
          <w:p w:rsidR="00DA35ED" w:rsidRPr="002C6365" w:rsidRDefault="009A328E">
            <w:pPr>
              <w:spacing w:line="184" w:lineRule="exact"/>
              <w:ind w:left="2780"/>
              <w:rPr>
                <w:rFonts w:ascii="Lato" w:eastAsia="Arial" w:hAnsi="Lato"/>
                <w:sz w:val="21"/>
              </w:rPr>
            </w:pPr>
            <w:r w:rsidRPr="002C6365">
              <w:rPr>
                <w:rFonts w:ascii="Lato" w:eastAsia="Arial" w:hAnsi="Lato"/>
                <w:sz w:val="21"/>
              </w:rPr>
              <w:t>terraced gardens or retaining walls</w:t>
            </w:r>
          </w:p>
        </w:tc>
      </w:tr>
      <w:tr w:rsidR="00DA35ED" w:rsidRPr="002C6365">
        <w:trPr>
          <w:trHeight w:val="245"/>
        </w:trPr>
        <w:tc>
          <w:tcPr>
            <w:tcW w:w="3580" w:type="dxa"/>
            <w:shd w:val="clear" w:color="auto" w:fill="auto"/>
            <w:vAlign w:val="bottom"/>
          </w:tcPr>
          <w:p w:rsidR="00DA35ED" w:rsidRPr="002C6365" w:rsidRDefault="009A328E">
            <w:pPr>
              <w:spacing w:line="245" w:lineRule="exact"/>
              <w:ind w:left="2780"/>
              <w:rPr>
                <w:rFonts w:ascii="Lato" w:eastAsia="Arial" w:hAnsi="Lato"/>
                <w:w w:val="98"/>
                <w:sz w:val="22"/>
              </w:rPr>
            </w:pPr>
            <w:r w:rsidRPr="002C6365">
              <w:rPr>
                <w:rFonts w:ascii="Lato" w:eastAsia="Arial" w:hAnsi="Lato"/>
                <w:w w:val="98"/>
                <w:sz w:val="22"/>
              </w:rPr>
              <w:t>present;</w:t>
            </w:r>
          </w:p>
        </w:tc>
        <w:tc>
          <w:tcPr>
            <w:tcW w:w="5100" w:type="dxa"/>
            <w:shd w:val="clear" w:color="auto" w:fill="auto"/>
            <w:vAlign w:val="bottom"/>
          </w:tcPr>
          <w:p w:rsidR="00DA35ED" w:rsidRPr="002C6365" w:rsidRDefault="00DA35ED">
            <w:pPr>
              <w:spacing w:line="0" w:lineRule="atLeast"/>
              <w:rPr>
                <w:rFonts w:ascii="Lato" w:eastAsia="Times New Roman" w:hAnsi="Lato"/>
                <w:sz w:val="21"/>
              </w:rPr>
            </w:pPr>
          </w:p>
        </w:tc>
      </w:tr>
      <w:tr w:rsidR="00DA35ED" w:rsidRPr="002C6365">
        <w:trPr>
          <w:trHeight w:val="397"/>
        </w:trPr>
        <w:tc>
          <w:tcPr>
            <w:tcW w:w="3580" w:type="dxa"/>
            <w:shd w:val="clear" w:color="auto" w:fill="auto"/>
            <w:vAlign w:val="bottom"/>
          </w:tcPr>
          <w:p w:rsidR="00DA35ED" w:rsidRPr="002C6365" w:rsidRDefault="009A328E">
            <w:pPr>
              <w:spacing w:line="0" w:lineRule="atLeast"/>
              <w:ind w:left="2780"/>
              <w:rPr>
                <w:rFonts w:ascii="Lato" w:eastAsia="Arial" w:hAnsi="Lato"/>
                <w:sz w:val="22"/>
              </w:rPr>
            </w:pPr>
            <w:r w:rsidRPr="002C6365">
              <w:rPr>
                <w:rFonts w:ascii="Lato" w:eastAsia="Arial" w:hAnsi="Lato"/>
                <w:sz w:val="22"/>
              </w:rPr>
              <w:t>(c)</w:t>
            </w:r>
          </w:p>
        </w:tc>
        <w:tc>
          <w:tcPr>
            <w:tcW w:w="5100" w:type="dxa"/>
            <w:shd w:val="clear" w:color="auto" w:fill="auto"/>
            <w:vAlign w:val="bottom"/>
          </w:tcPr>
          <w:p w:rsidR="00DA35ED" w:rsidRPr="002C6365" w:rsidRDefault="009A328E">
            <w:pPr>
              <w:spacing w:line="0" w:lineRule="atLeast"/>
              <w:rPr>
                <w:rFonts w:ascii="Lato" w:eastAsia="Arial" w:hAnsi="Lato"/>
                <w:sz w:val="22"/>
              </w:rPr>
            </w:pPr>
            <w:r w:rsidRPr="002C6365">
              <w:rPr>
                <w:rFonts w:ascii="Lato" w:eastAsia="Arial" w:hAnsi="Lato"/>
                <w:sz w:val="22"/>
              </w:rPr>
              <w:t>does not require traffic</w:t>
            </w:r>
          </w:p>
        </w:tc>
      </w:tr>
      <w:tr w:rsidR="00DA35ED" w:rsidRPr="002C6365">
        <w:trPr>
          <w:trHeight w:val="257"/>
        </w:trPr>
        <w:tc>
          <w:tcPr>
            <w:tcW w:w="8680" w:type="dxa"/>
            <w:gridSpan w:val="2"/>
            <w:shd w:val="clear" w:color="auto" w:fill="auto"/>
            <w:vAlign w:val="bottom"/>
          </w:tcPr>
          <w:p w:rsidR="00DA35ED" w:rsidRPr="002C6365" w:rsidRDefault="009A328E">
            <w:pPr>
              <w:spacing w:line="0" w:lineRule="atLeast"/>
              <w:ind w:left="2780"/>
              <w:rPr>
                <w:rFonts w:ascii="Lato" w:eastAsia="Arial" w:hAnsi="Lato"/>
                <w:sz w:val="22"/>
              </w:rPr>
            </w:pPr>
            <w:r w:rsidRPr="002C6365">
              <w:rPr>
                <w:rFonts w:ascii="Lato" w:eastAsia="Arial" w:hAnsi="Lato"/>
                <w:sz w:val="22"/>
              </w:rPr>
              <w:t>management (including traffic</w:t>
            </w:r>
          </w:p>
        </w:tc>
      </w:tr>
    </w:tbl>
    <w:p w:rsidR="00DA35ED" w:rsidRPr="002C6365" w:rsidRDefault="00DA35ED">
      <w:pPr>
        <w:spacing w:line="12" w:lineRule="exact"/>
        <w:rPr>
          <w:rFonts w:ascii="Lato" w:eastAsia="Times New Roman" w:hAnsi="Lato"/>
        </w:rPr>
      </w:pPr>
    </w:p>
    <w:p w:rsidR="00DA35ED" w:rsidRPr="002C6365" w:rsidRDefault="009A328E">
      <w:pPr>
        <w:spacing w:line="241" w:lineRule="auto"/>
        <w:ind w:left="2780" w:right="2580"/>
        <w:rPr>
          <w:rFonts w:ascii="Lato" w:eastAsia="Arial" w:hAnsi="Lato"/>
          <w:sz w:val="22"/>
        </w:rPr>
      </w:pPr>
      <w:r w:rsidRPr="002C6365">
        <w:rPr>
          <w:rFonts w:ascii="Lato" w:eastAsia="Arial" w:hAnsi="Lato"/>
          <w:sz w:val="22"/>
        </w:rPr>
        <w:t>management to allow safe access or working on or in the land or premises adjacent to the land or premises at or through which the Standard Delivery Facilities are being installed);</w:t>
      </w:r>
    </w:p>
    <w:p w:rsidR="00DA35ED" w:rsidRPr="002C6365" w:rsidRDefault="00DA35ED">
      <w:pPr>
        <w:spacing w:line="129" w:lineRule="exact"/>
        <w:rPr>
          <w:rFonts w:ascii="Lato" w:eastAsia="Times New Roman" w:hAnsi="Lato"/>
        </w:rPr>
      </w:pPr>
    </w:p>
    <w:p w:rsidR="00DA35ED" w:rsidRPr="002C6365" w:rsidRDefault="009A328E">
      <w:pPr>
        <w:spacing w:line="191" w:lineRule="auto"/>
        <w:ind w:left="2780" w:right="2960"/>
        <w:rPr>
          <w:rFonts w:ascii="Lato" w:eastAsia="Arial" w:hAnsi="Lato"/>
          <w:sz w:val="22"/>
        </w:rPr>
      </w:pPr>
      <w:r w:rsidRPr="002C6365">
        <w:rPr>
          <w:rFonts w:ascii="Lato" w:eastAsia="Arial" w:hAnsi="Lato"/>
          <w:sz w:val="22"/>
        </w:rPr>
        <w:t>(d) does not require horizontal directional drilling or boring; and</w:t>
      </w:r>
    </w:p>
    <w:p w:rsidR="00DA35ED" w:rsidRPr="002C6365" w:rsidRDefault="00DA35ED">
      <w:pPr>
        <w:spacing w:line="163" w:lineRule="exact"/>
        <w:rPr>
          <w:rFonts w:ascii="Lato" w:eastAsia="Times New Roman" w:hAnsi="Lato"/>
        </w:rPr>
      </w:pPr>
    </w:p>
    <w:p w:rsidR="00DA35ED" w:rsidRPr="002C6365" w:rsidRDefault="009A328E">
      <w:pPr>
        <w:tabs>
          <w:tab w:val="left" w:pos="3560"/>
        </w:tabs>
        <w:spacing w:line="0" w:lineRule="atLeast"/>
        <w:ind w:left="2780"/>
        <w:rPr>
          <w:rFonts w:ascii="Lato" w:eastAsia="Arial" w:hAnsi="Lato"/>
          <w:sz w:val="22"/>
        </w:rPr>
      </w:pPr>
      <w:r w:rsidRPr="002C6365">
        <w:rPr>
          <w:rFonts w:ascii="Lato" w:eastAsia="Arial" w:hAnsi="Lato"/>
          <w:sz w:val="22"/>
        </w:rPr>
        <w:t>(e)</w:t>
      </w:r>
      <w:r w:rsidRPr="002C6365">
        <w:rPr>
          <w:rFonts w:ascii="Lato" w:eastAsia="Times New Roman" w:hAnsi="Lato"/>
        </w:rPr>
        <w:tab/>
      </w:r>
      <w:r w:rsidRPr="002C6365">
        <w:rPr>
          <w:rFonts w:ascii="Lato" w:eastAsia="Arial" w:hAnsi="Lato"/>
          <w:sz w:val="22"/>
        </w:rPr>
        <w:t>is not densely vegetated,</w:t>
      </w:r>
    </w:p>
    <w:p w:rsidR="00DA35ED" w:rsidRPr="002C6365" w:rsidRDefault="00DA35ED">
      <w:pPr>
        <w:spacing w:line="382" w:lineRule="exact"/>
        <w:rPr>
          <w:rFonts w:ascii="Lato" w:eastAsia="Times New Roman" w:hAnsi="Lato"/>
        </w:rPr>
      </w:pPr>
    </w:p>
    <w:p w:rsidR="00DA35ED" w:rsidRPr="002C6365" w:rsidRDefault="009A328E">
      <w:pPr>
        <w:spacing w:line="238" w:lineRule="auto"/>
        <w:ind w:left="2640" w:right="300"/>
        <w:rPr>
          <w:rFonts w:ascii="Lato" w:eastAsia="Arial" w:hAnsi="Lato"/>
          <w:sz w:val="22"/>
        </w:rPr>
      </w:pPr>
      <w:r w:rsidRPr="002C6365">
        <w:rPr>
          <w:rFonts w:ascii="Lato" w:eastAsia="Arial" w:hAnsi="Lato"/>
          <w:sz w:val="22"/>
        </w:rPr>
        <w:t xml:space="preserve">and only where the gas main is so located that, in the reasonable opinion of </w:t>
      </w:r>
      <w:r w:rsidRPr="002C6365">
        <w:rPr>
          <w:rFonts w:ascii="Lato" w:eastAsia="Arial" w:hAnsi="Lato"/>
          <w:b/>
          <w:sz w:val="22"/>
        </w:rPr>
        <w:t>&lt;Service Provider&gt;,</w:t>
      </w:r>
      <w:r w:rsidRPr="002C6365">
        <w:rPr>
          <w:rFonts w:ascii="Lato" w:eastAsia="Arial" w:hAnsi="Lato"/>
          <w:sz w:val="22"/>
        </w:rPr>
        <w:t xml:space="preserve"> it is practicable in accordance with good industry practice to connect the Standard Delivery Facilities to the main.</w:t>
      </w:r>
    </w:p>
    <w:p w:rsidR="00DA35ED" w:rsidRPr="002C6365" w:rsidRDefault="009A328E">
      <w:pPr>
        <w:spacing w:line="210" w:lineRule="exact"/>
        <w:rPr>
          <w:rFonts w:ascii="Lato" w:eastAsia="Times New Roman" w:hAnsi="Lato"/>
        </w:rPr>
      </w:pPr>
      <w:r w:rsidRPr="002C6365">
        <w:rPr>
          <w:rFonts w:ascii="Lato" w:eastAsia="Arial" w:hAnsi="Lato"/>
          <w:noProof/>
          <w:sz w:val="22"/>
        </w:rPr>
        <mc:AlternateContent>
          <mc:Choice Requires="wps">
            <w:drawing>
              <wp:anchor distT="0" distB="0" distL="114300" distR="114300" simplePos="0" relativeHeight="251682816" behindDoc="1" locked="0" layoutInCell="0" allowOverlap="1">
                <wp:simplePos x="0" y="0"/>
                <wp:positionH relativeFrom="column">
                  <wp:posOffset>5080</wp:posOffset>
                </wp:positionH>
                <wp:positionV relativeFrom="paragraph">
                  <wp:posOffset>5080</wp:posOffset>
                </wp:positionV>
                <wp:extent cx="5508625" cy="0"/>
                <wp:effectExtent l="5080" t="5080" r="10795" b="1397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61C0" id="Line 6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pt" to="43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MEHQIAAEMEAAAOAAAAZHJzL2Uyb0RvYy54bWysU8GO2jAQvVfqP1i+QxIKKUSEVUWgF9pF&#10;2u0HGNshVh3bsg0BVf33jh2C2PZSVeVgxpmZN29mnpdPl1aiM7dOaFXibJxixBXVTKhjib+9bkdz&#10;jJwnihGpFS/xlTv8tHr/btmZgk90oyXjFgGIckVnStx4b4okcbThLXFjbbgCZ61tSzxc7TFhlnSA&#10;3spkkqZ50mnLjNWUOwdfq96JVxG/rjn1z3XtuEeyxMDNx9PG8xDOZLUkxdES0wh6o0H+gUVLhIKi&#10;d6iKeIJOVvwB1QpqtdO1H1PdJrquBeWxB+gmS3/r5qUhhsdeYDjO3Mfk/h8s/XreWyQY7C7HSJEW&#10;drQTiqM8D7PpjCsgZK32NnRHL+rF7DT97pDS64aoI48cX68G8rKQkbxJCRdnoMKh+6IZxJCT13FQ&#10;l9q2ARJGgC5xH9f7PvjFIwofZ7N0nk9mGNHBl5BiSDTW+c9ctygYJZZAOgKT8875QIQUQ0ioo/RW&#10;SBnXLRXqSpynizwmOC0FC84Q5uzxsJYWnUkQTPzFrsDzGBaQK+KaPi66eilZfVIsVmk4YZub7YmQ&#10;vQ2spAqFoEfgebN6qfxYpIvNfDOfjqaTfDOaplU1+rRdT0f5Nvs4qz5U63WV/Qycs2nRCMa4CrQH&#10;2WbTv5PF7QH1grsL9z6f5C16HCSQHf4j6bjksNdeIQfNrns7LB+UGoNvryo8hcc72I9vf/ULAAD/&#10;/wMAUEsDBBQABgAIAAAAIQB0ZxT32AAAAAIBAAAPAAAAZHJzL2Rvd25yZXYueG1sTI5BS8NAFITv&#10;Qv/D8gre7EaFuqbZlFJR6EHEtnh+zb4mMdm3Ibtt0n/v1oteBoYZZr5sOdpWnKn3tWMN97MEBHHh&#10;TM2lhv3u9U6B8AHZYOuYNFzIwzKf3GSYGjfwJ523oRRxhH2KGqoQulRKX1Rk0c9cRxyzo+sthmj7&#10;UpoehzhuW/mQJHNpseb4UGFH64qKZnuyGt6VfHEfzVdx+R52b0ptmuenzV7r2+m4WoAINIa/Mlzx&#10;IzrkkengTmy8aDVE7vCrMVNz9QjicLUyz+R/9PwHAAD//wMAUEsBAi0AFAAGAAgAAAAhALaDOJL+&#10;AAAA4QEAABMAAAAAAAAAAAAAAAAAAAAAAFtDb250ZW50X1R5cGVzXS54bWxQSwECLQAUAAYACAAA&#10;ACEAOP0h/9YAAACUAQAACwAAAAAAAAAAAAAAAAAvAQAAX3JlbHMvLnJlbHNQSwECLQAUAAYACAAA&#10;ACEA0m0TBB0CAABDBAAADgAAAAAAAAAAAAAAAAAuAgAAZHJzL2Uyb0RvYy54bWxQSwECLQAUAAYA&#10;CAAAACEAdGcU99gAAAACAQAADwAAAAAAAAAAAAAAAAB3BAAAZHJzL2Rvd25yZXYueG1sUEsFBgAA&#10;AAAEAAQA8wAAAHwFAAAAAA==&#10;" o:allowincell="f" strokeweight=".48pt"/>
            </w:pict>
          </mc:Fallback>
        </mc:AlternateContent>
      </w:r>
    </w:p>
    <w:p w:rsidR="00DA35ED" w:rsidRPr="002C6365" w:rsidRDefault="009A328E">
      <w:pPr>
        <w:tabs>
          <w:tab w:val="left" w:pos="2620"/>
        </w:tabs>
        <w:spacing w:line="0" w:lineRule="atLeast"/>
        <w:ind w:left="120"/>
        <w:rPr>
          <w:rFonts w:ascii="Lato" w:eastAsia="Arial" w:hAnsi="Lato"/>
          <w:sz w:val="32"/>
          <w:vertAlign w:val="superscript"/>
        </w:rPr>
      </w:pPr>
      <w:r w:rsidRPr="002C6365">
        <w:rPr>
          <w:rFonts w:ascii="Lato" w:eastAsia="Arial" w:hAnsi="Lato"/>
          <w:sz w:val="22"/>
        </w:rPr>
        <w:t>Standing Charge</w:t>
      </w:r>
      <w:r w:rsidRPr="002C6365">
        <w:rPr>
          <w:rFonts w:ascii="Lato" w:eastAsia="Times New Roman" w:hAnsi="Lato"/>
        </w:rPr>
        <w:tab/>
      </w:r>
      <w:r w:rsidRPr="002C6365">
        <w:rPr>
          <w:rFonts w:ascii="Lato" w:eastAsia="Arial" w:hAnsi="Lato"/>
          <w:sz w:val="32"/>
          <w:vertAlign w:val="superscript"/>
        </w:rPr>
        <w:t>means:</w:t>
      </w:r>
    </w:p>
    <w:p w:rsidR="00DA35ED" w:rsidRPr="002C6365" w:rsidRDefault="00DA35ED">
      <w:pPr>
        <w:spacing w:line="92" w:lineRule="exact"/>
        <w:rPr>
          <w:rFonts w:ascii="Lato" w:eastAsia="Times New Roman" w:hAnsi="Lato"/>
        </w:rPr>
      </w:pPr>
    </w:p>
    <w:p w:rsidR="00DA35ED" w:rsidRPr="002C6365" w:rsidRDefault="009A328E">
      <w:pPr>
        <w:numPr>
          <w:ilvl w:val="0"/>
          <w:numId w:val="202"/>
        </w:numPr>
        <w:tabs>
          <w:tab w:val="left" w:pos="4080"/>
        </w:tabs>
        <w:spacing w:line="235" w:lineRule="auto"/>
        <w:ind w:left="4080" w:right="380" w:hanging="725"/>
        <w:rPr>
          <w:rFonts w:ascii="Lato" w:eastAsia="Arial" w:hAnsi="Lato"/>
          <w:sz w:val="22"/>
        </w:rPr>
      </w:pPr>
      <w:r w:rsidRPr="002C6365">
        <w:rPr>
          <w:rFonts w:ascii="Lato" w:eastAsia="Arial" w:hAnsi="Lato"/>
          <w:sz w:val="22"/>
        </w:rPr>
        <w:t>for Tariff A1, the amount specified in clause 1.1 (b) (i) of Annexure A of the Access Arrangement;</w:t>
      </w:r>
    </w:p>
    <w:p w:rsidR="00DA35ED" w:rsidRPr="002C6365" w:rsidRDefault="00DA35ED">
      <w:pPr>
        <w:spacing w:line="200" w:lineRule="exact"/>
        <w:rPr>
          <w:rFonts w:ascii="Lato" w:eastAsia="Arial" w:hAnsi="Lato"/>
          <w:sz w:val="22"/>
        </w:rPr>
      </w:pPr>
    </w:p>
    <w:p w:rsidR="00DA35ED" w:rsidRPr="002C6365" w:rsidRDefault="009A328E">
      <w:pPr>
        <w:numPr>
          <w:ilvl w:val="0"/>
          <w:numId w:val="202"/>
        </w:numPr>
        <w:tabs>
          <w:tab w:val="left" w:pos="4080"/>
        </w:tabs>
        <w:spacing w:line="0" w:lineRule="atLeast"/>
        <w:ind w:left="4080" w:hanging="725"/>
        <w:jc w:val="both"/>
        <w:rPr>
          <w:rFonts w:ascii="Lato" w:eastAsia="Arial" w:hAnsi="Lato"/>
          <w:sz w:val="22"/>
        </w:rPr>
      </w:pPr>
      <w:r w:rsidRPr="002C6365">
        <w:rPr>
          <w:rFonts w:ascii="Lato" w:eastAsia="Arial" w:hAnsi="Lato"/>
          <w:sz w:val="22"/>
        </w:rPr>
        <w:t>for Tariff A2, the amount specified in</w:t>
      </w:r>
    </w:p>
    <w:p w:rsidR="00DA35ED" w:rsidRPr="002C6365" w:rsidRDefault="00DA35ED">
      <w:pPr>
        <w:spacing w:line="9" w:lineRule="exact"/>
        <w:rPr>
          <w:rFonts w:ascii="Lato" w:eastAsia="Arial" w:hAnsi="Lato"/>
          <w:sz w:val="22"/>
        </w:rPr>
      </w:pPr>
    </w:p>
    <w:p w:rsidR="00DA35ED" w:rsidRPr="002C6365" w:rsidRDefault="009A328E">
      <w:pPr>
        <w:spacing w:line="236" w:lineRule="auto"/>
        <w:ind w:left="4080" w:right="120"/>
        <w:jc w:val="both"/>
        <w:rPr>
          <w:rFonts w:ascii="Lato" w:eastAsia="Arial" w:hAnsi="Lato"/>
          <w:sz w:val="22"/>
        </w:rPr>
      </w:pPr>
      <w:r w:rsidRPr="002C6365">
        <w:rPr>
          <w:rFonts w:ascii="Lato" w:eastAsia="Arial" w:hAnsi="Lato"/>
          <w:sz w:val="22"/>
        </w:rPr>
        <w:t>clause 1.2 (b) (i) of Annexure A of the Access Arrangement;</w:t>
      </w:r>
    </w:p>
    <w:p w:rsidR="00DA35ED" w:rsidRPr="002C6365" w:rsidRDefault="009A328E">
      <w:pPr>
        <w:spacing w:line="236" w:lineRule="auto"/>
        <w:ind w:left="4080" w:right="120"/>
        <w:jc w:val="both"/>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r w:rsidRPr="002C6365">
        <w:rPr>
          <w:rFonts w:ascii="Lato" w:eastAsia="Arial" w:hAnsi="Lato"/>
          <w:noProof/>
          <w:sz w:val="22"/>
        </w:rPr>
        <mc:AlternateContent>
          <mc:Choice Requires="wps">
            <w:drawing>
              <wp:anchor distT="0" distB="0" distL="114300" distR="114300" simplePos="0" relativeHeight="251683840" behindDoc="1" locked="0" layoutInCell="0" allowOverlap="1">
                <wp:simplePos x="0" y="0"/>
                <wp:positionH relativeFrom="column">
                  <wp:posOffset>-3810</wp:posOffset>
                </wp:positionH>
                <wp:positionV relativeFrom="paragraph">
                  <wp:posOffset>5080</wp:posOffset>
                </wp:positionV>
                <wp:extent cx="5517515" cy="0"/>
                <wp:effectExtent l="5715" t="5080" r="10795" b="13970"/>
                <wp:wrapNone/>
                <wp:docPr id="1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033B" id="Line 6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43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HWHA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ZRoq0&#10;sKOdUBzNn8JsOuNyCCnV3obu6EW9mJ2m3x1SumyIOvLI8fVqIC8LGcmblHBxBiocus+aQQw5eR0H&#10;daltGyBhBOgS93G974NfPKLwcTbLnmaBFx18CcmHRGOd/8R1i4JRYAmkIzA575wPREg+hIQ6Sm+F&#10;lHHdUqGuwPN0OYsJTkvBgjOEOXs8lNKiMwmCib/YFXgewwJyRVzTx0VXLyWrT4rFKg0nbHOzPRGy&#10;t4GVVKEQ9Ag8b1YvlR/LdLlZbBbT0XQy34ymaVWNPm7L6Wi+hTlUH6qyrLKfgXM2zRvBGFeB9iDb&#10;bPp3srg9oF5wd+He55O8RY+DBLLDfyQdlxz22ivkoNl1b4flg1Jj8O1VhafweAf78e2vfwEAAP//&#10;AwBQSwMEFAAGAAgAAAAhAKlFaCXWAAAAAwEAAA8AAABkcnMvZG93bnJldi54bWxMjsFOwzAQRO9I&#10;/IO1SFxQ6wSkEIU4FVTqkQMF7m5sYlN7HWWdNvw92xMcRzN689rNEoM42Yl8QgXlugBhsU/G46Dg&#10;4323qkFQ1mh0SGgV/FiCTXd91erGpDO+2dM+D4IhSI1W4HIeGympdzZqWqfRIndfaYo6c5wGaSZ9&#10;ZngM8r4oKhm1R35werRbZ/vjfo4K/PdE5PrypaRw3G3v5uAfXz+Vur1Znp9AZLvkvzFc9FkdOnY6&#10;pBkNiaBgVfFQAetzWVf1A4jDJcqulf/du18AAAD//wMAUEsBAi0AFAAGAAgAAAAhALaDOJL+AAAA&#10;4QEAABMAAAAAAAAAAAAAAAAAAAAAAFtDb250ZW50X1R5cGVzXS54bWxQSwECLQAUAAYACAAAACEA&#10;OP0h/9YAAACUAQAACwAAAAAAAAAAAAAAAAAvAQAAX3JlbHMvLnJlbHNQSwECLQAUAAYACAAAACEA&#10;2GQh1hwCAABDBAAADgAAAAAAAAAAAAAAAAAuAgAAZHJzL2Uyb0RvYy54bWxQSwECLQAUAAYACAAA&#10;ACEAqUVoJdYAAAADAQAADwAAAAAAAAAAAAAAAAB2BAAAZHJzL2Rvd25yZXYueG1sUEsFBgAAAAAE&#10;AAQA8wAAAHkFAAAAAA==&#10;" o:allowincell="f" strokeweight=".16931mm"/>
            </w:pict>
          </mc:Fallback>
        </mc:AlternateContent>
      </w:r>
    </w:p>
    <w:p w:rsidR="00DA35ED" w:rsidRPr="002C6365" w:rsidRDefault="00DA35ED">
      <w:pPr>
        <w:spacing w:line="179"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74" w:name="page74"/>
      <w:bookmarkEnd w:id="74"/>
      <w:r w:rsidRPr="002C6365">
        <w:rPr>
          <w:rFonts w:ascii="Lato" w:eastAsia="Arial" w:hAnsi="Lato"/>
          <w:sz w:val="14"/>
        </w:rPr>
        <w:t>66.</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84864"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D883" id="Line 6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WE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ezeZhNZ1wBIWu1t6E7elEvZqfpd4eUXjdEHXnk+Ho1kJeFjORNSrg4AxUO3RfNIIacvI6D&#10;utS2DZAwAnSJ+7je98EvHlH4OJ2m89lkihEdfAkphkRjnf/MdYuCUWIJpCMwOe+cD0RIMYSEOkpv&#10;hZRx3VKhrsSzdDGNCU5LwYIzhDl7PKylRWcSBBN/sSvwPIYF5Iq4po+Lrl5KVp8Ui1UaTtjmZnsi&#10;ZG8DK6lCIegReN6sXio/FuliM9/M81E+mW1GeVpVo0/bdT6abbOP0+pDtV5X2c/AOcuLRjDGVaA9&#10;yDbL/04WtwfUC+4u3Pt8krfocZBAdviPpOOSw157hRw0u+7tsHxQagy+varwFB7vYD++/dUvAA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B2RBYQeAgAAQwQAAA4AAAAAAAAAAAAAAAAALgIAAGRycy9lMm9Eb2MueG1sUEsBAi0AFAAG&#10;AAgAAAAhAPM0dWj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383" w:lineRule="exact"/>
        <w:rPr>
          <w:rFonts w:ascii="Lato" w:eastAsia="Times New Roman" w:hAnsi="Lato"/>
        </w:rPr>
      </w:pPr>
    </w:p>
    <w:p w:rsidR="00DA35ED" w:rsidRPr="002C6365" w:rsidRDefault="009A328E">
      <w:pPr>
        <w:numPr>
          <w:ilvl w:val="0"/>
          <w:numId w:val="203"/>
        </w:numPr>
        <w:tabs>
          <w:tab w:val="left" w:pos="4080"/>
        </w:tabs>
        <w:spacing w:line="239" w:lineRule="auto"/>
        <w:ind w:left="4080" w:hanging="725"/>
        <w:jc w:val="both"/>
        <w:rPr>
          <w:rFonts w:ascii="Lato" w:eastAsia="Arial" w:hAnsi="Lato"/>
          <w:sz w:val="22"/>
        </w:rPr>
      </w:pPr>
      <w:r w:rsidRPr="002C6365">
        <w:rPr>
          <w:rFonts w:ascii="Lato" w:eastAsia="Arial" w:hAnsi="Lato"/>
          <w:sz w:val="22"/>
        </w:rPr>
        <w:t>for Tariff B1, the amount specified in</w:t>
      </w:r>
    </w:p>
    <w:p w:rsidR="00DA35ED" w:rsidRPr="002C6365" w:rsidRDefault="00DA35ED">
      <w:pPr>
        <w:spacing w:line="11" w:lineRule="exact"/>
        <w:rPr>
          <w:rFonts w:ascii="Lato" w:eastAsia="Arial" w:hAnsi="Lato"/>
          <w:sz w:val="22"/>
        </w:rPr>
      </w:pPr>
    </w:p>
    <w:p w:rsidR="00DA35ED" w:rsidRPr="002C6365" w:rsidRDefault="009A328E">
      <w:pPr>
        <w:spacing w:line="235" w:lineRule="auto"/>
        <w:ind w:left="4080" w:right="180"/>
        <w:jc w:val="both"/>
        <w:rPr>
          <w:rFonts w:ascii="Lato" w:eastAsia="Arial" w:hAnsi="Lato"/>
          <w:sz w:val="22"/>
        </w:rPr>
      </w:pPr>
      <w:r w:rsidRPr="002C6365">
        <w:rPr>
          <w:rFonts w:ascii="Lato" w:eastAsia="Arial" w:hAnsi="Lato"/>
          <w:sz w:val="22"/>
        </w:rPr>
        <w:t>clause 1.3 (b) (i) of Annexure A of the Access Arrangement;</w:t>
      </w:r>
    </w:p>
    <w:p w:rsidR="00DA35ED" w:rsidRPr="002C6365" w:rsidRDefault="00DA35ED">
      <w:pPr>
        <w:spacing w:line="201" w:lineRule="exact"/>
        <w:rPr>
          <w:rFonts w:ascii="Lato" w:eastAsia="Arial" w:hAnsi="Lato"/>
          <w:sz w:val="22"/>
        </w:rPr>
      </w:pPr>
    </w:p>
    <w:p w:rsidR="00DA35ED" w:rsidRPr="002C6365" w:rsidRDefault="009A328E">
      <w:pPr>
        <w:numPr>
          <w:ilvl w:val="0"/>
          <w:numId w:val="203"/>
        </w:numPr>
        <w:tabs>
          <w:tab w:val="left" w:pos="4080"/>
        </w:tabs>
        <w:spacing w:line="239" w:lineRule="auto"/>
        <w:ind w:left="4080" w:hanging="725"/>
        <w:jc w:val="both"/>
        <w:rPr>
          <w:rFonts w:ascii="Lato" w:eastAsia="Arial" w:hAnsi="Lato"/>
          <w:sz w:val="22"/>
        </w:rPr>
      </w:pPr>
      <w:r w:rsidRPr="002C6365">
        <w:rPr>
          <w:rFonts w:ascii="Lato" w:eastAsia="Arial" w:hAnsi="Lato"/>
          <w:sz w:val="22"/>
        </w:rPr>
        <w:t>for Tariff B2, the amount specified in</w:t>
      </w:r>
    </w:p>
    <w:p w:rsidR="00DA35ED" w:rsidRPr="002C6365" w:rsidRDefault="00DA35ED">
      <w:pPr>
        <w:spacing w:line="8" w:lineRule="exact"/>
        <w:rPr>
          <w:rFonts w:ascii="Lato" w:eastAsia="Arial" w:hAnsi="Lato"/>
          <w:sz w:val="22"/>
        </w:rPr>
      </w:pPr>
    </w:p>
    <w:p w:rsidR="00DA35ED" w:rsidRPr="002C6365" w:rsidRDefault="009A328E">
      <w:pPr>
        <w:spacing w:line="236" w:lineRule="auto"/>
        <w:ind w:left="4080" w:right="180"/>
        <w:jc w:val="both"/>
        <w:rPr>
          <w:rFonts w:ascii="Lato" w:eastAsia="Arial" w:hAnsi="Lato"/>
          <w:sz w:val="22"/>
        </w:rPr>
      </w:pPr>
      <w:r w:rsidRPr="002C6365">
        <w:rPr>
          <w:rFonts w:ascii="Lato" w:eastAsia="Arial" w:hAnsi="Lato"/>
          <w:sz w:val="22"/>
        </w:rPr>
        <w:t>clause 1.4 (c) (i) of Annexure A of the Access Arrangement;</w:t>
      </w:r>
    </w:p>
    <w:p w:rsidR="00DA35ED" w:rsidRPr="002C6365" w:rsidRDefault="00DA35ED">
      <w:pPr>
        <w:spacing w:line="199" w:lineRule="exact"/>
        <w:rPr>
          <w:rFonts w:ascii="Lato" w:eastAsia="Arial" w:hAnsi="Lato"/>
          <w:sz w:val="22"/>
        </w:rPr>
      </w:pPr>
    </w:p>
    <w:p w:rsidR="00DA35ED" w:rsidRPr="002C6365" w:rsidRDefault="009A328E">
      <w:pPr>
        <w:numPr>
          <w:ilvl w:val="0"/>
          <w:numId w:val="203"/>
        </w:numPr>
        <w:tabs>
          <w:tab w:val="left" w:pos="4080"/>
        </w:tabs>
        <w:spacing w:line="239" w:lineRule="auto"/>
        <w:ind w:left="4080" w:hanging="725"/>
        <w:jc w:val="both"/>
        <w:rPr>
          <w:rFonts w:ascii="Lato" w:eastAsia="Arial" w:hAnsi="Lato"/>
          <w:sz w:val="22"/>
        </w:rPr>
      </w:pPr>
      <w:r w:rsidRPr="002C6365">
        <w:rPr>
          <w:rFonts w:ascii="Lato" w:eastAsia="Arial" w:hAnsi="Lato"/>
          <w:sz w:val="22"/>
        </w:rPr>
        <w:t>for Tariff B3, the amount specified in</w:t>
      </w:r>
    </w:p>
    <w:p w:rsidR="00DA35ED" w:rsidRPr="002C6365" w:rsidRDefault="00DA35ED">
      <w:pPr>
        <w:spacing w:line="10" w:lineRule="exact"/>
        <w:rPr>
          <w:rFonts w:ascii="Lato" w:eastAsia="Arial" w:hAnsi="Lato"/>
          <w:sz w:val="22"/>
        </w:rPr>
      </w:pPr>
    </w:p>
    <w:p w:rsidR="00DA35ED" w:rsidRPr="002C6365" w:rsidRDefault="009A328E">
      <w:pPr>
        <w:spacing w:line="235" w:lineRule="auto"/>
        <w:ind w:left="4080" w:right="180"/>
        <w:jc w:val="both"/>
        <w:rPr>
          <w:rFonts w:ascii="Lato" w:eastAsia="Arial" w:hAnsi="Lato"/>
          <w:sz w:val="22"/>
        </w:rPr>
      </w:pPr>
      <w:r w:rsidRPr="002C6365">
        <w:rPr>
          <w:rFonts w:ascii="Lato" w:eastAsia="Arial" w:hAnsi="Lato"/>
          <w:sz w:val="22"/>
        </w:rPr>
        <w:t>clause 1.5 (c) (i) of Annexure A of the Access Arrangement.</w:t>
      </w:r>
    </w:p>
    <w:p w:rsidR="00DA35ED" w:rsidRPr="002C6365" w:rsidRDefault="009A328E">
      <w:pPr>
        <w:spacing w:line="252" w:lineRule="exact"/>
        <w:rPr>
          <w:rFonts w:ascii="Lato" w:eastAsia="Times New Roman" w:hAnsi="Lato"/>
        </w:rPr>
      </w:pPr>
      <w:r w:rsidRPr="002C6365">
        <w:rPr>
          <w:rFonts w:ascii="Lato" w:eastAsia="Arial" w:hAnsi="Lato"/>
          <w:noProof/>
          <w:sz w:val="22"/>
        </w:rPr>
        <mc:AlternateContent>
          <mc:Choice Requires="wps">
            <w:drawing>
              <wp:anchor distT="0" distB="0" distL="114300" distR="114300" simplePos="0" relativeHeight="251685888" behindDoc="1" locked="0" layoutInCell="0" allowOverlap="1">
                <wp:simplePos x="0" y="0"/>
                <wp:positionH relativeFrom="column">
                  <wp:posOffset>5080</wp:posOffset>
                </wp:positionH>
                <wp:positionV relativeFrom="paragraph">
                  <wp:posOffset>6350</wp:posOffset>
                </wp:positionV>
                <wp:extent cx="5508625" cy="0"/>
                <wp:effectExtent l="5080" t="6350" r="10795" b="12700"/>
                <wp:wrapNone/>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D68F" id="Line 6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pt" to="43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lZHgIAAEM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N0TRop0&#10;sKOtUBwV8zCb3rgSQlZqZ0N39KxezFbT7w4pvWqJOvDI8fViIC8LGcmblHBxBirs+8+aQQw5eh0H&#10;dW5sFyBhBOgc93G574OfPaLwcTpNZ8VkihG9+RJS3hKNdf4T1x0KRoUlkI7A5LR1PhAh5S0k1FF6&#10;I6SM65YK9RUu0vk0JjgtBQvOEObsYb+SFp1IEEz8xa7A8xgWkGvi2iEuugYpWX1ULFZpOWHrq+2J&#10;kIMNrKQKhaBH4Hm1Bqn8mKfz9Ww9y0f5pFiP8rSuRx83q3xUbLIP0/qpXq3q7GfgnOVlKxjjKtC+&#10;yTbL/04W1wc0CO4u3Pt8krfocZBA9vYfScclh70OCtlrdtnZ2/JBqTH4+qrCU3i8g/349pe/AAAA&#10;//8DAFBLAwQUAAYACAAAACEARhfHhdcAAAAEAQAADwAAAGRycy9kb3ducmV2LnhtbEyPwU7DMBBE&#10;70j8g7VIXBB1AlKJ0jgVVOqRA6Xc3djEbu11lHXa8PcsXOA4O6uZN816jkGc7Ug+oYJyUYCw2CXj&#10;sVewf9/eVyAoazQ6JLQKvizBur2+anRt0gXf7HmXe8EhSLVW4HIeaimpczZqWqTBInufaYw6sxx7&#10;aUZ94fAY5ENRLGXUHrnB6cFunO1Ouykq8MeRyHXlS0nhtN3cTcE/vX4odXszP69AZDvnv2f4wWd0&#10;aJnpkCY0JIIC5s585T1sVsvqEcThV8u2kf/h228AAAD//wMAUEsBAi0AFAAGAAgAAAAhALaDOJL+&#10;AAAA4QEAABMAAAAAAAAAAAAAAAAAAAAAAFtDb250ZW50X1R5cGVzXS54bWxQSwECLQAUAAYACAAA&#10;ACEAOP0h/9YAAACUAQAACwAAAAAAAAAAAAAAAAAvAQAAX3JlbHMvLnJlbHNQSwECLQAUAAYACAAA&#10;ACEAL8OZWR4CAABDBAAADgAAAAAAAAAAAAAAAAAuAgAAZHJzL2Uyb0RvYy54bWxQSwECLQAUAAYA&#10;CAAAACEARhfHhdcAAAAEAQAADwAAAAAAAAAAAAAAAAB4BAAAZHJzL2Rvd25yZXYueG1sUEsFBgAA&#10;AAAEAAQA8wAAAHwFAAAAAA==&#10;" o:allowincell="f" strokeweight=".16931mm"/>
            </w:pict>
          </mc:Fallback>
        </mc:AlternateContent>
      </w:r>
    </w:p>
    <w:p w:rsidR="00DA35ED" w:rsidRPr="002C6365" w:rsidRDefault="009A328E">
      <w:pPr>
        <w:tabs>
          <w:tab w:val="left" w:pos="2620"/>
        </w:tabs>
        <w:spacing w:line="239" w:lineRule="auto"/>
        <w:ind w:left="120"/>
        <w:rPr>
          <w:rFonts w:ascii="Lato" w:eastAsia="Arial" w:hAnsi="Lato"/>
          <w:sz w:val="22"/>
        </w:rPr>
      </w:pPr>
      <w:r w:rsidRPr="002C6365">
        <w:rPr>
          <w:rFonts w:ascii="Lato" w:eastAsia="Arial" w:hAnsi="Lato"/>
          <w:sz w:val="22"/>
        </w:rPr>
        <w:t>Start Date</w:t>
      </w:r>
      <w:r w:rsidRPr="002C6365">
        <w:rPr>
          <w:rFonts w:ascii="Lato" w:eastAsia="Times New Roman" w:hAnsi="Lato"/>
        </w:rPr>
        <w:tab/>
      </w:r>
      <w:r w:rsidRPr="002C6365">
        <w:rPr>
          <w:rFonts w:ascii="Lato" w:eastAsia="Arial" w:hAnsi="Lato"/>
          <w:sz w:val="22"/>
        </w:rPr>
        <w:t>Means, in respect of each Delivery Point described in the</w:t>
      </w:r>
    </w:p>
    <w:p w:rsidR="00DA35ED" w:rsidRPr="002C6365" w:rsidRDefault="009A328E">
      <w:pPr>
        <w:spacing w:line="239" w:lineRule="auto"/>
        <w:ind w:left="2640"/>
        <w:rPr>
          <w:rFonts w:ascii="Lato" w:eastAsia="Arial" w:hAnsi="Lato"/>
          <w:sz w:val="22"/>
        </w:rPr>
      </w:pPr>
      <w:r w:rsidRPr="002C6365">
        <w:rPr>
          <w:rFonts w:ascii="Lato" w:eastAsia="Arial" w:hAnsi="Lato"/>
          <w:sz w:val="22"/>
        </w:rPr>
        <w:t>column headed "Delivery Point" below, the date set</w:t>
      </w:r>
    </w:p>
    <w:p w:rsidR="00DA35ED" w:rsidRPr="002C6365" w:rsidRDefault="00DA35ED">
      <w:pPr>
        <w:spacing w:line="2" w:lineRule="exact"/>
        <w:rPr>
          <w:rFonts w:ascii="Lato" w:eastAsia="Times New Roman" w:hAnsi="Lato"/>
        </w:rPr>
      </w:pPr>
    </w:p>
    <w:p w:rsidR="00DA35ED" w:rsidRPr="002C6365" w:rsidRDefault="009A328E">
      <w:pPr>
        <w:spacing w:line="239" w:lineRule="auto"/>
        <w:ind w:left="2640"/>
        <w:rPr>
          <w:rFonts w:ascii="Lato" w:eastAsia="Arial" w:hAnsi="Lato"/>
          <w:sz w:val="22"/>
        </w:rPr>
      </w:pPr>
      <w:r w:rsidRPr="002C6365">
        <w:rPr>
          <w:rFonts w:ascii="Lato" w:eastAsia="Arial" w:hAnsi="Lato"/>
          <w:sz w:val="22"/>
        </w:rPr>
        <w:t>against it in the column headed "Start Date" below:</w:t>
      </w:r>
    </w:p>
    <w:p w:rsidR="00DA35ED" w:rsidRPr="002C6365" w:rsidRDefault="00DA35ED">
      <w:pPr>
        <w:spacing w:line="241" w:lineRule="exact"/>
        <w:rPr>
          <w:rFonts w:ascii="Lato" w:eastAsia="Times New Roman" w:hAnsi="Lato"/>
        </w:rPr>
      </w:pPr>
    </w:p>
    <w:tbl>
      <w:tblPr>
        <w:tblW w:w="0" w:type="auto"/>
        <w:tblInd w:w="3360" w:type="dxa"/>
        <w:tblLayout w:type="fixed"/>
        <w:tblCellMar>
          <w:left w:w="0" w:type="dxa"/>
          <w:right w:w="0" w:type="dxa"/>
        </w:tblCellMar>
        <w:tblLook w:val="0000" w:firstRow="0" w:lastRow="0" w:firstColumn="0" w:lastColumn="0" w:noHBand="0" w:noVBand="0"/>
      </w:tblPr>
      <w:tblGrid>
        <w:gridCol w:w="60"/>
        <w:gridCol w:w="2520"/>
        <w:gridCol w:w="1080"/>
        <w:gridCol w:w="1160"/>
      </w:tblGrid>
      <w:tr w:rsidR="00DA35ED" w:rsidRPr="002C6365">
        <w:trPr>
          <w:trHeight w:val="253"/>
        </w:trPr>
        <w:tc>
          <w:tcPr>
            <w:tcW w:w="60" w:type="dxa"/>
            <w:shd w:val="clear" w:color="auto" w:fill="auto"/>
            <w:vAlign w:val="bottom"/>
          </w:tcPr>
          <w:p w:rsidR="00DA35ED" w:rsidRPr="002C6365" w:rsidRDefault="00DA35ED">
            <w:pPr>
              <w:spacing w:line="0" w:lineRule="atLeast"/>
              <w:rPr>
                <w:rFonts w:ascii="Lato" w:eastAsia="Times New Roman" w:hAnsi="Lato"/>
                <w:sz w:val="21"/>
              </w:rPr>
            </w:pPr>
          </w:p>
        </w:tc>
        <w:tc>
          <w:tcPr>
            <w:tcW w:w="2520" w:type="dxa"/>
            <w:shd w:val="clear" w:color="auto" w:fill="auto"/>
            <w:vAlign w:val="bottom"/>
          </w:tcPr>
          <w:p w:rsidR="00DA35ED" w:rsidRPr="002C6365" w:rsidRDefault="009A328E">
            <w:pPr>
              <w:spacing w:line="252" w:lineRule="exact"/>
              <w:ind w:right="1010"/>
              <w:jc w:val="right"/>
              <w:rPr>
                <w:rFonts w:ascii="Lato" w:eastAsia="Arial" w:hAnsi="Lato"/>
                <w:sz w:val="22"/>
              </w:rPr>
            </w:pPr>
            <w:r w:rsidRPr="002C6365">
              <w:rPr>
                <w:rFonts w:ascii="Lato" w:eastAsia="Arial" w:hAnsi="Lato"/>
                <w:sz w:val="22"/>
              </w:rPr>
              <w:t>Delivery Point</w:t>
            </w:r>
          </w:p>
        </w:tc>
        <w:tc>
          <w:tcPr>
            <w:tcW w:w="1080" w:type="dxa"/>
            <w:shd w:val="clear" w:color="auto" w:fill="auto"/>
            <w:vAlign w:val="bottom"/>
          </w:tcPr>
          <w:p w:rsidR="00DA35ED" w:rsidRPr="002C6365" w:rsidRDefault="00DA35ED">
            <w:pPr>
              <w:spacing w:line="0" w:lineRule="atLeast"/>
              <w:rPr>
                <w:rFonts w:ascii="Lato" w:eastAsia="Times New Roman" w:hAnsi="Lato"/>
                <w:sz w:val="21"/>
              </w:rPr>
            </w:pPr>
          </w:p>
        </w:tc>
        <w:tc>
          <w:tcPr>
            <w:tcW w:w="1160" w:type="dxa"/>
            <w:shd w:val="clear" w:color="auto" w:fill="auto"/>
            <w:vAlign w:val="bottom"/>
          </w:tcPr>
          <w:p w:rsidR="00DA35ED" w:rsidRPr="002C6365" w:rsidRDefault="009A328E">
            <w:pPr>
              <w:spacing w:line="252" w:lineRule="exact"/>
              <w:ind w:right="30"/>
              <w:jc w:val="right"/>
              <w:rPr>
                <w:rFonts w:ascii="Lato" w:eastAsia="Arial" w:hAnsi="Lato"/>
                <w:sz w:val="22"/>
              </w:rPr>
            </w:pPr>
            <w:r w:rsidRPr="002C6365">
              <w:rPr>
                <w:rFonts w:ascii="Lato" w:eastAsia="Arial" w:hAnsi="Lato"/>
                <w:sz w:val="22"/>
              </w:rPr>
              <w:t>Start Date</w:t>
            </w:r>
          </w:p>
        </w:tc>
      </w:tr>
      <w:tr w:rsidR="00DA35ED" w:rsidRPr="002C6365">
        <w:trPr>
          <w:trHeight w:val="494"/>
        </w:trPr>
        <w:tc>
          <w:tcPr>
            <w:tcW w:w="60" w:type="dxa"/>
            <w:shd w:val="clear" w:color="auto" w:fill="auto"/>
            <w:vAlign w:val="bottom"/>
          </w:tcPr>
          <w:p w:rsidR="00DA35ED" w:rsidRPr="002C6365" w:rsidRDefault="009A328E">
            <w:pPr>
              <w:spacing w:line="0" w:lineRule="atLeast"/>
              <w:jc w:val="right"/>
              <w:rPr>
                <w:rFonts w:ascii="Lato" w:eastAsia="Arial" w:hAnsi="Lato"/>
                <w:w w:val="71"/>
              </w:rPr>
            </w:pPr>
            <w:r w:rsidRPr="002C6365">
              <w:rPr>
                <w:rFonts w:ascii="Lato" w:eastAsia="Arial" w:hAnsi="Lato"/>
                <w:w w:val="71"/>
              </w:rPr>
              <w:t>[</w:t>
            </w:r>
          </w:p>
        </w:tc>
        <w:tc>
          <w:tcPr>
            <w:tcW w:w="2520" w:type="dxa"/>
            <w:shd w:val="clear" w:color="auto" w:fill="auto"/>
            <w:vAlign w:val="bottom"/>
          </w:tcPr>
          <w:p w:rsidR="00DA35ED" w:rsidRPr="002C6365" w:rsidRDefault="009A328E">
            <w:pPr>
              <w:spacing w:line="252" w:lineRule="exact"/>
              <w:ind w:right="930"/>
              <w:jc w:val="right"/>
              <w:rPr>
                <w:rFonts w:ascii="Lato" w:eastAsia="Arial" w:hAnsi="Lato"/>
                <w:sz w:val="22"/>
              </w:rPr>
            </w:pPr>
            <w:r w:rsidRPr="002C6365">
              <w:rPr>
                <w:rFonts w:ascii="Lato" w:eastAsia="Arial" w:hAnsi="Lato"/>
                <w:sz w:val="22"/>
              </w:rPr>
              <w:t>]</w:t>
            </w:r>
          </w:p>
        </w:tc>
        <w:tc>
          <w:tcPr>
            <w:tcW w:w="1080" w:type="dxa"/>
            <w:shd w:val="clear" w:color="auto" w:fill="auto"/>
            <w:vAlign w:val="bottom"/>
          </w:tcPr>
          <w:p w:rsidR="00DA35ED" w:rsidRPr="002C6365" w:rsidRDefault="009A328E">
            <w:pPr>
              <w:spacing w:line="252" w:lineRule="exact"/>
              <w:jc w:val="right"/>
              <w:rPr>
                <w:rFonts w:ascii="Lato" w:eastAsia="Arial" w:hAnsi="Lato"/>
                <w:sz w:val="22"/>
              </w:rPr>
            </w:pPr>
            <w:r w:rsidRPr="002C6365">
              <w:rPr>
                <w:rFonts w:ascii="Lato" w:eastAsia="Arial" w:hAnsi="Lato"/>
                <w:sz w:val="22"/>
              </w:rPr>
              <w:t>[</w:t>
            </w:r>
          </w:p>
        </w:tc>
        <w:tc>
          <w:tcPr>
            <w:tcW w:w="1160" w:type="dxa"/>
            <w:shd w:val="clear" w:color="auto" w:fill="auto"/>
            <w:vAlign w:val="bottom"/>
          </w:tcPr>
          <w:p w:rsidR="00DA35ED" w:rsidRPr="002C6365" w:rsidRDefault="009A328E">
            <w:pPr>
              <w:spacing w:line="252" w:lineRule="exact"/>
              <w:jc w:val="right"/>
              <w:rPr>
                <w:rFonts w:ascii="Lato" w:eastAsia="Arial" w:hAnsi="Lato"/>
                <w:sz w:val="22"/>
              </w:rPr>
            </w:pPr>
            <w:r w:rsidRPr="002C6365">
              <w:rPr>
                <w:rFonts w:ascii="Lato" w:eastAsia="Arial" w:hAnsi="Lato"/>
                <w:sz w:val="22"/>
              </w:rPr>
              <w:t>]</w:t>
            </w:r>
          </w:p>
        </w:tc>
      </w:tr>
      <w:tr w:rsidR="00DA35ED" w:rsidRPr="002C6365">
        <w:trPr>
          <w:trHeight w:val="492"/>
        </w:trPr>
        <w:tc>
          <w:tcPr>
            <w:tcW w:w="60" w:type="dxa"/>
            <w:shd w:val="clear" w:color="auto" w:fill="auto"/>
            <w:vAlign w:val="bottom"/>
          </w:tcPr>
          <w:p w:rsidR="00DA35ED" w:rsidRPr="002C6365" w:rsidRDefault="009A328E">
            <w:pPr>
              <w:spacing w:line="0" w:lineRule="atLeast"/>
              <w:jc w:val="right"/>
              <w:rPr>
                <w:rFonts w:ascii="Lato" w:eastAsia="Arial" w:hAnsi="Lato"/>
                <w:w w:val="71"/>
              </w:rPr>
            </w:pPr>
            <w:r w:rsidRPr="002C6365">
              <w:rPr>
                <w:rFonts w:ascii="Lato" w:eastAsia="Arial" w:hAnsi="Lato"/>
                <w:w w:val="71"/>
              </w:rPr>
              <w:t>[</w:t>
            </w:r>
          </w:p>
        </w:tc>
        <w:tc>
          <w:tcPr>
            <w:tcW w:w="2520" w:type="dxa"/>
            <w:shd w:val="clear" w:color="auto" w:fill="auto"/>
            <w:vAlign w:val="bottom"/>
          </w:tcPr>
          <w:p w:rsidR="00DA35ED" w:rsidRPr="002C6365" w:rsidRDefault="009A328E">
            <w:pPr>
              <w:spacing w:line="0" w:lineRule="atLeast"/>
              <w:ind w:right="930"/>
              <w:jc w:val="right"/>
              <w:rPr>
                <w:rFonts w:ascii="Lato" w:eastAsia="Arial" w:hAnsi="Lato"/>
                <w:sz w:val="22"/>
              </w:rPr>
            </w:pPr>
            <w:r w:rsidRPr="002C6365">
              <w:rPr>
                <w:rFonts w:ascii="Lato" w:eastAsia="Arial" w:hAnsi="Lato"/>
                <w:sz w:val="22"/>
              </w:rPr>
              <w:t>]</w:t>
            </w:r>
          </w:p>
        </w:tc>
        <w:tc>
          <w:tcPr>
            <w:tcW w:w="1080" w:type="dxa"/>
            <w:shd w:val="clear" w:color="auto" w:fill="auto"/>
            <w:vAlign w:val="bottom"/>
          </w:tcPr>
          <w:p w:rsidR="00DA35ED" w:rsidRPr="002C6365" w:rsidRDefault="009A328E">
            <w:pPr>
              <w:spacing w:line="0" w:lineRule="atLeast"/>
              <w:jc w:val="right"/>
              <w:rPr>
                <w:rFonts w:ascii="Lato" w:eastAsia="Arial" w:hAnsi="Lato"/>
                <w:sz w:val="22"/>
              </w:rPr>
            </w:pPr>
            <w:r w:rsidRPr="002C6365">
              <w:rPr>
                <w:rFonts w:ascii="Lato" w:eastAsia="Arial" w:hAnsi="Lato"/>
                <w:sz w:val="22"/>
              </w:rPr>
              <w:t>[</w:t>
            </w:r>
          </w:p>
        </w:tc>
        <w:tc>
          <w:tcPr>
            <w:tcW w:w="1160" w:type="dxa"/>
            <w:shd w:val="clear" w:color="auto" w:fill="auto"/>
            <w:vAlign w:val="bottom"/>
          </w:tcPr>
          <w:p w:rsidR="00DA35ED" w:rsidRPr="002C6365" w:rsidRDefault="009A328E">
            <w:pPr>
              <w:spacing w:line="0" w:lineRule="atLeast"/>
              <w:jc w:val="right"/>
              <w:rPr>
                <w:rFonts w:ascii="Lato" w:eastAsia="Arial" w:hAnsi="Lato"/>
                <w:sz w:val="22"/>
              </w:rPr>
            </w:pPr>
            <w:r w:rsidRPr="002C6365">
              <w:rPr>
                <w:rFonts w:ascii="Lato" w:eastAsia="Arial" w:hAnsi="Lato"/>
                <w:sz w:val="22"/>
              </w:rPr>
              <w:t>]</w:t>
            </w:r>
          </w:p>
        </w:tc>
      </w:tr>
      <w:tr w:rsidR="00DA35ED" w:rsidRPr="002C6365">
        <w:trPr>
          <w:trHeight w:val="492"/>
        </w:trPr>
        <w:tc>
          <w:tcPr>
            <w:tcW w:w="60" w:type="dxa"/>
            <w:shd w:val="clear" w:color="auto" w:fill="auto"/>
            <w:vAlign w:val="bottom"/>
          </w:tcPr>
          <w:p w:rsidR="00DA35ED" w:rsidRPr="002C6365" w:rsidRDefault="009A328E">
            <w:pPr>
              <w:spacing w:line="0" w:lineRule="atLeast"/>
              <w:jc w:val="right"/>
              <w:rPr>
                <w:rFonts w:ascii="Lato" w:eastAsia="Arial" w:hAnsi="Lato"/>
                <w:w w:val="71"/>
              </w:rPr>
            </w:pPr>
            <w:r w:rsidRPr="002C6365">
              <w:rPr>
                <w:rFonts w:ascii="Lato" w:eastAsia="Arial" w:hAnsi="Lato"/>
                <w:w w:val="71"/>
              </w:rPr>
              <w:t>[</w:t>
            </w:r>
          </w:p>
        </w:tc>
        <w:tc>
          <w:tcPr>
            <w:tcW w:w="2520" w:type="dxa"/>
            <w:shd w:val="clear" w:color="auto" w:fill="auto"/>
            <w:vAlign w:val="bottom"/>
          </w:tcPr>
          <w:p w:rsidR="00DA35ED" w:rsidRPr="002C6365" w:rsidRDefault="009A328E">
            <w:pPr>
              <w:spacing w:line="0" w:lineRule="atLeast"/>
              <w:ind w:right="910"/>
              <w:jc w:val="right"/>
              <w:rPr>
                <w:rFonts w:ascii="Lato" w:eastAsia="Arial" w:hAnsi="Lato"/>
                <w:sz w:val="22"/>
              </w:rPr>
            </w:pPr>
            <w:r w:rsidRPr="002C6365">
              <w:rPr>
                <w:rFonts w:ascii="Lato" w:eastAsia="Arial" w:hAnsi="Lato"/>
                <w:sz w:val="22"/>
              </w:rPr>
              <w:t>]</w:t>
            </w:r>
          </w:p>
        </w:tc>
        <w:tc>
          <w:tcPr>
            <w:tcW w:w="1080" w:type="dxa"/>
            <w:shd w:val="clear" w:color="auto" w:fill="auto"/>
            <w:vAlign w:val="bottom"/>
          </w:tcPr>
          <w:p w:rsidR="00DA35ED" w:rsidRPr="002C6365" w:rsidRDefault="009A328E">
            <w:pPr>
              <w:spacing w:line="0" w:lineRule="atLeast"/>
              <w:jc w:val="right"/>
              <w:rPr>
                <w:rFonts w:ascii="Lato" w:eastAsia="Arial" w:hAnsi="Lato"/>
                <w:sz w:val="22"/>
              </w:rPr>
            </w:pPr>
            <w:r w:rsidRPr="002C6365">
              <w:rPr>
                <w:rFonts w:ascii="Lato" w:eastAsia="Arial" w:hAnsi="Lato"/>
                <w:sz w:val="22"/>
              </w:rPr>
              <w:t>[</w:t>
            </w:r>
          </w:p>
        </w:tc>
        <w:tc>
          <w:tcPr>
            <w:tcW w:w="1160" w:type="dxa"/>
            <w:shd w:val="clear" w:color="auto" w:fill="auto"/>
            <w:vAlign w:val="bottom"/>
          </w:tcPr>
          <w:p w:rsidR="00DA35ED" w:rsidRPr="002C6365" w:rsidRDefault="009A328E">
            <w:pPr>
              <w:spacing w:line="0" w:lineRule="atLeast"/>
              <w:jc w:val="right"/>
              <w:rPr>
                <w:rFonts w:ascii="Lato" w:eastAsia="Arial" w:hAnsi="Lato"/>
                <w:sz w:val="22"/>
              </w:rPr>
            </w:pPr>
            <w:r w:rsidRPr="002C6365">
              <w:rPr>
                <w:rFonts w:ascii="Lato" w:eastAsia="Arial" w:hAnsi="Lato"/>
                <w:sz w:val="22"/>
              </w:rPr>
              <w:t>]</w:t>
            </w:r>
          </w:p>
        </w:tc>
      </w:tr>
      <w:tr w:rsidR="00DA35ED" w:rsidRPr="002C6365">
        <w:trPr>
          <w:trHeight w:val="494"/>
        </w:trPr>
        <w:tc>
          <w:tcPr>
            <w:tcW w:w="60" w:type="dxa"/>
            <w:shd w:val="clear" w:color="auto" w:fill="auto"/>
            <w:vAlign w:val="bottom"/>
          </w:tcPr>
          <w:p w:rsidR="00DA35ED" w:rsidRPr="002C6365" w:rsidRDefault="009A328E">
            <w:pPr>
              <w:spacing w:line="0" w:lineRule="atLeast"/>
              <w:jc w:val="right"/>
              <w:rPr>
                <w:rFonts w:ascii="Lato" w:eastAsia="Arial" w:hAnsi="Lato"/>
                <w:w w:val="71"/>
              </w:rPr>
            </w:pPr>
            <w:r w:rsidRPr="002C6365">
              <w:rPr>
                <w:rFonts w:ascii="Lato" w:eastAsia="Arial" w:hAnsi="Lato"/>
                <w:w w:val="71"/>
              </w:rPr>
              <w:t>[</w:t>
            </w:r>
          </w:p>
        </w:tc>
        <w:tc>
          <w:tcPr>
            <w:tcW w:w="2520" w:type="dxa"/>
            <w:shd w:val="clear" w:color="auto" w:fill="auto"/>
            <w:vAlign w:val="bottom"/>
          </w:tcPr>
          <w:p w:rsidR="00DA35ED" w:rsidRPr="002C6365" w:rsidRDefault="009A328E">
            <w:pPr>
              <w:spacing w:line="0" w:lineRule="atLeast"/>
              <w:ind w:right="930"/>
              <w:jc w:val="right"/>
              <w:rPr>
                <w:rFonts w:ascii="Lato" w:eastAsia="Arial" w:hAnsi="Lato"/>
                <w:sz w:val="22"/>
              </w:rPr>
            </w:pPr>
            <w:r w:rsidRPr="002C6365">
              <w:rPr>
                <w:rFonts w:ascii="Lato" w:eastAsia="Arial" w:hAnsi="Lato"/>
                <w:sz w:val="22"/>
              </w:rPr>
              <w:t>]</w:t>
            </w:r>
          </w:p>
        </w:tc>
        <w:tc>
          <w:tcPr>
            <w:tcW w:w="1080" w:type="dxa"/>
            <w:shd w:val="clear" w:color="auto" w:fill="auto"/>
            <w:vAlign w:val="bottom"/>
          </w:tcPr>
          <w:p w:rsidR="00DA35ED" w:rsidRPr="002C6365" w:rsidRDefault="009A328E">
            <w:pPr>
              <w:spacing w:line="0" w:lineRule="atLeast"/>
              <w:jc w:val="right"/>
              <w:rPr>
                <w:rFonts w:ascii="Lato" w:eastAsia="Arial" w:hAnsi="Lato"/>
                <w:sz w:val="22"/>
              </w:rPr>
            </w:pPr>
            <w:r w:rsidRPr="002C6365">
              <w:rPr>
                <w:rFonts w:ascii="Lato" w:eastAsia="Arial" w:hAnsi="Lato"/>
                <w:sz w:val="22"/>
              </w:rPr>
              <w:t>[</w:t>
            </w:r>
          </w:p>
        </w:tc>
        <w:tc>
          <w:tcPr>
            <w:tcW w:w="1160" w:type="dxa"/>
            <w:shd w:val="clear" w:color="auto" w:fill="auto"/>
            <w:vAlign w:val="bottom"/>
          </w:tcPr>
          <w:p w:rsidR="00DA35ED" w:rsidRPr="002C6365" w:rsidRDefault="009A328E">
            <w:pPr>
              <w:spacing w:line="0" w:lineRule="atLeast"/>
              <w:jc w:val="right"/>
              <w:rPr>
                <w:rFonts w:ascii="Lato" w:eastAsia="Arial" w:hAnsi="Lato"/>
                <w:sz w:val="22"/>
              </w:rPr>
            </w:pPr>
            <w:r w:rsidRPr="002C6365">
              <w:rPr>
                <w:rFonts w:ascii="Lato" w:eastAsia="Arial" w:hAnsi="Lato"/>
                <w:sz w:val="22"/>
              </w:rPr>
              <w:t>]</w:t>
            </w:r>
          </w:p>
        </w:tc>
      </w:tr>
      <w:tr w:rsidR="00DA35ED" w:rsidRPr="002C6365">
        <w:trPr>
          <w:trHeight w:val="492"/>
        </w:trPr>
        <w:tc>
          <w:tcPr>
            <w:tcW w:w="60" w:type="dxa"/>
            <w:shd w:val="clear" w:color="auto" w:fill="auto"/>
            <w:vAlign w:val="bottom"/>
          </w:tcPr>
          <w:p w:rsidR="00DA35ED" w:rsidRPr="002C6365" w:rsidRDefault="009A328E">
            <w:pPr>
              <w:spacing w:line="0" w:lineRule="atLeast"/>
              <w:jc w:val="right"/>
              <w:rPr>
                <w:rFonts w:ascii="Lato" w:eastAsia="Arial" w:hAnsi="Lato"/>
                <w:w w:val="71"/>
              </w:rPr>
            </w:pPr>
            <w:r w:rsidRPr="002C6365">
              <w:rPr>
                <w:rFonts w:ascii="Lato" w:eastAsia="Arial" w:hAnsi="Lato"/>
                <w:w w:val="71"/>
              </w:rPr>
              <w:t>[</w:t>
            </w:r>
          </w:p>
        </w:tc>
        <w:tc>
          <w:tcPr>
            <w:tcW w:w="2520" w:type="dxa"/>
            <w:shd w:val="clear" w:color="auto" w:fill="auto"/>
            <w:vAlign w:val="bottom"/>
          </w:tcPr>
          <w:p w:rsidR="00DA35ED" w:rsidRPr="002C6365" w:rsidRDefault="009A328E">
            <w:pPr>
              <w:spacing w:line="0" w:lineRule="atLeast"/>
              <w:ind w:right="930"/>
              <w:jc w:val="right"/>
              <w:rPr>
                <w:rFonts w:ascii="Lato" w:eastAsia="Arial" w:hAnsi="Lato"/>
                <w:sz w:val="22"/>
              </w:rPr>
            </w:pPr>
            <w:r w:rsidRPr="002C6365">
              <w:rPr>
                <w:rFonts w:ascii="Lato" w:eastAsia="Arial" w:hAnsi="Lato"/>
                <w:sz w:val="22"/>
              </w:rPr>
              <w:t>]</w:t>
            </w:r>
          </w:p>
        </w:tc>
        <w:tc>
          <w:tcPr>
            <w:tcW w:w="1080" w:type="dxa"/>
            <w:shd w:val="clear" w:color="auto" w:fill="auto"/>
            <w:vAlign w:val="bottom"/>
          </w:tcPr>
          <w:p w:rsidR="00DA35ED" w:rsidRPr="002C6365" w:rsidRDefault="009A328E">
            <w:pPr>
              <w:spacing w:line="0" w:lineRule="atLeast"/>
              <w:jc w:val="right"/>
              <w:rPr>
                <w:rFonts w:ascii="Lato" w:eastAsia="Arial" w:hAnsi="Lato"/>
                <w:sz w:val="22"/>
              </w:rPr>
            </w:pPr>
            <w:r w:rsidRPr="002C6365">
              <w:rPr>
                <w:rFonts w:ascii="Lato" w:eastAsia="Arial" w:hAnsi="Lato"/>
                <w:sz w:val="22"/>
              </w:rPr>
              <w:t>[</w:t>
            </w:r>
          </w:p>
        </w:tc>
        <w:tc>
          <w:tcPr>
            <w:tcW w:w="1160" w:type="dxa"/>
            <w:shd w:val="clear" w:color="auto" w:fill="auto"/>
            <w:vAlign w:val="bottom"/>
          </w:tcPr>
          <w:p w:rsidR="00DA35ED" w:rsidRPr="002C6365" w:rsidRDefault="009A328E">
            <w:pPr>
              <w:spacing w:line="0" w:lineRule="atLeast"/>
              <w:jc w:val="right"/>
              <w:rPr>
                <w:rFonts w:ascii="Lato" w:eastAsia="Arial" w:hAnsi="Lato"/>
                <w:sz w:val="22"/>
              </w:rPr>
            </w:pPr>
            <w:r w:rsidRPr="002C6365">
              <w:rPr>
                <w:rFonts w:ascii="Lato" w:eastAsia="Arial" w:hAnsi="Lato"/>
                <w:sz w:val="22"/>
              </w:rPr>
              <w:t>]</w:t>
            </w:r>
          </w:p>
        </w:tc>
      </w:tr>
      <w:tr w:rsidR="00DA35ED" w:rsidRPr="002C6365">
        <w:trPr>
          <w:trHeight w:val="494"/>
        </w:trPr>
        <w:tc>
          <w:tcPr>
            <w:tcW w:w="60" w:type="dxa"/>
            <w:shd w:val="clear" w:color="auto" w:fill="auto"/>
            <w:vAlign w:val="bottom"/>
          </w:tcPr>
          <w:p w:rsidR="00DA35ED" w:rsidRPr="002C6365" w:rsidRDefault="009A328E">
            <w:pPr>
              <w:spacing w:line="0" w:lineRule="atLeast"/>
              <w:jc w:val="right"/>
              <w:rPr>
                <w:rFonts w:ascii="Lato" w:eastAsia="Arial" w:hAnsi="Lato"/>
                <w:w w:val="71"/>
              </w:rPr>
            </w:pPr>
            <w:r w:rsidRPr="002C6365">
              <w:rPr>
                <w:rFonts w:ascii="Lato" w:eastAsia="Arial" w:hAnsi="Lato"/>
                <w:w w:val="71"/>
              </w:rPr>
              <w:t>[</w:t>
            </w:r>
          </w:p>
        </w:tc>
        <w:tc>
          <w:tcPr>
            <w:tcW w:w="2520" w:type="dxa"/>
            <w:shd w:val="clear" w:color="auto" w:fill="auto"/>
            <w:vAlign w:val="bottom"/>
          </w:tcPr>
          <w:p w:rsidR="00DA35ED" w:rsidRPr="002C6365" w:rsidRDefault="009A328E">
            <w:pPr>
              <w:spacing w:line="0" w:lineRule="atLeast"/>
              <w:ind w:right="930"/>
              <w:jc w:val="right"/>
              <w:rPr>
                <w:rFonts w:ascii="Lato" w:eastAsia="Arial" w:hAnsi="Lato"/>
                <w:sz w:val="22"/>
              </w:rPr>
            </w:pPr>
            <w:r w:rsidRPr="002C6365">
              <w:rPr>
                <w:rFonts w:ascii="Lato" w:eastAsia="Arial" w:hAnsi="Lato"/>
                <w:sz w:val="22"/>
              </w:rPr>
              <w:t>]</w:t>
            </w:r>
          </w:p>
        </w:tc>
        <w:tc>
          <w:tcPr>
            <w:tcW w:w="1080" w:type="dxa"/>
            <w:shd w:val="clear" w:color="auto" w:fill="auto"/>
            <w:vAlign w:val="bottom"/>
          </w:tcPr>
          <w:p w:rsidR="00DA35ED" w:rsidRPr="002C6365" w:rsidRDefault="009A328E">
            <w:pPr>
              <w:spacing w:line="0" w:lineRule="atLeast"/>
              <w:jc w:val="right"/>
              <w:rPr>
                <w:rFonts w:ascii="Lato" w:eastAsia="Arial" w:hAnsi="Lato"/>
                <w:sz w:val="22"/>
              </w:rPr>
            </w:pPr>
            <w:r w:rsidRPr="002C6365">
              <w:rPr>
                <w:rFonts w:ascii="Lato" w:eastAsia="Arial" w:hAnsi="Lato"/>
                <w:sz w:val="22"/>
              </w:rPr>
              <w:t>[</w:t>
            </w:r>
          </w:p>
        </w:tc>
        <w:tc>
          <w:tcPr>
            <w:tcW w:w="1160" w:type="dxa"/>
            <w:shd w:val="clear" w:color="auto" w:fill="auto"/>
            <w:vAlign w:val="bottom"/>
          </w:tcPr>
          <w:p w:rsidR="00DA35ED" w:rsidRPr="002C6365" w:rsidRDefault="009A328E">
            <w:pPr>
              <w:spacing w:line="0" w:lineRule="atLeast"/>
              <w:jc w:val="right"/>
              <w:rPr>
                <w:rFonts w:ascii="Lato" w:eastAsia="Arial" w:hAnsi="Lato"/>
                <w:sz w:val="22"/>
              </w:rPr>
            </w:pPr>
            <w:r w:rsidRPr="002C6365">
              <w:rPr>
                <w:rFonts w:ascii="Lato" w:eastAsia="Arial" w:hAnsi="Lato"/>
                <w:sz w:val="22"/>
              </w:rPr>
              <w:t>]</w:t>
            </w:r>
          </w:p>
        </w:tc>
      </w:tr>
    </w:tbl>
    <w:p w:rsidR="00DA35ED" w:rsidRPr="002C6365" w:rsidRDefault="009A328E">
      <w:pPr>
        <w:spacing w:line="200" w:lineRule="exact"/>
        <w:rPr>
          <w:rFonts w:ascii="Lato" w:eastAsia="Times New Roman" w:hAnsi="Lato"/>
        </w:rPr>
      </w:pPr>
      <w:r w:rsidRPr="002C6365">
        <w:rPr>
          <w:rFonts w:ascii="Lato" w:eastAsia="Arial" w:hAnsi="Lato"/>
          <w:noProof/>
          <w:sz w:val="22"/>
        </w:rPr>
        <mc:AlternateContent>
          <mc:Choice Requires="wps">
            <w:drawing>
              <wp:anchor distT="0" distB="0" distL="114300" distR="114300" simplePos="0" relativeHeight="251686912" behindDoc="1" locked="0" layoutInCell="0" allowOverlap="1">
                <wp:simplePos x="0" y="0"/>
                <wp:positionH relativeFrom="column">
                  <wp:posOffset>5080</wp:posOffset>
                </wp:positionH>
                <wp:positionV relativeFrom="paragraph">
                  <wp:posOffset>316865</wp:posOffset>
                </wp:positionV>
                <wp:extent cx="5508625" cy="0"/>
                <wp:effectExtent l="5080" t="12065" r="10795" b="6985"/>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7FF85" id="Line 7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95pt" to="434.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ywHgIAAEM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k0wUqSF&#10;Hu2E4ugp1qYzLgeTUu1tyI5e1IvZafrdIaXLhqgjjxxfrwb8slDN5I1LuDgDEQ7dZ83Ahpy8joW6&#10;1LYNkFACdIn9uN77wS8eUXiczdLFfDLDiA66hOSDo7HOf+K6RUEosATSEZicd84HIiQfTEIcpbdC&#10;ythuqVBX4Hm6nEcHp6VgQRnMnD0eSmnRmYSBiV/MCjSPZgG5Iq7p7aKqHyWrT4rFKA0nbHOTPRGy&#10;l4GVVCEQ5Ag8b1I/Kj+W6XKz2Cymo+lkvhlN06oafdyW09F8mz3Nqg9VWVbZz8A5m+aNYIyrQHsY&#10;22z6d2NxW6B+4O6De69P8hY9FhLIDv9IOjY59DXsmcsPml33dmg+TGo0vm1VWIXHO8iPu7/+BQAA&#10;//8DAFBLAwQUAAYACAAAACEAEvspYNwAAAAGAQAADwAAAGRycy9kb3ducmV2LnhtbEzOTU/DMAwG&#10;4DsS/yEyEjeW8qGRdk0nBAJpBzSxTZyzxmtLG6dqsrX79xhxgKP9Wq+ffDm5TpxwCI0nDbezBARS&#10;6W1DlYbd9vVGgQjRkDWdJ9RwxgDL4vIiN5n1I33gaRMrwSUUMqOhjrHPpAxljc6Eme+RODv4wZnI&#10;41BJO5iRy10n75JkLp1piD/UpsfnGst2c3Qa3pV88ev2szx/jds3pVZt+rjaaX19NT0tQESc4t8x&#10;/PCZDgWb9v5INohOA7ujhoc0BcGpmqt7EPvfhSxy+Z9ffAMAAP//AwBQSwECLQAUAAYACAAAACEA&#10;toM4kv4AAADhAQAAEwAAAAAAAAAAAAAAAAAAAAAAW0NvbnRlbnRfVHlwZXNdLnhtbFBLAQItABQA&#10;BgAIAAAAIQA4/SH/1gAAAJQBAAALAAAAAAAAAAAAAAAAAC8BAABfcmVscy8ucmVsc1BLAQItABQA&#10;BgAIAAAAIQDuZlywHgIAAEMEAAAOAAAAAAAAAAAAAAAAAC4CAABkcnMvZTJvRG9jLnhtbFBLAQIt&#10;ABQABgAIAAAAIQAS+ylg3AAAAAYBAAAPAAAAAAAAAAAAAAAAAHgEAABkcnMvZG93bnJldi54bWxQ&#10;SwUGAAAAAAQABADzAAAAgQUAAAAA&#10;" o:allowincell="f" strokeweight=".48pt"/>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34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520"/>
        <w:gridCol w:w="6160"/>
      </w:tblGrid>
      <w:tr w:rsidR="00DA35ED" w:rsidRPr="002C6365">
        <w:trPr>
          <w:trHeight w:val="253"/>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Sub-network</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means a part of the ATCO GDS identified under the Retail</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Market Rules as a sub-network of the ATCO GDS.</w:t>
            </w:r>
          </w:p>
        </w:tc>
      </w:tr>
      <w:tr w:rsidR="00DA35ED" w:rsidRPr="002C6365">
        <w:trPr>
          <w:trHeight w:val="483"/>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Surcharge</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has the meaning given to that term in the National Gas</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Rules.</w:t>
            </w:r>
          </w:p>
        </w:tc>
      </w:tr>
      <w:tr w:rsidR="00DA35ED" w:rsidRPr="002C6365">
        <w:trPr>
          <w:trHeight w:val="483"/>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Swing Service Provider</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has the meaning given to that term in rule 2 of the Retail</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Market Rules.</w:t>
            </w:r>
          </w:p>
        </w:tc>
      </w:tr>
      <w:tr w:rsidR="00DA35ED" w:rsidRPr="002C6365">
        <w:trPr>
          <w:trHeight w:val="483"/>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System Pressure</w:t>
            </w: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means a plan prepared by a Prospective User that complies</w:t>
            </w:r>
          </w:p>
        </w:tc>
      </w:tr>
      <w:tr w:rsidR="00DA35ED" w:rsidRPr="002C6365">
        <w:trPr>
          <w:trHeight w:val="252"/>
        </w:trPr>
        <w:tc>
          <w:tcPr>
            <w:tcW w:w="252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Protection Plan</w:t>
            </w: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with the requirements set out in Annexure D of the Access</w:t>
            </w:r>
          </w:p>
        </w:tc>
      </w:tr>
      <w:tr w:rsidR="00DA35ED" w:rsidRPr="002C6365">
        <w:trPr>
          <w:trHeight w:val="250"/>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49" w:lineRule="exact"/>
              <w:ind w:left="120"/>
              <w:rPr>
                <w:rFonts w:ascii="Lato" w:eastAsia="Arial" w:hAnsi="Lato"/>
                <w:sz w:val="22"/>
              </w:rPr>
            </w:pPr>
            <w:r w:rsidRPr="002C6365">
              <w:rPr>
                <w:rFonts w:ascii="Lato" w:eastAsia="Arial" w:hAnsi="Lato"/>
                <w:sz w:val="22"/>
              </w:rPr>
              <w:t xml:space="preserve">Arrangement to ensure </w:t>
            </w:r>
            <w:r w:rsidRPr="002C6365">
              <w:rPr>
                <w:rFonts w:ascii="Lato" w:eastAsia="Arial" w:hAnsi="Lato"/>
                <w:b/>
                <w:sz w:val="22"/>
              </w:rPr>
              <w:t>&lt;User&gt;</w:t>
            </w:r>
            <w:r w:rsidRPr="002C6365">
              <w:rPr>
                <w:rFonts w:ascii="Lato" w:eastAsia="Arial" w:hAnsi="Lato"/>
                <w:sz w:val="22"/>
              </w:rPr>
              <w:t xml:space="preserve"> does not jeopardise system</w:t>
            </w:r>
          </w:p>
        </w:tc>
      </w:tr>
      <w:tr w:rsidR="00DA35ED" w:rsidRPr="002C6365">
        <w:trPr>
          <w:trHeight w:val="257"/>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pressure by being in a position where it is unable to supply</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sufficient Gas at Receipt Points on a Sub-network and is</w:t>
            </w:r>
          </w:p>
        </w:tc>
      </w:tr>
      <w:tr w:rsidR="00DA35ED" w:rsidRPr="002C6365">
        <w:trPr>
          <w:trHeight w:val="254"/>
        </w:trPr>
        <w:tc>
          <w:tcPr>
            <w:tcW w:w="2520" w:type="dxa"/>
            <w:shd w:val="clear" w:color="auto" w:fill="auto"/>
            <w:vAlign w:val="bottom"/>
          </w:tcPr>
          <w:p w:rsidR="00DA35ED" w:rsidRPr="002C6365" w:rsidRDefault="00DA35ED">
            <w:pPr>
              <w:spacing w:line="0" w:lineRule="atLeast"/>
              <w:rPr>
                <w:rFonts w:ascii="Lato" w:eastAsia="Times New Roman" w:hAnsi="Lato"/>
                <w:sz w:val="22"/>
              </w:rPr>
            </w:pP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simultaneously unable to sufficiently reduce the delivery of</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Gas it takes at its Delivery Points on the Sub-network.</w:t>
            </w:r>
          </w:p>
        </w:tc>
      </w:tr>
      <w:tr w:rsidR="00DA35ED" w:rsidRPr="002C6365">
        <w:trPr>
          <w:trHeight w:val="483"/>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Tariff</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has the meaning given to it in section 2 of the National Gas</w:t>
            </w:r>
          </w:p>
        </w:tc>
      </w:tr>
      <w:tr w:rsidR="00DA35ED" w:rsidRPr="002C6365">
        <w:trPr>
          <w:trHeight w:val="253"/>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Access Law.</w:t>
            </w:r>
          </w:p>
        </w:tc>
      </w:tr>
      <w:tr w:rsidR="00DA35ED" w:rsidRPr="002C6365">
        <w:trPr>
          <w:trHeight w:val="483"/>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Tariff A1</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means the Tariff or Charge specified in, or determined by</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applying the formula or methodology contained in,  the</w:t>
            </w:r>
          </w:p>
        </w:tc>
      </w:tr>
      <w:tr w:rsidR="00DA35ED" w:rsidRPr="002C6365">
        <w:trPr>
          <w:trHeight w:val="252"/>
        </w:trPr>
        <w:tc>
          <w:tcPr>
            <w:tcW w:w="2520" w:type="dxa"/>
            <w:shd w:val="clear" w:color="auto" w:fill="auto"/>
            <w:vAlign w:val="bottom"/>
          </w:tcPr>
          <w:p w:rsidR="00DA35ED" w:rsidRPr="002C6365" w:rsidRDefault="00DA35ED">
            <w:pPr>
              <w:spacing w:line="0" w:lineRule="atLeast"/>
              <w:rPr>
                <w:rFonts w:ascii="Lato" w:eastAsia="Times New Roman" w:hAnsi="Lato"/>
                <w:sz w:val="21"/>
              </w:rPr>
            </w:pPr>
          </w:p>
        </w:tc>
        <w:tc>
          <w:tcPr>
            <w:tcW w:w="616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Access Arrangement, Annexure A clause 1.5, as varied</w:t>
            </w:r>
          </w:p>
        </w:tc>
      </w:tr>
      <w:tr w:rsidR="00DA35ED" w:rsidRPr="002C6365">
        <w:trPr>
          <w:trHeight w:val="255"/>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under the Reference Tariff Variation Mechanism.</w:t>
            </w:r>
          </w:p>
        </w:tc>
      </w:tr>
      <w:tr w:rsidR="00DA35ED" w:rsidRPr="002C6365">
        <w:trPr>
          <w:trHeight w:val="481"/>
        </w:trPr>
        <w:tc>
          <w:tcPr>
            <w:tcW w:w="252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Tariff A2</w:t>
            </w:r>
          </w:p>
        </w:tc>
        <w:tc>
          <w:tcPr>
            <w:tcW w:w="616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means the Tariff or Charge specified in, or determined by</w:t>
            </w:r>
          </w:p>
        </w:tc>
      </w:tr>
      <w:tr w:rsidR="00DA35ED" w:rsidRPr="002C6365">
        <w:trPr>
          <w:trHeight w:val="256"/>
        </w:trPr>
        <w:tc>
          <w:tcPr>
            <w:tcW w:w="252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160" w:type="dxa"/>
            <w:tcBorders>
              <w:bottom w:val="single" w:sz="8" w:space="0" w:color="auto"/>
            </w:tcBorders>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applying the formula or methodology contained in,  the</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137"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tbl>
      <w:tblPr>
        <w:tblW w:w="0" w:type="auto"/>
        <w:tblLayout w:type="fixed"/>
        <w:tblCellMar>
          <w:left w:w="0" w:type="dxa"/>
          <w:right w:w="0" w:type="dxa"/>
        </w:tblCellMar>
        <w:tblLook w:val="0000" w:firstRow="0" w:lastRow="0" w:firstColumn="0" w:lastColumn="0" w:noHBand="0" w:noVBand="0"/>
      </w:tblPr>
      <w:tblGrid>
        <w:gridCol w:w="2240"/>
        <w:gridCol w:w="880"/>
        <w:gridCol w:w="780"/>
        <w:gridCol w:w="4780"/>
      </w:tblGrid>
      <w:tr w:rsidR="00DA35ED" w:rsidRPr="002C6365">
        <w:trPr>
          <w:trHeight w:val="161"/>
        </w:trPr>
        <w:tc>
          <w:tcPr>
            <w:tcW w:w="2240" w:type="dxa"/>
            <w:shd w:val="clear" w:color="auto" w:fill="auto"/>
            <w:vAlign w:val="bottom"/>
          </w:tcPr>
          <w:p w:rsidR="00DA35ED" w:rsidRPr="002C6365" w:rsidRDefault="00DA35ED">
            <w:pPr>
              <w:spacing w:line="0" w:lineRule="atLeast"/>
              <w:rPr>
                <w:rFonts w:ascii="Lato" w:eastAsia="Times New Roman" w:hAnsi="Lato"/>
                <w:sz w:val="14"/>
              </w:rPr>
            </w:pPr>
            <w:bookmarkStart w:id="75" w:name="page75"/>
            <w:bookmarkEnd w:id="75"/>
          </w:p>
        </w:tc>
        <w:tc>
          <w:tcPr>
            <w:tcW w:w="880" w:type="dxa"/>
            <w:shd w:val="clear" w:color="auto" w:fill="auto"/>
            <w:vAlign w:val="bottom"/>
          </w:tcPr>
          <w:p w:rsidR="00DA35ED" w:rsidRPr="002C6365" w:rsidRDefault="00DA35ED">
            <w:pPr>
              <w:spacing w:line="0" w:lineRule="atLeast"/>
              <w:rPr>
                <w:rFonts w:ascii="Lato" w:eastAsia="Times New Roman" w:hAnsi="Lato"/>
                <w:sz w:val="14"/>
              </w:rPr>
            </w:pPr>
          </w:p>
        </w:tc>
        <w:tc>
          <w:tcPr>
            <w:tcW w:w="780" w:type="dxa"/>
            <w:shd w:val="clear" w:color="auto" w:fill="auto"/>
            <w:vAlign w:val="bottom"/>
          </w:tcPr>
          <w:p w:rsidR="00DA35ED" w:rsidRPr="002C6365" w:rsidRDefault="009A328E">
            <w:pPr>
              <w:spacing w:line="0" w:lineRule="atLeast"/>
              <w:ind w:left="240"/>
              <w:rPr>
                <w:rFonts w:ascii="Lato" w:eastAsia="Arial" w:hAnsi="Lato"/>
                <w:sz w:val="14"/>
              </w:rPr>
            </w:pPr>
            <w:r w:rsidRPr="002C6365">
              <w:rPr>
                <w:rFonts w:ascii="Lato" w:eastAsia="Arial" w:hAnsi="Lato"/>
                <w:sz w:val="14"/>
              </w:rPr>
              <w:t>67.</w:t>
            </w:r>
          </w:p>
        </w:tc>
        <w:tc>
          <w:tcPr>
            <w:tcW w:w="4780" w:type="dxa"/>
            <w:shd w:val="clear" w:color="auto" w:fill="auto"/>
            <w:vAlign w:val="bottom"/>
          </w:tcPr>
          <w:p w:rsidR="00DA35ED" w:rsidRPr="002C6365" w:rsidRDefault="00DA35ED">
            <w:pPr>
              <w:spacing w:line="0" w:lineRule="atLeast"/>
              <w:rPr>
                <w:rFonts w:ascii="Lato" w:eastAsia="Times New Roman" w:hAnsi="Lato"/>
                <w:sz w:val="14"/>
              </w:rPr>
            </w:pPr>
          </w:p>
        </w:tc>
      </w:tr>
      <w:tr w:rsidR="00DA35ED" w:rsidRPr="002C6365">
        <w:trPr>
          <w:trHeight w:val="577"/>
        </w:trPr>
        <w:tc>
          <w:tcPr>
            <w:tcW w:w="22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6440" w:type="dxa"/>
            <w:gridSpan w:val="3"/>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240"/>
        </w:trPr>
        <w:tc>
          <w:tcPr>
            <w:tcW w:w="2240" w:type="dxa"/>
            <w:shd w:val="clear" w:color="auto" w:fill="auto"/>
            <w:vAlign w:val="bottom"/>
          </w:tcPr>
          <w:p w:rsidR="00DA35ED" w:rsidRPr="002C6365" w:rsidRDefault="00DA35ED">
            <w:pPr>
              <w:spacing w:line="0" w:lineRule="atLeast"/>
              <w:rPr>
                <w:rFonts w:ascii="Lato" w:eastAsia="Times New Roman" w:hAnsi="Lato"/>
              </w:rPr>
            </w:pPr>
          </w:p>
        </w:tc>
        <w:tc>
          <w:tcPr>
            <w:tcW w:w="6440" w:type="dxa"/>
            <w:gridSpan w:val="3"/>
            <w:shd w:val="clear" w:color="auto" w:fill="auto"/>
            <w:vAlign w:val="bottom"/>
          </w:tcPr>
          <w:p w:rsidR="00DA35ED" w:rsidRPr="002C6365" w:rsidRDefault="009A328E">
            <w:pPr>
              <w:spacing w:line="239" w:lineRule="exact"/>
              <w:ind w:left="400"/>
              <w:rPr>
                <w:rFonts w:ascii="Lato" w:eastAsia="Arial" w:hAnsi="Lato"/>
                <w:sz w:val="22"/>
              </w:rPr>
            </w:pPr>
            <w:r w:rsidRPr="002C6365">
              <w:rPr>
                <w:rFonts w:ascii="Lato" w:eastAsia="Arial" w:hAnsi="Lato"/>
                <w:sz w:val="22"/>
              </w:rPr>
              <w:t>Access Arrangement, Annexure A clause 1.2, as varied</w:t>
            </w:r>
          </w:p>
        </w:tc>
      </w:tr>
      <w:tr w:rsidR="00DA35ED" w:rsidRPr="002C6365">
        <w:trPr>
          <w:trHeight w:val="256"/>
        </w:trPr>
        <w:tc>
          <w:tcPr>
            <w:tcW w:w="22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tcBorders>
              <w:bottom w:val="single" w:sz="8" w:space="0" w:color="auto"/>
            </w:tcBorders>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under the Reference Tariff Variation Mechanism.</w:t>
            </w:r>
          </w:p>
        </w:tc>
      </w:tr>
      <w:tr w:rsidR="00DA35ED" w:rsidRPr="002C6365">
        <w:trPr>
          <w:trHeight w:val="481"/>
        </w:trPr>
        <w:tc>
          <w:tcPr>
            <w:tcW w:w="22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Tariff B1</w:t>
            </w: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means the Tariff or Charge specified in, or determined by</w:t>
            </w:r>
          </w:p>
        </w:tc>
      </w:tr>
      <w:tr w:rsidR="00DA35ED" w:rsidRPr="002C6365">
        <w:trPr>
          <w:trHeight w:val="254"/>
        </w:trPr>
        <w:tc>
          <w:tcPr>
            <w:tcW w:w="2240" w:type="dxa"/>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applying the formula or methodology contained in,  the</w:t>
            </w:r>
          </w:p>
        </w:tc>
      </w:tr>
      <w:tr w:rsidR="00DA35ED" w:rsidRPr="002C6365">
        <w:trPr>
          <w:trHeight w:val="252"/>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Access Arrangement, Annexure A clause 1.3 , as varied</w:t>
            </w:r>
          </w:p>
        </w:tc>
      </w:tr>
      <w:tr w:rsidR="00DA35ED" w:rsidRPr="002C6365">
        <w:trPr>
          <w:trHeight w:val="254"/>
        </w:trPr>
        <w:tc>
          <w:tcPr>
            <w:tcW w:w="22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tcBorders>
              <w:bottom w:val="single" w:sz="8" w:space="0" w:color="auto"/>
            </w:tcBorders>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under the Reference Tariff Variation Mechanism.</w:t>
            </w:r>
          </w:p>
        </w:tc>
      </w:tr>
      <w:tr w:rsidR="00DA35ED" w:rsidRPr="002C6365">
        <w:trPr>
          <w:trHeight w:val="482"/>
        </w:trPr>
        <w:tc>
          <w:tcPr>
            <w:tcW w:w="22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Tariff B2</w:t>
            </w: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means the Tariff or Charge specified in, or determined by</w:t>
            </w:r>
          </w:p>
        </w:tc>
      </w:tr>
      <w:tr w:rsidR="00DA35ED" w:rsidRPr="002C6365">
        <w:trPr>
          <w:trHeight w:val="252"/>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applying the formula or methodology contained in,  the</w:t>
            </w:r>
          </w:p>
        </w:tc>
      </w:tr>
      <w:tr w:rsidR="00DA35ED" w:rsidRPr="002C6365">
        <w:trPr>
          <w:trHeight w:val="254"/>
        </w:trPr>
        <w:tc>
          <w:tcPr>
            <w:tcW w:w="2240" w:type="dxa"/>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Access Arrangement, Annexure A clause 1.4 , as varied</w:t>
            </w:r>
          </w:p>
        </w:tc>
      </w:tr>
      <w:tr w:rsidR="00DA35ED" w:rsidRPr="002C6365">
        <w:trPr>
          <w:trHeight w:val="254"/>
        </w:trPr>
        <w:tc>
          <w:tcPr>
            <w:tcW w:w="22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tcBorders>
              <w:bottom w:val="single" w:sz="8" w:space="0" w:color="auto"/>
            </w:tcBorders>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under the Reference Tariff Variation Mechanism.</w:t>
            </w:r>
          </w:p>
        </w:tc>
      </w:tr>
      <w:tr w:rsidR="00DA35ED" w:rsidRPr="002C6365">
        <w:trPr>
          <w:trHeight w:val="482"/>
        </w:trPr>
        <w:tc>
          <w:tcPr>
            <w:tcW w:w="22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Tariff B3</w:t>
            </w: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means the Tariff or Charge specified in, or determined by</w:t>
            </w:r>
          </w:p>
        </w:tc>
      </w:tr>
      <w:tr w:rsidR="00DA35ED" w:rsidRPr="002C6365">
        <w:trPr>
          <w:trHeight w:val="252"/>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applying the formula or methodology contained in,  the</w:t>
            </w:r>
          </w:p>
        </w:tc>
      </w:tr>
      <w:tr w:rsidR="00DA35ED" w:rsidRPr="002C6365">
        <w:trPr>
          <w:trHeight w:val="254"/>
        </w:trPr>
        <w:tc>
          <w:tcPr>
            <w:tcW w:w="2240" w:type="dxa"/>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Access Arrangement, Annexure A clause 1.5, as varied</w:t>
            </w:r>
          </w:p>
        </w:tc>
      </w:tr>
      <w:tr w:rsidR="00DA35ED" w:rsidRPr="002C6365">
        <w:trPr>
          <w:trHeight w:val="254"/>
        </w:trPr>
        <w:tc>
          <w:tcPr>
            <w:tcW w:w="22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tcBorders>
              <w:bottom w:val="single" w:sz="8" w:space="0" w:color="auto"/>
            </w:tcBorders>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under the Reference Tariff Variation Mechanism.</w:t>
            </w:r>
          </w:p>
        </w:tc>
      </w:tr>
      <w:tr w:rsidR="00DA35ED" w:rsidRPr="002C6365">
        <w:trPr>
          <w:trHeight w:val="483"/>
        </w:trPr>
        <w:tc>
          <w:tcPr>
            <w:tcW w:w="22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Tax</w:t>
            </w: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includes any tax, rate, impost, levy, fee, compulsory loan,</w:t>
            </w:r>
          </w:p>
        </w:tc>
      </w:tr>
      <w:tr w:rsidR="00DA35ED" w:rsidRPr="002C6365">
        <w:trPr>
          <w:trHeight w:val="252"/>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tax-equivalent payment or surcharge withheld, deducted,</w:t>
            </w:r>
          </w:p>
        </w:tc>
      </w:tr>
      <w:tr w:rsidR="00DA35ED" w:rsidRPr="002C6365">
        <w:trPr>
          <w:trHeight w:val="250"/>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6440" w:type="dxa"/>
            <w:gridSpan w:val="3"/>
            <w:shd w:val="clear" w:color="auto" w:fill="auto"/>
            <w:vAlign w:val="bottom"/>
          </w:tcPr>
          <w:p w:rsidR="00DA35ED" w:rsidRPr="002C6365" w:rsidRDefault="009A328E">
            <w:pPr>
              <w:spacing w:line="249" w:lineRule="exact"/>
              <w:ind w:left="400"/>
              <w:rPr>
                <w:rFonts w:ascii="Lato" w:eastAsia="Arial" w:hAnsi="Lato"/>
                <w:sz w:val="22"/>
              </w:rPr>
            </w:pPr>
            <w:r w:rsidRPr="002C6365">
              <w:rPr>
                <w:rFonts w:ascii="Lato" w:eastAsia="Arial" w:hAnsi="Lato"/>
                <w:sz w:val="22"/>
              </w:rPr>
              <w:t>charged, levied or imposed under any Law (</w:t>
            </w:r>
            <w:r w:rsidRPr="002C6365">
              <w:rPr>
                <w:rFonts w:ascii="Lato" w:eastAsia="Arial" w:hAnsi="Lato"/>
                <w:b/>
                <w:sz w:val="22"/>
              </w:rPr>
              <w:t>Applicable Tax</w:t>
            </w:r>
            <w:r w:rsidRPr="002C6365">
              <w:rPr>
                <w:rFonts w:ascii="Lato" w:eastAsia="Arial" w:hAnsi="Lato"/>
                <w:sz w:val="22"/>
              </w:rPr>
              <w:t>)</w:t>
            </w:r>
          </w:p>
        </w:tc>
      </w:tr>
      <w:tr w:rsidR="00DA35ED" w:rsidRPr="002C6365">
        <w:trPr>
          <w:trHeight w:val="257"/>
        </w:trPr>
        <w:tc>
          <w:tcPr>
            <w:tcW w:w="2240" w:type="dxa"/>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shd w:val="clear" w:color="auto" w:fill="auto"/>
            <w:vAlign w:val="bottom"/>
          </w:tcPr>
          <w:p w:rsidR="00DA35ED" w:rsidRPr="002C6365" w:rsidRDefault="009A328E">
            <w:pPr>
              <w:spacing w:line="0" w:lineRule="atLeast"/>
              <w:ind w:left="400"/>
              <w:rPr>
                <w:rFonts w:ascii="Lato" w:eastAsia="Arial" w:hAnsi="Lato"/>
                <w:sz w:val="22"/>
              </w:rPr>
            </w:pPr>
            <w:r w:rsidRPr="002C6365">
              <w:rPr>
                <w:rFonts w:ascii="Lato" w:eastAsia="Arial" w:hAnsi="Lato"/>
                <w:sz w:val="22"/>
              </w:rPr>
              <w:t>other than any:</w:t>
            </w:r>
          </w:p>
        </w:tc>
      </w:tr>
      <w:tr w:rsidR="00DA35ED" w:rsidRPr="002C6365">
        <w:trPr>
          <w:trHeight w:val="492"/>
        </w:trPr>
        <w:tc>
          <w:tcPr>
            <w:tcW w:w="22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229" w:lineRule="exact"/>
              <w:ind w:left="400"/>
              <w:rPr>
                <w:rFonts w:ascii="Lato" w:eastAsia="Arial" w:hAnsi="Lato"/>
              </w:rPr>
            </w:pPr>
            <w:r w:rsidRPr="002C6365">
              <w:rPr>
                <w:rFonts w:ascii="Lato" w:eastAsia="Arial" w:hAnsi="Lato"/>
              </w:rPr>
              <w:t>(a)</w:t>
            </w:r>
          </w:p>
        </w:tc>
        <w:tc>
          <w:tcPr>
            <w:tcW w:w="5560" w:type="dxa"/>
            <w:gridSpan w:val="2"/>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Applicable Tax imposed under the GST Law; or</w:t>
            </w:r>
          </w:p>
        </w:tc>
      </w:tr>
      <w:tr w:rsidR="00DA35ED" w:rsidRPr="002C6365">
        <w:trPr>
          <w:trHeight w:val="494"/>
        </w:trPr>
        <w:tc>
          <w:tcPr>
            <w:tcW w:w="22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9A328E">
            <w:pPr>
              <w:spacing w:line="229" w:lineRule="exact"/>
              <w:ind w:left="400"/>
              <w:rPr>
                <w:rFonts w:ascii="Lato" w:eastAsia="Arial" w:hAnsi="Lato"/>
              </w:rPr>
            </w:pPr>
            <w:r w:rsidRPr="002C6365">
              <w:rPr>
                <w:rFonts w:ascii="Lato" w:eastAsia="Arial" w:hAnsi="Lato"/>
              </w:rPr>
              <w:t>(b)</w:t>
            </w:r>
          </w:p>
        </w:tc>
        <w:tc>
          <w:tcPr>
            <w:tcW w:w="5560" w:type="dxa"/>
            <w:gridSpan w:val="2"/>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Applicable Tax imposed on any income or capital</w:t>
            </w:r>
          </w:p>
        </w:tc>
      </w:tr>
      <w:tr w:rsidR="00DA35ED" w:rsidRPr="002C6365">
        <w:trPr>
          <w:trHeight w:val="253"/>
        </w:trPr>
        <w:tc>
          <w:tcPr>
            <w:tcW w:w="22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8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5560" w:type="dxa"/>
            <w:gridSpan w:val="2"/>
            <w:tcBorders>
              <w:bottom w:val="single" w:sz="8" w:space="0" w:color="auto"/>
            </w:tcBorders>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amounts that may be derived by a party.</w:t>
            </w:r>
          </w:p>
        </w:tc>
      </w:tr>
      <w:tr w:rsidR="00DA35ED" w:rsidRPr="002C6365">
        <w:trPr>
          <w:trHeight w:val="483"/>
        </w:trPr>
        <w:tc>
          <w:tcPr>
            <w:tcW w:w="22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Telemetry</w:t>
            </w:r>
          </w:p>
        </w:tc>
        <w:tc>
          <w:tcPr>
            <w:tcW w:w="6440" w:type="dxa"/>
            <w:gridSpan w:val="3"/>
            <w:shd w:val="clear" w:color="auto" w:fill="auto"/>
            <w:vAlign w:val="bottom"/>
          </w:tcPr>
          <w:p w:rsidR="00DA35ED" w:rsidRPr="002C6365" w:rsidRDefault="009A328E">
            <w:pPr>
              <w:spacing w:line="0" w:lineRule="atLeast"/>
              <w:ind w:left="400"/>
              <w:rPr>
                <w:rFonts w:ascii="Lato" w:eastAsia="Arial" w:hAnsi="Lato"/>
                <w:sz w:val="22"/>
              </w:rPr>
            </w:pPr>
            <w:r w:rsidRPr="002C6365">
              <w:rPr>
                <w:rFonts w:ascii="Lato" w:eastAsia="Arial" w:hAnsi="Lato"/>
                <w:sz w:val="22"/>
              </w:rPr>
              <w:t>means the communication equipment used for transmission</w:t>
            </w:r>
          </w:p>
        </w:tc>
      </w:tr>
      <w:tr w:rsidR="00DA35ED" w:rsidRPr="002C6365">
        <w:trPr>
          <w:trHeight w:val="250"/>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6440" w:type="dxa"/>
            <w:gridSpan w:val="3"/>
            <w:shd w:val="clear" w:color="auto" w:fill="auto"/>
            <w:vAlign w:val="bottom"/>
          </w:tcPr>
          <w:p w:rsidR="00DA35ED" w:rsidRPr="002C6365" w:rsidRDefault="009A328E">
            <w:pPr>
              <w:spacing w:line="249" w:lineRule="exact"/>
              <w:ind w:left="400"/>
              <w:rPr>
                <w:rFonts w:ascii="Lato" w:eastAsia="Arial" w:hAnsi="Lato"/>
                <w:sz w:val="22"/>
              </w:rPr>
            </w:pPr>
            <w:r w:rsidRPr="002C6365">
              <w:rPr>
                <w:rFonts w:ascii="Lato" w:eastAsia="Arial" w:hAnsi="Lato"/>
                <w:sz w:val="22"/>
              </w:rPr>
              <w:t xml:space="preserve">of data collected from a Meter to </w:t>
            </w:r>
            <w:r w:rsidRPr="002C6365">
              <w:rPr>
                <w:rFonts w:ascii="Lato" w:eastAsia="Arial" w:hAnsi="Lato"/>
                <w:b/>
                <w:sz w:val="22"/>
              </w:rPr>
              <w:t>&lt;Service Provider&gt;</w:t>
            </w:r>
            <w:r w:rsidRPr="002C6365">
              <w:rPr>
                <w:rFonts w:ascii="Lato" w:eastAsia="Arial" w:hAnsi="Lato"/>
                <w:sz w:val="22"/>
              </w:rPr>
              <w:t xml:space="preserve"> 's</w:t>
            </w:r>
          </w:p>
        </w:tc>
      </w:tr>
      <w:tr w:rsidR="00DA35ED" w:rsidRPr="002C6365">
        <w:trPr>
          <w:trHeight w:val="255"/>
        </w:trPr>
        <w:tc>
          <w:tcPr>
            <w:tcW w:w="2240" w:type="dxa"/>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shd w:val="clear" w:color="auto" w:fill="auto"/>
            <w:vAlign w:val="bottom"/>
          </w:tcPr>
          <w:p w:rsidR="00DA35ED" w:rsidRPr="002C6365" w:rsidRDefault="009A328E">
            <w:pPr>
              <w:spacing w:line="0" w:lineRule="atLeast"/>
              <w:ind w:left="400"/>
              <w:rPr>
                <w:rFonts w:ascii="Lato" w:eastAsia="Arial" w:hAnsi="Lato"/>
                <w:sz w:val="22"/>
              </w:rPr>
            </w:pPr>
            <w:r w:rsidRPr="002C6365">
              <w:rPr>
                <w:rFonts w:ascii="Lato" w:eastAsia="Arial" w:hAnsi="Lato"/>
                <w:sz w:val="22"/>
              </w:rPr>
              <w:t>central data management system and typically encompasses</w:t>
            </w:r>
          </w:p>
        </w:tc>
      </w:tr>
      <w:tr w:rsidR="00DA35ED" w:rsidRPr="002C6365">
        <w:trPr>
          <w:trHeight w:val="254"/>
        </w:trPr>
        <w:tc>
          <w:tcPr>
            <w:tcW w:w="2240" w:type="dxa"/>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shd w:val="clear" w:color="auto" w:fill="auto"/>
            <w:vAlign w:val="bottom"/>
          </w:tcPr>
          <w:p w:rsidR="00DA35ED" w:rsidRPr="002C6365" w:rsidRDefault="009A328E">
            <w:pPr>
              <w:spacing w:line="0" w:lineRule="atLeast"/>
              <w:ind w:left="400"/>
              <w:rPr>
                <w:rFonts w:ascii="Lato" w:eastAsia="Arial" w:hAnsi="Lato"/>
                <w:sz w:val="22"/>
              </w:rPr>
            </w:pPr>
            <w:r w:rsidRPr="002C6365">
              <w:rPr>
                <w:rFonts w:ascii="Lato" w:eastAsia="Arial" w:hAnsi="Lato"/>
                <w:sz w:val="22"/>
              </w:rPr>
              <w:t>modems, telecom landline (which may be dedicated or part</w:t>
            </w:r>
          </w:p>
        </w:tc>
      </w:tr>
      <w:tr w:rsidR="00DA35ED" w:rsidRPr="002C6365">
        <w:trPr>
          <w:trHeight w:val="252"/>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6440" w:type="dxa"/>
            <w:gridSpan w:val="3"/>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of the PSTN network) or radio transceivers (which may be in</w:t>
            </w:r>
          </w:p>
        </w:tc>
      </w:tr>
      <w:tr w:rsidR="00DA35ED" w:rsidRPr="002C6365">
        <w:trPr>
          <w:trHeight w:val="254"/>
        </w:trPr>
        <w:tc>
          <w:tcPr>
            <w:tcW w:w="2240" w:type="dxa"/>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shd w:val="clear" w:color="auto" w:fill="auto"/>
            <w:vAlign w:val="bottom"/>
          </w:tcPr>
          <w:p w:rsidR="00DA35ED" w:rsidRPr="002C6365" w:rsidRDefault="009A328E">
            <w:pPr>
              <w:spacing w:line="0" w:lineRule="atLeast"/>
              <w:ind w:left="400"/>
              <w:rPr>
                <w:rFonts w:ascii="Lato" w:eastAsia="Arial" w:hAnsi="Lato"/>
                <w:sz w:val="22"/>
              </w:rPr>
            </w:pPr>
            <w:r w:rsidRPr="002C6365">
              <w:rPr>
                <w:rFonts w:ascii="Lato" w:eastAsia="Arial" w:hAnsi="Lato"/>
                <w:sz w:val="22"/>
              </w:rPr>
              <w:t>the form of a dedicated radio network, GSM, GPRS or</w:t>
            </w:r>
          </w:p>
        </w:tc>
      </w:tr>
      <w:tr w:rsidR="00DA35ED" w:rsidRPr="002C6365">
        <w:trPr>
          <w:trHeight w:val="253"/>
        </w:trPr>
        <w:tc>
          <w:tcPr>
            <w:tcW w:w="22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6440" w:type="dxa"/>
            <w:gridSpan w:val="3"/>
            <w:tcBorders>
              <w:bottom w:val="single" w:sz="8" w:space="0" w:color="auto"/>
            </w:tcBorders>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satellite telephony).</w:t>
            </w:r>
          </w:p>
        </w:tc>
      </w:tr>
      <w:tr w:rsidR="00DA35ED" w:rsidRPr="002C6365">
        <w:trPr>
          <w:trHeight w:val="483"/>
        </w:trPr>
        <w:tc>
          <w:tcPr>
            <w:tcW w:w="22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Template Service</w:t>
            </w:r>
          </w:p>
        </w:tc>
        <w:tc>
          <w:tcPr>
            <w:tcW w:w="6440" w:type="dxa"/>
            <w:gridSpan w:val="3"/>
            <w:shd w:val="clear" w:color="auto" w:fill="auto"/>
            <w:vAlign w:val="bottom"/>
          </w:tcPr>
          <w:p w:rsidR="00DA35ED" w:rsidRPr="002C6365" w:rsidRDefault="009A328E">
            <w:pPr>
              <w:spacing w:line="0" w:lineRule="atLeast"/>
              <w:ind w:left="400"/>
              <w:rPr>
                <w:rFonts w:ascii="Lato" w:eastAsia="Arial" w:hAnsi="Lato"/>
                <w:sz w:val="22"/>
              </w:rPr>
            </w:pPr>
            <w:r w:rsidRPr="002C6365">
              <w:rPr>
                <w:rFonts w:ascii="Lato" w:eastAsia="Arial" w:hAnsi="Lato"/>
                <w:sz w:val="22"/>
              </w:rPr>
              <w:t>refers to the document attached at Annexure E of the</w:t>
            </w:r>
          </w:p>
        </w:tc>
      </w:tr>
      <w:tr w:rsidR="00DA35ED" w:rsidRPr="002C6365">
        <w:trPr>
          <w:trHeight w:val="253"/>
        </w:trPr>
        <w:tc>
          <w:tcPr>
            <w:tcW w:w="224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Agreement</w:t>
            </w:r>
          </w:p>
        </w:tc>
        <w:tc>
          <w:tcPr>
            <w:tcW w:w="6440" w:type="dxa"/>
            <w:gridSpan w:val="3"/>
            <w:tcBorders>
              <w:bottom w:val="single" w:sz="8" w:space="0" w:color="auto"/>
            </w:tcBorders>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Access Arrangement.</w:t>
            </w:r>
          </w:p>
        </w:tc>
      </w:tr>
      <w:tr w:rsidR="00DA35ED" w:rsidRPr="002C6365">
        <w:trPr>
          <w:trHeight w:val="483"/>
        </w:trPr>
        <w:tc>
          <w:tcPr>
            <w:tcW w:w="22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Third Party</w:t>
            </w:r>
          </w:p>
        </w:tc>
        <w:tc>
          <w:tcPr>
            <w:tcW w:w="6440" w:type="dxa"/>
            <w:gridSpan w:val="3"/>
            <w:shd w:val="clear" w:color="auto" w:fill="auto"/>
            <w:vAlign w:val="bottom"/>
          </w:tcPr>
          <w:p w:rsidR="00DA35ED" w:rsidRPr="002C6365" w:rsidRDefault="009A328E">
            <w:pPr>
              <w:spacing w:line="0" w:lineRule="atLeast"/>
              <w:ind w:left="400"/>
              <w:rPr>
                <w:rFonts w:ascii="Lato" w:eastAsia="Arial" w:hAnsi="Lato"/>
                <w:sz w:val="22"/>
              </w:rPr>
            </w:pPr>
            <w:r w:rsidRPr="002C6365">
              <w:rPr>
                <w:rFonts w:ascii="Lato" w:eastAsia="Arial" w:hAnsi="Lato"/>
                <w:sz w:val="22"/>
              </w:rPr>
              <w:t>Means a person who is not a party to this Service</w:t>
            </w:r>
          </w:p>
        </w:tc>
      </w:tr>
      <w:tr w:rsidR="00DA35ED" w:rsidRPr="002C6365">
        <w:trPr>
          <w:trHeight w:val="253"/>
        </w:trPr>
        <w:tc>
          <w:tcPr>
            <w:tcW w:w="22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1660" w:type="dxa"/>
            <w:gridSpan w:val="2"/>
            <w:tcBorders>
              <w:bottom w:val="single" w:sz="8" w:space="0" w:color="auto"/>
            </w:tcBorders>
            <w:shd w:val="clear" w:color="auto" w:fill="auto"/>
            <w:vAlign w:val="bottom"/>
          </w:tcPr>
          <w:p w:rsidR="00DA35ED" w:rsidRPr="002C6365" w:rsidRDefault="009A328E">
            <w:pPr>
              <w:spacing w:line="252" w:lineRule="exact"/>
              <w:ind w:left="400"/>
              <w:rPr>
                <w:rFonts w:ascii="Lato" w:eastAsia="Arial" w:hAnsi="Lato"/>
                <w:sz w:val="22"/>
              </w:rPr>
            </w:pPr>
            <w:r w:rsidRPr="002C6365">
              <w:rPr>
                <w:rFonts w:ascii="Lato" w:eastAsia="Arial" w:hAnsi="Lato"/>
                <w:sz w:val="22"/>
              </w:rPr>
              <w:t>Agreement</w:t>
            </w:r>
          </w:p>
        </w:tc>
        <w:tc>
          <w:tcPr>
            <w:tcW w:w="47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r>
      <w:tr w:rsidR="00DA35ED" w:rsidRPr="002C6365">
        <w:trPr>
          <w:trHeight w:val="483"/>
        </w:trPr>
        <w:tc>
          <w:tcPr>
            <w:tcW w:w="22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Usage Charge</w:t>
            </w:r>
          </w:p>
        </w:tc>
        <w:tc>
          <w:tcPr>
            <w:tcW w:w="1660" w:type="dxa"/>
            <w:gridSpan w:val="2"/>
            <w:shd w:val="clear" w:color="auto" w:fill="auto"/>
            <w:vAlign w:val="bottom"/>
          </w:tcPr>
          <w:p w:rsidR="00DA35ED" w:rsidRPr="002C6365" w:rsidRDefault="009A328E">
            <w:pPr>
              <w:spacing w:line="0" w:lineRule="atLeast"/>
              <w:ind w:left="460"/>
              <w:rPr>
                <w:rFonts w:ascii="Lato" w:eastAsia="Arial" w:hAnsi="Lato"/>
                <w:sz w:val="22"/>
              </w:rPr>
            </w:pPr>
            <w:r w:rsidRPr="002C6365">
              <w:rPr>
                <w:rFonts w:ascii="Lato" w:eastAsia="Arial" w:hAnsi="Lato"/>
                <w:sz w:val="22"/>
              </w:rPr>
              <w:t>means:</w:t>
            </w:r>
          </w:p>
        </w:tc>
        <w:tc>
          <w:tcPr>
            <w:tcW w:w="4780" w:type="dxa"/>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452"/>
        </w:trPr>
        <w:tc>
          <w:tcPr>
            <w:tcW w:w="22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DA35ED">
            <w:pPr>
              <w:spacing w:line="0" w:lineRule="atLeast"/>
              <w:rPr>
                <w:rFonts w:ascii="Lato" w:eastAsia="Times New Roman" w:hAnsi="Lato"/>
                <w:sz w:val="24"/>
              </w:rPr>
            </w:pPr>
          </w:p>
        </w:tc>
        <w:tc>
          <w:tcPr>
            <w:tcW w:w="78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(a)</w:t>
            </w:r>
          </w:p>
        </w:tc>
        <w:tc>
          <w:tcPr>
            <w:tcW w:w="478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for Tariff A1, the charge described in</w:t>
            </w:r>
          </w:p>
        </w:tc>
      </w:tr>
      <w:tr w:rsidR="00DA35ED" w:rsidRPr="002C6365">
        <w:trPr>
          <w:trHeight w:val="254"/>
        </w:trPr>
        <w:tc>
          <w:tcPr>
            <w:tcW w:w="224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780" w:type="dxa"/>
            <w:shd w:val="clear" w:color="auto" w:fill="auto"/>
            <w:vAlign w:val="bottom"/>
          </w:tcPr>
          <w:p w:rsidR="00DA35ED" w:rsidRPr="002C6365" w:rsidRDefault="00DA35ED">
            <w:pPr>
              <w:spacing w:line="0" w:lineRule="atLeast"/>
              <w:rPr>
                <w:rFonts w:ascii="Lato" w:eastAsia="Times New Roman" w:hAnsi="Lato"/>
                <w:sz w:val="22"/>
              </w:rPr>
            </w:pPr>
          </w:p>
        </w:tc>
        <w:tc>
          <w:tcPr>
            <w:tcW w:w="478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clause1.1 (a) (iii) of Annexure A of the Access</w:t>
            </w:r>
          </w:p>
        </w:tc>
      </w:tr>
      <w:tr w:rsidR="00DA35ED" w:rsidRPr="002C6365">
        <w:trPr>
          <w:trHeight w:val="252"/>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780" w:type="dxa"/>
            <w:shd w:val="clear" w:color="auto" w:fill="auto"/>
            <w:vAlign w:val="bottom"/>
          </w:tcPr>
          <w:p w:rsidR="00DA35ED" w:rsidRPr="002C6365" w:rsidRDefault="00DA35ED">
            <w:pPr>
              <w:spacing w:line="0" w:lineRule="atLeast"/>
              <w:rPr>
                <w:rFonts w:ascii="Lato" w:eastAsia="Times New Roman" w:hAnsi="Lato"/>
                <w:sz w:val="21"/>
              </w:rPr>
            </w:pPr>
          </w:p>
        </w:tc>
        <w:tc>
          <w:tcPr>
            <w:tcW w:w="478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Arrangement;</w:t>
            </w:r>
          </w:p>
        </w:tc>
      </w:tr>
      <w:tr w:rsidR="00DA35ED" w:rsidRPr="002C6365">
        <w:trPr>
          <w:trHeight w:val="454"/>
        </w:trPr>
        <w:tc>
          <w:tcPr>
            <w:tcW w:w="22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DA35ED">
            <w:pPr>
              <w:spacing w:line="0" w:lineRule="atLeast"/>
              <w:rPr>
                <w:rFonts w:ascii="Lato" w:eastAsia="Times New Roman" w:hAnsi="Lato"/>
                <w:sz w:val="24"/>
              </w:rPr>
            </w:pPr>
          </w:p>
        </w:tc>
        <w:tc>
          <w:tcPr>
            <w:tcW w:w="78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(b)</w:t>
            </w:r>
          </w:p>
        </w:tc>
        <w:tc>
          <w:tcPr>
            <w:tcW w:w="478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for Tariff A2, the charge described in</w:t>
            </w:r>
          </w:p>
        </w:tc>
      </w:tr>
      <w:tr w:rsidR="00DA35ED" w:rsidRPr="002C6365">
        <w:trPr>
          <w:trHeight w:val="252"/>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780" w:type="dxa"/>
            <w:shd w:val="clear" w:color="auto" w:fill="auto"/>
            <w:vAlign w:val="bottom"/>
          </w:tcPr>
          <w:p w:rsidR="00DA35ED" w:rsidRPr="002C6365" w:rsidRDefault="00DA35ED">
            <w:pPr>
              <w:spacing w:line="0" w:lineRule="atLeast"/>
              <w:rPr>
                <w:rFonts w:ascii="Lato" w:eastAsia="Times New Roman" w:hAnsi="Lato"/>
                <w:sz w:val="21"/>
              </w:rPr>
            </w:pPr>
          </w:p>
        </w:tc>
        <w:tc>
          <w:tcPr>
            <w:tcW w:w="478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clause 1.2 (a) (ii) of Annexure A of the Access</w:t>
            </w:r>
          </w:p>
        </w:tc>
      </w:tr>
      <w:tr w:rsidR="00DA35ED" w:rsidRPr="002C6365">
        <w:trPr>
          <w:trHeight w:val="254"/>
        </w:trPr>
        <w:tc>
          <w:tcPr>
            <w:tcW w:w="224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780" w:type="dxa"/>
            <w:shd w:val="clear" w:color="auto" w:fill="auto"/>
            <w:vAlign w:val="bottom"/>
          </w:tcPr>
          <w:p w:rsidR="00DA35ED" w:rsidRPr="002C6365" w:rsidRDefault="00DA35ED">
            <w:pPr>
              <w:spacing w:line="0" w:lineRule="atLeast"/>
              <w:rPr>
                <w:rFonts w:ascii="Lato" w:eastAsia="Times New Roman" w:hAnsi="Lato"/>
                <w:sz w:val="22"/>
              </w:rPr>
            </w:pPr>
          </w:p>
        </w:tc>
        <w:tc>
          <w:tcPr>
            <w:tcW w:w="478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Arrangement;</w:t>
            </w:r>
          </w:p>
        </w:tc>
      </w:tr>
      <w:tr w:rsidR="00DA35ED" w:rsidRPr="002C6365">
        <w:trPr>
          <w:trHeight w:val="451"/>
        </w:trPr>
        <w:tc>
          <w:tcPr>
            <w:tcW w:w="22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DA35ED">
            <w:pPr>
              <w:spacing w:line="0" w:lineRule="atLeast"/>
              <w:rPr>
                <w:rFonts w:ascii="Lato" w:eastAsia="Times New Roman" w:hAnsi="Lato"/>
                <w:sz w:val="24"/>
              </w:rPr>
            </w:pPr>
          </w:p>
        </w:tc>
        <w:tc>
          <w:tcPr>
            <w:tcW w:w="78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(c)</w:t>
            </w:r>
          </w:p>
        </w:tc>
        <w:tc>
          <w:tcPr>
            <w:tcW w:w="478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for Tariff B1, the charge described in</w:t>
            </w:r>
          </w:p>
        </w:tc>
      </w:tr>
      <w:tr w:rsidR="00DA35ED" w:rsidRPr="002C6365">
        <w:trPr>
          <w:trHeight w:val="254"/>
        </w:trPr>
        <w:tc>
          <w:tcPr>
            <w:tcW w:w="2240" w:type="dxa"/>
            <w:shd w:val="clear" w:color="auto" w:fill="auto"/>
            <w:vAlign w:val="bottom"/>
          </w:tcPr>
          <w:p w:rsidR="00DA35ED" w:rsidRPr="002C6365" w:rsidRDefault="00DA35ED">
            <w:pPr>
              <w:spacing w:line="0" w:lineRule="atLeast"/>
              <w:rPr>
                <w:rFonts w:ascii="Lato" w:eastAsia="Times New Roman" w:hAnsi="Lato"/>
                <w:sz w:val="22"/>
              </w:rPr>
            </w:pPr>
          </w:p>
        </w:tc>
        <w:tc>
          <w:tcPr>
            <w:tcW w:w="880" w:type="dxa"/>
            <w:shd w:val="clear" w:color="auto" w:fill="auto"/>
            <w:vAlign w:val="bottom"/>
          </w:tcPr>
          <w:p w:rsidR="00DA35ED" w:rsidRPr="002C6365" w:rsidRDefault="00DA35ED">
            <w:pPr>
              <w:spacing w:line="0" w:lineRule="atLeast"/>
              <w:rPr>
                <w:rFonts w:ascii="Lato" w:eastAsia="Times New Roman" w:hAnsi="Lato"/>
                <w:sz w:val="22"/>
              </w:rPr>
            </w:pPr>
          </w:p>
        </w:tc>
        <w:tc>
          <w:tcPr>
            <w:tcW w:w="780" w:type="dxa"/>
            <w:shd w:val="clear" w:color="auto" w:fill="auto"/>
            <w:vAlign w:val="bottom"/>
          </w:tcPr>
          <w:p w:rsidR="00DA35ED" w:rsidRPr="002C6365" w:rsidRDefault="00DA35ED">
            <w:pPr>
              <w:spacing w:line="0" w:lineRule="atLeast"/>
              <w:rPr>
                <w:rFonts w:ascii="Lato" w:eastAsia="Times New Roman" w:hAnsi="Lato"/>
                <w:sz w:val="22"/>
              </w:rPr>
            </w:pPr>
          </w:p>
        </w:tc>
        <w:tc>
          <w:tcPr>
            <w:tcW w:w="478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clause 1.3 (a) (ii) of Annexure A of the Access</w:t>
            </w:r>
          </w:p>
        </w:tc>
      </w:tr>
      <w:tr w:rsidR="00DA35ED" w:rsidRPr="002C6365">
        <w:trPr>
          <w:trHeight w:val="252"/>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780" w:type="dxa"/>
            <w:shd w:val="clear" w:color="auto" w:fill="auto"/>
            <w:vAlign w:val="bottom"/>
          </w:tcPr>
          <w:p w:rsidR="00DA35ED" w:rsidRPr="002C6365" w:rsidRDefault="00DA35ED">
            <w:pPr>
              <w:spacing w:line="0" w:lineRule="atLeast"/>
              <w:rPr>
                <w:rFonts w:ascii="Lato" w:eastAsia="Times New Roman" w:hAnsi="Lato"/>
                <w:sz w:val="21"/>
              </w:rPr>
            </w:pPr>
          </w:p>
        </w:tc>
        <w:tc>
          <w:tcPr>
            <w:tcW w:w="478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Arrangement;</w:t>
            </w:r>
          </w:p>
        </w:tc>
      </w:tr>
      <w:tr w:rsidR="00DA35ED" w:rsidRPr="002C6365">
        <w:trPr>
          <w:trHeight w:val="454"/>
        </w:trPr>
        <w:tc>
          <w:tcPr>
            <w:tcW w:w="2240" w:type="dxa"/>
            <w:shd w:val="clear" w:color="auto" w:fill="auto"/>
            <w:vAlign w:val="bottom"/>
          </w:tcPr>
          <w:p w:rsidR="00DA35ED" w:rsidRPr="002C6365" w:rsidRDefault="00DA35ED">
            <w:pPr>
              <w:spacing w:line="0" w:lineRule="atLeast"/>
              <w:rPr>
                <w:rFonts w:ascii="Lato" w:eastAsia="Times New Roman" w:hAnsi="Lato"/>
                <w:sz w:val="24"/>
              </w:rPr>
            </w:pPr>
          </w:p>
        </w:tc>
        <w:tc>
          <w:tcPr>
            <w:tcW w:w="880" w:type="dxa"/>
            <w:shd w:val="clear" w:color="auto" w:fill="auto"/>
            <w:vAlign w:val="bottom"/>
          </w:tcPr>
          <w:p w:rsidR="00DA35ED" w:rsidRPr="002C6365" w:rsidRDefault="00DA35ED">
            <w:pPr>
              <w:spacing w:line="0" w:lineRule="atLeast"/>
              <w:rPr>
                <w:rFonts w:ascii="Lato" w:eastAsia="Times New Roman" w:hAnsi="Lato"/>
                <w:sz w:val="24"/>
              </w:rPr>
            </w:pPr>
          </w:p>
        </w:tc>
        <w:tc>
          <w:tcPr>
            <w:tcW w:w="78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(d)</w:t>
            </w:r>
          </w:p>
        </w:tc>
        <w:tc>
          <w:tcPr>
            <w:tcW w:w="4780" w:type="dxa"/>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for Tariff B2, the charge described in</w:t>
            </w:r>
          </w:p>
        </w:tc>
      </w:tr>
      <w:tr w:rsidR="00DA35ED" w:rsidRPr="002C6365">
        <w:trPr>
          <w:trHeight w:val="252"/>
        </w:trPr>
        <w:tc>
          <w:tcPr>
            <w:tcW w:w="2240" w:type="dxa"/>
            <w:shd w:val="clear" w:color="auto" w:fill="auto"/>
            <w:vAlign w:val="bottom"/>
          </w:tcPr>
          <w:p w:rsidR="00DA35ED" w:rsidRPr="002C6365" w:rsidRDefault="00DA35ED">
            <w:pPr>
              <w:spacing w:line="0" w:lineRule="atLeast"/>
              <w:rPr>
                <w:rFonts w:ascii="Lato" w:eastAsia="Times New Roman" w:hAnsi="Lato"/>
                <w:sz w:val="21"/>
              </w:rPr>
            </w:pPr>
          </w:p>
        </w:tc>
        <w:tc>
          <w:tcPr>
            <w:tcW w:w="880" w:type="dxa"/>
            <w:shd w:val="clear" w:color="auto" w:fill="auto"/>
            <w:vAlign w:val="bottom"/>
          </w:tcPr>
          <w:p w:rsidR="00DA35ED" w:rsidRPr="002C6365" w:rsidRDefault="00DA35ED">
            <w:pPr>
              <w:spacing w:line="0" w:lineRule="atLeast"/>
              <w:rPr>
                <w:rFonts w:ascii="Lato" w:eastAsia="Times New Roman" w:hAnsi="Lato"/>
                <w:sz w:val="21"/>
              </w:rPr>
            </w:pPr>
          </w:p>
        </w:tc>
        <w:tc>
          <w:tcPr>
            <w:tcW w:w="780" w:type="dxa"/>
            <w:shd w:val="clear" w:color="auto" w:fill="auto"/>
            <w:vAlign w:val="bottom"/>
          </w:tcPr>
          <w:p w:rsidR="00DA35ED" w:rsidRPr="002C6365" w:rsidRDefault="00DA35ED">
            <w:pPr>
              <w:spacing w:line="0" w:lineRule="atLeast"/>
              <w:rPr>
                <w:rFonts w:ascii="Lato" w:eastAsia="Times New Roman" w:hAnsi="Lato"/>
                <w:sz w:val="21"/>
              </w:rPr>
            </w:pPr>
          </w:p>
        </w:tc>
        <w:tc>
          <w:tcPr>
            <w:tcW w:w="4780" w:type="dxa"/>
            <w:shd w:val="clear" w:color="auto" w:fill="auto"/>
            <w:vAlign w:val="bottom"/>
          </w:tcPr>
          <w:p w:rsidR="00DA35ED" w:rsidRPr="002C6365" w:rsidRDefault="009A328E">
            <w:pPr>
              <w:spacing w:line="252" w:lineRule="exact"/>
              <w:ind w:left="180"/>
              <w:rPr>
                <w:rFonts w:ascii="Lato" w:eastAsia="Arial" w:hAnsi="Lato"/>
                <w:sz w:val="22"/>
              </w:rPr>
            </w:pPr>
            <w:r w:rsidRPr="002C6365">
              <w:rPr>
                <w:rFonts w:ascii="Lato" w:eastAsia="Arial" w:hAnsi="Lato"/>
                <w:sz w:val="22"/>
              </w:rPr>
              <w:t>clause 1.4 (a) (ii) of Annexure A of the Access</w:t>
            </w:r>
          </w:p>
        </w:tc>
      </w:tr>
      <w:tr w:rsidR="00DA35ED" w:rsidRPr="002C6365">
        <w:trPr>
          <w:trHeight w:val="255"/>
        </w:trPr>
        <w:tc>
          <w:tcPr>
            <w:tcW w:w="22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8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4780" w:type="dxa"/>
            <w:tcBorders>
              <w:bottom w:val="single" w:sz="8" w:space="0" w:color="auto"/>
            </w:tcBorders>
            <w:shd w:val="clear" w:color="auto" w:fill="auto"/>
            <w:vAlign w:val="bottom"/>
          </w:tcPr>
          <w:p w:rsidR="00DA35ED" w:rsidRPr="002C6365" w:rsidRDefault="009A328E">
            <w:pPr>
              <w:spacing w:line="0" w:lineRule="atLeast"/>
              <w:ind w:left="180"/>
              <w:rPr>
                <w:rFonts w:ascii="Lato" w:eastAsia="Arial" w:hAnsi="Lato"/>
                <w:sz w:val="22"/>
              </w:rPr>
            </w:pPr>
            <w:r w:rsidRPr="002C6365">
              <w:rPr>
                <w:rFonts w:ascii="Lato" w:eastAsia="Arial" w:hAnsi="Lato"/>
                <w:sz w:val="22"/>
              </w:rPr>
              <w:t>Arrangement; and</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365"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76" w:name="page76"/>
      <w:bookmarkEnd w:id="76"/>
      <w:r w:rsidRPr="002C6365">
        <w:rPr>
          <w:rFonts w:ascii="Lato" w:eastAsia="Arial" w:hAnsi="Lato"/>
          <w:sz w:val="14"/>
        </w:rPr>
        <w:t>68.</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87936"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CDD3" id="Line 7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s/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F2GkSId&#10;zGgrFEdPWehNb1wBLpXa2VAdPasXs9X0q0NKVy1RBx45vl4MxMWI5CEkHJyBDPv+o2bgQ45ex0ad&#10;G9sFSGgBOsd5XO7z4GePKFxOp+l8NpliRG+2hBS3QGOd/8B1h8KmxBJIR2By2joP1MH15hLyKL0R&#10;UsZxS4X6Es/SxTQGOC0FC8bg5uxhX0mLTiQIJn6hDwD24BaQa+LawS+aBilZfVQsZmk5Yevr3hMh&#10;hz0ASRUSQY3A87obpPJtkS7W8/U8H+WT2XqUp3U9er+p8tFskz1N63d1VdXZ98A5y4tWMMZVoH2T&#10;bZb/nSyuD2gQ3F249/4kj+ixdiB7+0fScchhroNC9ppddja0KcwblBqdr68qPIVfz9Hr59tf/QAA&#10;AP//AwBQSwMEFAAGAAgAAAAhAPM0dWjYAAAABgEAAA8AAABkcnMvZG93bnJldi54bWxMzsFOwzAM&#10;BuA7Eu8QGYkL2tKCGFVpOsGkHTkw4J41XhOWOFWdbuXtCeIAR/u3fn/Neg5enHBkF0lBuSxAIHXR&#10;OOoVvL9tFxUITpqM9pFQwRcyrNvLi0bXJp7pFU+71ItcQlxrBTaloZaSO4tB8zIOSDk7xDHolMex&#10;l2bU51wevLwtipUM2lH+YPWAG4vdcTcFBe5zZLZd+VyyP243N5N3Dy8fSl1fzU+PIBLO6e8YfviZ&#10;Dm027eNEhoVXkN1JwX1VgshptaruQOx/F7Jt5H9++w0AAP//AwBQSwECLQAUAAYACAAAACEAtoM4&#10;kv4AAADhAQAAEwAAAAAAAAAAAAAAAAAAAAAAW0NvbnRlbnRfVHlwZXNdLnhtbFBLAQItABQABgAI&#10;AAAAIQA4/SH/1gAAAJQBAAALAAAAAAAAAAAAAAAAAC8BAABfcmVscy8ucmVsc1BLAQItABQABgAI&#10;AAAAIQBYcks/HwIAAEMEAAAOAAAAAAAAAAAAAAAAAC4CAABkcnMvZTJvRG9jLnhtbFBLAQItABQA&#10;BgAIAAAAIQDzNHVo2AAAAAYBAAAPAAAAAAAAAAAAAAAAAHkEAABkcnMvZG93bnJldi54bWxQSwUG&#10;AAAAAAQABADzAAAAfgU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2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380"/>
        <w:gridCol w:w="1460"/>
        <w:gridCol w:w="4840"/>
      </w:tblGrid>
      <w:tr w:rsidR="00DA35ED" w:rsidRPr="002C6365">
        <w:trPr>
          <w:trHeight w:val="253"/>
        </w:trPr>
        <w:tc>
          <w:tcPr>
            <w:tcW w:w="2380" w:type="dxa"/>
            <w:shd w:val="clear" w:color="auto" w:fill="auto"/>
            <w:vAlign w:val="bottom"/>
          </w:tcPr>
          <w:p w:rsidR="00DA35ED" w:rsidRPr="002C6365" w:rsidRDefault="00DA35ED">
            <w:pPr>
              <w:spacing w:line="0" w:lineRule="atLeast"/>
              <w:rPr>
                <w:rFonts w:ascii="Lato" w:eastAsia="Times New Roman" w:hAnsi="Lato"/>
                <w:sz w:val="21"/>
              </w:rPr>
            </w:pPr>
          </w:p>
        </w:tc>
        <w:tc>
          <w:tcPr>
            <w:tcW w:w="1460" w:type="dxa"/>
            <w:shd w:val="clear" w:color="auto" w:fill="auto"/>
            <w:vAlign w:val="bottom"/>
          </w:tcPr>
          <w:p w:rsidR="00DA35ED" w:rsidRPr="002C6365" w:rsidRDefault="009A328E">
            <w:pPr>
              <w:spacing w:line="252" w:lineRule="exact"/>
              <w:ind w:left="980"/>
              <w:rPr>
                <w:rFonts w:ascii="Lato" w:eastAsia="Arial" w:hAnsi="Lato"/>
                <w:sz w:val="22"/>
              </w:rPr>
            </w:pPr>
            <w:r w:rsidRPr="002C6365">
              <w:rPr>
                <w:rFonts w:ascii="Lato" w:eastAsia="Arial" w:hAnsi="Lato"/>
                <w:sz w:val="22"/>
              </w:rPr>
              <w:t>(e)</w:t>
            </w: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for Tariff B3, the charge described in</w:t>
            </w:r>
          </w:p>
        </w:tc>
      </w:tr>
      <w:tr w:rsidR="00DA35ED" w:rsidRPr="002C6365">
        <w:trPr>
          <w:trHeight w:val="255"/>
        </w:trPr>
        <w:tc>
          <w:tcPr>
            <w:tcW w:w="2380" w:type="dxa"/>
            <w:shd w:val="clear" w:color="auto" w:fill="auto"/>
            <w:vAlign w:val="bottom"/>
          </w:tcPr>
          <w:p w:rsidR="00DA35ED" w:rsidRPr="002C6365" w:rsidRDefault="00DA35ED">
            <w:pPr>
              <w:spacing w:line="0" w:lineRule="atLeast"/>
              <w:rPr>
                <w:rFonts w:ascii="Lato" w:eastAsia="Times New Roman" w:hAnsi="Lato"/>
                <w:sz w:val="22"/>
              </w:rPr>
            </w:pPr>
          </w:p>
        </w:tc>
        <w:tc>
          <w:tcPr>
            <w:tcW w:w="1460" w:type="dxa"/>
            <w:shd w:val="clear" w:color="auto" w:fill="auto"/>
            <w:vAlign w:val="bottom"/>
          </w:tcPr>
          <w:p w:rsidR="00DA35ED" w:rsidRPr="002C6365" w:rsidRDefault="00DA35ED">
            <w:pPr>
              <w:spacing w:line="0" w:lineRule="atLeast"/>
              <w:rPr>
                <w:rFonts w:ascii="Lato" w:eastAsia="Times New Roman" w:hAnsi="Lato"/>
                <w:sz w:val="22"/>
              </w:rPr>
            </w:pP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clause1.5 (a) (ii) of Annexure A of the Access</w:t>
            </w:r>
          </w:p>
        </w:tc>
      </w:tr>
      <w:tr w:rsidR="00DA35ED" w:rsidRPr="002C6365">
        <w:trPr>
          <w:trHeight w:val="253"/>
        </w:trPr>
        <w:tc>
          <w:tcPr>
            <w:tcW w:w="23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1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4840" w:type="dxa"/>
            <w:tcBorders>
              <w:bottom w:val="single" w:sz="8" w:space="0" w:color="auto"/>
            </w:tcBorders>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Arrangement.</w:t>
            </w:r>
          </w:p>
        </w:tc>
      </w:tr>
      <w:tr w:rsidR="00DA35ED" w:rsidRPr="002C6365">
        <w:trPr>
          <w:trHeight w:val="483"/>
        </w:trPr>
        <w:tc>
          <w:tcPr>
            <w:tcW w:w="238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Usage Charge Rate</w:t>
            </w:r>
          </w:p>
        </w:tc>
        <w:tc>
          <w:tcPr>
            <w:tcW w:w="1460" w:type="dxa"/>
            <w:shd w:val="clear" w:color="auto" w:fill="auto"/>
            <w:vAlign w:val="bottom"/>
          </w:tcPr>
          <w:p w:rsidR="00DA35ED" w:rsidRPr="002C6365" w:rsidRDefault="009A328E">
            <w:pPr>
              <w:spacing w:line="252" w:lineRule="exact"/>
              <w:ind w:left="320"/>
              <w:rPr>
                <w:rFonts w:ascii="Lato" w:eastAsia="Arial" w:hAnsi="Lato"/>
                <w:sz w:val="22"/>
              </w:rPr>
            </w:pPr>
            <w:r w:rsidRPr="002C6365">
              <w:rPr>
                <w:rFonts w:ascii="Lato" w:eastAsia="Arial" w:hAnsi="Lato"/>
                <w:sz w:val="22"/>
              </w:rPr>
              <w:t>means:</w:t>
            </w:r>
          </w:p>
        </w:tc>
        <w:tc>
          <w:tcPr>
            <w:tcW w:w="4840" w:type="dxa"/>
            <w:shd w:val="clear" w:color="auto" w:fill="auto"/>
            <w:vAlign w:val="bottom"/>
          </w:tcPr>
          <w:p w:rsidR="00DA35ED" w:rsidRPr="002C6365" w:rsidRDefault="00DA35ED">
            <w:pPr>
              <w:spacing w:line="0" w:lineRule="atLeast"/>
              <w:rPr>
                <w:rFonts w:ascii="Lato" w:eastAsia="Times New Roman" w:hAnsi="Lato"/>
                <w:sz w:val="24"/>
              </w:rPr>
            </w:pPr>
          </w:p>
        </w:tc>
      </w:tr>
      <w:tr w:rsidR="00DA35ED" w:rsidRPr="002C6365">
        <w:trPr>
          <w:trHeight w:val="451"/>
        </w:trPr>
        <w:tc>
          <w:tcPr>
            <w:tcW w:w="238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9A328E">
            <w:pPr>
              <w:spacing w:line="252" w:lineRule="exact"/>
              <w:ind w:left="980"/>
              <w:rPr>
                <w:rFonts w:ascii="Lato" w:eastAsia="Arial" w:hAnsi="Lato"/>
                <w:sz w:val="22"/>
              </w:rPr>
            </w:pPr>
            <w:r w:rsidRPr="002C6365">
              <w:rPr>
                <w:rFonts w:ascii="Lato" w:eastAsia="Arial" w:hAnsi="Lato"/>
                <w:sz w:val="22"/>
              </w:rPr>
              <w:t>(a)</w:t>
            </w: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for Tariff A1, the rate specified in clause 1.1</w:t>
            </w:r>
          </w:p>
        </w:tc>
      </w:tr>
      <w:tr w:rsidR="00DA35ED" w:rsidRPr="002C6365">
        <w:trPr>
          <w:trHeight w:val="254"/>
        </w:trPr>
        <w:tc>
          <w:tcPr>
            <w:tcW w:w="2380" w:type="dxa"/>
            <w:shd w:val="clear" w:color="auto" w:fill="auto"/>
            <w:vAlign w:val="bottom"/>
          </w:tcPr>
          <w:p w:rsidR="00DA35ED" w:rsidRPr="002C6365" w:rsidRDefault="00DA35ED">
            <w:pPr>
              <w:spacing w:line="0" w:lineRule="atLeast"/>
              <w:rPr>
                <w:rFonts w:ascii="Lato" w:eastAsia="Times New Roman" w:hAnsi="Lato"/>
                <w:sz w:val="22"/>
              </w:rPr>
            </w:pPr>
          </w:p>
        </w:tc>
        <w:tc>
          <w:tcPr>
            <w:tcW w:w="1460" w:type="dxa"/>
            <w:shd w:val="clear" w:color="auto" w:fill="auto"/>
            <w:vAlign w:val="bottom"/>
          </w:tcPr>
          <w:p w:rsidR="00DA35ED" w:rsidRPr="002C6365" w:rsidRDefault="00DA35ED">
            <w:pPr>
              <w:spacing w:line="0" w:lineRule="atLeast"/>
              <w:rPr>
                <w:rFonts w:ascii="Lato" w:eastAsia="Times New Roman" w:hAnsi="Lato"/>
                <w:sz w:val="22"/>
              </w:rPr>
            </w:pP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(b) (iii) of Annexure A of the Access</w:t>
            </w:r>
          </w:p>
        </w:tc>
      </w:tr>
      <w:tr w:rsidR="00DA35ED" w:rsidRPr="002C6365">
        <w:trPr>
          <w:trHeight w:val="252"/>
        </w:trPr>
        <w:tc>
          <w:tcPr>
            <w:tcW w:w="2380" w:type="dxa"/>
            <w:shd w:val="clear" w:color="auto" w:fill="auto"/>
            <w:vAlign w:val="bottom"/>
          </w:tcPr>
          <w:p w:rsidR="00DA35ED" w:rsidRPr="002C6365" w:rsidRDefault="00DA35ED">
            <w:pPr>
              <w:spacing w:line="0" w:lineRule="atLeast"/>
              <w:rPr>
                <w:rFonts w:ascii="Lato" w:eastAsia="Times New Roman" w:hAnsi="Lato"/>
                <w:sz w:val="21"/>
              </w:rPr>
            </w:pPr>
          </w:p>
        </w:tc>
        <w:tc>
          <w:tcPr>
            <w:tcW w:w="1460" w:type="dxa"/>
            <w:shd w:val="clear" w:color="auto" w:fill="auto"/>
            <w:vAlign w:val="bottom"/>
          </w:tcPr>
          <w:p w:rsidR="00DA35ED" w:rsidRPr="002C6365" w:rsidRDefault="00DA35ED">
            <w:pPr>
              <w:spacing w:line="0" w:lineRule="atLeast"/>
              <w:rPr>
                <w:rFonts w:ascii="Lato" w:eastAsia="Times New Roman" w:hAnsi="Lato"/>
                <w:sz w:val="21"/>
              </w:rPr>
            </w:pP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Arrangement;</w:t>
            </w:r>
          </w:p>
        </w:tc>
      </w:tr>
      <w:tr w:rsidR="00DA35ED" w:rsidRPr="002C6365">
        <w:trPr>
          <w:trHeight w:val="454"/>
        </w:trPr>
        <w:tc>
          <w:tcPr>
            <w:tcW w:w="238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9A328E">
            <w:pPr>
              <w:spacing w:line="252" w:lineRule="exact"/>
              <w:ind w:left="980"/>
              <w:rPr>
                <w:rFonts w:ascii="Lato" w:eastAsia="Arial" w:hAnsi="Lato"/>
                <w:sz w:val="22"/>
              </w:rPr>
            </w:pPr>
            <w:r w:rsidRPr="002C6365">
              <w:rPr>
                <w:rFonts w:ascii="Lato" w:eastAsia="Arial" w:hAnsi="Lato"/>
                <w:sz w:val="22"/>
              </w:rPr>
              <w:t>(b)</w:t>
            </w: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for Tariff A2, the rate specified in clause1.2</w:t>
            </w:r>
          </w:p>
        </w:tc>
      </w:tr>
      <w:tr w:rsidR="00DA35ED" w:rsidRPr="002C6365">
        <w:trPr>
          <w:trHeight w:val="252"/>
        </w:trPr>
        <w:tc>
          <w:tcPr>
            <w:tcW w:w="2380" w:type="dxa"/>
            <w:shd w:val="clear" w:color="auto" w:fill="auto"/>
            <w:vAlign w:val="bottom"/>
          </w:tcPr>
          <w:p w:rsidR="00DA35ED" w:rsidRPr="002C6365" w:rsidRDefault="00DA35ED">
            <w:pPr>
              <w:spacing w:line="0" w:lineRule="atLeast"/>
              <w:rPr>
                <w:rFonts w:ascii="Lato" w:eastAsia="Times New Roman" w:hAnsi="Lato"/>
                <w:sz w:val="21"/>
              </w:rPr>
            </w:pPr>
          </w:p>
        </w:tc>
        <w:tc>
          <w:tcPr>
            <w:tcW w:w="1460" w:type="dxa"/>
            <w:shd w:val="clear" w:color="auto" w:fill="auto"/>
            <w:vAlign w:val="bottom"/>
          </w:tcPr>
          <w:p w:rsidR="00DA35ED" w:rsidRPr="002C6365" w:rsidRDefault="00DA35ED">
            <w:pPr>
              <w:spacing w:line="0" w:lineRule="atLeast"/>
              <w:rPr>
                <w:rFonts w:ascii="Lato" w:eastAsia="Times New Roman" w:hAnsi="Lato"/>
                <w:sz w:val="21"/>
              </w:rPr>
            </w:pP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(b) (ii) of Annexure A of the Access</w:t>
            </w:r>
          </w:p>
        </w:tc>
      </w:tr>
      <w:tr w:rsidR="00DA35ED" w:rsidRPr="002C6365">
        <w:trPr>
          <w:trHeight w:val="254"/>
        </w:trPr>
        <w:tc>
          <w:tcPr>
            <w:tcW w:w="2380" w:type="dxa"/>
            <w:shd w:val="clear" w:color="auto" w:fill="auto"/>
            <w:vAlign w:val="bottom"/>
          </w:tcPr>
          <w:p w:rsidR="00DA35ED" w:rsidRPr="002C6365" w:rsidRDefault="00DA35ED">
            <w:pPr>
              <w:spacing w:line="0" w:lineRule="atLeast"/>
              <w:rPr>
                <w:rFonts w:ascii="Lato" w:eastAsia="Times New Roman" w:hAnsi="Lato"/>
                <w:sz w:val="22"/>
              </w:rPr>
            </w:pPr>
          </w:p>
        </w:tc>
        <w:tc>
          <w:tcPr>
            <w:tcW w:w="1460" w:type="dxa"/>
            <w:shd w:val="clear" w:color="auto" w:fill="auto"/>
            <w:vAlign w:val="bottom"/>
          </w:tcPr>
          <w:p w:rsidR="00DA35ED" w:rsidRPr="002C6365" w:rsidRDefault="00DA35ED">
            <w:pPr>
              <w:spacing w:line="0" w:lineRule="atLeast"/>
              <w:rPr>
                <w:rFonts w:ascii="Lato" w:eastAsia="Times New Roman" w:hAnsi="Lato"/>
                <w:sz w:val="22"/>
              </w:rPr>
            </w:pP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Arrangement;</w:t>
            </w:r>
          </w:p>
        </w:tc>
      </w:tr>
      <w:tr w:rsidR="00DA35ED" w:rsidRPr="002C6365">
        <w:trPr>
          <w:trHeight w:val="451"/>
        </w:trPr>
        <w:tc>
          <w:tcPr>
            <w:tcW w:w="238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9A328E">
            <w:pPr>
              <w:spacing w:line="252" w:lineRule="exact"/>
              <w:ind w:left="980"/>
              <w:rPr>
                <w:rFonts w:ascii="Lato" w:eastAsia="Arial" w:hAnsi="Lato"/>
                <w:sz w:val="22"/>
              </w:rPr>
            </w:pPr>
            <w:r w:rsidRPr="002C6365">
              <w:rPr>
                <w:rFonts w:ascii="Lato" w:eastAsia="Arial" w:hAnsi="Lato"/>
                <w:sz w:val="22"/>
              </w:rPr>
              <w:t>(c)</w:t>
            </w: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for Tariff B1, the rate specified in clause1.3</w:t>
            </w:r>
          </w:p>
        </w:tc>
      </w:tr>
      <w:tr w:rsidR="00DA35ED" w:rsidRPr="002C6365">
        <w:trPr>
          <w:trHeight w:val="255"/>
        </w:trPr>
        <w:tc>
          <w:tcPr>
            <w:tcW w:w="2380" w:type="dxa"/>
            <w:shd w:val="clear" w:color="auto" w:fill="auto"/>
            <w:vAlign w:val="bottom"/>
          </w:tcPr>
          <w:p w:rsidR="00DA35ED" w:rsidRPr="002C6365" w:rsidRDefault="00DA35ED">
            <w:pPr>
              <w:spacing w:line="0" w:lineRule="atLeast"/>
              <w:rPr>
                <w:rFonts w:ascii="Lato" w:eastAsia="Times New Roman" w:hAnsi="Lato"/>
                <w:sz w:val="22"/>
              </w:rPr>
            </w:pPr>
          </w:p>
        </w:tc>
        <w:tc>
          <w:tcPr>
            <w:tcW w:w="1460" w:type="dxa"/>
            <w:shd w:val="clear" w:color="auto" w:fill="auto"/>
            <w:vAlign w:val="bottom"/>
          </w:tcPr>
          <w:p w:rsidR="00DA35ED" w:rsidRPr="002C6365" w:rsidRDefault="00DA35ED">
            <w:pPr>
              <w:spacing w:line="0" w:lineRule="atLeast"/>
              <w:rPr>
                <w:rFonts w:ascii="Lato" w:eastAsia="Times New Roman" w:hAnsi="Lato"/>
                <w:sz w:val="22"/>
              </w:rPr>
            </w:pP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(b) (ii) of Annexure A of the Access</w:t>
            </w:r>
          </w:p>
        </w:tc>
      </w:tr>
      <w:tr w:rsidR="00DA35ED" w:rsidRPr="002C6365">
        <w:trPr>
          <w:trHeight w:val="252"/>
        </w:trPr>
        <w:tc>
          <w:tcPr>
            <w:tcW w:w="2380" w:type="dxa"/>
            <w:shd w:val="clear" w:color="auto" w:fill="auto"/>
            <w:vAlign w:val="bottom"/>
          </w:tcPr>
          <w:p w:rsidR="00DA35ED" w:rsidRPr="002C6365" w:rsidRDefault="00DA35ED">
            <w:pPr>
              <w:spacing w:line="0" w:lineRule="atLeast"/>
              <w:rPr>
                <w:rFonts w:ascii="Lato" w:eastAsia="Times New Roman" w:hAnsi="Lato"/>
                <w:sz w:val="21"/>
              </w:rPr>
            </w:pPr>
          </w:p>
        </w:tc>
        <w:tc>
          <w:tcPr>
            <w:tcW w:w="1460" w:type="dxa"/>
            <w:shd w:val="clear" w:color="auto" w:fill="auto"/>
            <w:vAlign w:val="bottom"/>
          </w:tcPr>
          <w:p w:rsidR="00DA35ED" w:rsidRPr="002C6365" w:rsidRDefault="00DA35ED">
            <w:pPr>
              <w:spacing w:line="0" w:lineRule="atLeast"/>
              <w:rPr>
                <w:rFonts w:ascii="Lato" w:eastAsia="Times New Roman" w:hAnsi="Lato"/>
                <w:sz w:val="21"/>
              </w:rPr>
            </w:pP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Arrangement;</w:t>
            </w:r>
          </w:p>
        </w:tc>
      </w:tr>
      <w:tr w:rsidR="00DA35ED" w:rsidRPr="002C6365">
        <w:trPr>
          <w:trHeight w:val="454"/>
        </w:trPr>
        <w:tc>
          <w:tcPr>
            <w:tcW w:w="238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9A328E">
            <w:pPr>
              <w:spacing w:line="252" w:lineRule="exact"/>
              <w:ind w:left="980"/>
              <w:rPr>
                <w:rFonts w:ascii="Lato" w:eastAsia="Arial" w:hAnsi="Lato"/>
                <w:sz w:val="22"/>
              </w:rPr>
            </w:pPr>
            <w:r w:rsidRPr="002C6365">
              <w:rPr>
                <w:rFonts w:ascii="Lato" w:eastAsia="Arial" w:hAnsi="Lato"/>
                <w:sz w:val="22"/>
              </w:rPr>
              <w:t>(d)</w:t>
            </w: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for Tariff B2, the rate specified in clause1.4</w:t>
            </w:r>
          </w:p>
        </w:tc>
      </w:tr>
      <w:tr w:rsidR="00DA35ED" w:rsidRPr="002C6365">
        <w:trPr>
          <w:trHeight w:val="252"/>
        </w:trPr>
        <w:tc>
          <w:tcPr>
            <w:tcW w:w="2380" w:type="dxa"/>
            <w:shd w:val="clear" w:color="auto" w:fill="auto"/>
            <w:vAlign w:val="bottom"/>
          </w:tcPr>
          <w:p w:rsidR="00DA35ED" w:rsidRPr="002C6365" w:rsidRDefault="00DA35ED">
            <w:pPr>
              <w:spacing w:line="0" w:lineRule="atLeast"/>
              <w:rPr>
                <w:rFonts w:ascii="Lato" w:eastAsia="Times New Roman" w:hAnsi="Lato"/>
                <w:sz w:val="21"/>
              </w:rPr>
            </w:pPr>
          </w:p>
        </w:tc>
        <w:tc>
          <w:tcPr>
            <w:tcW w:w="1460" w:type="dxa"/>
            <w:shd w:val="clear" w:color="auto" w:fill="auto"/>
            <w:vAlign w:val="bottom"/>
          </w:tcPr>
          <w:p w:rsidR="00DA35ED" w:rsidRPr="002C6365" w:rsidRDefault="00DA35ED">
            <w:pPr>
              <w:spacing w:line="0" w:lineRule="atLeast"/>
              <w:rPr>
                <w:rFonts w:ascii="Lato" w:eastAsia="Times New Roman" w:hAnsi="Lato"/>
                <w:sz w:val="21"/>
              </w:rPr>
            </w:pP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(b) (ii) of Annexure A of the Access</w:t>
            </w:r>
          </w:p>
        </w:tc>
      </w:tr>
      <w:tr w:rsidR="00DA35ED" w:rsidRPr="002C6365">
        <w:trPr>
          <w:trHeight w:val="254"/>
        </w:trPr>
        <w:tc>
          <w:tcPr>
            <w:tcW w:w="2380" w:type="dxa"/>
            <w:shd w:val="clear" w:color="auto" w:fill="auto"/>
            <w:vAlign w:val="bottom"/>
          </w:tcPr>
          <w:p w:rsidR="00DA35ED" w:rsidRPr="002C6365" w:rsidRDefault="00DA35ED">
            <w:pPr>
              <w:spacing w:line="0" w:lineRule="atLeast"/>
              <w:rPr>
                <w:rFonts w:ascii="Lato" w:eastAsia="Times New Roman" w:hAnsi="Lato"/>
                <w:sz w:val="22"/>
              </w:rPr>
            </w:pPr>
          </w:p>
        </w:tc>
        <w:tc>
          <w:tcPr>
            <w:tcW w:w="1460" w:type="dxa"/>
            <w:shd w:val="clear" w:color="auto" w:fill="auto"/>
            <w:vAlign w:val="bottom"/>
          </w:tcPr>
          <w:p w:rsidR="00DA35ED" w:rsidRPr="002C6365" w:rsidRDefault="00DA35ED">
            <w:pPr>
              <w:spacing w:line="0" w:lineRule="atLeast"/>
              <w:rPr>
                <w:rFonts w:ascii="Lato" w:eastAsia="Times New Roman" w:hAnsi="Lato"/>
                <w:sz w:val="22"/>
              </w:rPr>
            </w:pPr>
          </w:p>
        </w:tc>
        <w:tc>
          <w:tcPr>
            <w:tcW w:w="484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Arrangement; and</w:t>
            </w:r>
          </w:p>
        </w:tc>
      </w:tr>
      <w:tr w:rsidR="00DA35ED" w:rsidRPr="002C6365">
        <w:trPr>
          <w:trHeight w:val="451"/>
        </w:trPr>
        <w:tc>
          <w:tcPr>
            <w:tcW w:w="2380" w:type="dxa"/>
            <w:shd w:val="clear" w:color="auto" w:fill="auto"/>
            <w:vAlign w:val="bottom"/>
          </w:tcPr>
          <w:p w:rsidR="00DA35ED" w:rsidRPr="002C6365" w:rsidRDefault="00DA35ED">
            <w:pPr>
              <w:spacing w:line="0" w:lineRule="atLeast"/>
              <w:rPr>
                <w:rFonts w:ascii="Lato" w:eastAsia="Times New Roman" w:hAnsi="Lato"/>
                <w:sz w:val="24"/>
              </w:rPr>
            </w:pPr>
          </w:p>
        </w:tc>
        <w:tc>
          <w:tcPr>
            <w:tcW w:w="1460" w:type="dxa"/>
            <w:shd w:val="clear" w:color="auto" w:fill="auto"/>
            <w:vAlign w:val="bottom"/>
          </w:tcPr>
          <w:p w:rsidR="00DA35ED" w:rsidRPr="002C6365" w:rsidRDefault="009A328E">
            <w:pPr>
              <w:spacing w:line="0" w:lineRule="atLeast"/>
              <w:ind w:left="980"/>
              <w:rPr>
                <w:rFonts w:ascii="Lato" w:eastAsia="Arial" w:hAnsi="Lato"/>
                <w:sz w:val="22"/>
              </w:rPr>
            </w:pPr>
            <w:r w:rsidRPr="002C6365">
              <w:rPr>
                <w:rFonts w:ascii="Lato" w:eastAsia="Arial" w:hAnsi="Lato"/>
                <w:sz w:val="22"/>
              </w:rPr>
              <w:t>(e)</w:t>
            </w:r>
          </w:p>
        </w:tc>
        <w:tc>
          <w:tcPr>
            <w:tcW w:w="484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for Tariff B3, the rate specified in clause1.5</w:t>
            </w:r>
          </w:p>
        </w:tc>
      </w:tr>
      <w:tr w:rsidR="00DA35ED" w:rsidRPr="002C6365">
        <w:trPr>
          <w:trHeight w:val="254"/>
        </w:trPr>
        <w:tc>
          <w:tcPr>
            <w:tcW w:w="2380" w:type="dxa"/>
            <w:shd w:val="clear" w:color="auto" w:fill="auto"/>
            <w:vAlign w:val="bottom"/>
          </w:tcPr>
          <w:p w:rsidR="00DA35ED" w:rsidRPr="002C6365" w:rsidRDefault="00DA35ED">
            <w:pPr>
              <w:spacing w:line="0" w:lineRule="atLeast"/>
              <w:rPr>
                <w:rFonts w:ascii="Lato" w:eastAsia="Times New Roman" w:hAnsi="Lato"/>
                <w:sz w:val="22"/>
              </w:rPr>
            </w:pPr>
          </w:p>
        </w:tc>
        <w:tc>
          <w:tcPr>
            <w:tcW w:w="1460" w:type="dxa"/>
            <w:shd w:val="clear" w:color="auto" w:fill="auto"/>
            <w:vAlign w:val="bottom"/>
          </w:tcPr>
          <w:p w:rsidR="00DA35ED" w:rsidRPr="002C6365" w:rsidRDefault="00DA35ED">
            <w:pPr>
              <w:spacing w:line="0" w:lineRule="atLeast"/>
              <w:rPr>
                <w:rFonts w:ascii="Lato" w:eastAsia="Times New Roman" w:hAnsi="Lato"/>
                <w:sz w:val="22"/>
              </w:rPr>
            </w:pPr>
          </w:p>
        </w:tc>
        <w:tc>
          <w:tcPr>
            <w:tcW w:w="484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(b) (ii) of Annexure A of the Access</w:t>
            </w:r>
          </w:p>
        </w:tc>
      </w:tr>
      <w:tr w:rsidR="00DA35ED" w:rsidRPr="002C6365">
        <w:trPr>
          <w:trHeight w:val="254"/>
        </w:trPr>
        <w:tc>
          <w:tcPr>
            <w:tcW w:w="238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146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4840" w:type="dxa"/>
            <w:tcBorders>
              <w:bottom w:val="single" w:sz="8" w:space="0" w:color="auto"/>
            </w:tcBorders>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Arrangement.</w:t>
            </w:r>
          </w:p>
        </w:tc>
      </w:tr>
    </w:tbl>
    <w:p w:rsidR="00DA35ED" w:rsidRPr="002C6365" w:rsidRDefault="00DA35ED">
      <w:pPr>
        <w:spacing w:line="237"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1600"/>
        <w:gridCol w:w="7080"/>
      </w:tblGrid>
      <w:tr w:rsidR="00DA35ED" w:rsidRPr="002C6365">
        <w:trPr>
          <w:trHeight w:val="253"/>
        </w:trPr>
        <w:tc>
          <w:tcPr>
            <w:tcW w:w="16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User</w:t>
            </w:r>
          </w:p>
        </w:tc>
        <w:tc>
          <w:tcPr>
            <w:tcW w:w="7080" w:type="dxa"/>
            <w:shd w:val="clear" w:color="auto" w:fill="auto"/>
            <w:vAlign w:val="bottom"/>
          </w:tcPr>
          <w:p w:rsidR="00DA35ED" w:rsidRPr="002C6365" w:rsidRDefault="009A328E">
            <w:pPr>
              <w:spacing w:line="0" w:lineRule="atLeast"/>
              <w:ind w:left="1040"/>
              <w:rPr>
                <w:rFonts w:ascii="Lato" w:eastAsia="Arial" w:hAnsi="Lato"/>
                <w:sz w:val="22"/>
              </w:rPr>
            </w:pPr>
            <w:r w:rsidRPr="002C6365">
              <w:rPr>
                <w:rFonts w:ascii="Lato" w:eastAsia="Arial" w:hAnsi="Lato"/>
                <w:sz w:val="22"/>
              </w:rPr>
              <w:t>has the meaning given to it in the National Gas Access Law</w:t>
            </w:r>
          </w:p>
        </w:tc>
      </w:tr>
      <w:tr w:rsidR="00DA35ED" w:rsidRPr="002C6365">
        <w:trPr>
          <w:trHeight w:val="252"/>
        </w:trPr>
        <w:tc>
          <w:tcPr>
            <w:tcW w:w="1600" w:type="dxa"/>
            <w:shd w:val="clear" w:color="auto" w:fill="auto"/>
            <w:vAlign w:val="bottom"/>
          </w:tcPr>
          <w:p w:rsidR="00DA35ED" w:rsidRPr="002C6365" w:rsidRDefault="00DA35ED">
            <w:pPr>
              <w:spacing w:line="0" w:lineRule="atLeast"/>
              <w:rPr>
                <w:rFonts w:ascii="Lato" w:eastAsia="Times New Roman" w:hAnsi="Lato"/>
                <w:sz w:val="21"/>
              </w:rPr>
            </w:pPr>
          </w:p>
        </w:tc>
        <w:tc>
          <w:tcPr>
            <w:tcW w:w="7080" w:type="dxa"/>
            <w:shd w:val="clear" w:color="auto" w:fill="auto"/>
            <w:vAlign w:val="bottom"/>
          </w:tcPr>
          <w:p w:rsidR="00DA35ED" w:rsidRPr="002C6365" w:rsidRDefault="009A328E">
            <w:pPr>
              <w:spacing w:line="252" w:lineRule="exact"/>
              <w:ind w:left="1040"/>
              <w:rPr>
                <w:rFonts w:ascii="Lato" w:eastAsia="Arial" w:hAnsi="Lato"/>
                <w:sz w:val="22"/>
              </w:rPr>
            </w:pPr>
            <w:r w:rsidRPr="002C6365">
              <w:rPr>
                <w:rFonts w:ascii="Lato" w:eastAsia="Arial" w:hAnsi="Lato"/>
                <w:sz w:val="22"/>
              </w:rPr>
              <w:t>and, for the purposes of the Template Service Agreement</w:t>
            </w:r>
          </w:p>
        </w:tc>
      </w:tr>
      <w:tr w:rsidR="00DA35ED" w:rsidRPr="002C6365">
        <w:trPr>
          <w:trHeight w:val="254"/>
        </w:trPr>
        <w:tc>
          <w:tcPr>
            <w:tcW w:w="16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7080" w:type="dxa"/>
            <w:tcBorders>
              <w:bottom w:val="single" w:sz="8" w:space="0" w:color="auto"/>
            </w:tcBorders>
            <w:shd w:val="clear" w:color="auto" w:fill="auto"/>
            <w:vAlign w:val="bottom"/>
          </w:tcPr>
          <w:p w:rsidR="00DA35ED" w:rsidRPr="002C6365" w:rsidRDefault="009A328E">
            <w:pPr>
              <w:spacing w:line="252" w:lineRule="exact"/>
              <w:ind w:left="1040"/>
              <w:rPr>
                <w:rFonts w:ascii="Lato" w:eastAsia="Arial" w:hAnsi="Lato"/>
                <w:sz w:val="22"/>
              </w:rPr>
            </w:pPr>
            <w:r w:rsidRPr="002C6365">
              <w:rPr>
                <w:rFonts w:ascii="Lato" w:eastAsia="Arial" w:hAnsi="Lato"/>
                <w:sz w:val="22"/>
              </w:rPr>
              <w:t xml:space="preserve">[and this Service Agreement], </w:t>
            </w:r>
            <w:r w:rsidRPr="002C6365">
              <w:rPr>
                <w:rFonts w:ascii="Lato" w:eastAsia="Arial" w:hAnsi="Lato"/>
                <w:b/>
                <w:sz w:val="22"/>
              </w:rPr>
              <w:t>&lt;User&gt;</w:t>
            </w:r>
            <w:r w:rsidRPr="002C6365">
              <w:rPr>
                <w:rFonts w:ascii="Lato" w:eastAsia="Arial" w:hAnsi="Lato"/>
                <w:sz w:val="22"/>
              </w:rPr>
              <w:t xml:space="preserve"> is a User.</w:t>
            </w:r>
          </w:p>
        </w:tc>
      </w:tr>
      <w:tr w:rsidR="00DA35ED" w:rsidRPr="002C6365">
        <w:trPr>
          <w:trHeight w:val="242"/>
        </w:trPr>
        <w:tc>
          <w:tcPr>
            <w:tcW w:w="1600" w:type="dxa"/>
            <w:shd w:val="clear" w:color="auto" w:fill="auto"/>
            <w:vAlign w:val="bottom"/>
          </w:tcPr>
          <w:p w:rsidR="00DA35ED" w:rsidRPr="002C6365" w:rsidRDefault="00DA35ED">
            <w:pPr>
              <w:spacing w:line="0" w:lineRule="atLeast"/>
              <w:rPr>
                <w:rFonts w:ascii="Lato" w:eastAsia="Times New Roman" w:hAnsi="Lato"/>
                <w:sz w:val="21"/>
              </w:rPr>
            </w:pPr>
          </w:p>
        </w:tc>
        <w:tc>
          <w:tcPr>
            <w:tcW w:w="7080" w:type="dxa"/>
            <w:shd w:val="clear" w:color="auto" w:fill="auto"/>
            <w:vAlign w:val="bottom"/>
          </w:tcPr>
          <w:p w:rsidR="00DA35ED" w:rsidRPr="002C6365" w:rsidRDefault="009A328E">
            <w:pPr>
              <w:spacing w:line="241" w:lineRule="exact"/>
              <w:ind w:left="1100"/>
              <w:rPr>
                <w:rFonts w:ascii="Lato" w:eastAsia="Arial" w:hAnsi="Lato"/>
                <w:sz w:val="22"/>
              </w:rPr>
            </w:pPr>
            <w:r w:rsidRPr="002C6365">
              <w:rPr>
                <w:rFonts w:ascii="Lato" w:eastAsia="Arial" w:hAnsi="Lato"/>
                <w:sz w:val="22"/>
              </w:rPr>
              <w:t>means:</w:t>
            </w:r>
          </w:p>
        </w:tc>
      </w:tr>
    </w:tbl>
    <w:p w:rsidR="00DA35ED" w:rsidRPr="002C6365" w:rsidRDefault="009A328E">
      <w:pPr>
        <w:spacing w:line="204" w:lineRule="auto"/>
        <w:ind w:left="120"/>
        <w:rPr>
          <w:rFonts w:ascii="Lato" w:eastAsia="Arial" w:hAnsi="Lato"/>
          <w:sz w:val="22"/>
        </w:rPr>
      </w:pPr>
      <w:r w:rsidRPr="002C6365">
        <w:rPr>
          <w:rFonts w:ascii="Lato" w:eastAsia="Arial" w:hAnsi="Lato"/>
          <w:sz w:val="22"/>
        </w:rPr>
        <w:t>User Specific Charge</w:t>
      </w:r>
    </w:p>
    <w:p w:rsidR="00DA35ED" w:rsidRPr="002C6365" w:rsidRDefault="009A328E">
      <w:pPr>
        <w:numPr>
          <w:ilvl w:val="0"/>
          <w:numId w:val="204"/>
        </w:numPr>
        <w:tabs>
          <w:tab w:val="left" w:pos="4080"/>
        </w:tabs>
        <w:spacing w:line="235" w:lineRule="auto"/>
        <w:ind w:left="4080" w:right="840" w:hanging="725"/>
        <w:rPr>
          <w:rFonts w:ascii="Lato" w:eastAsia="Arial" w:hAnsi="Lato"/>
          <w:sz w:val="22"/>
        </w:rPr>
      </w:pPr>
      <w:r w:rsidRPr="002C6365">
        <w:rPr>
          <w:rFonts w:ascii="Lato" w:eastAsia="Arial" w:hAnsi="Lato"/>
          <w:sz w:val="22"/>
        </w:rPr>
        <w:t>for Tariff A1, the charge described in clause 1.1 (b) (iv) of Annexure A of the Access Arrangement;</w:t>
      </w:r>
    </w:p>
    <w:p w:rsidR="00DA35ED" w:rsidRPr="002C6365" w:rsidRDefault="00DA35ED">
      <w:pPr>
        <w:spacing w:line="208" w:lineRule="exact"/>
        <w:rPr>
          <w:rFonts w:ascii="Lato" w:eastAsia="Arial" w:hAnsi="Lato"/>
          <w:sz w:val="22"/>
        </w:rPr>
      </w:pPr>
    </w:p>
    <w:p w:rsidR="00DA35ED" w:rsidRPr="002C6365" w:rsidRDefault="009A328E">
      <w:pPr>
        <w:numPr>
          <w:ilvl w:val="0"/>
          <w:numId w:val="204"/>
        </w:numPr>
        <w:tabs>
          <w:tab w:val="left" w:pos="4080"/>
        </w:tabs>
        <w:spacing w:line="237" w:lineRule="auto"/>
        <w:ind w:left="4080" w:right="840" w:hanging="725"/>
        <w:rPr>
          <w:rFonts w:ascii="Lato" w:eastAsia="Arial" w:hAnsi="Lato"/>
          <w:sz w:val="22"/>
        </w:rPr>
      </w:pPr>
      <w:r w:rsidRPr="002C6365">
        <w:rPr>
          <w:rFonts w:ascii="Lato" w:eastAsia="Arial" w:hAnsi="Lato"/>
          <w:sz w:val="22"/>
        </w:rPr>
        <w:t>for Tariff A2, the charge described in clause 1.2 (b) (iii) of Annexure A of the Access Arrangement; and</w:t>
      </w:r>
    </w:p>
    <w:p w:rsidR="00DA35ED" w:rsidRPr="002C6365" w:rsidRDefault="00DA35ED">
      <w:pPr>
        <w:spacing w:line="210" w:lineRule="exact"/>
        <w:rPr>
          <w:rFonts w:ascii="Lato" w:eastAsia="Arial" w:hAnsi="Lato"/>
          <w:sz w:val="22"/>
        </w:rPr>
      </w:pPr>
    </w:p>
    <w:p w:rsidR="00DA35ED" w:rsidRPr="002C6365" w:rsidRDefault="009A328E">
      <w:pPr>
        <w:numPr>
          <w:ilvl w:val="1"/>
          <w:numId w:val="204"/>
        </w:numPr>
        <w:tabs>
          <w:tab w:val="left" w:pos="4080"/>
        </w:tabs>
        <w:spacing w:line="237" w:lineRule="auto"/>
        <w:ind w:left="4080" w:right="840" w:hanging="701"/>
        <w:rPr>
          <w:rFonts w:ascii="Lato" w:eastAsia="Arial" w:hAnsi="Lato"/>
          <w:sz w:val="22"/>
        </w:rPr>
      </w:pPr>
      <w:r w:rsidRPr="002C6365">
        <w:rPr>
          <w:rFonts w:ascii="Lato" w:eastAsia="Arial" w:hAnsi="Lato"/>
          <w:sz w:val="22"/>
        </w:rPr>
        <w:t>for Tariff B1, the charge described in clause 1.3 (b) (iii) of Annexure A of the Access Arrangement.</w:t>
      </w:r>
    </w:p>
    <w:p w:rsidR="00DA35ED" w:rsidRPr="002C6365" w:rsidRDefault="009A328E">
      <w:pPr>
        <w:spacing w:line="200" w:lineRule="exact"/>
        <w:rPr>
          <w:rFonts w:ascii="Lato" w:eastAsia="Times New Roman" w:hAnsi="Lato"/>
        </w:rPr>
      </w:pPr>
      <w:r w:rsidRPr="002C6365">
        <w:rPr>
          <w:rFonts w:ascii="Lato" w:eastAsia="Arial" w:hAnsi="Lato"/>
          <w:noProof/>
          <w:sz w:val="22"/>
        </w:rPr>
        <mc:AlternateContent>
          <mc:Choice Requires="wps">
            <w:drawing>
              <wp:anchor distT="0" distB="0" distL="114300" distR="114300" simplePos="0" relativeHeight="251688960" behindDoc="1" locked="0" layoutInCell="0" allowOverlap="1">
                <wp:simplePos x="0" y="0"/>
                <wp:positionH relativeFrom="column">
                  <wp:posOffset>5080</wp:posOffset>
                </wp:positionH>
                <wp:positionV relativeFrom="paragraph">
                  <wp:posOffset>607060</wp:posOffset>
                </wp:positionV>
                <wp:extent cx="5508625" cy="0"/>
                <wp:effectExtent l="5080" t="6985" r="10795" b="12065"/>
                <wp:wrapNone/>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97ABD" id="Line 7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7.8pt" to="434.1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4c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DsYjyIt&#10;7GgnFEdPkzCbzrgcQkq1t6E7elEvZqfpd4eULhuijjxyfL0ayMtCRvImJVycgQqH7rNmEENOXsdB&#10;XWrbBkgYAbrEfVzv++AXjyh8nM3SxXwyw4gOvoTkQ6Kxzn/iukXBKLAE0hGYnHfOByIkH0JCHaW3&#10;Qsq4bqlQV+B5upzFBKelYMEZwpw9Hkpp0ZkEwcRf7Ao8j2EBuSKu6eOiq5eS1SfFYpWGE7a52Z4I&#10;2dvASqpQCHoEnjerl8qPZbrcLDaL6Wg6mW9G07SqRh+35XQ032ZPs+pDVZZV9jNwzqZ5IxjjKtAe&#10;ZJtN/04WtwfUC+4u3Pt8krfocZBAdviPpOOSw157hRw0u+7tsHxQagy+varwFB7vYD++/fUvAAAA&#10;//8DAFBLAwQUAAYACAAAACEAsnx1IdkAAAAGAQAADwAAAGRycy9kb3ducmV2LnhtbEzOwU7DMAwG&#10;4DsS7xAZiQva0oIoXWk6waQdOTDgnjWmCUucKkm38vYEcWBH+7d+f+16dpYdMUTjSUC5LIAh9V4Z&#10;GgS8v20XNbCYJClpPaGAb4yw7i4vWtkof6JXPO7SwHIJxUYK0CmNDeex1+hkXPoRKWefPjiZ8hgG&#10;roI85XJn+W1RVNxJQ/mDliNuNPaH3eQEmK8Qo+7L5zLaw3ZzM1nz8PIhxPXV/PQILOGc/o/hl5/p&#10;0GXT3k+kIrMCsjsJWN1XwHJaV/UdsP3fgnctP+d3PwAAAP//AwBQSwECLQAUAAYACAAAACEAtoM4&#10;kv4AAADhAQAAEwAAAAAAAAAAAAAAAAAAAAAAW0NvbnRlbnRfVHlwZXNdLnhtbFBLAQItABQABgAI&#10;AAAAIQA4/SH/1gAAAJQBAAALAAAAAAAAAAAAAAAAAC8BAABfcmVscy8ucmVsc1BLAQItABQABgAI&#10;AAAAIQBkd84cHgIAAEMEAAAOAAAAAAAAAAAAAAAAAC4CAABkcnMvZTJvRG9jLnhtbFBLAQItABQA&#10;BgAIAAAAIQCyfHUh2QAAAAYBAAAPAAAAAAAAAAAAAAAAAHgEAABkcnMvZG93bnJldi54bWxQSwUG&#10;AAAAAAQABADzAAAAfgU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99"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440"/>
        <w:gridCol w:w="1380"/>
        <w:gridCol w:w="4860"/>
      </w:tblGrid>
      <w:tr w:rsidR="00DA35ED" w:rsidRPr="002C6365">
        <w:trPr>
          <w:trHeight w:val="253"/>
        </w:trPr>
        <w:tc>
          <w:tcPr>
            <w:tcW w:w="244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User Specific Delivery</w:t>
            </w:r>
          </w:p>
        </w:tc>
        <w:tc>
          <w:tcPr>
            <w:tcW w:w="6240" w:type="dxa"/>
            <w:gridSpan w:val="2"/>
            <w:shd w:val="clear" w:color="auto" w:fill="auto"/>
            <w:vAlign w:val="bottom"/>
          </w:tcPr>
          <w:p w:rsidR="00DA35ED" w:rsidRPr="002C6365" w:rsidRDefault="009A328E">
            <w:pPr>
              <w:spacing w:line="0" w:lineRule="atLeast"/>
              <w:ind w:left="200"/>
              <w:rPr>
                <w:rFonts w:ascii="Lato" w:eastAsia="Arial" w:hAnsi="Lato"/>
                <w:sz w:val="22"/>
              </w:rPr>
            </w:pPr>
            <w:r w:rsidRPr="002C6365">
              <w:rPr>
                <w:rFonts w:ascii="Lato" w:eastAsia="Arial" w:hAnsi="Lato"/>
                <w:sz w:val="22"/>
              </w:rPr>
              <w:t>means, for a User acquiring access to Service A1, Service</w:t>
            </w:r>
          </w:p>
        </w:tc>
      </w:tr>
      <w:tr w:rsidR="00DA35ED" w:rsidRPr="002C6365">
        <w:trPr>
          <w:trHeight w:val="252"/>
        </w:trPr>
        <w:tc>
          <w:tcPr>
            <w:tcW w:w="244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Facilities</w:t>
            </w:r>
          </w:p>
        </w:tc>
        <w:tc>
          <w:tcPr>
            <w:tcW w:w="6240" w:type="dxa"/>
            <w:gridSpan w:val="2"/>
            <w:shd w:val="clear" w:color="auto" w:fill="auto"/>
            <w:vAlign w:val="bottom"/>
          </w:tcPr>
          <w:p w:rsidR="00DA35ED" w:rsidRPr="002C6365" w:rsidRDefault="009A328E">
            <w:pPr>
              <w:spacing w:line="252" w:lineRule="exact"/>
              <w:ind w:left="200"/>
              <w:rPr>
                <w:rFonts w:ascii="Lato" w:eastAsia="Arial" w:hAnsi="Lato"/>
                <w:sz w:val="22"/>
              </w:rPr>
            </w:pPr>
            <w:r w:rsidRPr="002C6365">
              <w:rPr>
                <w:rFonts w:ascii="Lato" w:eastAsia="Arial" w:hAnsi="Lato"/>
                <w:sz w:val="22"/>
              </w:rPr>
              <w:t>A2 or Service B1 under this Service Agreement:</w:t>
            </w:r>
          </w:p>
        </w:tc>
      </w:tr>
      <w:tr w:rsidR="00DA35ED" w:rsidRPr="002C6365">
        <w:trPr>
          <w:trHeight w:val="496"/>
        </w:trPr>
        <w:tc>
          <w:tcPr>
            <w:tcW w:w="2440" w:type="dxa"/>
            <w:shd w:val="clear" w:color="auto" w:fill="auto"/>
            <w:vAlign w:val="bottom"/>
          </w:tcPr>
          <w:p w:rsidR="00DA35ED" w:rsidRPr="002C6365" w:rsidRDefault="00DA35ED">
            <w:pPr>
              <w:spacing w:line="0" w:lineRule="atLeast"/>
              <w:rPr>
                <w:rFonts w:ascii="Lato" w:eastAsia="Times New Roman" w:hAnsi="Lato"/>
                <w:sz w:val="24"/>
              </w:rPr>
            </w:pPr>
          </w:p>
        </w:tc>
        <w:tc>
          <w:tcPr>
            <w:tcW w:w="1380" w:type="dxa"/>
            <w:shd w:val="clear" w:color="auto" w:fill="auto"/>
            <w:vAlign w:val="bottom"/>
          </w:tcPr>
          <w:p w:rsidR="00DA35ED" w:rsidRPr="002C6365" w:rsidRDefault="009A328E">
            <w:pPr>
              <w:spacing w:line="0" w:lineRule="atLeast"/>
              <w:ind w:left="900"/>
              <w:rPr>
                <w:rFonts w:ascii="Lato" w:eastAsia="Arial" w:hAnsi="Lato"/>
                <w:sz w:val="22"/>
              </w:rPr>
            </w:pPr>
            <w:r w:rsidRPr="002C6365">
              <w:rPr>
                <w:rFonts w:ascii="Lato" w:eastAsia="Arial" w:hAnsi="Lato"/>
                <w:sz w:val="22"/>
              </w:rPr>
              <w:t>(a)</w:t>
            </w:r>
          </w:p>
        </w:tc>
        <w:tc>
          <w:tcPr>
            <w:tcW w:w="486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a Meter which is not a Standard 8m</w:t>
            </w:r>
            <w:r w:rsidRPr="002C6365">
              <w:rPr>
                <w:rFonts w:ascii="Lato" w:eastAsia="Arial" w:hAnsi="Lato"/>
                <w:sz w:val="27"/>
                <w:vertAlign w:val="superscript"/>
              </w:rPr>
              <w:t>3</w:t>
            </w:r>
            <w:r w:rsidRPr="002C6365">
              <w:rPr>
                <w:rFonts w:ascii="Lato" w:eastAsia="Arial" w:hAnsi="Lato"/>
                <w:sz w:val="22"/>
              </w:rPr>
              <w:t>/h Meter,</w:t>
            </w:r>
          </w:p>
        </w:tc>
      </w:tr>
      <w:tr w:rsidR="00DA35ED" w:rsidRPr="002C6365">
        <w:trPr>
          <w:trHeight w:val="258"/>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1380" w:type="dxa"/>
            <w:shd w:val="clear" w:color="auto" w:fill="auto"/>
            <w:vAlign w:val="bottom"/>
          </w:tcPr>
          <w:p w:rsidR="00DA35ED" w:rsidRPr="002C6365" w:rsidRDefault="00DA35ED">
            <w:pPr>
              <w:spacing w:line="0" w:lineRule="atLeast"/>
              <w:rPr>
                <w:rFonts w:ascii="Lato" w:eastAsia="Times New Roman" w:hAnsi="Lato"/>
                <w:sz w:val="22"/>
              </w:rPr>
            </w:pPr>
          </w:p>
        </w:tc>
        <w:tc>
          <w:tcPr>
            <w:tcW w:w="4860" w:type="dxa"/>
            <w:shd w:val="clear" w:color="auto" w:fill="auto"/>
            <w:vAlign w:val="bottom"/>
          </w:tcPr>
          <w:p w:rsidR="00DA35ED" w:rsidRPr="002C6365" w:rsidRDefault="009A328E">
            <w:pPr>
              <w:spacing w:line="257" w:lineRule="exact"/>
              <w:ind w:left="240"/>
              <w:rPr>
                <w:rFonts w:ascii="Lato" w:eastAsia="Arial" w:hAnsi="Lato"/>
                <w:sz w:val="22"/>
              </w:rPr>
            </w:pPr>
            <w:r w:rsidRPr="002C6365">
              <w:rPr>
                <w:rFonts w:ascii="Lato" w:eastAsia="Arial" w:hAnsi="Lato"/>
                <w:sz w:val="22"/>
              </w:rPr>
              <w:t>a Standard 10m</w:t>
            </w:r>
            <w:r w:rsidRPr="002C6365">
              <w:rPr>
                <w:rFonts w:ascii="Lato" w:eastAsia="Arial" w:hAnsi="Lato"/>
                <w:sz w:val="27"/>
                <w:vertAlign w:val="superscript"/>
              </w:rPr>
              <w:t>3</w:t>
            </w:r>
            <w:r w:rsidRPr="002C6365">
              <w:rPr>
                <w:rFonts w:ascii="Lato" w:eastAsia="Arial" w:hAnsi="Lato"/>
                <w:sz w:val="22"/>
              </w:rPr>
              <w:t>/h Meter, a Standard 12m3/h</w:t>
            </w:r>
          </w:p>
        </w:tc>
      </w:tr>
      <w:tr w:rsidR="00DA35ED" w:rsidRPr="002C6365">
        <w:trPr>
          <w:trHeight w:val="245"/>
        </w:trPr>
        <w:tc>
          <w:tcPr>
            <w:tcW w:w="2440" w:type="dxa"/>
            <w:shd w:val="clear" w:color="auto" w:fill="auto"/>
            <w:vAlign w:val="bottom"/>
          </w:tcPr>
          <w:p w:rsidR="00DA35ED" w:rsidRPr="002C6365" w:rsidRDefault="00DA35ED">
            <w:pPr>
              <w:spacing w:line="0" w:lineRule="atLeast"/>
              <w:rPr>
                <w:rFonts w:ascii="Lato" w:eastAsia="Times New Roman" w:hAnsi="Lato"/>
                <w:sz w:val="21"/>
              </w:rPr>
            </w:pPr>
          </w:p>
        </w:tc>
        <w:tc>
          <w:tcPr>
            <w:tcW w:w="1380" w:type="dxa"/>
            <w:shd w:val="clear" w:color="auto" w:fill="auto"/>
            <w:vAlign w:val="bottom"/>
          </w:tcPr>
          <w:p w:rsidR="00DA35ED" w:rsidRPr="002C6365" w:rsidRDefault="00DA35ED">
            <w:pPr>
              <w:spacing w:line="0" w:lineRule="atLeast"/>
              <w:rPr>
                <w:rFonts w:ascii="Lato" w:eastAsia="Times New Roman" w:hAnsi="Lato"/>
                <w:sz w:val="21"/>
              </w:rPr>
            </w:pPr>
          </w:p>
        </w:tc>
        <w:tc>
          <w:tcPr>
            <w:tcW w:w="4860" w:type="dxa"/>
            <w:shd w:val="clear" w:color="auto" w:fill="auto"/>
            <w:vAlign w:val="bottom"/>
          </w:tcPr>
          <w:p w:rsidR="00DA35ED" w:rsidRPr="002C6365" w:rsidRDefault="009A328E">
            <w:pPr>
              <w:spacing w:line="245" w:lineRule="exact"/>
              <w:ind w:left="240"/>
              <w:rPr>
                <w:rFonts w:ascii="Lato" w:eastAsia="Arial" w:hAnsi="Lato"/>
                <w:sz w:val="22"/>
              </w:rPr>
            </w:pPr>
            <w:r w:rsidRPr="002C6365">
              <w:rPr>
                <w:rFonts w:ascii="Lato" w:eastAsia="Arial" w:hAnsi="Lato"/>
                <w:sz w:val="22"/>
              </w:rPr>
              <w:t>Meter or  a Standard meter with a badged</w:t>
            </w:r>
          </w:p>
        </w:tc>
      </w:tr>
      <w:tr w:rsidR="00DA35ED" w:rsidRPr="002C6365">
        <w:trPr>
          <w:trHeight w:val="339"/>
        </w:trPr>
        <w:tc>
          <w:tcPr>
            <w:tcW w:w="2440" w:type="dxa"/>
            <w:shd w:val="clear" w:color="auto" w:fill="auto"/>
            <w:vAlign w:val="bottom"/>
          </w:tcPr>
          <w:p w:rsidR="00DA35ED" w:rsidRPr="002C6365" w:rsidRDefault="00DA35ED">
            <w:pPr>
              <w:spacing w:line="0" w:lineRule="atLeast"/>
              <w:rPr>
                <w:rFonts w:ascii="Lato" w:eastAsia="Times New Roman" w:hAnsi="Lato"/>
                <w:sz w:val="24"/>
              </w:rPr>
            </w:pPr>
          </w:p>
        </w:tc>
        <w:tc>
          <w:tcPr>
            <w:tcW w:w="1380" w:type="dxa"/>
            <w:shd w:val="clear" w:color="auto" w:fill="auto"/>
            <w:vAlign w:val="bottom"/>
          </w:tcPr>
          <w:p w:rsidR="00DA35ED" w:rsidRPr="002C6365" w:rsidRDefault="00DA35ED">
            <w:pPr>
              <w:spacing w:line="0" w:lineRule="atLeast"/>
              <w:rPr>
                <w:rFonts w:ascii="Lato" w:eastAsia="Times New Roman" w:hAnsi="Lato"/>
                <w:sz w:val="24"/>
              </w:rPr>
            </w:pPr>
          </w:p>
        </w:tc>
        <w:tc>
          <w:tcPr>
            <w:tcW w:w="486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capacity of less than 18m</w:t>
            </w:r>
            <w:r w:rsidRPr="002C6365">
              <w:rPr>
                <w:rFonts w:ascii="Lato" w:eastAsia="Arial" w:hAnsi="Lato"/>
                <w:sz w:val="27"/>
                <w:vertAlign w:val="superscript"/>
              </w:rPr>
              <w:t>3</w:t>
            </w:r>
            <w:r w:rsidRPr="002C6365">
              <w:rPr>
                <w:rFonts w:ascii="Lato" w:eastAsia="Arial" w:hAnsi="Lato"/>
                <w:sz w:val="22"/>
              </w:rPr>
              <w:t>/h;</w:t>
            </w:r>
          </w:p>
        </w:tc>
      </w:tr>
      <w:tr w:rsidR="00DA35ED" w:rsidRPr="002C6365">
        <w:trPr>
          <w:trHeight w:val="407"/>
        </w:trPr>
        <w:tc>
          <w:tcPr>
            <w:tcW w:w="2440" w:type="dxa"/>
            <w:shd w:val="clear" w:color="auto" w:fill="auto"/>
            <w:vAlign w:val="bottom"/>
          </w:tcPr>
          <w:p w:rsidR="00DA35ED" w:rsidRPr="002C6365" w:rsidRDefault="00DA35ED">
            <w:pPr>
              <w:spacing w:line="0" w:lineRule="atLeast"/>
              <w:rPr>
                <w:rFonts w:ascii="Lato" w:eastAsia="Times New Roman" w:hAnsi="Lato"/>
                <w:sz w:val="24"/>
              </w:rPr>
            </w:pPr>
          </w:p>
        </w:tc>
        <w:tc>
          <w:tcPr>
            <w:tcW w:w="1380" w:type="dxa"/>
            <w:shd w:val="clear" w:color="auto" w:fill="auto"/>
            <w:vAlign w:val="bottom"/>
          </w:tcPr>
          <w:p w:rsidR="00DA35ED" w:rsidRPr="002C6365" w:rsidRDefault="009A328E">
            <w:pPr>
              <w:spacing w:line="0" w:lineRule="atLeast"/>
              <w:ind w:left="900"/>
              <w:rPr>
                <w:rFonts w:ascii="Lato" w:eastAsia="Arial" w:hAnsi="Lato"/>
                <w:sz w:val="22"/>
              </w:rPr>
            </w:pPr>
            <w:r w:rsidRPr="002C6365">
              <w:rPr>
                <w:rFonts w:ascii="Lato" w:eastAsia="Arial" w:hAnsi="Lato"/>
                <w:sz w:val="22"/>
              </w:rPr>
              <w:t>(b)</w:t>
            </w:r>
          </w:p>
        </w:tc>
        <w:tc>
          <w:tcPr>
            <w:tcW w:w="486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Service Pipe from the main to the Delivery</w:t>
            </w:r>
          </w:p>
        </w:tc>
      </w:tr>
      <w:tr w:rsidR="00DA35ED" w:rsidRPr="002C6365">
        <w:trPr>
          <w:trHeight w:val="254"/>
        </w:trPr>
        <w:tc>
          <w:tcPr>
            <w:tcW w:w="2440" w:type="dxa"/>
            <w:shd w:val="clear" w:color="auto" w:fill="auto"/>
            <w:vAlign w:val="bottom"/>
          </w:tcPr>
          <w:p w:rsidR="00DA35ED" w:rsidRPr="002C6365" w:rsidRDefault="00DA35ED">
            <w:pPr>
              <w:spacing w:line="0" w:lineRule="atLeast"/>
              <w:rPr>
                <w:rFonts w:ascii="Lato" w:eastAsia="Times New Roman" w:hAnsi="Lato"/>
                <w:sz w:val="22"/>
              </w:rPr>
            </w:pPr>
          </w:p>
        </w:tc>
        <w:tc>
          <w:tcPr>
            <w:tcW w:w="1380" w:type="dxa"/>
            <w:shd w:val="clear" w:color="auto" w:fill="auto"/>
            <w:vAlign w:val="bottom"/>
          </w:tcPr>
          <w:p w:rsidR="00DA35ED" w:rsidRPr="002C6365" w:rsidRDefault="00DA35ED">
            <w:pPr>
              <w:spacing w:line="0" w:lineRule="atLeast"/>
              <w:rPr>
                <w:rFonts w:ascii="Lato" w:eastAsia="Times New Roman" w:hAnsi="Lato"/>
                <w:sz w:val="22"/>
              </w:rPr>
            </w:pPr>
          </w:p>
        </w:tc>
        <w:tc>
          <w:tcPr>
            <w:tcW w:w="486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Point;</w:t>
            </w:r>
          </w:p>
        </w:tc>
      </w:tr>
      <w:tr w:rsidR="00DA35ED" w:rsidRPr="002C6365">
        <w:trPr>
          <w:trHeight w:val="494"/>
        </w:trPr>
        <w:tc>
          <w:tcPr>
            <w:tcW w:w="24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1380" w:type="dxa"/>
            <w:tcBorders>
              <w:bottom w:val="single" w:sz="8" w:space="0" w:color="auto"/>
            </w:tcBorders>
            <w:shd w:val="clear" w:color="auto" w:fill="auto"/>
            <w:vAlign w:val="bottom"/>
          </w:tcPr>
          <w:p w:rsidR="00DA35ED" w:rsidRPr="002C6365" w:rsidRDefault="009A328E">
            <w:pPr>
              <w:spacing w:line="0" w:lineRule="atLeast"/>
              <w:ind w:left="900"/>
              <w:rPr>
                <w:rFonts w:ascii="Lato" w:eastAsia="Arial" w:hAnsi="Lato"/>
                <w:sz w:val="22"/>
              </w:rPr>
            </w:pPr>
            <w:r w:rsidRPr="002C6365">
              <w:rPr>
                <w:rFonts w:ascii="Lato" w:eastAsia="Arial" w:hAnsi="Lato"/>
                <w:sz w:val="22"/>
              </w:rPr>
              <w:t>(c)</w:t>
            </w:r>
          </w:p>
        </w:tc>
        <w:tc>
          <w:tcPr>
            <w:tcW w:w="4860" w:type="dxa"/>
            <w:tcBorders>
              <w:bottom w:val="single" w:sz="8" w:space="0" w:color="auto"/>
            </w:tcBorders>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a User Specific Pressure Regulator;</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389"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77" w:name="page77"/>
      <w:bookmarkEnd w:id="77"/>
      <w:r w:rsidRPr="002C6365">
        <w:rPr>
          <w:rFonts w:ascii="Lato" w:eastAsia="Arial" w:hAnsi="Lato"/>
          <w:sz w:val="14"/>
        </w:rPr>
        <w:t>69.</w:t>
      </w:r>
    </w:p>
    <w:p w:rsidR="00DA35ED" w:rsidRPr="002C6365" w:rsidRDefault="009A328E">
      <w:pPr>
        <w:spacing w:line="200" w:lineRule="exact"/>
        <w:rPr>
          <w:rFonts w:ascii="Lato" w:eastAsia="Times New Roman" w:hAnsi="Lato"/>
        </w:rPr>
      </w:pPr>
      <w:r w:rsidRPr="002C6365">
        <w:rPr>
          <w:rFonts w:ascii="Lato" w:eastAsia="Arial" w:hAnsi="Lato"/>
          <w:noProof/>
          <w:sz w:val="14"/>
        </w:rPr>
        <mc:AlternateContent>
          <mc:Choice Requires="wps">
            <w:drawing>
              <wp:anchor distT="0" distB="0" distL="114300" distR="114300" simplePos="0" relativeHeight="251689984" behindDoc="1" locked="0" layoutInCell="0" allowOverlap="1">
                <wp:simplePos x="0" y="0"/>
                <wp:positionH relativeFrom="column">
                  <wp:posOffset>5080</wp:posOffset>
                </wp:positionH>
                <wp:positionV relativeFrom="paragraph">
                  <wp:posOffset>368935</wp:posOffset>
                </wp:positionV>
                <wp:extent cx="5508625" cy="0"/>
                <wp:effectExtent l="5080" t="6985" r="10795" b="12065"/>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C3FE4" id="Line 7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05pt" to="434.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Ix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I0U6&#10;WNGzUBw9PoTR9MYVEFGprQ3N0ZN6Nc+afndI6aolas8jxbezgbwsZCTvUsLFGSiw679oBjHk4HWc&#10;06mxXYCECaBTXMf5tg5+8ojCx+k0nc8mU4zo1ZeQ4pporPOfue5QMEosgXQEJsdn5wMRUlxDQh2l&#10;N0LKuG2pUF/iWbqYxgSnpWDBGcKc3e8qadGRBL3EX+wKPPdhAbkmrh3iomtQktUHxWKVlhO2vtie&#10;CDnYwEqqUAh6BJ4Xa1DKj0W6WM/X83yUT2brUZ7W9ejTpspHs032OK0f6qqqs5+Bc5YXrWCMq0D7&#10;qtos/ztVXN7PoLebbm/zSd6jx0EC2et/JB2XHPY6KGSn2Xlrr8sHocbgy6MKL+H+Dvb901/9AgAA&#10;//8DAFBLAwQUAAYACAAAACEA8zR1aNgAAAAGAQAADwAAAGRycy9kb3ducmV2LnhtbEzOwU7DMAwG&#10;4DsS7xAZiQva0oIYVWk6waQdOTDgnjVeE5Y4VZ1u5e0J4gBH+7d+f816Dl6ccGQXSUG5LEAgddE4&#10;6hW8v20XFQhOmoz2kVDBFzKs28uLRtcmnukVT7vUi1xCXGsFNqWhlpI7i0HzMg5IOTvEMeiUx7GX&#10;ZtTnXB68vC2KlQzaUf5g9YAbi91xNwUF7nNktl35XLI/bjc3k3cPLx9KXV/NT48gEs7p7xh++JkO&#10;bTbt40SGhVeQ3UnBfVWCyGm1qu5A7H8Xsm3kf377DQAA//8DAFBLAQItABQABgAIAAAAIQC2gziS&#10;/gAAAOEBAAATAAAAAAAAAAAAAAAAAAAAAABbQ29udGVudF9UeXBlc10ueG1sUEsBAi0AFAAGAAgA&#10;AAAhADj9If/WAAAAlAEAAAsAAAAAAAAAAAAAAAAALwEAAF9yZWxzLy5yZWxzUEsBAi0AFAAGAAgA&#10;AAAhAHQScjEeAgAAQgQAAA4AAAAAAAAAAAAAAAAALgIAAGRycy9lMm9Eb2MueG1sUEsBAi0AFAAG&#10;AAgAAAAhAPM0dWjYAAAABgEAAA8AAAAAAAAAAAAAAAAAeAQAAGRycy9kb3ducmV2LnhtbFBLBQYA&#10;AAAABAAEAPMAAAB9BQ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32" w:lineRule="exact"/>
        <w:rPr>
          <w:rFonts w:ascii="Lato" w:eastAsia="Times New Roman" w:hAnsi="Lato"/>
        </w:rPr>
      </w:pPr>
    </w:p>
    <w:p w:rsidR="00DA35ED" w:rsidRPr="002C6365" w:rsidRDefault="009A328E">
      <w:pPr>
        <w:tabs>
          <w:tab w:val="left" w:pos="4040"/>
        </w:tabs>
        <w:spacing w:line="236" w:lineRule="auto"/>
        <w:ind w:left="4060" w:right="100" w:hanging="719"/>
        <w:rPr>
          <w:rFonts w:ascii="Lato" w:eastAsia="Arial" w:hAnsi="Lato"/>
          <w:sz w:val="22"/>
        </w:rPr>
      </w:pPr>
      <w:r w:rsidRPr="002C6365">
        <w:rPr>
          <w:rFonts w:ascii="Lato" w:eastAsia="Arial" w:hAnsi="Lato"/>
          <w:sz w:val="22"/>
        </w:rPr>
        <w:t>(d)</w:t>
      </w:r>
      <w:r w:rsidRPr="002C6365">
        <w:rPr>
          <w:rFonts w:ascii="Lato" w:eastAsia="Times New Roman" w:hAnsi="Lato"/>
        </w:rPr>
        <w:tab/>
      </w:r>
      <w:r w:rsidRPr="002C6365">
        <w:rPr>
          <w:rFonts w:ascii="Lato" w:eastAsia="Arial" w:hAnsi="Lato"/>
          <w:sz w:val="22"/>
        </w:rPr>
        <w:t>any ancillary pipes and equipment (including a valve or valves);</w:t>
      </w:r>
    </w:p>
    <w:p w:rsidR="00DA35ED" w:rsidRPr="002C6365" w:rsidRDefault="00DA35ED">
      <w:pPr>
        <w:spacing w:line="249" w:lineRule="exact"/>
        <w:rPr>
          <w:rFonts w:ascii="Lato" w:eastAsia="Times New Roman" w:hAnsi="Lato"/>
        </w:rPr>
      </w:pPr>
    </w:p>
    <w:p w:rsidR="00DA35ED" w:rsidRPr="002C6365" w:rsidRDefault="009A328E">
      <w:pPr>
        <w:tabs>
          <w:tab w:val="left" w:pos="4040"/>
        </w:tabs>
        <w:spacing w:line="224" w:lineRule="auto"/>
        <w:ind w:left="4060" w:right="120" w:hanging="719"/>
        <w:rPr>
          <w:rFonts w:ascii="Lato" w:eastAsia="Arial" w:hAnsi="Lato"/>
          <w:sz w:val="22"/>
        </w:rPr>
      </w:pPr>
      <w:r w:rsidRPr="002C6365">
        <w:rPr>
          <w:rFonts w:ascii="Lato" w:eastAsia="Arial" w:hAnsi="Lato"/>
          <w:sz w:val="22"/>
        </w:rPr>
        <w:t>(e)</w:t>
      </w:r>
      <w:r w:rsidRPr="002C6365">
        <w:rPr>
          <w:rFonts w:ascii="Lato" w:eastAsia="Times New Roman" w:hAnsi="Lato"/>
        </w:rPr>
        <w:tab/>
      </w:r>
      <w:r w:rsidRPr="002C6365">
        <w:rPr>
          <w:rFonts w:ascii="Lato" w:eastAsia="Arial" w:hAnsi="Lato"/>
          <w:sz w:val="22"/>
        </w:rPr>
        <w:t>in the case of Service B1, may take delivery of Gas at a Delivery Point on the Medium Pressure/Low Pressure System using Standard Delivery Facilities which include a Standard 18 m</w:t>
      </w:r>
      <w:r w:rsidRPr="002C6365">
        <w:rPr>
          <w:rFonts w:ascii="Lato" w:eastAsia="Arial" w:hAnsi="Lato"/>
          <w:sz w:val="27"/>
          <w:vertAlign w:val="superscript"/>
        </w:rPr>
        <w:t>3</w:t>
      </w:r>
      <w:r w:rsidRPr="002C6365">
        <w:rPr>
          <w:rFonts w:ascii="Lato" w:eastAsia="Arial" w:hAnsi="Lato"/>
          <w:sz w:val="22"/>
        </w:rPr>
        <w:t>/h Meter or a standard Meter with a badged capacity of more than 18 m</w:t>
      </w:r>
      <w:r w:rsidRPr="002C6365">
        <w:rPr>
          <w:rFonts w:ascii="Lato" w:eastAsia="Arial" w:hAnsi="Lato"/>
          <w:sz w:val="27"/>
          <w:vertAlign w:val="superscript"/>
        </w:rPr>
        <w:t>3</w:t>
      </w:r>
      <w:r w:rsidRPr="002C6365">
        <w:rPr>
          <w:rFonts w:ascii="Lato" w:eastAsia="Arial" w:hAnsi="Lato"/>
          <w:sz w:val="22"/>
        </w:rPr>
        <w:t>/h; and</w:t>
      </w:r>
    </w:p>
    <w:p w:rsidR="00DA35ED" w:rsidRPr="002C6365" w:rsidRDefault="00DA35ED">
      <w:pPr>
        <w:spacing w:line="251" w:lineRule="exact"/>
        <w:rPr>
          <w:rFonts w:ascii="Lato" w:eastAsia="Times New Roman" w:hAnsi="Lato"/>
        </w:rPr>
      </w:pPr>
    </w:p>
    <w:p w:rsidR="00DA35ED" w:rsidRPr="002C6365" w:rsidRDefault="009A328E">
      <w:pPr>
        <w:tabs>
          <w:tab w:val="left" w:pos="4040"/>
        </w:tabs>
        <w:spacing w:line="235" w:lineRule="auto"/>
        <w:ind w:left="4060" w:right="100" w:hanging="719"/>
        <w:rPr>
          <w:rFonts w:ascii="Lato" w:eastAsia="Arial" w:hAnsi="Lato"/>
          <w:sz w:val="22"/>
        </w:rPr>
      </w:pPr>
      <w:r w:rsidRPr="002C6365">
        <w:rPr>
          <w:rFonts w:ascii="Lato" w:eastAsia="Arial" w:hAnsi="Lato"/>
          <w:sz w:val="22"/>
        </w:rPr>
        <w:t>(f)</w:t>
      </w:r>
      <w:r w:rsidRPr="002C6365">
        <w:rPr>
          <w:rFonts w:ascii="Lato" w:eastAsia="Times New Roman" w:hAnsi="Lato"/>
        </w:rPr>
        <w:tab/>
      </w:r>
      <w:r w:rsidRPr="002C6365">
        <w:rPr>
          <w:rFonts w:ascii="Lato" w:eastAsia="Arial" w:hAnsi="Lato"/>
          <w:sz w:val="22"/>
        </w:rPr>
        <w:t>in the case of Service A1 and Service A2, also includes Telemetry,</w:t>
      </w:r>
    </w:p>
    <w:p w:rsidR="00DA35ED" w:rsidRPr="002C6365" w:rsidRDefault="00DA35ED">
      <w:pPr>
        <w:spacing w:line="251" w:lineRule="exact"/>
        <w:rPr>
          <w:rFonts w:ascii="Lato" w:eastAsia="Times New Roman" w:hAnsi="Lato"/>
        </w:rPr>
      </w:pPr>
    </w:p>
    <w:p w:rsidR="00DA35ED" w:rsidRPr="002C6365" w:rsidRDefault="009A328E">
      <w:pPr>
        <w:spacing w:line="236" w:lineRule="auto"/>
        <w:ind w:left="2640" w:right="300"/>
        <w:rPr>
          <w:rFonts w:ascii="Lato" w:eastAsia="Arial" w:hAnsi="Lato"/>
          <w:sz w:val="22"/>
        </w:rPr>
      </w:pPr>
      <w:r w:rsidRPr="002C6365">
        <w:rPr>
          <w:rFonts w:ascii="Lato" w:eastAsia="Arial" w:hAnsi="Lato"/>
          <w:sz w:val="22"/>
        </w:rPr>
        <w:t xml:space="preserve">being the facility or facilities which are the most appropriate for that User, as determined by </w:t>
      </w:r>
      <w:r w:rsidRPr="002C6365">
        <w:rPr>
          <w:rFonts w:ascii="Lato" w:eastAsia="Arial" w:hAnsi="Lato"/>
          <w:b/>
          <w:sz w:val="22"/>
        </w:rPr>
        <w:t>&lt;Service Provider&gt;</w:t>
      </w:r>
      <w:r w:rsidRPr="002C6365">
        <w:rPr>
          <w:rFonts w:ascii="Lato" w:eastAsia="Arial" w:hAnsi="Lato"/>
          <w:sz w:val="22"/>
        </w:rPr>
        <w:t xml:space="preserve"> as a reasonable person.</w:t>
      </w:r>
    </w:p>
    <w:p w:rsidR="00DA35ED" w:rsidRPr="002C6365" w:rsidRDefault="009A328E">
      <w:pPr>
        <w:spacing w:line="254" w:lineRule="exact"/>
        <w:rPr>
          <w:rFonts w:ascii="Lato" w:eastAsia="Times New Roman" w:hAnsi="Lato"/>
        </w:rPr>
      </w:pPr>
      <w:r w:rsidRPr="002C6365">
        <w:rPr>
          <w:rFonts w:ascii="Lato" w:eastAsia="Arial" w:hAnsi="Lato"/>
          <w:noProof/>
          <w:sz w:val="22"/>
        </w:rPr>
        <mc:AlternateContent>
          <mc:Choice Requires="wps">
            <w:drawing>
              <wp:anchor distT="0" distB="0" distL="114300" distR="114300" simplePos="0" relativeHeight="251691008" behindDoc="1" locked="0" layoutInCell="0" allowOverlap="1">
                <wp:simplePos x="0" y="0"/>
                <wp:positionH relativeFrom="column">
                  <wp:posOffset>5080</wp:posOffset>
                </wp:positionH>
                <wp:positionV relativeFrom="paragraph">
                  <wp:posOffset>7620</wp:posOffset>
                </wp:positionV>
                <wp:extent cx="5508625" cy="0"/>
                <wp:effectExtent l="5080" t="7620" r="10795" b="1143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9094" id="Line 7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pt" to="43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QJ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YZFKdLC&#10;inZCcfSUh9F0xhUQsVZ7G5qjF/Vidpp+d0jpdUPUkUeKr1cDeVnISN6khIszUODQfdYMYsjJ6zin&#10;S23bAAkTQJe4jut9HfziEYWP02k6n02mGNHBl5BiSDTW+U9ctygYJZZAOgKT8875QIQUQ0ioo/RW&#10;SBm3LRXqSjxLF9OY4LQULDhDmLPHw1padCZBL/EXuwLPY1hArohr+rjo6pVk9UmxWKXhhG1utidC&#10;9jawkioUgh6B583qlfJjkS428808H+WT2WaUp1U1+rhd56PZNnuaVh+q9brKfgbOWV40gjGuAu1B&#10;tVn+d6q4vZ9eb3fd3ueTvEWPgwSyw38kHZcc9tor5KDZdW+H5YNQY/DtUYWX8HgH+/Hpr34BAAD/&#10;/wMAUEsDBBQABgAIAAAAIQBmOD611gAAAAQBAAAPAAAAZHJzL2Rvd25yZXYueG1sTI7NTsMwEITv&#10;SLyDtUhcEHVSpBKlcSqo1CMHCtzdeBub2uso67Th7TFc4Dg/mvmazRy8OOPILpKCclGAQOqicdQr&#10;eH/b3VcgOGky2kdCBV/IsGmvrxpdm3ihVzzvUy/yCHGtFdiUhlpK7iwGzYs4IOXsGMegU5ZjL82o&#10;L3k8eLksipUM2lF+sHrArcXutJ+CAvc5MtuufC7Zn3bbu8m7x5cPpW5v5qc1iIRz+ivDD35GhzYz&#10;HeJEhoVXkLlTdpcgclitqgcQh18t20b+h2+/AQAA//8DAFBLAQItABQABgAIAAAAIQC2gziS/gAA&#10;AOEBAAATAAAAAAAAAAAAAAAAAAAAAABbQ29udGVudF9UeXBlc10ueG1sUEsBAi0AFAAGAAgAAAAh&#10;ADj9If/WAAAAlAEAAAsAAAAAAAAAAAAAAAAALwEAAF9yZWxzLy5yZWxzUEsBAi0AFAAGAAgAAAAh&#10;AIuzdAkdAgAAQgQAAA4AAAAAAAAAAAAAAAAALgIAAGRycy9lMm9Eb2MueG1sUEsBAi0AFAAGAAgA&#10;AAAhAGY4PrXWAAAABAEAAA8AAAAAAAAAAAAAAAAAdwQAAGRycy9kb3ducmV2LnhtbFBLBQYAAAAA&#10;BAAEAPMAAAB6BQ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2500"/>
        <w:gridCol w:w="1340"/>
        <w:gridCol w:w="4840"/>
      </w:tblGrid>
      <w:tr w:rsidR="00DA35ED" w:rsidRPr="002C6365">
        <w:trPr>
          <w:trHeight w:val="253"/>
        </w:trPr>
        <w:tc>
          <w:tcPr>
            <w:tcW w:w="2500" w:type="dxa"/>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User Specific Pressure</w:t>
            </w:r>
          </w:p>
        </w:tc>
        <w:tc>
          <w:tcPr>
            <w:tcW w:w="6180" w:type="dxa"/>
            <w:gridSpan w:val="2"/>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means a pressure regulator which is not a Standard</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Regulator</w:t>
            </w:r>
          </w:p>
        </w:tc>
        <w:tc>
          <w:tcPr>
            <w:tcW w:w="6180" w:type="dxa"/>
            <w:gridSpan w:val="2"/>
            <w:tcBorders>
              <w:bottom w:val="single" w:sz="8" w:space="0" w:color="auto"/>
            </w:tcBorders>
            <w:shd w:val="clear" w:color="auto" w:fill="auto"/>
            <w:vAlign w:val="bottom"/>
          </w:tcPr>
          <w:p w:rsidR="00DA35ED" w:rsidRPr="002C6365" w:rsidRDefault="009A328E">
            <w:pPr>
              <w:spacing w:line="252" w:lineRule="exact"/>
              <w:ind w:left="140"/>
              <w:rPr>
                <w:rFonts w:ascii="Lato" w:eastAsia="Arial" w:hAnsi="Lato"/>
                <w:sz w:val="22"/>
              </w:rPr>
            </w:pPr>
            <w:r w:rsidRPr="002C6365">
              <w:rPr>
                <w:rFonts w:ascii="Lato" w:eastAsia="Arial" w:hAnsi="Lato"/>
                <w:sz w:val="22"/>
              </w:rPr>
              <w:t>Pressure Regulator.</w:t>
            </w:r>
          </w:p>
        </w:tc>
      </w:tr>
      <w:tr w:rsidR="00DA35ED" w:rsidRPr="002C6365">
        <w:trPr>
          <w:trHeight w:val="482"/>
        </w:trPr>
        <w:tc>
          <w:tcPr>
            <w:tcW w:w="2500" w:type="dxa"/>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Variation Period</w:t>
            </w:r>
          </w:p>
        </w:tc>
        <w:tc>
          <w:tcPr>
            <w:tcW w:w="6180" w:type="dxa"/>
            <w:gridSpan w:val="2"/>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refers to one of the following periods (as the case may be):</w:t>
            </w:r>
          </w:p>
        </w:tc>
      </w:tr>
      <w:tr w:rsidR="00DA35ED" w:rsidRPr="002C6365">
        <w:trPr>
          <w:trHeight w:val="413"/>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1340" w:type="dxa"/>
            <w:shd w:val="clear" w:color="auto" w:fill="auto"/>
            <w:vAlign w:val="bottom"/>
          </w:tcPr>
          <w:p w:rsidR="00DA35ED" w:rsidRPr="002C6365" w:rsidRDefault="009A328E">
            <w:pPr>
              <w:spacing w:line="0" w:lineRule="atLeast"/>
              <w:ind w:left="860"/>
              <w:rPr>
                <w:rFonts w:ascii="Lato" w:eastAsia="Arial" w:hAnsi="Lato"/>
                <w:sz w:val="22"/>
              </w:rPr>
            </w:pPr>
            <w:r w:rsidRPr="002C6365">
              <w:rPr>
                <w:rFonts w:ascii="Lato" w:eastAsia="Arial" w:hAnsi="Lato"/>
                <w:sz w:val="22"/>
              </w:rPr>
              <w:t>(a)</w:t>
            </w:r>
          </w:p>
        </w:tc>
        <w:tc>
          <w:tcPr>
            <w:tcW w:w="484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the period 1 October 2015 to 31 December</w:t>
            </w:r>
          </w:p>
        </w:tc>
      </w:tr>
      <w:tr w:rsidR="00DA35ED" w:rsidRPr="002C6365">
        <w:trPr>
          <w:trHeight w:val="254"/>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1340" w:type="dxa"/>
            <w:shd w:val="clear" w:color="auto" w:fill="auto"/>
            <w:vAlign w:val="bottom"/>
          </w:tcPr>
          <w:p w:rsidR="00DA35ED" w:rsidRPr="002C6365" w:rsidRDefault="00DA35ED">
            <w:pPr>
              <w:spacing w:line="0" w:lineRule="atLeast"/>
              <w:rPr>
                <w:rFonts w:ascii="Lato" w:eastAsia="Times New Roman" w:hAnsi="Lato"/>
                <w:sz w:val="22"/>
              </w:rPr>
            </w:pPr>
          </w:p>
        </w:tc>
        <w:tc>
          <w:tcPr>
            <w:tcW w:w="484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2015;</w:t>
            </w:r>
          </w:p>
        </w:tc>
      </w:tr>
      <w:tr w:rsidR="00DA35ED" w:rsidRPr="002C6365">
        <w:trPr>
          <w:trHeight w:val="451"/>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1340" w:type="dxa"/>
            <w:shd w:val="clear" w:color="auto" w:fill="auto"/>
            <w:vAlign w:val="bottom"/>
          </w:tcPr>
          <w:p w:rsidR="00DA35ED" w:rsidRPr="002C6365" w:rsidRDefault="009A328E">
            <w:pPr>
              <w:spacing w:line="0" w:lineRule="atLeast"/>
              <w:ind w:left="860"/>
              <w:rPr>
                <w:rFonts w:ascii="Lato" w:eastAsia="Arial" w:hAnsi="Lato"/>
                <w:sz w:val="22"/>
              </w:rPr>
            </w:pPr>
            <w:r w:rsidRPr="002C6365">
              <w:rPr>
                <w:rFonts w:ascii="Lato" w:eastAsia="Arial" w:hAnsi="Lato"/>
                <w:sz w:val="22"/>
              </w:rPr>
              <w:t>(b)</w:t>
            </w:r>
          </w:p>
        </w:tc>
        <w:tc>
          <w:tcPr>
            <w:tcW w:w="484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the period 1 January 2016 to 31 December</w:t>
            </w:r>
          </w:p>
        </w:tc>
      </w:tr>
      <w:tr w:rsidR="00DA35ED" w:rsidRPr="002C6365">
        <w:trPr>
          <w:trHeight w:val="254"/>
        </w:trPr>
        <w:tc>
          <w:tcPr>
            <w:tcW w:w="2500" w:type="dxa"/>
            <w:shd w:val="clear" w:color="auto" w:fill="auto"/>
            <w:vAlign w:val="bottom"/>
          </w:tcPr>
          <w:p w:rsidR="00DA35ED" w:rsidRPr="002C6365" w:rsidRDefault="00DA35ED">
            <w:pPr>
              <w:spacing w:line="0" w:lineRule="atLeast"/>
              <w:rPr>
                <w:rFonts w:ascii="Lato" w:eastAsia="Times New Roman" w:hAnsi="Lato"/>
                <w:sz w:val="22"/>
              </w:rPr>
            </w:pPr>
          </w:p>
        </w:tc>
        <w:tc>
          <w:tcPr>
            <w:tcW w:w="1340" w:type="dxa"/>
            <w:shd w:val="clear" w:color="auto" w:fill="auto"/>
            <w:vAlign w:val="bottom"/>
          </w:tcPr>
          <w:p w:rsidR="00DA35ED" w:rsidRPr="002C6365" w:rsidRDefault="00DA35ED">
            <w:pPr>
              <w:spacing w:line="0" w:lineRule="atLeast"/>
              <w:rPr>
                <w:rFonts w:ascii="Lato" w:eastAsia="Times New Roman" w:hAnsi="Lato"/>
                <w:sz w:val="22"/>
              </w:rPr>
            </w:pPr>
          </w:p>
        </w:tc>
        <w:tc>
          <w:tcPr>
            <w:tcW w:w="484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2016;</w:t>
            </w:r>
          </w:p>
        </w:tc>
      </w:tr>
      <w:tr w:rsidR="00DA35ED" w:rsidRPr="002C6365">
        <w:trPr>
          <w:trHeight w:val="492"/>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1340" w:type="dxa"/>
            <w:shd w:val="clear" w:color="auto" w:fill="auto"/>
            <w:vAlign w:val="bottom"/>
          </w:tcPr>
          <w:p w:rsidR="00DA35ED" w:rsidRPr="002C6365" w:rsidRDefault="009A328E">
            <w:pPr>
              <w:spacing w:line="0" w:lineRule="atLeast"/>
              <w:ind w:left="860"/>
              <w:rPr>
                <w:rFonts w:ascii="Lato" w:eastAsia="Arial" w:hAnsi="Lato"/>
                <w:sz w:val="22"/>
              </w:rPr>
            </w:pPr>
            <w:r w:rsidRPr="002C6365">
              <w:rPr>
                <w:rFonts w:ascii="Lato" w:eastAsia="Arial" w:hAnsi="Lato"/>
                <w:sz w:val="22"/>
              </w:rPr>
              <w:t>(c)</w:t>
            </w:r>
          </w:p>
        </w:tc>
        <w:tc>
          <w:tcPr>
            <w:tcW w:w="484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the period 1 January 2017 to 31 December</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1340" w:type="dxa"/>
            <w:shd w:val="clear" w:color="auto" w:fill="auto"/>
            <w:vAlign w:val="bottom"/>
          </w:tcPr>
          <w:p w:rsidR="00DA35ED" w:rsidRPr="002C6365" w:rsidRDefault="00DA35ED">
            <w:pPr>
              <w:spacing w:line="0" w:lineRule="atLeast"/>
              <w:rPr>
                <w:rFonts w:ascii="Lato" w:eastAsia="Times New Roman" w:hAnsi="Lato"/>
                <w:sz w:val="21"/>
              </w:rPr>
            </w:pP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2017;</w:t>
            </w:r>
          </w:p>
        </w:tc>
      </w:tr>
      <w:tr w:rsidR="00DA35ED" w:rsidRPr="002C6365">
        <w:trPr>
          <w:trHeight w:val="494"/>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1340" w:type="dxa"/>
            <w:shd w:val="clear" w:color="auto" w:fill="auto"/>
            <w:vAlign w:val="bottom"/>
          </w:tcPr>
          <w:p w:rsidR="00DA35ED" w:rsidRPr="002C6365" w:rsidRDefault="009A328E">
            <w:pPr>
              <w:spacing w:line="0" w:lineRule="atLeast"/>
              <w:ind w:left="860"/>
              <w:rPr>
                <w:rFonts w:ascii="Lato" w:eastAsia="Arial" w:hAnsi="Lato"/>
                <w:sz w:val="22"/>
              </w:rPr>
            </w:pPr>
            <w:r w:rsidRPr="002C6365">
              <w:rPr>
                <w:rFonts w:ascii="Lato" w:eastAsia="Arial" w:hAnsi="Lato"/>
                <w:sz w:val="22"/>
              </w:rPr>
              <w:t>(d)</w:t>
            </w:r>
          </w:p>
        </w:tc>
        <w:tc>
          <w:tcPr>
            <w:tcW w:w="484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the period 1 January 2018 to 31 December</w:t>
            </w:r>
          </w:p>
        </w:tc>
      </w:tr>
      <w:tr w:rsidR="00DA35ED" w:rsidRPr="002C6365">
        <w:trPr>
          <w:trHeight w:val="252"/>
        </w:trPr>
        <w:tc>
          <w:tcPr>
            <w:tcW w:w="2500" w:type="dxa"/>
            <w:shd w:val="clear" w:color="auto" w:fill="auto"/>
            <w:vAlign w:val="bottom"/>
          </w:tcPr>
          <w:p w:rsidR="00DA35ED" w:rsidRPr="002C6365" w:rsidRDefault="00DA35ED">
            <w:pPr>
              <w:spacing w:line="0" w:lineRule="atLeast"/>
              <w:rPr>
                <w:rFonts w:ascii="Lato" w:eastAsia="Times New Roman" w:hAnsi="Lato"/>
                <w:sz w:val="21"/>
              </w:rPr>
            </w:pPr>
          </w:p>
        </w:tc>
        <w:tc>
          <w:tcPr>
            <w:tcW w:w="1340" w:type="dxa"/>
            <w:shd w:val="clear" w:color="auto" w:fill="auto"/>
            <w:vAlign w:val="bottom"/>
          </w:tcPr>
          <w:p w:rsidR="00DA35ED" w:rsidRPr="002C6365" w:rsidRDefault="00DA35ED">
            <w:pPr>
              <w:spacing w:line="0" w:lineRule="atLeast"/>
              <w:rPr>
                <w:rFonts w:ascii="Lato" w:eastAsia="Times New Roman" w:hAnsi="Lato"/>
                <w:sz w:val="21"/>
              </w:rPr>
            </w:pPr>
          </w:p>
        </w:tc>
        <w:tc>
          <w:tcPr>
            <w:tcW w:w="4840" w:type="dxa"/>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2018; and</w:t>
            </w:r>
          </w:p>
        </w:tc>
      </w:tr>
      <w:tr w:rsidR="00DA35ED" w:rsidRPr="002C6365">
        <w:trPr>
          <w:trHeight w:val="494"/>
        </w:trPr>
        <w:tc>
          <w:tcPr>
            <w:tcW w:w="2500" w:type="dxa"/>
            <w:shd w:val="clear" w:color="auto" w:fill="auto"/>
            <w:vAlign w:val="bottom"/>
          </w:tcPr>
          <w:p w:rsidR="00DA35ED" w:rsidRPr="002C6365" w:rsidRDefault="00DA35ED">
            <w:pPr>
              <w:spacing w:line="0" w:lineRule="atLeast"/>
              <w:rPr>
                <w:rFonts w:ascii="Lato" w:eastAsia="Times New Roman" w:hAnsi="Lato"/>
                <w:sz w:val="24"/>
              </w:rPr>
            </w:pPr>
          </w:p>
        </w:tc>
        <w:tc>
          <w:tcPr>
            <w:tcW w:w="1340" w:type="dxa"/>
            <w:shd w:val="clear" w:color="auto" w:fill="auto"/>
            <w:vAlign w:val="bottom"/>
          </w:tcPr>
          <w:p w:rsidR="00DA35ED" w:rsidRPr="002C6365" w:rsidRDefault="009A328E">
            <w:pPr>
              <w:spacing w:line="0" w:lineRule="atLeast"/>
              <w:ind w:left="860"/>
              <w:rPr>
                <w:rFonts w:ascii="Lato" w:eastAsia="Arial" w:hAnsi="Lato"/>
                <w:sz w:val="22"/>
              </w:rPr>
            </w:pPr>
            <w:r w:rsidRPr="002C6365">
              <w:rPr>
                <w:rFonts w:ascii="Lato" w:eastAsia="Arial" w:hAnsi="Lato"/>
                <w:sz w:val="22"/>
              </w:rPr>
              <w:t>(e)</w:t>
            </w:r>
          </w:p>
        </w:tc>
        <w:tc>
          <w:tcPr>
            <w:tcW w:w="4840" w:type="dxa"/>
            <w:shd w:val="clear" w:color="auto" w:fill="auto"/>
            <w:vAlign w:val="bottom"/>
          </w:tcPr>
          <w:p w:rsidR="00DA35ED" w:rsidRPr="002C6365" w:rsidRDefault="009A328E">
            <w:pPr>
              <w:spacing w:line="0" w:lineRule="atLeast"/>
              <w:ind w:left="240"/>
              <w:rPr>
                <w:rFonts w:ascii="Lato" w:eastAsia="Arial" w:hAnsi="Lato"/>
                <w:sz w:val="22"/>
              </w:rPr>
            </w:pPr>
            <w:r w:rsidRPr="002C6365">
              <w:rPr>
                <w:rFonts w:ascii="Lato" w:eastAsia="Arial" w:hAnsi="Lato"/>
                <w:sz w:val="22"/>
              </w:rPr>
              <w:t>the period 1 January 2019 to 31 December</w:t>
            </w:r>
          </w:p>
        </w:tc>
      </w:tr>
      <w:tr w:rsidR="00DA35ED" w:rsidRPr="002C6365">
        <w:trPr>
          <w:trHeight w:val="254"/>
        </w:trPr>
        <w:tc>
          <w:tcPr>
            <w:tcW w:w="250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1340" w:type="dxa"/>
            <w:tcBorders>
              <w:bottom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4840" w:type="dxa"/>
            <w:tcBorders>
              <w:bottom w:val="single" w:sz="8" w:space="0" w:color="auto"/>
            </w:tcBorders>
            <w:shd w:val="clear" w:color="auto" w:fill="auto"/>
            <w:vAlign w:val="bottom"/>
          </w:tcPr>
          <w:p w:rsidR="00DA35ED" w:rsidRPr="002C6365" w:rsidRDefault="009A328E">
            <w:pPr>
              <w:spacing w:line="252" w:lineRule="exact"/>
              <w:ind w:left="240"/>
              <w:rPr>
                <w:rFonts w:ascii="Lato" w:eastAsia="Arial" w:hAnsi="Lato"/>
                <w:sz w:val="22"/>
              </w:rPr>
            </w:pPr>
            <w:r w:rsidRPr="002C6365">
              <w:rPr>
                <w:rFonts w:ascii="Lato" w:eastAsia="Arial" w:hAnsi="Lato"/>
                <w:sz w:val="22"/>
              </w:rPr>
              <w:t>2019.</w:t>
            </w:r>
          </w:p>
        </w:tc>
      </w:tr>
      <w:tr w:rsidR="00DA35ED" w:rsidRPr="002C6365">
        <w:trPr>
          <w:trHeight w:val="483"/>
        </w:trPr>
        <w:tc>
          <w:tcPr>
            <w:tcW w:w="2500" w:type="dxa"/>
            <w:tcBorders>
              <w:bottom w:val="single" w:sz="8" w:space="0" w:color="auto"/>
            </w:tcBorders>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Year</w:t>
            </w:r>
          </w:p>
        </w:tc>
        <w:tc>
          <w:tcPr>
            <w:tcW w:w="6180" w:type="dxa"/>
            <w:gridSpan w:val="2"/>
            <w:tcBorders>
              <w:bottom w:val="single" w:sz="8" w:space="0" w:color="auto"/>
            </w:tcBorders>
            <w:shd w:val="clear" w:color="auto" w:fill="auto"/>
            <w:vAlign w:val="bottom"/>
          </w:tcPr>
          <w:p w:rsidR="00DA35ED" w:rsidRPr="002C6365" w:rsidRDefault="009A328E">
            <w:pPr>
              <w:spacing w:line="0" w:lineRule="atLeast"/>
              <w:ind w:left="140"/>
              <w:rPr>
                <w:rFonts w:ascii="Lato" w:eastAsia="Arial" w:hAnsi="Lato"/>
                <w:sz w:val="22"/>
              </w:rPr>
            </w:pPr>
            <w:r w:rsidRPr="002C6365">
              <w:rPr>
                <w:rFonts w:ascii="Lato" w:eastAsia="Arial" w:hAnsi="Lato"/>
                <w:sz w:val="22"/>
              </w:rPr>
              <w:t>means a period of 12 months.</w:t>
            </w:r>
          </w:p>
        </w:tc>
      </w:tr>
    </w:tbl>
    <w:p w:rsidR="00DA35ED" w:rsidRPr="002C6365" w:rsidRDefault="00DA35ED">
      <w:pPr>
        <w:rPr>
          <w:rFonts w:ascii="Lato" w:eastAsia="Arial" w:hAnsi="Lato"/>
          <w:sz w:val="22"/>
        </w:rPr>
        <w:sectPr w:rsidR="00DA35ED" w:rsidRPr="002C6365">
          <w:pgSz w:w="11900" w:h="16841"/>
          <w:pgMar w:top="582" w:right="840" w:bottom="22" w:left="2380" w:header="0" w:footer="0" w:gutter="0"/>
          <w:cols w:space="0" w:equalWidth="0">
            <w:col w:w="868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56"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rPr>
          <w:rFonts w:ascii="Lato" w:eastAsia="Arial" w:hAnsi="Lato"/>
          <w:sz w:val="14"/>
        </w:rPr>
      </w:pPr>
      <w:bookmarkStart w:id="78" w:name="page78"/>
      <w:bookmarkEnd w:id="78"/>
      <w:r w:rsidRPr="002C6365">
        <w:rPr>
          <w:rFonts w:ascii="Lato" w:eastAsia="Arial" w:hAnsi="Lato"/>
          <w:sz w:val="14"/>
        </w:rPr>
        <w:t>70.</w:t>
      </w:r>
    </w:p>
    <w:p w:rsidR="00DA35ED" w:rsidRPr="002C6365" w:rsidRDefault="00DA35ED">
      <w:pPr>
        <w:spacing w:line="0" w:lineRule="atLeast"/>
        <w:rPr>
          <w:rFonts w:ascii="Lato" w:eastAsia="Arial" w:hAnsi="Lato"/>
          <w:sz w:val="14"/>
        </w:rPr>
        <w:sectPr w:rsidR="00DA35ED" w:rsidRPr="002C6365">
          <w:pgSz w:w="11900" w:h="16841"/>
          <w:pgMar w:top="582" w:right="5960" w:bottom="22" w:left="5740" w:header="0" w:footer="0" w:gutter="0"/>
          <w:cols w:space="0" w:equalWidth="0">
            <w:col w:w="20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27"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79" w:name="page79"/>
      <w:bookmarkEnd w:id="79"/>
      <w:r w:rsidRPr="002C6365">
        <w:rPr>
          <w:rFonts w:ascii="Lato" w:eastAsia="Arial" w:hAnsi="Lato"/>
          <w:sz w:val="14"/>
        </w:rPr>
        <w:t>71.</w:t>
      </w:r>
    </w:p>
    <w:p w:rsidR="00DA35ED" w:rsidRPr="002C6365" w:rsidRDefault="00DA35ED">
      <w:pPr>
        <w:spacing w:line="200" w:lineRule="exact"/>
        <w:rPr>
          <w:rFonts w:ascii="Lato" w:eastAsia="Times New Roman" w:hAnsi="Lato"/>
        </w:rPr>
      </w:pPr>
    </w:p>
    <w:p w:rsidR="00DA35ED" w:rsidRPr="002C6365" w:rsidRDefault="00DA35ED">
      <w:pPr>
        <w:spacing w:line="374" w:lineRule="exact"/>
        <w:rPr>
          <w:rFonts w:ascii="Lato" w:eastAsia="Times New Roman" w:hAnsi="Lato"/>
        </w:rPr>
      </w:pPr>
    </w:p>
    <w:p w:rsidR="00DA35ED" w:rsidRPr="002C6365" w:rsidRDefault="009A328E">
      <w:pPr>
        <w:spacing w:line="239" w:lineRule="auto"/>
        <w:rPr>
          <w:rFonts w:ascii="Lato" w:eastAsia="Arial" w:hAnsi="Lato"/>
          <w:sz w:val="22"/>
        </w:rPr>
      </w:pPr>
      <w:r w:rsidRPr="002C6365">
        <w:rPr>
          <w:rFonts w:ascii="Lato" w:eastAsia="Arial" w:hAnsi="Lato"/>
          <w:sz w:val="22"/>
        </w:rPr>
        <w:t>Rules for interpreting this Service Agreement</w:t>
      </w:r>
    </w:p>
    <w:p w:rsidR="00DA35ED" w:rsidRPr="002C6365" w:rsidRDefault="00DA35ED">
      <w:pPr>
        <w:spacing w:line="208" w:lineRule="exact"/>
        <w:rPr>
          <w:rFonts w:ascii="Lato" w:eastAsia="Times New Roman" w:hAnsi="Lato"/>
        </w:rPr>
      </w:pPr>
    </w:p>
    <w:p w:rsidR="00DA35ED" w:rsidRPr="002C6365" w:rsidRDefault="009A328E">
      <w:pPr>
        <w:spacing w:line="236" w:lineRule="auto"/>
        <w:ind w:left="700" w:right="420" w:firstLine="12"/>
        <w:rPr>
          <w:rFonts w:ascii="Lato" w:eastAsia="Arial" w:hAnsi="Lato"/>
          <w:sz w:val="22"/>
        </w:rPr>
      </w:pPr>
      <w:r w:rsidRPr="002C6365">
        <w:rPr>
          <w:rFonts w:ascii="Lato" w:eastAsia="Arial" w:hAnsi="Lato"/>
          <w:sz w:val="22"/>
        </w:rPr>
        <w:t>Generally in interpreting this Service Agreement, except where the context makes it clear that a rule is not intended to apply:</w:t>
      </w:r>
    </w:p>
    <w:p w:rsidR="00DA35ED" w:rsidRPr="002C6365" w:rsidRDefault="00DA35ED">
      <w:pPr>
        <w:spacing w:line="243" w:lineRule="exact"/>
        <w:rPr>
          <w:rFonts w:ascii="Lato" w:eastAsia="Times New Roman" w:hAnsi="Lato"/>
        </w:rPr>
      </w:pPr>
    </w:p>
    <w:p w:rsidR="00DA35ED" w:rsidRPr="002C6365" w:rsidRDefault="009A328E">
      <w:pPr>
        <w:numPr>
          <w:ilvl w:val="0"/>
          <w:numId w:val="205"/>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headings are for convenience only, and do not affect interpretation;</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205"/>
        </w:numPr>
        <w:tabs>
          <w:tab w:val="left" w:pos="1420"/>
        </w:tabs>
        <w:spacing w:line="239" w:lineRule="auto"/>
        <w:ind w:left="1420" w:hanging="712"/>
        <w:jc w:val="both"/>
        <w:rPr>
          <w:rFonts w:ascii="Lato" w:eastAsia="Arial" w:hAnsi="Lato"/>
          <w:color w:val="010000"/>
          <w:sz w:val="22"/>
        </w:rPr>
      </w:pPr>
      <w:r w:rsidRPr="002C6365">
        <w:rPr>
          <w:rFonts w:ascii="Lato" w:eastAsia="Arial" w:hAnsi="Lato"/>
          <w:sz w:val="22"/>
        </w:rPr>
        <w:t>a reference to:</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205"/>
        </w:numPr>
        <w:tabs>
          <w:tab w:val="left" w:pos="2120"/>
        </w:tabs>
        <w:spacing w:line="238" w:lineRule="auto"/>
        <w:ind w:left="2120" w:hanging="704"/>
        <w:jc w:val="both"/>
        <w:rPr>
          <w:rFonts w:ascii="Lato" w:eastAsia="Arial" w:hAnsi="Lato"/>
          <w:color w:val="010000"/>
          <w:sz w:val="22"/>
        </w:rPr>
      </w:pPr>
      <w:r w:rsidRPr="002C6365">
        <w:rPr>
          <w:rFonts w:ascii="Lato" w:eastAsia="Arial" w:hAnsi="Lato"/>
          <w:sz w:val="22"/>
        </w:rPr>
        <w:t>a Law, legislative provision or legislation (including subordinate legislation) is a reference to that provision or legislation as amended, substituted, re-enacted or replaced, and includes any subordinate legislation issued under it;</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205"/>
        </w:numPr>
        <w:tabs>
          <w:tab w:val="left" w:pos="2120"/>
        </w:tabs>
        <w:spacing w:line="253" w:lineRule="auto"/>
        <w:ind w:left="2120" w:right="80" w:hanging="704"/>
        <w:jc w:val="both"/>
        <w:rPr>
          <w:rFonts w:ascii="Lato" w:eastAsia="Arial" w:hAnsi="Lato"/>
          <w:color w:val="010000"/>
          <w:sz w:val="21"/>
        </w:rPr>
      </w:pPr>
      <w:r w:rsidRPr="002C6365">
        <w:rPr>
          <w:rFonts w:ascii="Lato" w:eastAsia="Arial" w:hAnsi="Lato"/>
          <w:sz w:val="21"/>
        </w:rPr>
        <w:t>a rule of the Retail Market Rules or the National Gas Rules or a provision of the Retail Market Scheme or the National Gas Access Law includes any amendment, substitution or replacement of the rule or provision;</w:t>
      </w:r>
    </w:p>
    <w:p w:rsidR="00DA35ED" w:rsidRPr="002C6365" w:rsidRDefault="00DA35ED">
      <w:pPr>
        <w:spacing w:line="235" w:lineRule="exact"/>
        <w:rPr>
          <w:rFonts w:ascii="Lato" w:eastAsia="Arial" w:hAnsi="Lato"/>
          <w:color w:val="010000"/>
          <w:sz w:val="21"/>
        </w:rPr>
      </w:pPr>
    </w:p>
    <w:p w:rsidR="00DA35ED" w:rsidRPr="002C6365" w:rsidRDefault="009A328E">
      <w:pPr>
        <w:numPr>
          <w:ilvl w:val="1"/>
          <w:numId w:val="205"/>
        </w:numPr>
        <w:tabs>
          <w:tab w:val="left" w:pos="2120"/>
        </w:tabs>
        <w:spacing w:line="237" w:lineRule="auto"/>
        <w:ind w:left="2120" w:right="60" w:hanging="704"/>
        <w:jc w:val="both"/>
        <w:rPr>
          <w:rFonts w:ascii="Lato" w:eastAsia="Arial" w:hAnsi="Lato"/>
          <w:color w:val="010000"/>
          <w:sz w:val="22"/>
        </w:rPr>
      </w:pPr>
      <w:r w:rsidRPr="002C6365">
        <w:rPr>
          <w:rFonts w:ascii="Lato" w:eastAsia="Arial" w:hAnsi="Lato"/>
          <w:sz w:val="22"/>
        </w:rPr>
        <w:t>a document (including this Service Agreement) or agreement, or a provision of a document (including this Service Agreement) or agreement, is a reference to that document, agreement or provision as amended, supplemented, replaced or novated;</w:t>
      </w:r>
    </w:p>
    <w:p w:rsidR="00DA35ED" w:rsidRPr="002C6365" w:rsidRDefault="00DA35ED">
      <w:pPr>
        <w:spacing w:line="245" w:lineRule="exact"/>
        <w:rPr>
          <w:rFonts w:ascii="Lato" w:eastAsia="Arial" w:hAnsi="Lato"/>
          <w:color w:val="010000"/>
          <w:sz w:val="22"/>
        </w:rPr>
      </w:pPr>
    </w:p>
    <w:p w:rsidR="00DA35ED" w:rsidRPr="002C6365" w:rsidRDefault="009A328E">
      <w:pPr>
        <w:numPr>
          <w:ilvl w:val="1"/>
          <w:numId w:val="205"/>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this Service Agreement includes all of its schedules and annexures;</w:t>
      </w:r>
    </w:p>
    <w:p w:rsidR="00DA35ED" w:rsidRPr="002C6365" w:rsidRDefault="00DA35ED">
      <w:pPr>
        <w:spacing w:line="198" w:lineRule="exact"/>
        <w:rPr>
          <w:rFonts w:ascii="Lato" w:eastAsia="Arial" w:hAnsi="Lato"/>
          <w:color w:val="010000"/>
          <w:sz w:val="22"/>
        </w:rPr>
      </w:pPr>
    </w:p>
    <w:p w:rsidR="00DA35ED" w:rsidRPr="002C6365" w:rsidRDefault="009A328E">
      <w:pPr>
        <w:numPr>
          <w:ilvl w:val="1"/>
          <w:numId w:val="205"/>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a "party" means a party to this Service Agreement;</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205"/>
        </w:numPr>
        <w:tabs>
          <w:tab w:val="left" w:pos="2120"/>
        </w:tabs>
        <w:spacing w:line="253" w:lineRule="auto"/>
        <w:ind w:left="2120" w:right="60" w:hanging="704"/>
        <w:jc w:val="both"/>
        <w:rPr>
          <w:rFonts w:ascii="Lato" w:eastAsia="Arial" w:hAnsi="Lato"/>
          <w:color w:val="010000"/>
          <w:sz w:val="21"/>
        </w:rPr>
      </w:pPr>
      <w:r w:rsidRPr="002C6365">
        <w:rPr>
          <w:rFonts w:ascii="Lato" w:eastAsia="Arial" w:hAnsi="Lato"/>
          <w:sz w:val="21"/>
        </w:rPr>
        <w:t>a party to this Service Agreement or to any other document or agreement includes a permitted substitute, successor or assign of that party;</w:t>
      </w:r>
    </w:p>
    <w:p w:rsidR="00DA35ED" w:rsidRPr="002C6365" w:rsidRDefault="00DA35ED">
      <w:pPr>
        <w:spacing w:line="237" w:lineRule="exact"/>
        <w:rPr>
          <w:rFonts w:ascii="Lato" w:eastAsia="Arial" w:hAnsi="Lato"/>
          <w:color w:val="010000"/>
          <w:sz w:val="21"/>
        </w:rPr>
      </w:pPr>
    </w:p>
    <w:p w:rsidR="00DA35ED" w:rsidRPr="002C6365" w:rsidRDefault="009A328E">
      <w:pPr>
        <w:numPr>
          <w:ilvl w:val="1"/>
          <w:numId w:val="205"/>
        </w:numPr>
        <w:tabs>
          <w:tab w:val="left" w:pos="2120"/>
        </w:tabs>
        <w:spacing w:line="237" w:lineRule="auto"/>
        <w:ind w:left="2120" w:right="80" w:hanging="704"/>
        <w:jc w:val="both"/>
        <w:rPr>
          <w:rFonts w:ascii="Lato" w:eastAsia="Arial" w:hAnsi="Lato"/>
          <w:color w:val="010000"/>
          <w:sz w:val="22"/>
        </w:rPr>
      </w:pPr>
      <w:r w:rsidRPr="002C6365">
        <w:rPr>
          <w:rFonts w:ascii="Lato" w:eastAsia="Arial" w:hAnsi="Lato"/>
          <w:sz w:val="22"/>
        </w:rPr>
        <w:t>a person includes any type of entity or body of persons, whether or not it is incorporated or has a separate legal identity, and any executor, administrator or successor in law of the person;</w:t>
      </w:r>
    </w:p>
    <w:p w:rsidR="00DA35ED" w:rsidRPr="002C6365" w:rsidRDefault="00DA35ED">
      <w:pPr>
        <w:spacing w:line="240" w:lineRule="exact"/>
        <w:rPr>
          <w:rFonts w:ascii="Lato" w:eastAsia="Arial" w:hAnsi="Lato"/>
          <w:color w:val="010000"/>
          <w:sz w:val="22"/>
        </w:rPr>
      </w:pPr>
    </w:p>
    <w:p w:rsidR="00DA35ED" w:rsidRPr="002C6365" w:rsidRDefault="009A328E">
      <w:pPr>
        <w:numPr>
          <w:ilvl w:val="1"/>
          <w:numId w:val="205"/>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"currency", "dollar" or "$" is a reference to the Australian dollar; and</w:t>
      </w:r>
    </w:p>
    <w:p w:rsidR="00DA35ED" w:rsidRPr="002C6365" w:rsidRDefault="00DA35ED">
      <w:pPr>
        <w:spacing w:line="239" w:lineRule="exact"/>
        <w:rPr>
          <w:rFonts w:ascii="Lato" w:eastAsia="Arial" w:hAnsi="Lato"/>
          <w:color w:val="010000"/>
          <w:sz w:val="22"/>
        </w:rPr>
      </w:pPr>
    </w:p>
    <w:p w:rsidR="00DA35ED" w:rsidRPr="002C6365" w:rsidRDefault="009A328E">
      <w:pPr>
        <w:numPr>
          <w:ilvl w:val="1"/>
          <w:numId w:val="205"/>
        </w:numPr>
        <w:tabs>
          <w:tab w:val="left" w:pos="2120"/>
        </w:tabs>
        <w:spacing w:line="0" w:lineRule="atLeast"/>
        <w:ind w:left="2120" w:hanging="704"/>
        <w:jc w:val="both"/>
        <w:rPr>
          <w:rFonts w:ascii="Lato" w:eastAsia="Arial" w:hAnsi="Lato"/>
          <w:color w:val="010000"/>
          <w:sz w:val="22"/>
        </w:rPr>
      </w:pPr>
      <w:r w:rsidRPr="002C6365">
        <w:rPr>
          <w:rFonts w:ascii="Lato" w:eastAsia="Arial" w:hAnsi="Lato"/>
          <w:sz w:val="22"/>
        </w:rPr>
        <w:t>anything (including a right, obligation or concept) includes each part of it.</w:t>
      </w:r>
    </w:p>
    <w:p w:rsidR="00DA35ED" w:rsidRPr="002C6365" w:rsidRDefault="00DA35ED">
      <w:pPr>
        <w:spacing w:line="209" w:lineRule="exact"/>
        <w:rPr>
          <w:rFonts w:ascii="Lato" w:eastAsia="Arial" w:hAnsi="Lato"/>
          <w:color w:val="010000"/>
          <w:sz w:val="22"/>
        </w:rPr>
      </w:pPr>
    </w:p>
    <w:p w:rsidR="00DA35ED" w:rsidRPr="002C6365" w:rsidRDefault="009A328E">
      <w:pPr>
        <w:numPr>
          <w:ilvl w:val="0"/>
          <w:numId w:val="205"/>
        </w:numPr>
        <w:tabs>
          <w:tab w:val="left" w:pos="1420"/>
        </w:tabs>
        <w:spacing w:line="236" w:lineRule="auto"/>
        <w:ind w:left="1420" w:right="140" w:hanging="712"/>
        <w:jc w:val="both"/>
        <w:rPr>
          <w:rFonts w:ascii="Lato" w:eastAsia="Arial" w:hAnsi="Lato"/>
          <w:color w:val="010000"/>
          <w:sz w:val="22"/>
        </w:rPr>
      </w:pPr>
      <w:r w:rsidRPr="002C6365">
        <w:rPr>
          <w:rFonts w:ascii="Lato" w:eastAsia="Arial" w:hAnsi="Lato"/>
          <w:sz w:val="22"/>
        </w:rPr>
        <w:t>a reference in this Service Agreement to a clause, schedule or annexure is to a clause of, or schedule or annexure to this Service Agreement.</w:t>
      </w:r>
    </w:p>
    <w:p w:rsidR="00DA35ED" w:rsidRPr="002C6365" w:rsidRDefault="00DA35ED">
      <w:pPr>
        <w:spacing w:line="240" w:lineRule="exact"/>
        <w:rPr>
          <w:rFonts w:ascii="Lato" w:eastAsia="Arial" w:hAnsi="Lato"/>
          <w:color w:val="010000"/>
          <w:sz w:val="22"/>
        </w:rPr>
      </w:pPr>
    </w:p>
    <w:p w:rsidR="00DA35ED" w:rsidRPr="002C6365" w:rsidRDefault="009A328E">
      <w:pPr>
        <w:numPr>
          <w:ilvl w:val="0"/>
          <w:numId w:val="205"/>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a singular word includes the plural, and vice versa;</w:t>
      </w:r>
    </w:p>
    <w:p w:rsidR="00DA35ED" w:rsidRPr="002C6365" w:rsidRDefault="00DA35ED">
      <w:pPr>
        <w:spacing w:line="239" w:lineRule="exact"/>
        <w:rPr>
          <w:rFonts w:ascii="Lato" w:eastAsia="Arial" w:hAnsi="Lato"/>
          <w:color w:val="010000"/>
          <w:sz w:val="22"/>
        </w:rPr>
      </w:pPr>
    </w:p>
    <w:p w:rsidR="00DA35ED" w:rsidRPr="002C6365" w:rsidRDefault="009A328E">
      <w:pPr>
        <w:numPr>
          <w:ilvl w:val="0"/>
          <w:numId w:val="205"/>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a word which suggests one gender includes the other gender;</w:t>
      </w:r>
    </w:p>
    <w:p w:rsidR="00DA35ED" w:rsidRPr="002C6365" w:rsidRDefault="00DA35ED">
      <w:pPr>
        <w:spacing w:line="250" w:lineRule="exact"/>
        <w:rPr>
          <w:rFonts w:ascii="Lato" w:eastAsia="Arial" w:hAnsi="Lato"/>
          <w:color w:val="010000"/>
          <w:sz w:val="22"/>
        </w:rPr>
      </w:pPr>
    </w:p>
    <w:p w:rsidR="00DA35ED" w:rsidRPr="002C6365" w:rsidRDefault="009A328E">
      <w:pPr>
        <w:numPr>
          <w:ilvl w:val="0"/>
          <w:numId w:val="205"/>
        </w:numPr>
        <w:tabs>
          <w:tab w:val="left" w:pos="1420"/>
        </w:tabs>
        <w:spacing w:line="235" w:lineRule="auto"/>
        <w:ind w:left="1420" w:right="760" w:hanging="712"/>
        <w:jc w:val="both"/>
        <w:rPr>
          <w:rFonts w:ascii="Lato" w:eastAsia="Arial" w:hAnsi="Lato"/>
          <w:color w:val="010000"/>
          <w:sz w:val="22"/>
        </w:rPr>
      </w:pPr>
      <w:r w:rsidRPr="002C6365">
        <w:rPr>
          <w:rFonts w:ascii="Lato" w:eastAsia="Arial" w:hAnsi="Lato"/>
          <w:sz w:val="22"/>
        </w:rPr>
        <w:t>if a word or phrase is defined, any other grammatical form of that word or phrase has a corresponding meaning;</w:t>
      </w:r>
    </w:p>
    <w:p w:rsidR="00DA35ED" w:rsidRPr="002C6365" w:rsidRDefault="00DA35ED">
      <w:pPr>
        <w:spacing w:line="251" w:lineRule="exact"/>
        <w:rPr>
          <w:rFonts w:ascii="Lato" w:eastAsia="Arial" w:hAnsi="Lato"/>
          <w:color w:val="010000"/>
          <w:sz w:val="22"/>
        </w:rPr>
      </w:pPr>
    </w:p>
    <w:p w:rsidR="00DA35ED" w:rsidRPr="002C6365" w:rsidRDefault="009A328E">
      <w:pPr>
        <w:numPr>
          <w:ilvl w:val="0"/>
          <w:numId w:val="205"/>
        </w:numPr>
        <w:tabs>
          <w:tab w:val="left" w:pos="1420"/>
        </w:tabs>
        <w:spacing w:line="237" w:lineRule="auto"/>
        <w:ind w:left="1420" w:right="280" w:hanging="712"/>
        <w:rPr>
          <w:rFonts w:ascii="Lato" w:eastAsia="Arial" w:hAnsi="Lato"/>
          <w:color w:val="010000"/>
          <w:sz w:val="22"/>
        </w:rPr>
      </w:pPr>
      <w:r w:rsidRPr="002C6365">
        <w:rPr>
          <w:rFonts w:ascii="Lato" w:eastAsia="Arial" w:hAnsi="Lato"/>
          <w:sz w:val="22"/>
        </w:rPr>
        <w:t>the term “including” is not to be interpreted as a term of limitation, and if an example is given of anything (including a right, obligation or concept), such as by saying it includes something else, the example does not limit the scope of that thing;</w:t>
      </w:r>
    </w:p>
    <w:p w:rsidR="00DA35ED" w:rsidRPr="002C6365" w:rsidRDefault="00DA35ED">
      <w:pPr>
        <w:spacing w:line="251" w:lineRule="exact"/>
        <w:rPr>
          <w:rFonts w:ascii="Lato" w:eastAsia="Arial" w:hAnsi="Lato"/>
          <w:color w:val="010000"/>
          <w:sz w:val="22"/>
        </w:rPr>
      </w:pPr>
    </w:p>
    <w:p w:rsidR="00DA35ED" w:rsidRPr="002C6365" w:rsidRDefault="009A328E">
      <w:pPr>
        <w:numPr>
          <w:ilvl w:val="0"/>
          <w:numId w:val="205"/>
        </w:numPr>
        <w:tabs>
          <w:tab w:val="left" w:pos="1420"/>
        </w:tabs>
        <w:spacing w:line="236" w:lineRule="auto"/>
        <w:ind w:left="1420" w:right="440" w:hanging="712"/>
        <w:jc w:val="both"/>
        <w:rPr>
          <w:rFonts w:ascii="Lato" w:eastAsia="Arial" w:hAnsi="Lato"/>
          <w:color w:val="010000"/>
          <w:sz w:val="22"/>
        </w:rPr>
      </w:pPr>
      <w:r w:rsidRPr="002C6365">
        <w:rPr>
          <w:rFonts w:ascii="Lato" w:eastAsia="Arial" w:hAnsi="Lato"/>
          <w:sz w:val="22"/>
        </w:rPr>
        <w:t>the term "under" in relation to a provision of this Service Agreement includes "by", "in accordance with", "pursuant to" and "by virtue of";</w:t>
      </w:r>
    </w:p>
    <w:p w:rsidR="00DA35ED" w:rsidRPr="002C6365" w:rsidRDefault="00DA35ED">
      <w:pPr>
        <w:spacing w:line="248" w:lineRule="exact"/>
        <w:rPr>
          <w:rFonts w:ascii="Lato" w:eastAsia="Arial" w:hAnsi="Lato"/>
          <w:color w:val="010000"/>
          <w:sz w:val="22"/>
        </w:rPr>
      </w:pPr>
    </w:p>
    <w:p w:rsidR="00DA35ED" w:rsidRPr="002C6365" w:rsidRDefault="009A328E">
      <w:pPr>
        <w:numPr>
          <w:ilvl w:val="0"/>
          <w:numId w:val="205"/>
        </w:numPr>
        <w:tabs>
          <w:tab w:val="left" w:pos="1420"/>
        </w:tabs>
        <w:spacing w:line="235" w:lineRule="auto"/>
        <w:ind w:left="1420" w:right="160" w:hanging="712"/>
        <w:jc w:val="both"/>
        <w:rPr>
          <w:rFonts w:ascii="Lato" w:eastAsia="Arial" w:hAnsi="Lato"/>
          <w:color w:val="010000"/>
          <w:sz w:val="22"/>
        </w:rPr>
      </w:pPr>
      <w:r w:rsidRPr="002C6365">
        <w:rPr>
          <w:rFonts w:ascii="Lato" w:eastAsia="Arial" w:hAnsi="Lato"/>
          <w:sz w:val="22"/>
        </w:rPr>
        <w:t>where a period of time is expressed to begin at, on or with a specified day, that day is excluded in the calculation of the period;</w:t>
      </w:r>
    </w:p>
    <w:p w:rsidR="00DA35ED" w:rsidRPr="002C6365" w:rsidRDefault="00DA35ED">
      <w:pPr>
        <w:spacing w:line="243" w:lineRule="exact"/>
        <w:rPr>
          <w:rFonts w:ascii="Lato" w:eastAsia="Arial" w:hAnsi="Lato"/>
          <w:color w:val="010000"/>
          <w:sz w:val="22"/>
        </w:rPr>
      </w:pPr>
    </w:p>
    <w:p w:rsidR="00DA35ED" w:rsidRPr="002C6365" w:rsidRDefault="009A328E">
      <w:pPr>
        <w:numPr>
          <w:ilvl w:val="0"/>
          <w:numId w:val="205"/>
        </w:numPr>
        <w:tabs>
          <w:tab w:val="left" w:pos="1420"/>
        </w:tabs>
        <w:spacing w:line="0" w:lineRule="atLeast"/>
        <w:ind w:left="1420" w:hanging="712"/>
        <w:jc w:val="both"/>
        <w:rPr>
          <w:rFonts w:ascii="Lato" w:eastAsia="Arial" w:hAnsi="Lato"/>
          <w:color w:val="010000"/>
          <w:sz w:val="22"/>
        </w:rPr>
      </w:pPr>
      <w:r w:rsidRPr="002C6365">
        <w:rPr>
          <w:rFonts w:ascii="Lato" w:eastAsia="Arial" w:hAnsi="Lato"/>
          <w:sz w:val="22"/>
        </w:rPr>
        <w:t>a reference:</w:t>
      </w:r>
    </w:p>
    <w:p w:rsidR="00DA35ED" w:rsidRPr="002C6365" w:rsidRDefault="00DA35ED">
      <w:pPr>
        <w:tabs>
          <w:tab w:val="left" w:pos="1420"/>
        </w:tabs>
        <w:spacing w:line="0" w:lineRule="atLeast"/>
        <w:ind w:left="1420" w:hanging="712"/>
        <w:jc w:val="both"/>
        <w:rPr>
          <w:rFonts w:ascii="Lato" w:eastAsia="Arial" w:hAnsi="Lato"/>
          <w:color w:val="010000"/>
          <w:sz w:val="22"/>
        </w:rPr>
        <w:sectPr w:rsidR="00DA35ED" w:rsidRPr="002C6365">
          <w:pgSz w:w="11900" w:h="16841"/>
          <w:pgMar w:top="582" w:right="980" w:bottom="22" w:left="1680" w:header="0" w:footer="0" w:gutter="0"/>
          <w:cols w:space="0" w:equalWidth="0">
            <w:col w:w="9240"/>
          </w:cols>
          <w:docGrid w:linePitch="360"/>
        </w:sectPr>
      </w:pPr>
    </w:p>
    <w:p w:rsidR="00DA35ED" w:rsidRPr="002C6365" w:rsidRDefault="00DA35ED">
      <w:pPr>
        <w:spacing w:line="251"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82" w:right="1060" w:bottom="22" w:left="9780" w:header="0" w:footer="0" w:gutter="0"/>
          <w:cols w:space="0" w:equalWidth="0">
            <w:col w:w="1060"/>
          </w:cols>
          <w:docGrid w:linePitch="360"/>
        </w:sectPr>
      </w:pPr>
    </w:p>
    <w:p w:rsidR="00DA35ED" w:rsidRPr="002C6365" w:rsidRDefault="009A328E">
      <w:pPr>
        <w:spacing w:line="0" w:lineRule="atLeast"/>
        <w:ind w:left="4060"/>
        <w:rPr>
          <w:rFonts w:ascii="Lato" w:eastAsia="Arial" w:hAnsi="Lato"/>
          <w:sz w:val="14"/>
        </w:rPr>
      </w:pPr>
      <w:bookmarkStart w:id="80" w:name="page80"/>
      <w:bookmarkEnd w:id="80"/>
      <w:r w:rsidRPr="002C6365">
        <w:rPr>
          <w:rFonts w:ascii="Lato" w:eastAsia="Arial" w:hAnsi="Lato"/>
          <w:sz w:val="14"/>
        </w:rPr>
        <w:t>72.</w:t>
      </w:r>
    </w:p>
    <w:p w:rsidR="00DA35ED" w:rsidRPr="002C6365" w:rsidRDefault="00DA35ED">
      <w:pPr>
        <w:spacing w:line="200" w:lineRule="exact"/>
        <w:rPr>
          <w:rFonts w:ascii="Lato" w:eastAsia="Times New Roman" w:hAnsi="Lato"/>
        </w:rPr>
      </w:pPr>
    </w:p>
    <w:p w:rsidR="00DA35ED" w:rsidRPr="002C6365" w:rsidRDefault="00DA35ED">
      <w:pPr>
        <w:spacing w:line="382" w:lineRule="exact"/>
        <w:rPr>
          <w:rFonts w:ascii="Lato" w:eastAsia="Times New Roman" w:hAnsi="Lato"/>
        </w:rPr>
      </w:pPr>
    </w:p>
    <w:p w:rsidR="00DA35ED" w:rsidRPr="002C6365" w:rsidRDefault="009A328E">
      <w:pPr>
        <w:numPr>
          <w:ilvl w:val="2"/>
          <w:numId w:val="206"/>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to a Delivery Point being "on" the Medium Pressure/Low Pressure System or a Sub-network means that the Delivery Point is attached to or forms part of the relevant system or Sub-network, such that Gas flowing through the Delivery Point flows from that system or Sub-network;</w:t>
      </w:r>
    </w:p>
    <w:p w:rsidR="00DA35ED" w:rsidRPr="002C6365" w:rsidRDefault="00DA35ED">
      <w:pPr>
        <w:spacing w:line="253" w:lineRule="exact"/>
        <w:rPr>
          <w:rFonts w:ascii="Lato" w:eastAsia="Arial" w:hAnsi="Lato"/>
          <w:color w:val="010000"/>
          <w:sz w:val="22"/>
        </w:rPr>
      </w:pPr>
    </w:p>
    <w:p w:rsidR="00DA35ED" w:rsidRPr="002C6365" w:rsidRDefault="009A328E">
      <w:pPr>
        <w:numPr>
          <w:ilvl w:val="2"/>
          <w:numId w:val="206"/>
        </w:numPr>
        <w:tabs>
          <w:tab w:val="left" w:pos="2120"/>
        </w:tabs>
        <w:spacing w:line="252" w:lineRule="auto"/>
        <w:ind w:left="2120" w:right="20" w:hanging="704"/>
        <w:jc w:val="both"/>
        <w:rPr>
          <w:rFonts w:ascii="Lato" w:eastAsia="Arial" w:hAnsi="Lato"/>
          <w:color w:val="010000"/>
          <w:sz w:val="21"/>
        </w:rPr>
      </w:pPr>
      <w:r w:rsidRPr="002C6365">
        <w:rPr>
          <w:rFonts w:ascii="Lato" w:eastAsia="Arial" w:hAnsi="Lato"/>
          <w:sz w:val="21"/>
        </w:rPr>
        <w:t>to a Receipt Point being "on" a Sub-network means that the Physical Gate Points associated with the Receipt Point are attached to or form part of the relevant Sub-network, such that Gas flowing through the Physical Gate Points and associated Receipt Point flows into that Sub-network; and</w:t>
      </w:r>
    </w:p>
    <w:p w:rsidR="00DA35ED" w:rsidRPr="002C6365" w:rsidRDefault="00DA35ED">
      <w:pPr>
        <w:spacing w:line="236" w:lineRule="exact"/>
        <w:rPr>
          <w:rFonts w:ascii="Lato" w:eastAsia="Arial" w:hAnsi="Lato"/>
          <w:color w:val="010000"/>
          <w:sz w:val="21"/>
        </w:rPr>
      </w:pPr>
    </w:p>
    <w:p w:rsidR="00DA35ED" w:rsidRPr="002C6365" w:rsidRDefault="009A328E">
      <w:pPr>
        <w:numPr>
          <w:ilvl w:val="2"/>
          <w:numId w:val="206"/>
        </w:numPr>
        <w:tabs>
          <w:tab w:val="left" w:pos="2120"/>
        </w:tabs>
        <w:spacing w:line="237" w:lineRule="auto"/>
        <w:ind w:left="2120" w:hanging="704"/>
        <w:jc w:val="both"/>
        <w:rPr>
          <w:rFonts w:ascii="Lato" w:eastAsia="Arial" w:hAnsi="Lato"/>
          <w:color w:val="010000"/>
          <w:sz w:val="22"/>
        </w:rPr>
      </w:pPr>
      <w:r w:rsidRPr="002C6365">
        <w:rPr>
          <w:rFonts w:ascii="Lato" w:eastAsia="Arial" w:hAnsi="Lato"/>
          <w:sz w:val="22"/>
        </w:rPr>
        <w:t>"associated", when used to describe the relationship between a Receipt Point and a Physical Gate Point, means that each of them is associated with the same Sub-network.</w:t>
      </w:r>
    </w:p>
    <w:p w:rsidR="00DA35ED" w:rsidRPr="002C6365" w:rsidRDefault="00DA35ED">
      <w:pPr>
        <w:spacing w:line="248" w:lineRule="exact"/>
        <w:rPr>
          <w:rFonts w:ascii="Lato" w:eastAsia="Arial" w:hAnsi="Lato"/>
          <w:color w:val="010000"/>
          <w:sz w:val="22"/>
        </w:rPr>
      </w:pPr>
    </w:p>
    <w:p w:rsidR="00DA35ED" w:rsidRPr="002C6365" w:rsidRDefault="009A328E">
      <w:pPr>
        <w:numPr>
          <w:ilvl w:val="1"/>
          <w:numId w:val="207"/>
        </w:numPr>
        <w:tabs>
          <w:tab w:val="left" w:pos="1420"/>
        </w:tabs>
        <w:spacing w:line="236" w:lineRule="auto"/>
        <w:ind w:left="1420" w:right="1060" w:hanging="712"/>
        <w:jc w:val="both"/>
        <w:rPr>
          <w:rFonts w:ascii="Lato" w:eastAsia="Arial" w:hAnsi="Lato"/>
          <w:color w:val="010000"/>
          <w:sz w:val="22"/>
        </w:rPr>
      </w:pPr>
      <w:r w:rsidRPr="002C6365">
        <w:rPr>
          <w:rFonts w:ascii="Lato" w:eastAsia="Arial" w:hAnsi="Lato"/>
          <w:sz w:val="22"/>
        </w:rPr>
        <w:t>words defined in the GST Law have the same meaning in this Service Agreement, unless expressly provided otherwise;</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207"/>
        </w:numPr>
        <w:tabs>
          <w:tab w:val="left" w:pos="1420"/>
        </w:tabs>
        <w:spacing w:line="238" w:lineRule="auto"/>
        <w:ind w:left="1420" w:right="200" w:hanging="712"/>
        <w:rPr>
          <w:rFonts w:ascii="Lato" w:eastAsia="Arial" w:hAnsi="Lato"/>
          <w:color w:val="010000"/>
          <w:sz w:val="22"/>
        </w:rPr>
      </w:pPr>
      <w:r w:rsidRPr="002C6365">
        <w:rPr>
          <w:rFonts w:ascii="Lato" w:eastAsia="Arial" w:hAnsi="Lato"/>
          <w:sz w:val="22"/>
        </w:rPr>
        <w:t>if a person is a member of a GST group, references to GST for which the person is liable and to input tax credits to which the person is entitled include GST for which the representative member of the GST group is liable and input tax credits to which the representative member is entitled; and</w:t>
      </w:r>
    </w:p>
    <w:p w:rsidR="00DA35ED" w:rsidRPr="002C6365" w:rsidRDefault="00DA35ED">
      <w:pPr>
        <w:spacing w:line="249" w:lineRule="exact"/>
        <w:rPr>
          <w:rFonts w:ascii="Lato" w:eastAsia="Arial" w:hAnsi="Lato"/>
          <w:color w:val="010000"/>
          <w:sz w:val="22"/>
        </w:rPr>
      </w:pPr>
    </w:p>
    <w:p w:rsidR="00DA35ED" w:rsidRPr="002C6365" w:rsidRDefault="009A328E">
      <w:pPr>
        <w:numPr>
          <w:ilvl w:val="1"/>
          <w:numId w:val="207"/>
        </w:numPr>
        <w:tabs>
          <w:tab w:val="left" w:pos="1420"/>
        </w:tabs>
        <w:spacing w:line="237" w:lineRule="auto"/>
        <w:ind w:left="1420" w:right="140" w:hanging="712"/>
        <w:rPr>
          <w:rFonts w:ascii="Lato" w:eastAsia="Arial" w:hAnsi="Lato"/>
          <w:color w:val="010000"/>
          <w:sz w:val="22"/>
        </w:rPr>
      </w:pPr>
      <w:r w:rsidRPr="002C6365">
        <w:rPr>
          <w:rFonts w:ascii="Lato" w:eastAsia="Arial" w:hAnsi="Lato"/>
          <w:sz w:val="22"/>
        </w:rPr>
        <w:t>references to GST extend to any notional liability of any person for GST and to any amount which is treated as GST under the GST Law, and references to an input tax credit extend to any notional input tax credit to which any person is entitled.</w:t>
      </w:r>
    </w:p>
    <w:p w:rsidR="00DA35ED" w:rsidRPr="002C6365" w:rsidRDefault="00DA35ED">
      <w:pPr>
        <w:spacing w:line="211" w:lineRule="exact"/>
        <w:rPr>
          <w:rFonts w:ascii="Lato" w:eastAsia="Arial" w:hAnsi="Lato"/>
          <w:color w:val="010000"/>
          <w:sz w:val="22"/>
        </w:rPr>
      </w:pPr>
    </w:p>
    <w:p w:rsidR="00DA35ED" w:rsidRPr="002C6365" w:rsidRDefault="009A328E">
      <w:pPr>
        <w:numPr>
          <w:ilvl w:val="0"/>
          <w:numId w:val="208"/>
        </w:numPr>
        <w:tabs>
          <w:tab w:val="left" w:pos="700"/>
        </w:tabs>
        <w:spacing w:line="239" w:lineRule="auto"/>
        <w:ind w:left="700" w:hanging="700"/>
        <w:jc w:val="both"/>
        <w:rPr>
          <w:rFonts w:ascii="Lato" w:eastAsia="Arial" w:hAnsi="Lato"/>
          <w:b/>
          <w:color w:val="010000"/>
        </w:rPr>
      </w:pPr>
      <w:r w:rsidRPr="002C6365">
        <w:rPr>
          <w:rFonts w:ascii="Lato" w:eastAsia="Arial" w:hAnsi="Lato"/>
          <w:b/>
        </w:rPr>
        <w:t>References to Gas quantities</w:t>
      </w:r>
    </w:p>
    <w:p w:rsidR="00DA35ED" w:rsidRPr="002C6365" w:rsidRDefault="00DA35ED">
      <w:pPr>
        <w:spacing w:line="211" w:lineRule="exact"/>
        <w:rPr>
          <w:rFonts w:ascii="Lato" w:eastAsia="Arial" w:hAnsi="Lato"/>
          <w:b/>
          <w:color w:val="010000"/>
        </w:rPr>
      </w:pPr>
    </w:p>
    <w:p w:rsidR="00DA35ED" w:rsidRPr="002C6365" w:rsidRDefault="009A328E">
      <w:pPr>
        <w:spacing w:line="236" w:lineRule="auto"/>
        <w:ind w:left="700" w:right="360"/>
        <w:jc w:val="both"/>
        <w:rPr>
          <w:rFonts w:ascii="Lato" w:eastAsia="Arial" w:hAnsi="Lato"/>
          <w:sz w:val="22"/>
        </w:rPr>
      </w:pPr>
      <w:r w:rsidRPr="002C6365">
        <w:rPr>
          <w:rFonts w:ascii="Lato" w:eastAsia="Arial" w:hAnsi="Lato"/>
          <w:sz w:val="22"/>
        </w:rPr>
        <w:t>Unless otherwise indicated, any reference in this Service Agreement to a quantity of Gas is a measure of Gas in gigajoules.</w:t>
      </w:r>
    </w:p>
    <w:p w:rsidR="00DA35ED" w:rsidRPr="002C6365" w:rsidRDefault="00DA35ED">
      <w:pPr>
        <w:spacing w:line="238" w:lineRule="exact"/>
        <w:rPr>
          <w:rFonts w:ascii="Lato" w:eastAsia="Arial" w:hAnsi="Lato"/>
          <w:b/>
          <w:color w:val="010000"/>
        </w:rPr>
      </w:pPr>
    </w:p>
    <w:p w:rsidR="00DA35ED" w:rsidRPr="002C6365" w:rsidRDefault="009A328E">
      <w:pPr>
        <w:numPr>
          <w:ilvl w:val="0"/>
          <w:numId w:val="20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SI units</w:t>
      </w:r>
    </w:p>
    <w:p w:rsidR="00DA35ED" w:rsidRPr="002C6365" w:rsidRDefault="00DA35ED">
      <w:pPr>
        <w:spacing w:line="209" w:lineRule="exact"/>
        <w:rPr>
          <w:rFonts w:ascii="Lato" w:eastAsia="Arial" w:hAnsi="Lato"/>
          <w:b/>
          <w:color w:val="010000"/>
          <w:sz w:val="22"/>
        </w:rPr>
      </w:pPr>
    </w:p>
    <w:p w:rsidR="00DA35ED" w:rsidRPr="002C6365" w:rsidRDefault="009A328E">
      <w:pPr>
        <w:spacing w:line="238" w:lineRule="auto"/>
        <w:ind w:left="700" w:right="180" w:firstLine="12"/>
        <w:rPr>
          <w:rFonts w:ascii="Lato" w:eastAsia="Arial" w:hAnsi="Lato"/>
          <w:sz w:val="22"/>
        </w:rPr>
      </w:pPr>
      <w:r w:rsidRPr="002C6365">
        <w:rPr>
          <w:rFonts w:ascii="Lato" w:eastAsia="Arial" w:hAnsi="Lato"/>
          <w:sz w:val="22"/>
        </w:rPr>
        <w:t>Unless otherwise indicated, all units in this Service Agreement are SI units in accordance with the international system of units set out in Australian Standard 1000-1998.</w:t>
      </w:r>
    </w:p>
    <w:p w:rsidR="00DA35ED" w:rsidRPr="002C6365" w:rsidRDefault="00DA35ED">
      <w:pPr>
        <w:spacing w:line="237" w:lineRule="exact"/>
        <w:rPr>
          <w:rFonts w:ascii="Lato" w:eastAsia="Arial" w:hAnsi="Lato"/>
          <w:b/>
          <w:color w:val="010000"/>
          <w:sz w:val="22"/>
        </w:rPr>
      </w:pPr>
    </w:p>
    <w:p w:rsidR="00DA35ED" w:rsidRPr="002C6365" w:rsidRDefault="009A328E">
      <w:pPr>
        <w:numPr>
          <w:ilvl w:val="0"/>
          <w:numId w:val="20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Provision regarding rounding</w:t>
      </w:r>
    </w:p>
    <w:p w:rsidR="00DA35ED" w:rsidRPr="002C6365" w:rsidRDefault="00DA35ED">
      <w:pPr>
        <w:spacing w:line="209" w:lineRule="exact"/>
        <w:rPr>
          <w:rFonts w:ascii="Lato" w:eastAsia="Arial" w:hAnsi="Lato"/>
          <w:b/>
          <w:color w:val="010000"/>
          <w:sz w:val="22"/>
        </w:rPr>
      </w:pPr>
    </w:p>
    <w:p w:rsidR="00DA35ED" w:rsidRPr="002C6365" w:rsidRDefault="009A328E">
      <w:pPr>
        <w:spacing w:line="249" w:lineRule="auto"/>
        <w:ind w:left="700" w:right="120" w:firstLine="12"/>
        <w:rPr>
          <w:rFonts w:ascii="Lato" w:eastAsia="Arial" w:hAnsi="Lato"/>
          <w:sz w:val="22"/>
        </w:rPr>
      </w:pPr>
      <w:r w:rsidRPr="002C6365">
        <w:rPr>
          <w:rFonts w:ascii="Lato" w:eastAsia="Arial" w:hAnsi="Lato"/>
          <w:sz w:val="22"/>
        </w:rPr>
        <w:t>Where a party is required to calculate a value under this Service Agreement, any rounding applied in undertaking that calculation is to be applied in accordance with the provisions that relate to rounding under the Retail Market Rules</w:t>
      </w:r>
      <w:r w:rsidRPr="002C6365">
        <w:rPr>
          <w:rFonts w:ascii="Lato" w:eastAsia="Arial" w:hAnsi="Lato"/>
          <w:sz w:val="27"/>
          <w:vertAlign w:val="superscript"/>
        </w:rPr>
        <w:t>54</w:t>
      </w:r>
      <w:r w:rsidRPr="002C6365">
        <w:rPr>
          <w:rFonts w:ascii="Lato" w:eastAsia="Arial" w:hAnsi="Lato"/>
          <w:sz w:val="22"/>
        </w:rPr>
        <w:t>.</w:t>
      </w:r>
    </w:p>
    <w:p w:rsidR="00DA35ED" w:rsidRPr="002C6365" w:rsidRDefault="00DA35ED">
      <w:pPr>
        <w:spacing w:line="142" w:lineRule="exact"/>
        <w:rPr>
          <w:rFonts w:ascii="Lato" w:eastAsia="Arial" w:hAnsi="Lato"/>
          <w:b/>
          <w:color w:val="010000"/>
          <w:sz w:val="22"/>
        </w:rPr>
      </w:pPr>
    </w:p>
    <w:p w:rsidR="00DA35ED" w:rsidRPr="002C6365" w:rsidRDefault="009A328E">
      <w:pPr>
        <w:numPr>
          <w:ilvl w:val="0"/>
          <w:numId w:val="208"/>
        </w:numPr>
        <w:tabs>
          <w:tab w:val="left" w:pos="700"/>
        </w:tabs>
        <w:spacing w:line="0" w:lineRule="atLeast"/>
        <w:ind w:left="700" w:hanging="700"/>
        <w:jc w:val="both"/>
        <w:rPr>
          <w:rFonts w:ascii="Lato" w:eastAsia="Arial" w:hAnsi="Lato"/>
          <w:b/>
          <w:color w:val="010000"/>
          <w:sz w:val="22"/>
        </w:rPr>
      </w:pPr>
      <w:r w:rsidRPr="002C6365">
        <w:rPr>
          <w:rFonts w:ascii="Lato" w:eastAsia="Arial" w:hAnsi="Lato"/>
          <w:b/>
          <w:sz w:val="22"/>
        </w:rPr>
        <w:t>References to Spare Capacity, Contracted Peak Rate and capacity of the ATCO</w:t>
      </w:r>
    </w:p>
    <w:p w:rsidR="00DA35ED" w:rsidRPr="002C6365" w:rsidRDefault="009A328E">
      <w:pPr>
        <w:spacing w:line="239" w:lineRule="auto"/>
        <w:ind w:left="700"/>
        <w:jc w:val="both"/>
        <w:rPr>
          <w:rFonts w:ascii="Lato" w:eastAsia="Arial" w:hAnsi="Lato"/>
          <w:b/>
          <w:sz w:val="22"/>
        </w:rPr>
      </w:pPr>
      <w:r w:rsidRPr="002C6365">
        <w:rPr>
          <w:rFonts w:ascii="Lato" w:eastAsia="Arial" w:hAnsi="Lato"/>
          <w:b/>
          <w:sz w:val="22"/>
        </w:rPr>
        <w:t>GDS</w:t>
      </w:r>
    </w:p>
    <w:p w:rsidR="00DA35ED" w:rsidRPr="002C6365" w:rsidRDefault="00DA35ED">
      <w:pPr>
        <w:spacing w:line="212" w:lineRule="exact"/>
        <w:rPr>
          <w:rFonts w:ascii="Lato" w:eastAsia="Arial" w:hAnsi="Lato"/>
          <w:b/>
          <w:color w:val="010000"/>
          <w:sz w:val="22"/>
        </w:rPr>
      </w:pPr>
    </w:p>
    <w:p w:rsidR="00DA35ED" w:rsidRPr="002C6365" w:rsidRDefault="009A328E">
      <w:pPr>
        <w:spacing w:line="237" w:lineRule="auto"/>
        <w:ind w:left="700" w:right="40" w:firstLine="12"/>
        <w:rPr>
          <w:rFonts w:ascii="Lato" w:eastAsia="Arial" w:hAnsi="Lato"/>
          <w:sz w:val="22"/>
        </w:rPr>
      </w:pPr>
      <w:r w:rsidRPr="002C6365">
        <w:rPr>
          <w:rFonts w:ascii="Lato" w:eastAsia="Arial" w:hAnsi="Lato"/>
          <w:sz w:val="22"/>
        </w:rPr>
        <w:t>Unless the contrary intention appears, if this Service Agreement generally requires Spare Capacity, Contracted Peak Rate or Capacity of the ATCO GDS to be quantified, it is to be quantified as an Instantaneous Flow Rate and is to be expressed in gigajoules per hour.</w:t>
      </w:r>
    </w:p>
    <w:p w:rsidR="00DA35ED" w:rsidRPr="002C6365" w:rsidRDefault="009A328E">
      <w:pPr>
        <w:spacing w:line="200" w:lineRule="exact"/>
        <w:rPr>
          <w:rFonts w:ascii="Lato" w:eastAsia="Times New Roman" w:hAnsi="Lato"/>
        </w:rPr>
      </w:pPr>
      <w:r w:rsidRPr="002C6365">
        <w:rPr>
          <w:rFonts w:ascii="Lato" w:eastAsia="Arial" w:hAnsi="Lato"/>
          <w:noProof/>
          <w:sz w:val="22"/>
        </w:rPr>
        <mc:AlternateContent>
          <mc:Choice Requires="wps">
            <w:drawing>
              <wp:anchor distT="0" distB="0" distL="114300" distR="114300" simplePos="0" relativeHeight="251692032" behindDoc="1" locked="0" layoutInCell="0" allowOverlap="1">
                <wp:simplePos x="0" y="0"/>
                <wp:positionH relativeFrom="column">
                  <wp:posOffset>0</wp:posOffset>
                </wp:positionH>
                <wp:positionV relativeFrom="paragraph">
                  <wp:posOffset>1161415</wp:posOffset>
                </wp:positionV>
                <wp:extent cx="1828800" cy="0"/>
                <wp:effectExtent l="9525" t="8890" r="9525" b="1016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ABC26" id="Line 7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45pt" to="2in,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JyHQIAAEI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OnaRhNb1wBEZXa2dAcPasXs9X0u0NKVy1RBx4pvl4M5GUhI3mTEi7OQIF9/1kziCFHr+Oc&#10;zo3tAiRMAJ3jOi73dfCzRxQ+ZvPJfJ7C1ujNl5Dilmis85+47lAwSiyBdAQmp63zgQgpbiGhjtIb&#10;IWXctlSoL/EsXUxjgtNSsOAMYc4e9pW06ESCXuIvdgWex7CAXBPXDnHRNSjJ6qNisUrLCVtfbU+E&#10;HGxgJVUoBD0Cz6s1KOXHIl2s5+t5Psons/UoT+t69HFT5aPZJnua1h/qqqqzn4FzlhetYIyrQPum&#10;2iz/O1Vc38+gt7tu7/NJ3qLHQQLZ238kHZcc9jooZK/ZZWdvywehxuDrowov4fEO9uPTX/0CAAD/&#10;/wMAUEsDBBQABgAIAAAAIQDzNvWB2AAAAAgBAAAPAAAAZHJzL2Rvd25yZXYueG1sTI/BTsMwEETv&#10;SPyDtUhcEHWSA4QQp4JKPXKglLubLLGpvY5spw1/zyIhwXHfjGZn2vXinThhTDaQgnJVgEDqw2Bp&#10;VLB/297WIFLWNGgXCBV8YYJ1d3nR6mYIZ3rF0y6PgkMoNVqByXlqpEy9Qa/TKkxIrH2E6HXmM45y&#10;iPrM4d7JqijupNeW+IPRE24M9sfd7BXYz5iS6cvnMrnjdnMzO3v/8q7U9dXy9Agi45L/zPBTn6tD&#10;x50OYaYhCaeAh2SmdfUAguWqrpkcfonsWvl/QPcNAAD//wMAUEsBAi0AFAAGAAgAAAAhALaDOJL+&#10;AAAA4QEAABMAAAAAAAAAAAAAAAAAAAAAAFtDb250ZW50X1R5cGVzXS54bWxQSwECLQAUAAYACAAA&#10;ACEAOP0h/9YAAACUAQAACwAAAAAAAAAAAAAAAAAvAQAAX3JlbHMvLnJlbHNQSwECLQAUAAYACAAA&#10;ACEAHI7ych0CAABCBAAADgAAAAAAAAAAAAAAAAAuAgAAZHJzL2Uyb0RvYy54bWxQSwECLQAUAAYA&#10;CAAAACEA8zb1gdgAAAAIAQAADwAAAAAAAAAAAAAAAAB3BAAAZHJzL2Rvd25yZXYueG1sUEsFBgAA&#10;AAAEAAQA8wAAAHwFAAAAAA==&#10;" o:allowincell="f" strokeweight=".16931mm"/>
            </w:pict>
          </mc:Fallback>
        </mc:AlternateConten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15" w:lineRule="exact"/>
        <w:rPr>
          <w:rFonts w:ascii="Lato" w:eastAsia="Times New Roman" w:hAnsi="Lato"/>
        </w:rPr>
      </w:pPr>
    </w:p>
    <w:p w:rsidR="00DA35ED" w:rsidRPr="002C6365" w:rsidRDefault="009A328E">
      <w:pPr>
        <w:spacing w:line="212" w:lineRule="auto"/>
        <w:ind w:left="720" w:right="80"/>
        <w:rPr>
          <w:rFonts w:ascii="Lato" w:eastAsia="Arial" w:hAnsi="Lato"/>
          <w:sz w:val="16"/>
        </w:rPr>
      </w:pPr>
      <w:r w:rsidRPr="002C6365">
        <w:rPr>
          <w:rFonts w:ascii="Lato" w:eastAsia="Arial" w:hAnsi="Lato"/>
          <w:vertAlign w:val="superscript"/>
        </w:rPr>
        <w:t>54</w:t>
      </w:r>
      <w:r w:rsidRPr="002C6365">
        <w:rPr>
          <w:rFonts w:ascii="Lato" w:eastAsia="Arial" w:hAnsi="Lato"/>
          <w:sz w:val="16"/>
        </w:rPr>
        <w:t xml:space="preserve"> Rule 6 and Appendix 5 of the Retail Market Rules require that a derived value has accuracy equal to the accuracy of the least accurate input variable to the calculation.</w:t>
      </w:r>
    </w:p>
    <w:p w:rsidR="00DA35ED" w:rsidRPr="002C6365" w:rsidRDefault="00DA35ED">
      <w:pPr>
        <w:spacing w:line="47" w:lineRule="exact"/>
        <w:rPr>
          <w:rFonts w:ascii="Lato" w:eastAsia="Times New Roman" w:hAnsi="Lato"/>
        </w:rPr>
      </w:pPr>
    </w:p>
    <w:p w:rsidR="00DA35ED" w:rsidRPr="002C6365" w:rsidRDefault="009A328E">
      <w:pPr>
        <w:spacing w:line="239" w:lineRule="auto"/>
        <w:ind w:left="8100"/>
        <w:rPr>
          <w:rFonts w:ascii="Lato" w:eastAsia="Arial" w:hAnsi="Lato"/>
          <w:sz w:val="16"/>
        </w:rPr>
      </w:pPr>
      <w:r w:rsidRPr="002C6365">
        <w:rPr>
          <w:rFonts w:ascii="Lato" w:eastAsia="Arial" w:hAnsi="Lato"/>
          <w:sz w:val="16"/>
        </w:rPr>
        <w:t>205331034_21</w:t>
      </w:r>
    </w:p>
    <w:p w:rsidR="00DA35ED" w:rsidRPr="002C6365" w:rsidRDefault="00DA35ED">
      <w:pPr>
        <w:spacing w:line="239" w:lineRule="auto"/>
        <w:ind w:left="8100"/>
        <w:rPr>
          <w:rFonts w:ascii="Lato" w:eastAsia="Arial" w:hAnsi="Lato"/>
          <w:sz w:val="16"/>
        </w:rPr>
        <w:sectPr w:rsidR="00DA35ED" w:rsidRPr="002C6365">
          <w:pgSz w:w="11900" w:h="16841"/>
          <w:pgMar w:top="582" w:right="1040" w:bottom="19" w:left="1680" w:header="0" w:footer="0" w:gutter="0"/>
          <w:cols w:space="0" w:equalWidth="0">
            <w:col w:w="9180"/>
          </w:cols>
          <w:docGrid w:linePitch="360"/>
        </w:sectPr>
      </w:pPr>
    </w:p>
    <w:p w:rsidR="00DA35ED" w:rsidRPr="002C6365" w:rsidRDefault="009A328E">
      <w:pPr>
        <w:spacing w:line="0" w:lineRule="atLeast"/>
        <w:ind w:left="4100"/>
        <w:rPr>
          <w:rFonts w:ascii="Lato" w:eastAsia="Arial" w:hAnsi="Lato"/>
          <w:sz w:val="14"/>
        </w:rPr>
      </w:pPr>
      <w:bookmarkStart w:id="81" w:name="page81"/>
      <w:bookmarkEnd w:id="81"/>
      <w:r w:rsidRPr="002C6365">
        <w:rPr>
          <w:rFonts w:ascii="Lato" w:eastAsia="Arial" w:hAnsi="Lato"/>
          <w:sz w:val="14"/>
        </w:rPr>
        <w:t>73.</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5" w:lineRule="exact"/>
        <w:rPr>
          <w:rFonts w:ascii="Lato" w:eastAsia="Times New Roman" w:hAnsi="Lato"/>
        </w:rPr>
      </w:pPr>
    </w:p>
    <w:p w:rsidR="00DA35ED" w:rsidRPr="002C6365" w:rsidRDefault="009A328E">
      <w:pPr>
        <w:spacing w:line="0" w:lineRule="atLeast"/>
        <w:rPr>
          <w:rFonts w:ascii="Lato" w:eastAsia="Arial" w:hAnsi="Lato"/>
          <w:sz w:val="36"/>
        </w:rPr>
      </w:pPr>
      <w:r w:rsidRPr="002C6365">
        <w:rPr>
          <w:rFonts w:ascii="Lato" w:eastAsia="Arial" w:hAnsi="Lato"/>
          <w:sz w:val="36"/>
        </w:rPr>
        <w:t>Schedule 1</w:t>
      </w:r>
    </w:p>
    <w:p w:rsidR="00DA35ED" w:rsidRPr="002C6365" w:rsidRDefault="00DA35ED">
      <w:pPr>
        <w:spacing w:line="209"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Service A1</w:t>
      </w:r>
    </w:p>
    <w:p w:rsidR="00DA35ED" w:rsidRPr="002C6365" w:rsidRDefault="00DA35ED">
      <w:pPr>
        <w:spacing w:line="242"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SPECIFIC TERMS AND CONDITIONS</w:t>
      </w:r>
    </w:p>
    <w:p w:rsidR="00DA35ED" w:rsidRPr="002C6365" w:rsidRDefault="00DA35ED">
      <w:pPr>
        <w:spacing w:line="240" w:lineRule="exact"/>
        <w:rPr>
          <w:rFonts w:ascii="Lato" w:eastAsia="Times New Roman" w:hAnsi="Lato"/>
        </w:rPr>
      </w:pPr>
    </w:p>
    <w:p w:rsidR="00DA35ED" w:rsidRPr="002C6365" w:rsidRDefault="009A328E">
      <w:pPr>
        <w:numPr>
          <w:ilvl w:val="0"/>
          <w:numId w:val="209"/>
        </w:numPr>
        <w:tabs>
          <w:tab w:val="left" w:pos="720"/>
        </w:tabs>
        <w:spacing w:line="239" w:lineRule="auto"/>
        <w:ind w:left="720" w:hanging="720"/>
        <w:jc w:val="both"/>
        <w:rPr>
          <w:rFonts w:ascii="Lato" w:eastAsia="Arial" w:hAnsi="Lato"/>
          <w:b/>
          <w:sz w:val="22"/>
        </w:rPr>
      </w:pPr>
      <w:r w:rsidRPr="002C6365">
        <w:rPr>
          <w:rFonts w:ascii="Lato" w:eastAsia="Arial" w:hAnsi="Lato"/>
          <w:b/>
          <w:sz w:val="22"/>
        </w:rPr>
        <w:t>GENERAL</w:t>
      </w:r>
    </w:p>
    <w:p w:rsidR="00DA35ED" w:rsidRPr="002C6365" w:rsidRDefault="00DA35ED">
      <w:pPr>
        <w:spacing w:line="253" w:lineRule="exact"/>
        <w:rPr>
          <w:rFonts w:ascii="Lato" w:eastAsia="Arial" w:hAnsi="Lato"/>
          <w:b/>
          <w:sz w:val="22"/>
        </w:rPr>
      </w:pPr>
    </w:p>
    <w:p w:rsidR="00DA35ED" w:rsidRPr="002C6365" w:rsidRDefault="009A328E">
      <w:pPr>
        <w:numPr>
          <w:ilvl w:val="1"/>
          <w:numId w:val="209"/>
        </w:numPr>
        <w:tabs>
          <w:tab w:val="left" w:pos="1440"/>
        </w:tabs>
        <w:spacing w:line="236" w:lineRule="auto"/>
        <w:ind w:left="1440" w:right="700" w:hanging="720"/>
        <w:rPr>
          <w:rFonts w:ascii="Lato" w:eastAsia="Arial" w:hAnsi="Lato"/>
          <w:sz w:val="22"/>
        </w:rPr>
      </w:pPr>
      <w:r w:rsidRPr="002C6365">
        <w:rPr>
          <w:rFonts w:ascii="Lato" w:eastAsia="Arial" w:hAnsi="Lato"/>
          <w:sz w:val="22"/>
        </w:rPr>
        <w:t xml:space="preserve">The terms and conditions in this </w:t>
      </w:r>
      <w:hyperlink w:anchor="page81" w:history="1">
        <w:r w:rsidRPr="002C6365">
          <w:rPr>
            <w:rFonts w:ascii="Lato" w:eastAsia="Arial" w:hAnsi="Lato"/>
            <w:sz w:val="22"/>
          </w:rPr>
          <w:t xml:space="preserve">Schedule 1 </w:t>
        </w:r>
      </w:hyperlink>
      <w:r w:rsidRPr="002C6365">
        <w:rPr>
          <w:rFonts w:ascii="Lato" w:eastAsia="Arial" w:hAnsi="Lato"/>
          <w:sz w:val="22"/>
        </w:rPr>
        <w:t>apply to each Delivery Point specified in the Delivery Point Register as being a Delivery Point to which Service A1 applies.</w:t>
      </w:r>
    </w:p>
    <w:p w:rsidR="00DA35ED" w:rsidRPr="002C6365" w:rsidRDefault="00DA35ED">
      <w:pPr>
        <w:spacing w:line="252" w:lineRule="exact"/>
        <w:rPr>
          <w:rFonts w:ascii="Lato" w:eastAsia="Arial" w:hAnsi="Lato"/>
          <w:sz w:val="22"/>
        </w:rPr>
      </w:pPr>
    </w:p>
    <w:p w:rsidR="00DA35ED" w:rsidRPr="002C6365" w:rsidRDefault="009A328E">
      <w:pPr>
        <w:numPr>
          <w:ilvl w:val="1"/>
          <w:numId w:val="209"/>
        </w:numPr>
        <w:tabs>
          <w:tab w:val="left" w:pos="1440"/>
        </w:tabs>
        <w:spacing w:line="237" w:lineRule="auto"/>
        <w:ind w:left="1440" w:right="120" w:hanging="720"/>
        <w:rPr>
          <w:rFonts w:ascii="Lato" w:eastAsia="Arial" w:hAnsi="Lato"/>
          <w:sz w:val="22"/>
        </w:rPr>
      </w:pPr>
      <w:r w:rsidRPr="002C6365">
        <w:rPr>
          <w:rFonts w:ascii="Lato" w:eastAsia="Arial" w:hAnsi="Lato"/>
          <w:sz w:val="22"/>
        </w:rPr>
        <w:t xml:space="preserve">Service A1 is a Reference Service provided under this Service Agreement by which </w:t>
      </w:r>
      <w:r w:rsidRPr="002C6365">
        <w:rPr>
          <w:rFonts w:ascii="Lato" w:eastAsia="Arial" w:hAnsi="Lato"/>
          <w:b/>
          <w:sz w:val="22"/>
        </w:rPr>
        <w:t>&lt;User&gt;</w:t>
      </w:r>
      <w:r w:rsidRPr="002C6365">
        <w:rPr>
          <w:rFonts w:ascii="Lato" w:eastAsia="Arial" w:hAnsi="Lato"/>
          <w:sz w:val="22"/>
        </w:rPr>
        <w:t xml:space="preserve"> may take delivery of Gas at a Delivery Point on the ATCO GDS, and where:</w:t>
      </w:r>
    </w:p>
    <w:p w:rsidR="00DA35ED" w:rsidRPr="002C6365" w:rsidRDefault="00DA35ED">
      <w:pPr>
        <w:spacing w:line="247" w:lineRule="exact"/>
        <w:rPr>
          <w:rFonts w:ascii="Lato" w:eastAsia="Arial" w:hAnsi="Lato"/>
          <w:sz w:val="22"/>
        </w:rPr>
      </w:pPr>
    </w:p>
    <w:p w:rsidR="00DA35ED" w:rsidRPr="002C6365" w:rsidRDefault="009A328E">
      <w:pPr>
        <w:numPr>
          <w:ilvl w:val="2"/>
          <w:numId w:val="209"/>
        </w:numPr>
        <w:tabs>
          <w:tab w:val="left" w:pos="2160"/>
        </w:tabs>
        <w:spacing w:line="237" w:lineRule="auto"/>
        <w:ind w:left="2160" w:right="120" w:hanging="720"/>
        <w:jc w:val="both"/>
        <w:rPr>
          <w:rFonts w:ascii="Lato" w:eastAsia="Arial" w:hAnsi="Lato"/>
          <w:sz w:val="22"/>
        </w:rPr>
      </w:pPr>
      <w:r w:rsidRPr="002C6365">
        <w:rPr>
          <w:rFonts w:ascii="Lato" w:eastAsia="Arial" w:hAnsi="Lato"/>
          <w:sz w:val="22"/>
        </w:rPr>
        <w:t xml:space="preserve">at the time </w:t>
      </w:r>
      <w:r w:rsidRPr="002C6365">
        <w:rPr>
          <w:rFonts w:ascii="Lato" w:eastAsia="Arial" w:hAnsi="Lato"/>
          <w:b/>
          <w:sz w:val="22"/>
        </w:rPr>
        <w:t>&lt;User&gt;</w:t>
      </w:r>
      <w:r w:rsidRPr="002C6365">
        <w:rPr>
          <w:rFonts w:ascii="Lato" w:eastAsia="Arial" w:hAnsi="Lato"/>
          <w:sz w:val="22"/>
        </w:rPr>
        <w:t xml:space="preserve"> submitted its Application for Service A1 at a Delivery Point:</w:t>
      </w:r>
    </w:p>
    <w:p w:rsidR="00DA35ED" w:rsidRPr="002C6365" w:rsidRDefault="00DA35ED">
      <w:pPr>
        <w:spacing w:line="246" w:lineRule="exact"/>
        <w:rPr>
          <w:rFonts w:ascii="Lato" w:eastAsia="Arial" w:hAnsi="Lato"/>
          <w:sz w:val="22"/>
        </w:rPr>
      </w:pPr>
    </w:p>
    <w:p w:rsidR="00DA35ED" w:rsidRPr="002C6365" w:rsidRDefault="009A328E">
      <w:pPr>
        <w:numPr>
          <w:ilvl w:val="3"/>
          <w:numId w:val="209"/>
        </w:numPr>
        <w:tabs>
          <w:tab w:val="left" w:pos="2880"/>
        </w:tabs>
        <w:spacing w:line="238" w:lineRule="auto"/>
        <w:ind w:left="2880" w:right="60" w:hanging="720"/>
        <w:rPr>
          <w:rFonts w:ascii="Lato" w:eastAsia="Arial" w:hAnsi="Lato"/>
          <w:sz w:val="22"/>
        </w:rPr>
      </w:pPr>
      <w:r w:rsidRPr="002C6365">
        <w:rPr>
          <w:rFonts w:ascii="Lato" w:eastAsia="Arial" w:hAnsi="Lato"/>
          <w:sz w:val="22"/>
        </w:rPr>
        <w:t xml:space="preserve">it was reasonably anticipated that </w:t>
      </w:r>
      <w:r w:rsidRPr="002C6365">
        <w:rPr>
          <w:rFonts w:ascii="Lato" w:eastAsia="Arial" w:hAnsi="Lato"/>
          <w:b/>
          <w:sz w:val="22"/>
        </w:rPr>
        <w:t>&lt;User&gt;</w:t>
      </w:r>
      <w:r w:rsidRPr="002C6365">
        <w:rPr>
          <w:rFonts w:ascii="Lato" w:eastAsia="Arial" w:hAnsi="Lato"/>
          <w:sz w:val="22"/>
        </w:rPr>
        <w:t xml:space="preserve"> would take delivery of 35 TJ or more of Gas during each Year that </w:t>
      </w:r>
      <w:r w:rsidRPr="002C6365">
        <w:rPr>
          <w:rFonts w:ascii="Lato" w:eastAsia="Arial" w:hAnsi="Lato"/>
          <w:b/>
          <w:sz w:val="22"/>
        </w:rPr>
        <w:t>&lt;User&gt;</w:t>
      </w:r>
      <w:r w:rsidRPr="002C6365">
        <w:rPr>
          <w:rFonts w:ascii="Lato" w:eastAsia="Arial" w:hAnsi="Lato"/>
          <w:sz w:val="22"/>
        </w:rPr>
        <w:t xml:space="preserve"> requested to obtain access to Service A1 at that Delivery Point;</w:t>
      </w:r>
    </w:p>
    <w:p w:rsidR="00DA35ED" w:rsidRPr="002C6365" w:rsidRDefault="00DA35ED">
      <w:pPr>
        <w:spacing w:line="245" w:lineRule="exact"/>
        <w:rPr>
          <w:rFonts w:ascii="Lato" w:eastAsia="Arial" w:hAnsi="Lato"/>
          <w:sz w:val="22"/>
        </w:rPr>
      </w:pPr>
    </w:p>
    <w:p w:rsidR="00DA35ED" w:rsidRPr="002C6365" w:rsidRDefault="009A328E">
      <w:pPr>
        <w:numPr>
          <w:ilvl w:val="3"/>
          <w:numId w:val="209"/>
        </w:numPr>
        <w:tabs>
          <w:tab w:val="left" w:pos="2880"/>
        </w:tabs>
        <w:spacing w:line="237" w:lineRule="auto"/>
        <w:ind w:left="2880" w:right="10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requested a Contracted Peak Rate for the Delivery Point</w:t>
      </w:r>
      <w:r w:rsidRPr="002C6365">
        <w:rPr>
          <w:rFonts w:ascii="Lato" w:eastAsia="Arial" w:hAnsi="Lato"/>
          <w:b/>
          <w:sz w:val="22"/>
        </w:rPr>
        <w:t xml:space="preserve"> </w:t>
      </w:r>
      <w:r w:rsidRPr="002C6365">
        <w:rPr>
          <w:rFonts w:ascii="Lato" w:eastAsia="Arial" w:hAnsi="Lato"/>
          <w:sz w:val="22"/>
        </w:rPr>
        <w:t>of 10 GJ or more per hour; and</w:t>
      </w:r>
    </w:p>
    <w:p w:rsidR="00DA35ED" w:rsidRPr="002C6365" w:rsidRDefault="00DA35ED">
      <w:pPr>
        <w:spacing w:line="238" w:lineRule="exact"/>
        <w:rPr>
          <w:rFonts w:ascii="Lato" w:eastAsia="Arial" w:hAnsi="Lato"/>
          <w:sz w:val="22"/>
        </w:rPr>
      </w:pPr>
    </w:p>
    <w:p w:rsidR="00DA35ED" w:rsidRPr="002C6365" w:rsidRDefault="009A328E">
      <w:pPr>
        <w:numPr>
          <w:ilvl w:val="2"/>
          <w:numId w:val="209"/>
        </w:numPr>
        <w:tabs>
          <w:tab w:val="left" w:pos="2160"/>
        </w:tabs>
        <w:spacing w:line="0" w:lineRule="atLeast"/>
        <w:ind w:left="216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requested User Specific Delivery Facilities at the Delivery Point.</w:t>
      </w:r>
    </w:p>
    <w:p w:rsidR="00DA35ED" w:rsidRPr="002C6365" w:rsidRDefault="00DA35ED">
      <w:pPr>
        <w:spacing w:line="249" w:lineRule="exact"/>
        <w:rPr>
          <w:rFonts w:ascii="Lato" w:eastAsia="Arial" w:hAnsi="Lato"/>
          <w:sz w:val="22"/>
        </w:rPr>
      </w:pPr>
    </w:p>
    <w:p w:rsidR="00DA35ED" w:rsidRPr="002C6365" w:rsidRDefault="009A328E">
      <w:pPr>
        <w:numPr>
          <w:ilvl w:val="1"/>
          <w:numId w:val="209"/>
        </w:numPr>
        <w:tabs>
          <w:tab w:val="left" w:pos="1440"/>
        </w:tabs>
        <w:spacing w:line="236" w:lineRule="auto"/>
        <w:ind w:left="1440" w:hanging="720"/>
        <w:jc w:val="both"/>
        <w:rPr>
          <w:rFonts w:ascii="Lato" w:eastAsia="Arial" w:hAnsi="Lato"/>
          <w:sz w:val="22"/>
        </w:rPr>
      </w:pPr>
      <w:r w:rsidRPr="002C6365">
        <w:rPr>
          <w:rFonts w:ascii="Lato" w:eastAsia="Arial" w:hAnsi="Lato"/>
          <w:sz w:val="22"/>
        </w:rPr>
        <w:t>Service A1 is derived from the Reference Service described as Service A1 in the Access Arrangement.</w:t>
      </w:r>
    </w:p>
    <w:p w:rsidR="00DA35ED" w:rsidRPr="002C6365" w:rsidRDefault="00DA35ED">
      <w:pPr>
        <w:spacing w:line="238" w:lineRule="exact"/>
        <w:rPr>
          <w:rFonts w:ascii="Lato" w:eastAsia="Arial" w:hAnsi="Lato"/>
          <w:sz w:val="22"/>
        </w:rPr>
      </w:pPr>
    </w:p>
    <w:p w:rsidR="00DA35ED" w:rsidRPr="002C6365" w:rsidRDefault="009A328E">
      <w:pPr>
        <w:numPr>
          <w:ilvl w:val="0"/>
          <w:numId w:val="209"/>
        </w:numPr>
        <w:tabs>
          <w:tab w:val="left" w:pos="720"/>
        </w:tabs>
        <w:spacing w:line="0" w:lineRule="atLeast"/>
        <w:ind w:left="720" w:hanging="720"/>
        <w:jc w:val="both"/>
        <w:rPr>
          <w:rFonts w:ascii="Lato" w:eastAsia="Arial" w:hAnsi="Lato"/>
          <w:b/>
          <w:sz w:val="22"/>
        </w:rPr>
      </w:pPr>
      <w:r w:rsidRPr="002C6365">
        <w:rPr>
          <w:rFonts w:ascii="Lato" w:eastAsia="Arial" w:hAnsi="Lato"/>
          <w:b/>
          <w:sz w:val="22"/>
        </w:rPr>
        <w:t>DELIVERY FACILITIES</w:t>
      </w:r>
    </w:p>
    <w:p w:rsidR="00DA35ED" w:rsidRPr="002C6365" w:rsidRDefault="00DA35ED">
      <w:pPr>
        <w:spacing w:line="249" w:lineRule="exact"/>
        <w:rPr>
          <w:rFonts w:ascii="Lato" w:eastAsia="Arial" w:hAnsi="Lato"/>
          <w:b/>
          <w:sz w:val="22"/>
        </w:rPr>
      </w:pPr>
    </w:p>
    <w:p w:rsidR="00DA35ED" w:rsidRPr="002C6365" w:rsidRDefault="009A328E">
      <w:pPr>
        <w:numPr>
          <w:ilvl w:val="1"/>
          <w:numId w:val="209"/>
        </w:numPr>
        <w:tabs>
          <w:tab w:val="left" w:pos="1440"/>
        </w:tabs>
        <w:spacing w:line="237" w:lineRule="auto"/>
        <w:ind w:left="1440" w:right="6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provide User Specific Delivery Facilities to measure the</w:t>
      </w:r>
      <w:r w:rsidRPr="002C6365">
        <w:rPr>
          <w:rFonts w:ascii="Lato" w:eastAsia="Arial" w:hAnsi="Lato"/>
          <w:b/>
          <w:sz w:val="22"/>
        </w:rPr>
        <w:t xml:space="preserve"> </w:t>
      </w:r>
      <w:r w:rsidRPr="002C6365">
        <w:rPr>
          <w:rFonts w:ascii="Lato" w:eastAsia="Arial" w:hAnsi="Lato"/>
          <w:sz w:val="22"/>
        </w:rPr>
        <w:t xml:space="preserve">amount of Gas delivered to </w:t>
      </w:r>
      <w:r w:rsidRPr="002C6365">
        <w:rPr>
          <w:rFonts w:ascii="Lato" w:eastAsia="Arial" w:hAnsi="Lato"/>
          <w:b/>
          <w:sz w:val="22"/>
        </w:rPr>
        <w:t>&lt;User&gt;</w:t>
      </w:r>
      <w:r w:rsidRPr="002C6365">
        <w:rPr>
          <w:rFonts w:ascii="Lato" w:eastAsia="Arial" w:hAnsi="Lato"/>
          <w:sz w:val="22"/>
        </w:rPr>
        <w:t xml:space="preserve"> at each Delivery Point to which Service A1 applies which will include, as a minimum, a Meter which:</w:t>
      </w:r>
    </w:p>
    <w:p w:rsidR="00DA35ED" w:rsidRPr="002C6365" w:rsidRDefault="00DA35ED">
      <w:pPr>
        <w:spacing w:line="242" w:lineRule="exact"/>
        <w:rPr>
          <w:rFonts w:ascii="Lato" w:eastAsia="Arial" w:hAnsi="Lato"/>
          <w:sz w:val="22"/>
        </w:rPr>
      </w:pPr>
    </w:p>
    <w:p w:rsidR="00DA35ED" w:rsidRPr="002C6365" w:rsidRDefault="009A328E">
      <w:pPr>
        <w:numPr>
          <w:ilvl w:val="2"/>
          <w:numId w:val="209"/>
        </w:numPr>
        <w:tabs>
          <w:tab w:val="left" w:pos="2160"/>
        </w:tabs>
        <w:spacing w:line="0" w:lineRule="atLeast"/>
        <w:ind w:left="2160" w:hanging="720"/>
        <w:jc w:val="both"/>
        <w:rPr>
          <w:rFonts w:ascii="Lato" w:eastAsia="Arial" w:hAnsi="Lato"/>
          <w:sz w:val="22"/>
        </w:rPr>
      </w:pPr>
      <w:r w:rsidRPr="002C6365">
        <w:rPr>
          <w:rFonts w:ascii="Lato" w:eastAsia="Arial" w:hAnsi="Lato"/>
          <w:sz w:val="22"/>
        </w:rPr>
        <w:t>is read by means of Telemetry; and</w:t>
      </w:r>
    </w:p>
    <w:p w:rsidR="00DA35ED" w:rsidRPr="002C6365" w:rsidRDefault="00DA35ED">
      <w:pPr>
        <w:spacing w:line="247" w:lineRule="exact"/>
        <w:rPr>
          <w:rFonts w:ascii="Lato" w:eastAsia="Arial" w:hAnsi="Lato"/>
          <w:sz w:val="22"/>
        </w:rPr>
      </w:pPr>
    </w:p>
    <w:p w:rsidR="00DA35ED" w:rsidRPr="002C6365" w:rsidRDefault="009A328E">
      <w:pPr>
        <w:numPr>
          <w:ilvl w:val="2"/>
          <w:numId w:val="209"/>
        </w:numPr>
        <w:tabs>
          <w:tab w:val="left" w:pos="2160"/>
        </w:tabs>
        <w:spacing w:line="236" w:lineRule="auto"/>
        <w:ind w:left="2160" w:right="340" w:hanging="720"/>
        <w:jc w:val="both"/>
        <w:rPr>
          <w:rFonts w:ascii="Lato" w:eastAsia="Arial" w:hAnsi="Lato"/>
          <w:sz w:val="22"/>
        </w:rPr>
      </w:pPr>
      <w:r w:rsidRPr="002C6365">
        <w:rPr>
          <w:rFonts w:ascii="Lato" w:eastAsia="Arial" w:hAnsi="Lato"/>
          <w:sz w:val="22"/>
        </w:rPr>
        <w:t>aggregates the flow of Gas across time and records that flow for each Gas Hour.</w:t>
      </w:r>
    </w:p>
    <w:p w:rsidR="00DA35ED" w:rsidRPr="002C6365" w:rsidRDefault="00DA35ED">
      <w:pPr>
        <w:spacing w:line="246" w:lineRule="exact"/>
        <w:rPr>
          <w:rFonts w:ascii="Lato" w:eastAsia="Arial" w:hAnsi="Lato"/>
          <w:sz w:val="22"/>
        </w:rPr>
      </w:pPr>
    </w:p>
    <w:p w:rsidR="00DA35ED" w:rsidRPr="002C6365" w:rsidRDefault="009A328E">
      <w:pPr>
        <w:numPr>
          <w:ilvl w:val="1"/>
          <w:numId w:val="209"/>
        </w:numPr>
        <w:tabs>
          <w:tab w:val="left" w:pos="1440"/>
        </w:tabs>
        <w:spacing w:line="253" w:lineRule="auto"/>
        <w:ind w:left="1440" w:right="20" w:hanging="720"/>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will design and construct all User Specific Delivery</w:t>
      </w:r>
      <w:r w:rsidRPr="002C6365">
        <w:rPr>
          <w:rFonts w:ascii="Lato" w:eastAsia="Arial" w:hAnsi="Lato"/>
          <w:b/>
          <w:sz w:val="21"/>
        </w:rPr>
        <w:t xml:space="preserve"> </w:t>
      </w:r>
      <w:r w:rsidRPr="002C6365">
        <w:rPr>
          <w:rFonts w:ascii="Lato" w:eastAsia="Arial" w:hAnsi="Lato"/>
          <w:sz w:val="21"/>
        </w:rPr>
        <w:t xml:space="preserve">Facilities, and will have regard to </w:t>
      </w:r>
      <w:r w:rsidRPr="002C6365">
        <w:rPr>
          <w:rFonts w:ascii="Lato" w:eastAsia="Arial" w:hAnsi="Lato"/>
          <w:b/>
          <w:sz w:val="21"/>
        </w:rPr>
        <w:t>&lt;User&gt;</w:t>
      </w:r>
      <w:r w:rsidRPr="002C6365">
        <w:rPr>
          <w:rFonts w:ascii="Lato" w:eastAsia="Arial" w:hAnsi="Lato"/>
          <w:sz w:val="21"/>
        </w:rPr>
        <w:t>'s reasonable requirements in doing so.</w:t>
      </w:r>
    </w:p>
    <w:p w:rsidR="00DA35ED" w:rsidRPr="002C6365" w:rsidRDefault="00DA35ED">
      <w:pPr>
        <w:spacing w:line="237" w:lineRule="exact"/>
        <w:rPr>
          <w:rFonts w:ascii="Lato" w:eastAsia="Arial" w:hAnsi="Lato"/>
          <w:sz w:val="21"/>
        </w:rPr>
      </w:pPr>
    </w:p>
    <w:p w:rsidR="00DA35ED" w:rsidRPr="002C6365" w:rsidRDefault="009A328E">
      <w:pPr>
        <w:numPr>
          <w:ilvl w:val="1"/>
          <w:numId w:val="209"/>
        </w:numPr>
        <w:tabs>
          <w:tab w:val="left" w:pos="1440"/>
        </w:tabs>
        <w:spacing w:line="253" w:lineRule="auto"/>
        <w:ind w:left="1440" w:hanging="720"/>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will own, operate and maintain, and may from time to time</w:t>
      </w:r>
      <w:r w:rsidRPr="002C6365">
        <w:rPr>
          <w:rFonts w:ascii="Lato" w:eastAsia="Arial" w:hAnsi="Lato"/>
          <w:b/>
          <w:sz w:val="21"/>
        </w:rPr>
        <w:t xml:space="preserve"> </w:t>
      </w:r>
      <w:r w:rsidRPr="002C6365">
        <w:rPr>
          <w:rFonts w:ascii="Lato" w:eastAsia="Arial" w:hAnsi="Lato"/>
          <w:sz w:val="21"/>
        </w:rPr>
        <w:t xml:space="preserve">modify, subject to consultation with </w:t>
      </w:r>
      <w:r w:rsidRPr="002C6365">
        <w:rPr>
          <w:rFonts w:ascii="Lato" w:eastAsia="Arial" w:hAnsi="Lato"/>
          <w:b/>
          <w:sz w:val="21"/>
        </w:rPr>
        <w:t>&lt;User&gt;</w:t>
      </w:r>
      <w:r w:rsidRPr="002C6365">
        <w:rPr>
          <w:rFonts w:ascii="Lato" w:eastAsia="Arial" w:hAnsi="Lato"/>
          <w:sz w:val="21"/>
        </w:rPr>
        <w:t>, any User Specific Delivery Facilities.</w:t>
      </w:r>
    </w:p>
    <w:p w:rsidR="00DA35ED" w:rsidRPr="002C6365" w:rsidRDefault="00DA35ED">
      <w:pPr>
        <w:spacing w:line="237" w:lineRule="exact"/>
        <w:rPr>
          <w:rFonts w:ascii="Lato" w:eastAsia="Arial" w:hAnsi="Lato"/>
          <w:sz w:val="21"/>
        </w:rPr>
      </w:pPr>
    </w:p>
    <w:p w:rsidR="00DA35ED" w:rsidRPr="002C6365" w:rsidRDefault="009A328E">
      <w:pPr>
        <w:numPr>
          <w:ilvl w:val="1"/>
          <w:numId w:val="209"/>
        </w:numPr>
        <w:tabs>
          <w:tab w:val="left" w:pos="1440"/>
        </w:tabs>
        <w:spacing w:line="238" w:lineRule="auto"/>
        <w:ind w:left="1440" w:right="14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must use its reasonable endeavours to cooperate with</w:t>
      </w:r>
      <w:r w:rsidRPr="002C6365">
        <w:rPr>
          <w:rFonts w:ascii="Lato" w:eastAsia="Arial" w:hAnsi="Lato"/>
          <w:b/>
          <w:sz w:val="22"/>
        </w:rPr>
        <w:t xml:space="preserve"> &lt;Service Provider&gt; </w:t>
      </w:r>
      <w:r w:rsidRPr="002C6365">
        <w:rPr>
          <w:rFonts w:ascii="Lato" w:eastAsia="Arial" w:hAnsi="Lato"/>
          <w:sz w:val="22"/>
        </w:rPr>
        <w:t>in installing, operating, maintaining, and modifying any User Specific</w:t>
      </w:r>
      <w:r w:rsidRPr="002C6365">
        <w:rPr>
          <w:rFonts w:ascii="Lato" w:eastAsia="Arial" w:hAnsi="Lato"/>
          <w:b/>
          <w:sz w:val="22"/>
        </w:rPr>
        <w:t xml:space="preserve"> </w:t>
      </w:r>
      <w:r w:rsidRPr="002C6365">
        <w:rPr>
          <w:rFonts w:ascii="Lato" w:eastAsia="Arial" w:hAnsi="Lato"/>
          <w:sz w:val="22"/>
        </w:rPr>
        <w:t>Delivery Facilities.</w:t>
      </w:r>
    </w:p>
    <w:p w:rsidR="00DA35ED" w:rsidRPr="002C6365" w:rsidRDefault="00DA35ED">
      <w:pPr>
        <w:spacing w:line="245" w:lineRule="exact"/>
        <w:rPr>
          <w:rFonts w:ascii="Lato" w:eastAsia="Arial" w:hAnsi="Lato"/>
          <w:sz w:val="22"/>
        </w:rPr>
      </w:pPr>
    </w:p>
    <w:p w:rsidR="00DA35ED" w:rsidRPr="002C6365" w:rsidRDefault="009A328E">
      <w:pPr>
        <w:numPr>
          <w:ilvl w:val="1"/>
          <w:numId w:val="209"/>
        </w:numPr>
        <w:tabs>
          <w:tab w:val="left" w:pos="1440"/>
        </w:tabs>
        <w:spacing w:line="238" w:lineRule="auto"/>
        <w:ind w:left="1440" w:right="300" w:hanging="720"/>
        <w:rPr>
          <w:rFonts w:ascii="Lato" w:eastAsia="Arial" w:hAnsi="Lato"/>
          <w:sz w:val="22"/>
        </w:rPr>
      </w:pPr>
      <w:r w:rsidRPr="002C6365">
        <w:rPr>
          <w:rFonts w:ascii="Lato" w:eastAsia="Arial" w:hAnsi="Lato"/>
          <w:sz w:val="22"/>
        </w:rPr>
        <w:t xml:space="preserve">Nothing in this </w:t>
      </w:r>
      <w:hyperlink w:anchor="page81" w:history="1">
        <w:r w:rsidRPr="002C6365">
          <w:rPr>
            <w:rFonts w:ascii="Lato" w:eastAsia="Arial" w:hAnsi="Lato"/>
            <w:sz w:val="22"/>
          </w:rPr>
          <w:t xml:space="preserve">Schedule 1 </w:t>
        </w:r>
      </w:hyperlink>
      <w:r w:rsidRPr="002C6365">
        <w:rPr>
          <w:rFonts w:ascii="Lato" w:eastAsia="Arial" w:hAnsi="Lato"/>
          <w:sz w:val="22"/>
        </w:rPr>
        <w:t xml:space="preserve">limits </w:t>
      </w:r>
      <w:r w:rsidRPr="002C6365">
        <w:rPr>
          <w:rFonts w:ascii="Lato" w:eastAsia="Arial" w:hAnsi="Lato"/>
          <w:b/>
          <w:sz w:val="22"/>
        </w:rPr>
        <w:t>&lt;Service Provider&gt;</w:t>
      </w:r>
      <w:r w:rsidRPr="002C6365">
        <w:rPr>
          <w:rFonts w:ascii="Lato" w:eastAsia="Arial" w:hAnsi="Lato"/>
          <w:sz w:val="22"/>
        </w:rPr>
        <w:t xml:space="preserve">’s powers under any Law (including under the </w:t>
      </w:r>
      <w:r w:rsidRPr="002C6365">
        <w:rPr>
          <w:rFonts w:ascii="Lato" w:eastAsia="Arial" w:hAnsi="Lato"/>
          <w:i/>
          <w:sz w:val="22"/>
        </w:rPr>
        <w:t>Energy Coordination Act 1994</w:t>
      </w:r>
      <w:r w:rsidRPr="002C6365">
        <w:rPr>
          <w:rFonts w:ascii="Lato" w:eastAsia="Arial" w:hAnsi="Lato"/>
          <w:sz w:val="22"/>
        </w:rPr>
        <w:t xml:space="preserve"> (WA) or the </w:t>
      </w:r>
      <w:r w:rsidRPr="002C6365">
        <w:rPr>
          <w:rFonts w:ascii="Lato" w:eastAsia="Arial" w:hAnsi="Lato"/>
          <w:i/>
          <w:sz w:val="22"/>
        </w:rPr>
        <w:t>Energy</w:t>
      </w:r>
      <w:r w:rsidRPr="002C6365">
        <w:rPr>
          <w:rFonts w:ascii="Lato" w:eastAsia="Arial" w:hAnsi="Lato"/>
          <w:sz w:val="22"/>
        </w:rPr>
        <w:t xml:space="preserve"> </w:t>
      </w:r>
      <w:r w:rsidRPr="002C6365">
        <w:rPr>
          <w:rFonts w:ascii="Lato" w:eastAsia="Arial" w:hAnsi="Lato"/>
          <w:i/>
          <w:sz w:val="22"/>
        </w:rPr>
        <w:t xml:space="preserve">Operators (Powers) Act 1979 </w:t>
      </w:r>
      <w:r w:rsidRPr="002C6365">
        <w:rPr>
          <w:rFonts w:ascii="Lato" w:eastAsia="Arial" w:hAnsi="Lato"/>
          <w:sz w:val="22"/>
        </w:rPr>
        <w:t>(WA) and subordinate legislation).</w:t>
      </w:r>
    </w:p>
    <w:p w:rsidR="00DA35ED" w:rsidRPr="002C6365" w:rsidRDefault="00DA35ED">
      <w:pPr>
        <w:tabs>
          <w:tab w:val="left" w:pos="1440"/>
        </w:tabs>
        <w:spacing w:line="238" w:lineRule="auto"/>
        <w:ind w:left="1440" w:right="300" w:hanging="720"/>
        <w:rPr>
          <w:rFonts w:ascii="Lato" w:eastAsia="Arial" w:hAnsi="Lato"/>
          <w:sz w:val="22"/>
        </w:rPr>
        <w:sectPr w:rsidR="00DA35ED" w:rsidRPr="002C6365">
          <w:pgSz w:w="11900" w:h="16841"/>
          <w:pgMar w:top="469" w:right="980" w:bottom="22" w:left="1680" w:header="0" w:footer="0" w:gutter="0"/>
          <w:cols w:space="0" w:equalWidth="0">
            <w:col w:w="924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80"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980" w:bottom="22" w:left="9860" w:header="0" w:footer="0" w:gutter="0"/>
          <w:cols w:space="0" w:equalWidth="0">
            <w:col w:w="1060"/>
          </w:cols>
          <w:docGrid w:linePitch="360"/>
        </w:sectPr>
      </w:pPr>
    </w:p>
    <w:p w:rsidR="00DA35ED" w:rsidRPr="002C6365" w:rsidRDefault="009A328E">
      <w:pPr>
        <w:spacing w:line="0" w:lineRule="atLeast"/>
        <w:ind w:left="4100"/>
        <w:rPr>
          <w:rFonts w:ascii="Lato" w:eastAsia="Arial" w:hAnsi="Lato"/>
          <w:sz w:val="14"/>
        </w:rPr>
      </w:pPr>
      <w:bookmarkStart w:id="82" w:name="page82"/>
      <w:bookmarkEnd w:id="82"/>
      <w:r w:rsidRPr="002C6365">
        <w:rPr>
          <w:rFonts w:ascii="Lato" w:eastAsia="Arial" w:hAnsi="Lato"/>
          <w:sz w:val="14"/>
        </w:rPr>
        <w:t>74.</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3" w:lineRule="exact"/>
        <w:rPr>
          <w:rFonts w:ascii="Lato" w:eastAsia="Times New Roman" w:hAnsi="Lato"/>
        </w:rPr>
      </w:pPr>
    </w:p>
    <w:p w:rsidR="00DA35ED" w:rsidRPr="002C6365" w:rsidRDefault="009A328E">
      <w:pPr>
        <w:numPr>
          <w:ilvl w:val="0"/>
          <w:numId w:val="210"/>
        </w:numPr>
        <w:tabs>
          <w:tab w:val="left" w:pos="720"/>
        </w:tabs>
        <w:spacing w:line="239" w:lineRule="auto"/>
        <w:ind w:left="720" w:hanging="720"/>
        <w:jc w:val="both"/>
        <w:rPr>
          <w:rFonts w:ascii="Lato" w:eastAsia="Arial" w:hAnsi="Lato"/>
          <w:b/>
          <w:sz w:val="22"/>
        </w:rPr>
      </w:pPr>
      <w:r w:rsidRPr="002C6365">
        <w:rPr>
          <w:rFonts w:ascii="Lato" w:eastAsia="Arial" w:hAnsi="Lato"/>
          <w:b/>
          <w:sz w:val="22"/>
        </w:rPr>
        <w:t>ACCURACY VERIFICATION</w:t>
      </w:r>
    </w:p>
    <w:p w:rsidR="00DA35ED" w:rsidRPr="002C6365" w:rsidRDefault="00DA35ED">
      <w:pPr>
        <w:spacing w:line="251" w:lineRule="exact"/>
        <w:rPr>
          <w:rFonts w:ascii="Lato" w:eastAsia="Arial" w:hAnsi="Lato"/>
          <w:b/>
          <w:sz w:val="22"/>
        </w:rPr>
      </w:pPr>
    </w:p>
    <w:p w:rsidR="00DA35ED" w:rsidRPr="002C6365" w:rsidRDefault="009A328E">
      <w:pPr>
        <w:numPr>
          <w:ilvl w:val="1"/>
          <w:numId w:val="210"/>
        </w:numPr>
        <w:tabs>
          <w:tab w:val="left" w:pos="1440"/>
        </w:tabs>
        <w:spacing w:line="238" w:lineRule="auto"/>
        <w:ind w:left="1440" w:right="44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verify the accuracy of the Meter forming part of any</w:t>
      </w:r>
      <w:r w:rsidRPr="002C6365">
        <w:rPr>
          <w:rFonts w:ascii="Lato" w:eastAsia="Arial" w:hAnsi="Lato"/>
          <w:b/>
          <w:sz w:val="22"/>
        </w:rPr>
        <w:t xml:space="preserve"> </w:t>
      </w:r>
      <w:r w:rsidRPr="002C6365">
        <w:rPr>
          <w:rFonts w:ascii="Lato" w:eastAsia="Arial" w:hAnsi="Lato"/>
          <w:sz w:val="22"/>
        </w:rPr>
        <w:t xml:space="preserve">User Specific Delivery Facilities as required by good industry practice and applicable Laws, with the frequency of verification determined by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if not specified by that good industry practice or those applicable</w:t>
      </w:r>
      <w:r w:rsidRPr="002C6365">
        <w:rPr>
          <w:rFonts w:ascii="Lato" w:eastAsia="Arial" w:hAnsi="Lato"/>
          <w:b/>
          <w:sz w:val="22"/>
        </w:rPr>
        <w:t xml:space="preserve"> </w:t>
      </w:r>
      <w:r w:rsidRPr="002C6365">
        <w:rPr>
          <w:rFonts w:ascii="Lato" w:eastAsia="Arial" w:hAnsi="Lato"/>
          <w:sz w:val="22"/>
        </w:rPr>
        <w:t>Laws.</w:t>
      </w:r>
    </w:p>
    <w:p w:rsidR="00DA35ED" w:rsidRPr="002C6365" w:rsidRDefault="00DA35ED">
      <w:pPr>
        <w:spacing w:line="250" w:lineRule="exact"/>
        <w:rPr>
          <w:rFonts w:ascii="Lato" w:eastAsia="Arial" w:hAnsi="Lato"/>
          <w:sz w:val="22"/>
        </w:rPr>
      </w:pPr>
    </w:p>
    <w:p w:rsidR="00DA35ED" w:rsidRPr="002C6365" w:rsidRDefault="009A328E">
      <w:pPr>
        <w:numPr>
          <w:ilvl w:val="1"/>
          <w:numId w:val="210"/>
        </w:numPr>
        <w:tabs>
          <w:tab w:val="left" w:pos="1440"/>
        </w:tabs>
        <w:spacing w:line="238" w:lineRule="auto"/>
        <w:ind w:left="1440" w:hanging="720"/>
        <w:jc w:val="both"/>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requests </w:t>
      </w:r>
      <w:r w:rsidRPr="002C6365">
        <w:rPr>
          <w:rFonts w:ascii="Lato" w:eastAsia="Arial" w:hAnsi="Lato"/>
          <w:b/>
          <w:sz w:val="22"/>
        </w:rPr>
        <w:t>&lt;Service Provider&gt;</w:t>
      </w:r>
      <w:r w:rsidRPr="002C6365">
        <w:rPr>
          <w:rFonts w:ascii="Lato" w:eastAsia="Arial" w:hAnsi="Lato"/>
          <w:sz w:val="22"/>
        </w:rPr>
        <w:t xml:space="preserve"> to verify the accuracy of a Meter forming part of User Specific Delivery Facilities and </w:t>
      </w:r>
      <w:r w:rsidRPr="002C6365">
        <w:rPr>
          <w:rFonts w:ascii="Lato" w:eastAsia="Arial" w:hAnsi="Lato"/>
          <w:b/>
          <w:sz w:val="22"/>
        </w:rPr>
        <w:t>&lt;Service Provider&gt;</w:t>
      </w:r>
      <w:r w:rsidRPr="002C6365">
        <w:rPr>
          <w:rFonts w:ascii="Lato" w:eastAsia="Arial" w:hAnsi="Lato"/>
          <w:sz w:val="22"/>
        </w:rPr>
        <w:t xml:space="preserve"> determines that the Meter is accurate, </w:t>
      </w:r>
      <w:r w:rsidRPr="002C6365">
        <w:rPr>
          <w:rFonts w:ascii="Lato" w:eastAsia="Arial" w:hAnsi="Lato"/>
          <w:b/>
          <w:sz w:val="22"/>
        </w:rPr>
        <w:t>&lt;User&gt;</w:t>
      </w:r>
      <w:r w:rsidRPr="002C6365">
        <w:rPr>
          <w:rFonts w:ascii="Lato" w:eastAsia="Arial" w:hAnsi="Lato"/>
          <w:sz w:val="22"/>
        </w:rPr>
        <w:t xml:space="preserve"> must pay </w:t>
      </w:r>
      <w:r w:rsidRPr="002C6365">
        <w:rPr>
          <w:rFonts w:ascii="Lato" w:eastAsia="Arial" w:hAnsi="Lato"/>
          <w:b/>
          <w:sz w:val="22"/>
        </w:rPr>
        <w:t>&lt;Service Provider&gt;</w:t>
      </w:r>
      <w:r w:rsidRPr="002C6365">
        <w:rPr>
          <w:rFonts w:ascii="Lato" w:eastAsia="Arial" w:hAnsi="Lato"/>
          <w:sz w:val="22"/>
        </w:rPr>
        <w:t>'s reasonable costs in verifying the accuracy of the Meter.</w:t>
      </w:r>
    </w:p>
    <w:p w:rsidR="00DA35ED" w:rsidRPr="002C6365" w:rsidRDefault="00DA35ED">
      <w:pPr>
        <w:spacing w:line="238" w:lineRule="exact"/>
        <w:rPr>
          <w:rFonts w:ascii="Lato" w:eastAsia="Arial" w:hAnsi="Lato"/>
          <w:sz w:val="22"/>
        </w:rPr>
      </w:pPr>
    </w:p>
    <w:p w:rsidR="00DA35ED" w:rsidRPr="002C6365" w:rsidRDefault="009A328E">
      <w:pPr>
        <w:numPr>
          <w:ilvl w:val="0"/>
          <w:numId w:val="210"/>
        </w:numPr>
        <w:tabs>
          <w:tab w:val="left" w:pos="720"/>
        </w:tabs>
        <w:spacing w:line="239" w:lineRule="auto"/>
        <w:ind w:left="720" w:hanging="720"/>
        <w:jc w:val="both"/>
        <w:rPr>
          <w:rFonts w:ascii="Lato" w:eastAsia="Arial" w:hAnsi="Lato"/>
          <w:sz w:val="22"/>
        </w:rPr>
      </w:pPr>
      <w:r w:rsidRPr="002C6365">
        <w:rPr>
          <w:rFonts w:ascii="Lato" w:eastAsia="Arial" w:hAnsi="Lato"/>
          <w:b/>
          <w:sz w:val="22"/>
        </w:rPr>
        <w:t>GAS PRESSURE</w:t>
      </w:r>
    </w:p>
    <w:p w:rsidR="00DA35ED" w:rsidRPr="002C6365" w:rsidRDefault="00DA35ED">
      <w:pPr>
        <w:spacing w:line="253" w:lineRule="exact"/>
        <w:rPr>
          <w:rFonts w:ascii="Lato" w:eastAsia="Arial" w:hAnsi="Lato"/>
          <w:sz w:val="22"/>
        </w:rPr>
      </w:pPr>
    </w:p>
    <w:p w:rsidR="00DA35ED" w:rsidRPr="002C6365" w:rsidRDefault="009A328E">
      <w:pPr>
        <w:numPr>
          <w:ilvl w:val="1"/>
          <w:numId w:val="210"/>
        </w:numPr>
        <w:tabs>
          <w:tab w:val="left" w:pos="1440"/>
        </w:tabs>
        <w:spacing w:line="251" w:lineRule="auto"/>
        <w:ind w:left="1440" w:right="120" w:hanging="720"/>
        <w:jc w:val="both"/>
        <w:rPr>
          <w:rFonts w:ascii="Lato" w:eastAsia="Arial" w:hAnsi="Lato"/>
          <w:sz w:val="21"/>
        </w:rPr>
      </w:pPr>
      <w:r w:rsidRPr="002C6365">
        <w:rPr>
          <w:rFonts w:ascii="Lato" w:eastAsia="Arial" w:hAnsi="Lato"/>
          <w:sz w:val="21"/>
        </w:rPr>
        <w:t xml:space="preserve">Subject to clause </w:t>
      </w:r>
      <w:hyperlink w:anchor="page82" w:history="1">
        <w:r w:rsidRPr="002C6365">
          <w:rPr>
            <w:rFonts w:ascii="Lato" w:eastAsia="Arial" w:hAnsi="Lato"/>
            <w:sz w:val="21"/>
          </w:rPr>
          <w:t xml:space="preserve">4(b) </w:t>
        </w:r>
      </w:hyperlink>
      <w:r w:rsidRPr="002C6365">
        <w:rPr>
          <w:rFonts w:ascii="Lato" w:eastAsia="Arial" w:hAnsi="Lato"/>
          <w:sz w:val="21"/>
        </w:rPr>
        <w:t xml:space="preserve">of this </w:t>
      </w:r>
      <w:hyperlink w:anchor="page81" w:history="1">
        <w:r w:rsidRPr="002C6365">
          <w:rPr>
            <w:rFonts w:ascii="Lato" w:eastAsia="Arial" w:hAnsi="Lato"/>
            <w:sz w:val="21"/>
          </w:rPr>
          <w:t xml:space="preserve">Schedule 1 </w:t>
        </w:r>
      </w:hyperlink>
      <w:r w:rsidRPr="002C6365">
        <w:rPr>
          <w:rFonts w:ascii="Lato" w:eastAsia="Arial" w:hAnsi="Lato"/>
          <w:sz w:val="21"/>
        </w:rPr>
        <w:t xml:space="preserve">and any applicable Laws, the Nominal Delivery Pressure at which </w:t>
      </w:r>
      <w:r w:rsidRPr="002C6365">
        <w:rPr>
          <w:rFonts w:ascii="Lato" w:eastAsia="Arial" w:hAnsi="Lato"/>
          <w:b/>
          <w:sz w:val="21"/>
        </w:rPr>
        <w:t>&lt;Service Provider&gt;</w:t>
      </w:r>
      <w:r w:rsidRPr="002C6365">
        <w:rPr>
          <w:rFonts w:ascii="Lato" w:eastAsia="Arial" w:hAnsi="Lato"/>
          <w:sz w:val="21"/>
        </w:rPr>
        <w:t xml:space="preserve"> will deliver Gas to </w:t>
      </w:r>
      <w:r w:rsidRPr="002C6365">
        <w:rPr>
          <w:rFonts w:ascii="Lato" w:eastAsia="Arial" w:hAnsi="Lato"/>
          <w:b/>
          <w:sz w:val="21"/>
        </w:rPr>
        <w:t>&lt;User&gt;</w:t>
      </w:r>
      <w:r w:rsidRPr="002C6365">
        <w:rPr>
          <w:rFonts w:ascii="Lato" w:eastAsia="Arial" w:hAnsi="Lato"/>
          <w:sz w:val="21"/>
        </w:rPr>
        <w:t xml:space="preserve"> is:</w:t>
      </w:r>
    </w:p>
    <w:p w:rsidR="00DA35ED" w:rsidRPr="002C6365" w:rsidRDefault="00DA35ED">
      <w:pPr>
        <w:spacing w:line="241" w:lineRule="exact"/>
        <w:rPr>
          <w:rFonts w:ascii="Lato" w:eastAsia="Arial" w:hAnsi="Lato"/>
          <w:sz w:val="21"/>
        </w:rPr>
      </w:pPr>
    </w:p>
    <w:p w:rsidR="00DA35ED" w:rsidRPr="002C6365" w:rsidRDefault="009A328E">
      <w:pPr>
        <w:numPr>
          <w:ilvl w:val="2"/>
          <w:numId w:val="210"/>
        </w:numPr>
        <w:tabs>
          <w:tab w:val="left" w:pos="2160"/>
        </w:tabs>
        <w:spacing w:line="236" w:lineRule="auto"/>
        <w:ind w:left="2160" w:right="260" w:hanging="720"/>
        <w:rPr>
          <w:rFonts w:ascii="Lato" w:eastAsia="Arial" w:hAnsi="Lato"/>
          <w:sz w:val="22"/>
        </w:rPr>
      </w:pPr>
      <w:r w:rsidRPr="002C6365">
        <w:rPr>
          <w:rFonts w:ascii="Lato" w:eastAsia="Arial" w:hAnsi="Lato"/>
          <w:sz w:val="22"/>
        </w:rPr>
        <w:t>unless the parties agree that a particular pressure is to apply as the Nominal Delivery Pressure, the Nominal Delivery Pressure associated with the User Specific Facilities at the Delivery Point; or</w:t>
      </w:r>
    </w:p>
    <w:p w:rsidR="00DA35ED" w:rsidRPr="002C6365" w:rsidRDefault="00DA35ED">
      <w:pPr>
        <w:spacing w:line="252" w:lineRule="exact"/>
        <w:rPr>
          <w:rFonts w:ascii="Lato" w:eastAsia="Arial" w:hAnsi="Lato"/>
          <w:sz w:val="22"/>
        </w:rPr>
      </w:pPr>
    </w:p>
    <w:p w:rsidR="00DA35ED" w:rsidRPr="002C6365" w:rsidRDefault="009A328E">
      <w:pPr>
        <w:numPr>
          <w:ilvl w:val="2"/>
          <w:numId w:val="210"/>
        </w:numPr>
        <w:tabs>
          <w:tab w:val="left" w:pos="2160"/>
        </w:tabs>
        <w:spacing w:line="235" w:lineRule="auto"/>
        <w:ind w:left="2160" w:right="180" w:hanging="720"/>
        <w:jc w:val="both"/>
        <w:rPr>
          <w:rFonts w:ascii="Lato" w:eastAsia="Arial" w:hAnsi="Lato"/>
          <w:sz w:val="22"/>
        </w:rPr>
      </w:pPr>
      <w:r w:rsidRPr="002C6365">
        <w:rPr>
          <w:rFonts w:ascii="Lato" w:eastAsia="Arial" w:hAnsi="Lato"/>
          <w:sz w:val="22"/>
        </w:rPr>
        <w:t>if the parties agree that a particular pressure is to apply as the Nominal Delivery Pressure, the agreed pressure.</w:t>
      </w:r>
    </w:p>
    <w:p w:rsidR="00DA35ED" w:rsidRPr="002C6365" w:rsidRDefault="00DA35ED">
      <w:pPr>
        <w:spacing w:line="251" w:lineRule="exact"/>
        <w:rPr>
          <w:rFonts w:ascii="Lato" w:eastAsia="Arial" w:hAnsi="Lato"/>
          <w:sz w:val="22"/>
        </w:rPr>
      </w:pPr>
    </w:p>
    <w:p w:rsidR="00DA35ED" w:rsidRPr="002C6365" w:rsidRDefault="009A328E">
      <w:pPr>
        <w:numPr>
          <w:ilvl w:val="1"/>
          <w:numId w:val="210"/>
        </w:numPr>
        <w:tabs>
          <w:tab w:val="left" w:pos="1440"/>
        </w:tabs>
        <w:spacing w:line="238" w:lineRule="auto"/>
        <w:ind w:left="1440" w:right="180" w:hanging="720"/>
        <w:rPr>
          <w:rFonts w:ascii="Lato" w:eastAsia="Arial" w:hAnsi="Lato"/>
          <w:sz w:val="22"/>
        </w:rPr>
      </w:pPr>
      <w:r w:rsidRPr="002C6365">
        <w:rPr>
          <w:rFonts w:ascii="Lato" w:eastAsia="Arial" w:hAnsi="Lato"/>
          <w:sz w:val="22"/>
        </w:rPr>
        <w:t xml:space="preserve">Notwithstanding clause </w:t>
      </w:r>
      <w:hyperlink w:anchor="page82" w:history="1">
        <w:r w:rsidRPr="002C6365">
          <w:rPr>
            <w:rFonts w:ascii="Lato" w:eastAsia="Arial" w:hAnsi="Lato"/>
            <w:sz w:val="22"/>
          </w:rPr>
          <w:t xml:space="preserve">4(a) </w:t>
        </w:r>
      </w:hyperlink>
      <w:r w:rsidRPr="002C6365">
        <w:rPr>
          <w:rFonts w:ascii="Lato" w:eastAsia="Arial" w:hAnsi="Lato"/>
          <w:sz w:val="22"/>
        </w:rPr>
        <w:t xml:space="preserve">of this </w:t>
      </w:r>
      <w:hyperlink w:anchor="page81" w:history="1">
        <w:r w:rsidRPr="002C6365">
          <w:rPr>
            <w:rFonts w:ascii="Lato" w:eastAsia="Arial" w:hAnsi="Lato"/>
            <w:sz w:val="22"/>
          </w:rPr>
          <w:t xml:space="preserve">Schedule 1, </w:t>
        </w:r>
      </w:hyperlink>
      <w:r w:rsidRPr="002C6365">
        <w:rPr>
          <w:rFonts w:ascii="Lato" w:eastAsia="Arial" w:hAnsi="Lato"/>
          <w:sz w:val="22"/>
        </w:rPr>
        <w:t xml:space="preserve">the pressure described at clause </w:t>
      </w:r>
      <w:hyperlink w:anchor="page82" w:history="1">
        <w:r w:rsidRPr="002C6365">
          <w:rPr>
            <w:rFonts w:ascii="Lato" w:eastAsia="Arial" w:hAnsi="Lato"/>
            <w:sz w:val="22"/>
          </w:rPr>
          <w:t xml:space="preserve">4(a) </w:t>
        </w:r>
      </w:hyperlink>
      <w:r w:rsidRPr="002C6365">
        <w:rPr>
          <w:rFonts w:ascii="Lato" w:eastAsia="Arial" w:hAnsi="Lato"/>
          <w:sz w:val="22"/>
        </w:rPr>
        <w:t xml:space="preserve">of this </w:t>
      </w:r>
      <w:hyperlink w:anchor="page81" w:history="1">
        <w:r w:rsidRPr="002C6365">
          <w:rPr>
            <w:rFonts w:ascii="Lato" w:eastAsia="Arial" w:hAnsi="Lato"/>
            <w:sz w:val="22"/>
          </w:rPr>
          <w:t xml:space="preserve">Schedule 1 </w:t>
        </w:r>
      </w:hyperlink>
      <w:r w:rsidRPr="002C6365">
        <w:rPr>
          <w:rFonts w:ascii="Lato" w:eastAsia="Arial" w:hAnsi="Lato"/>
          <w:sz w:val="22"/>
        </w:rPr>
        <w:t xml:space="preserve">will be amended to the pressure that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determines, from time to time as a reasonable and prudent network</w:t>
      </w:r>
      <w:r w:rsidRPr="002C6365">
        <w:rPr>
          <w:rFonts w:ascii="Lato" w:eastAsia="Arial" w:hAnsi="Lato"/>
          <w:b/>
          <w:sz w:val="22"/>
        </w:rPr>
        <w:t xml:space="preserve"> </w:t>
      </w:r>
      <w:r w:rsidRPr="002C6365">
        <w:rPr>
          <w:rFonts w:ascii="Lato" w:eastAsia="Arial" w:hAnsi="Lato"/>
          <w:sz w:val="22"/>
        </w:rPr>
        <w:t>operator, as the minimum nominal operating pressure for the main to which the Delivery Point is connected.</w:t>
      </w:r>
    </w:p>
    <w:p w:rsidR="00DA35ED" w:rsidRPr="002C6365" w:rsidRDefault="00DA35ED">
      <w:pPr>
        <w:spacing w:line="240" w:lineRule="exact"/>
        <w:rPr>
          <w:rFonts w:ascii="Lato" w:eastAsia="Arial" w:hAnsi="Lato"/>
          <w:sz w:val="22"/>
        </w:rPr>
      </w:pPr>
    </w:p>
    <w:p w:rsidR="00DA35ED" w:rsidRPr="002C6365" w:rsidRDefault="009A328E">
      <w:pPr>
        <w:numPr>
          <w:ilvl w:val="0"/>
          <w:numId w:val="210"/>
        </w:numPr>
        <w:tabs>
          <w:tab w:val="left" w:pos="720"/>
        </w:tabs>
        <w:spacing w:line="0" w:lineRule="atLeast"/>
        <w:ind w:left="720" w:hanging="720"/>
        <w:jc w:val="both"/>
        <w:rPr>
          <w:rFonts w:ascii="Lato" w:eastAsia="Arial" w:hAnsi="Lato"/>
          <w:sz w:val="22"/>
        </w:rPr>
      </w:pPr>
      <w:r w:rsidRPr="002C6365">
        <w:rPr>
          <w:rFonts w:ascii="Lato" w:eastAsia="Arial" w:hAnsi="Lato"/>
          <w:b/>
          <w:sz w:val="22"/>
        </w:rPr>
        <w:t>METER READING</w:t>
      </w:r>
    </w:p>
    <w:p w:rsidR="00DA35ED" w:rsidRPr="002C6365" w:rsidRDefault="00DA35ED">
      <w:pPr>
        <w:spacing w:line="247" w:lineRule="exact"/>
        <w:rPr>
          <w:rFonts w:ascii="Lato" w:eastAsia="Arial" w:hAnsi="Lato"/>
          <w:sz w:val="22"/>
        </w:rPr>
      </w:pPr>
    </w:p>
    <w:p w:rsidR="00DA35ED" w:rsidRPr="002C6365" w:rsidRDefault="009A328E">
      <w:pPr>
        <w:numPr>
          <w:ilvl w:val="1"/>
          <w:numId w:val="210"/>
        </w:numPr>
        <w:tabs>
          <w:tab w:val="left" w:pos="1440"/>
        </w:tabs>
        <w:spacing w:line="255" w:lineRule="auto"/>
        <w:ind w:left="1440" w:right="120" w:hanging="720"/>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will be responsible for calculating and recording the</w:t>
      </w:r>
      <w:r w:rsidRPr="002C6365">
        <w:rPr>
          <w:rFonts w:ascii="Lato" w:eastAsia="Arial" w:hAnsi="Lato"/>
          <w:b/>
          <w:sz w:val="21"/>
        </w:rPr>
        <w:t xml:space="preserve"> </w:t>
      </w:r>
      <w:r w:rsidRPr="002C6365">
        <w:rPr>
          <w:rFonts w:ascii="Lato" w:eastAsia="Arial" w:hAnsi="Lato"/>
          <w:sz w:val="21"/>
        </w:rPr>
        <w:t xml:space="preserve">quantity of Gas delivered to </w:t>
      </w:r>
      <w:r w:rsidRPr="002C6365">
        <w:rPr>
          <w:rFonts w:ascii="Lato" w:eastAsia="Arial" w:hAnsi="Lato"/>
          <w:b/>
          <w:sz w:val="21"/>
        </w:rPr>
        <w:t>&lt;User&gt;</w:t>
      </w:r>
      <w:r w:rsidRPr="002C6365">
        <w:rPr>
          <w:rFonts w:ascii="Lato" w:eastAsia="Arial" w:hAnsi="Lato"/>
          <w:sz w:val="21"/>
        </w:rPr>
        <w:t xml:space="preserve"> at the Delivery Point by Telemetry reading.</w:t>
      </w:r>
    </w:p>
    <w:p w:rsidR="00DA35ED" w:rsidRPr="002C6365" w:rsidRDefault="00DA35ED">
      <w:pPr>
        <w:spacing w:line="224" w:lineRule="exact"/>
        <w:rPr>
          <w:rFonts w:ascii="Lato" w:eastAsia="Arial" w:hAnsi="Lato"/>
          <w:sz w:val="21"/>
        </w:rPr>
      </w:pPr>
    </w:p>
    <w:p w:rsidR="00DA35ED" w:rsidRPr="002C6365" w:rsidRDefault="009A328E">
      <w:pPr>
        <w:numPr>
          <w:ilvl w:val="1"/>
          <w:numId w:val="210"/>
        </w:numPr>
        <w:tabs>
          <w:tab w:val="left" w:pos="1440"/>
        </w:tabs>
        <w:spacing w:line="0" w:lineRule="atLeast"/>
        <w:ind w:left="144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take such Telemetry readings every day.</w:t>
      </w:r>
    </w:p>
    <w:p w:rsidR="00DA35ED" w:rsidRPr="002C6365" w:rsidRDefault="00DA35ED">
      <w:pPr>
        <w:spacing w:line="239" w:lineRule="exact"/>
        <w:rPr>
          <w:rFonts w:ascii="Lato" w:eastAsia="Arial" w:hAnsi="Lato"/>
          <w:sz w:val="22"/>
        </w:rPr>
      </w:pPr>
    </w:p>
    <w:p w:rsidR="00DA35ED" w:rsidRPr="002C6365" w:rsidRDefault="009A328E">
      <w:pPr>
        <w:numPr>
          <w:ilvl w:val="0"/>
          <w:numId w:val="210"/>
        </w:numPr>
        <w:tabs>
          <w:tab w:val="left" w:pos="720"/>
        </w:tabs>
        <w:spacing w:line="0" w:lineRule="atLeast"/>
        <w:ind w:left="720" w:hanging="720"/>
        <w:jc w:val="both"/>
        <w:rPr>
          <w:rFonts w:ascii="Lato" w:eastAsia="Arial" w:hAnsi="Lato"/>
          <w:sz w:val="22"/>
        </w:rPr>
      </w:pPr>
      <w:r w:rsidRPr="002C6365">
        <w:rPr>
          <w:rFonts w:ascii="Lato" w:eastAsia="Arial" w:hAnsi="Lato"/>
          <w:b/>
          <w:sz w:val="22"/>
        </w:rPr>
        <w:t>PRICES</w:t>
      </w:r>
    </w:p>
    <w:p w:rsidR="00DA35ED" w:rsidRPr="002C6365" w:rsidRDefault="00DA35ED">
      <w:pPr>
        <w:spacing w:line="243" w:lineRule="exact"/>
        <w:rPr>
          <w:rFonts w:ascii="Lato" w:eastAsia="Arial" w:hAnsi="Lato"/>
          <w:sz w:val="22"/>
        </w:rPr>
      </w:pPr>
    </w:p>
    <w:p w:rsidR="00DA35ED" w:rsidRPr="002C6365" w:rsidRDefault="009A328E">
      <w:pPr>
        <w:numPr>
          <w:ilvl w:val="1"/>
          <w:numId w:val="210"/>
        </w:numPr>
        <w:tabs>
          <w:tab w:val="left" w:pos="1440"/>
        </w:tabs>
        <w:spacing w:line="0" w:lineRule="atLeast"/>
        <w:ind w:left="1440" w:hanging="720"/>
        <w:jc w:val="both"/>
        <w:rPr>
          <w:rFonts w:ascii="Lato" w:eastAsia="Arial" w:hAnsi="Lato"/>
          <w:sz w:val="22"/>
        </w:rPr>
      </w:pPr>
      <w:r w:rsidRPr="002C6365">
        <w:rPr>
          <w:rFonts w:ascii="Lato" w:eastAsia="Arial" w:hAnsi="Lato"/>
          <w:sz w:val="22"/>
        </w:rPr>
        <w:t>Service A1 is made available at Tariff A1.</w:t>
      </w:r>
    </w:p>
    <w:p w:rsidR="00DA35ED" w:rsidRPr="002C6365" w:rsidRDefault="00DA35ED">
      <w:pPr>
        <w:spacing w:line="247" w:lineRule="exact"/>
        <w:rPr>
          <w:rFonts w:ascii="Lato" w:eastAsia="Arial" w:hAnsi="Lato"/>
          <w:sz w:val="22"/>
        </w:rPr>
      </w:pPr>
    </w:p>
    <w:p w:rsidR="00DA35ED" w:rsidRPr="002C6365" w:rsidRDefault="009A328E">
      <w:pPr>
        <w:numPr>
          <w:ilvl w:val="1"/>
          <w:numId w:val="210"/>
        </w:numPr>
        <w:tabs>
          <w:tab w:val="left" w:pos="1440"/>
        </w:tabs>
        <w:spacing w:line="236" w:lineRule="auto"/>
        <w:ind w:left="1440" w:right="980" w:hanging="720"/>
        <w:jc w:val="both"/>
        <w:rPr>
          <w:rFonts w:ascii="Lato" w:eastAsia="Arial" w:hAnsi="Lato"/>
          <w:sz w:val="22"/>
        </w:rPr>
      </w:pPr>
      <w:r w:rsidRPr="002C6365">
        <w:rPr>
          <w:rFonts w:ascii="Lato" w:eastAsia="Arial" w:hAnsi="Lato"/>
          <w:sz w:val="22"/>
        </w:rPr>
        <w:t>The Charge for provision of access to Service A1 at a Delivery Point is calculated by applying Tariff A1.</w:t>
      </w:r>
    </w:p>
    <w:p w:rsidR="00DA35ED" w:rsidRPr="002C6365" w:rsidRDefault="00DA35ED">
      <w:pPr>
        <w:spacing w:line="249" w:lineRule="exact"/>
        <w:rPr>
          <w:rFonts w:ascii="Lato" w:eastAsia="Arial" w:hAnsi="Lato"/>
          <w:sz w:val="22"/>
        </w:rPr>
      </w:pPr>
    </w:p>
    <w:p w:rsidR="00DA35ED" w:rsidRPr="002C6365" w:rsidRDefault="009A328E">
      <w:pPr>
        <w:numPr>
          <w:ilvl w:val="1"/>
          <w:numId w:val="210"/>
        </w:numPr>
        <w:tabs>
          <w:tab w:val="left" w:pos="1440"/>
        </w:tabs>
        <w:spacing w:line="237" w:lineRule="auto"/>
        <w:ind w:left="1440" w:right="20" w:hanging="720"/>
        <w:rPr>
          <w:rFonts w:ascii="Lato" w:eastAsia="Arial" w:hAnsi="Lato"/>
          <w:sz w:val="22"/>
        </w:rPr>
      </w:pPr>
      <w:r w:rsidRPr="002C6365">
        <w:rPr>
          <w:rFonts w:ascii="Lato" w:eastAsia="Arial" w:hAnsi="Lato"/>
          <w:sz w:val="22"/>
        </w:rPr>
        <w:t>If Tariff A1 consists (in whole or in part) of a User Specific Charge, then the User Specific Charge must be pro-rated on the basis of a 365 day Year starting on the Start Date for the Delivery Point to which the User Specific Delivery Facilities relate.</w:t>
      </w:r>
    </w:p>
    <w:p w:rsidR="00DA35ED" w:rsidRPr="002C6365" w:rsidRDefault="00DA35ED">
      <w:pPr>
        <w:spacing w:line="242" w:lineRule="exact"/>
        <w:rPr>
          <w:rFonts w:ascii="Lato" w:eastAsia="Arial" w:hAnsi="Lato"/>
          <w:sz w:val="22"/>
        </w:rPr>
      </w:pPr>
    </w:p>
    <w:p w:rsidR="00DA35ED" w:rsidRPr="002C6365" w:rsidRDefault="009A328E">
      <w:pPr>
        <w:numPr>
          <w:ilvl w:val="0"/>
          <w:numId w:val="210"/>
        </w:numPr>
        <w:tabs>
          <w:tab w:val="left" w:pos="720"/>
        </w:tabs>
        <w:spacing w:line="0" w:lineRule="atLeast"/>
        <w:ind w:left="720" w:hanging="720"/>
        <w:jc w:val="both"/>
        <w:rPr>
          <w:rFonts w:ascii="Lato" w:eastAsia="Arial" w:hAnsi="Lato"/>
          <w:sz w:val="22"/>
        </w:rPr>
      </w:pPr>
      <w:r w:rsidRPr="002C6365">
        <w:rPr>
          <w:rFonts w:ascii="Lato" w:eastAsia="Arial" w:hAnsi="Lato"/>
          <w:b/>
          <w:sz w:val="22"/>
        </w:rPr>
        <w:t>CONTRACTED PEAK RATE</w:t>
      </w:r>
    </w:p>
    <w:p w:rsidR="00DA35ED" w:rsidRPr="002C6365" w:rsidRDefault="00DA35ED">
      <w:pPr>
        <w:spacing w:line="209" w:lineRule="exact"/>
        <w:rPr>
          <w:rFonts w:ascii="Lato" w:eastAsia="Arial" w:hAnsi="Lato"/>
          <w:sz w:val="22"/>
        </w:rPr>
      </w:pPr>
    </w:p>
    <w:p w:rsidR="00DA35ED" w:rsidRPr="002C6365" w:rsidRDefault="009A328E">
      <w:pPr>
        <w:spacing w:line="236" w:lineRule="auto"/>
        <w:ind w:left="720" w:right="280"/>
        <w:jc w:val="both"/>
        <w:rPr>
          <w:rFonts w:ascii="Lato" w:eastAsia="Arial" w:hAnsi="Lato"/>
          <w:sz w:val="22"/>
        </w:rPr>
      </w:pPr>
      <w:r w:rsidRPr="002C6365">
        <w:rPr>
          <w:rFonts w:ascii="Lato" w:eastAsia="Arial" w:hAnsi="Lato"/>
          <w:sz w:val="22"/>
        </w:rPr>
        <w:t>The Contracted Peak Rate for a Delivery Point is the rate agreed between the parties for the Delivery Point and specified in the Delivery Point Register.</w:t>
      </w:r>
    </w:p>
    <w:p w:rsidR="00DA35ED" w:rsidRPr="002C6365" w:rsidRDefault="00DA35ED">
      <w:pPr>
        <w:spacing w:line="237" w:lineRule="exact"/>
        <w:rPr>
          <w:rFonts w:ascii="Lato" w:eastAsia="Arial" w:hAnsi="Lato"/>
          <w:sz w:val="22"/>
        </w:rPr>
      </w:pPr>
    </w:p>
    <w:p w:rsidR="00DA35ED" w:rsidRPr="002C6365" w:rsidRDefault="009A328E">
      <w:pPr>
        <w:numPr>
          <w:ilvl w:val="0"/>
          <w:numId w:val="210"/>
        </w:numPr>
        <w:tabs>
          <w:tab w:val="left" w:pos="720"/>
        </w:tabs>
        <w:spacing w:line="0" w:lineRule="atLeast"/>
        <w:ind w:left="720" w:hanging="720"/>
        <w:jc w:val="both"/>
        <w:rPr>
          <w:rFonts w:ascii="Lato" w:eastAsia="Arial" w:hAnsi="Lato"/>
          <w:sz w:val="22"/>
        </w:rPr>
      </w:pPr>
      <w:r w:rsidRPr="002C6365">
        <w:rPr>
          <w:rFonts w:ascii="Lato" w:eastAsia="Arial" w:hAnsi="Lato"/>
          <w:b/>
          <w:sz w:val="22"/>
        </w:rPr>
        <w:t>EXCEEDING CONTRACTED PEAK RATE</w:t>
      </w:r>
    </w:p>
    <w:p w:rsidR="00DA35ED" w:rsidRPr="002C6365" w:rsidRDefault="00DA35ED">
      <w:pPr>
        <w:spacing w:line="249" w:lineRule="exact"/>
        <w:rPr>
          <w:rFonts w:ascii="Lato" w:eastAsia="Arial" w:hAnsi="Lato"/>
          <w:sz w:val="22"/>
        </w:rPr>
      </w:pPr>
    </w:p>
    <w:p w:rsidR="00DA35ED" w:rsidRPr="002C6365" w:rsidRDefault="009A328E">
      <w:pPr>
        <w:numPr>
          <w:ilvl w:val="1"/>
          <w:numId w:val="210"/>
        </w:numPr>
        <w:tabs>
          <w:tab w:val="left" w:pos="1440"/>
        </w:tabs>
        <w:spacing w:line="236" w:lineRule="auto"/>
        <w:ind w:left="1440" w:right="36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's Instantaneous Flow Rate exceeds its Contracted Peak Rate for a Delivery Point, then </w:t>
      </w:r>
      <w:r w:rsidRPr="002C6365">
        <w:rPr>
          <w:rFonts w:ascii="Lato" w:eastAsia="Arial" w:hAnsi="Lato"/>
          <w:b/>
          <w:sz w:val="22"/>
        </w:rPr>
        <w:t>&lt;User&gt;</w:t>
      </w:r>
      <w:r w:rsidRPr="002C6365">
        <w:rPr>
          <w:rFonts w:ascii="Lato" w:eastAsia="Arial" w:hAnsi="Lato"/>
          <w:sz w:val="22"/>
        </w:rPr>
        <w:t xml:space="preserve"> has acquired "Overrun Service" and must pay </w:t>
      </w:r>
      <w:r w:rsidRPr="002C6365">
        <w:rPr>
          <w:rFonts w:ascii="Lato" w:eastAsia="Arial" w:hAnsi="Lato"/>
          <w:b/>
          <w:sz w:val="22"/>
        </w:rPr>
        <w:t xml:space="preserve">&lt;Service Provider&gt; </w:t>
      </w:r>
      <w:r w:rsidRPr="002C6365">
        <w:rPr>
          <w:rFonts w:ascii="Lato" w:eastAsia="Arial" w:hAnsi="Lato"/>
          <w:sz w:val="22"/>
        </w:rPr>
        <w:t>an Overrun Charge calculated as follows:</w:t>
      </w:r>
    </w:p>
    <w:p w:rsidR="00DA35ED" w:rsidRPr="002C6365" w:rsidRDefault="00DA35ED">
      <w:pPr>
        <w:tabs>
          <w:tab w:val="left" w:pos="1440"/>
        </w:tabs>
        <w:spacing w:line="236" w:lineRule="auto"/>
        <w:ind w:left="1440" w:right="360" w:hanging="720"/>
        <w:rPr>
          <w:rFonts w:ascii="Lato" w:eastAsia="Arial" w:hAnsi="Lato"/>
          <w:sz w:val="22"/>
        </w:rPr>
        <w:sectPr w:rsidR="00DA35ED" w:rsidRPr="002C6365">
          <w:pgSz w:w="11900" w:h="16841"/>
          <w:pgMar w:top="469" w:right="980" w:bottom="22" w:left="1680" w:header="0" w:footer="0" w:gutter="0"/>
          <w:cols w:space="0" w:equalWidth="0">
            <w:col w:w="9240"/>
          </w:cols>
          <w:docGrid w:linePitch="360"/>
        </w:sectPr>
      </w:pPr>
    </w:p>
    <w:p w:rsidR="00DA35ED" w:rsidRPr="002C6365" w:rsidRDefault="00DA35ED">
      <w:pPr>
        <w:spacing w:line="192"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980" w:bottom="22" w:left="9860" w:header="0" w:footer="0" w:gutter="0"/>
          <w:cols w:space="0" w:equalWidth="0">
            <w:col w:w="1060"/>
          </w:cols>
          <w:docGrid w:linePitch="360"/>
        </w:sectPr>
      </w:pPr>
    </w:p>
    <w:p w:rsidR="00DA35ED" w:rsidRPr="002C6365" w:rsidRDefault="009A328E">
      <w:pPr>
        <w:spacing w:line="0" w:lineRule="atLeast"/>
        <w:ind w:left="3380"/>
        <w:rPr>
          <w:rFonts w:ascii="Lato" w:eastAsia="Arial" w:hAnsi="Lato"/>
          <w:sz w:val="14"/>
        </w:rPr>
      </w:pPr>
      <w:bookmarkStart w:id="83" w:name="page83"/>
      <w:bookmarkEnd w:id="83"/>
      <w:r w:rsidRPr="002C6365">
        <w:rPr>
          <w:rFonts w:ascii="Lato" w:eastAsia="Arial" w:hAnsi="Lato"/>
          <w:sz w:val="14"/>
        </w:rPr>
        <w:t>75.</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6" w:lineRule="exact"/>
        <w:rPr>
          <w:rFonts w:ascii="Lato" w:eastAsia="Times New Roman" w:hAnsi="Lato"/>
        </w:rPr>
      </w:pPr>
    </w:p>
    <w:p w:rsidR="00DA35ED" w:rsidRPr="002C6365" w:rsidRDefault="009A328E">
      <w:pPr>
        <w:tabs>
          <w:tab w:val="left" w:pos="2299"/>
        </w:tabs>
        <w:spacing w:line="239" w:lineRule="auto"/>
        <w:ind w:left="720"/>
        <w:rPr>
          <w:rFonts w:ascii="Lato" w:eastAsia="Arial" w:hAnsi="Lato"/>
          <w:sz w:val="22"/>
        </w:rPr>
      </w:pPr>
      <w:r w:rsidRPr="002C6365">
        <w:rPr>
          <w:rFonts w:ascii="Lato" w:eastAsia="Arial" w:hAnsi="Lato"/>
          <w:sz w:val="22"/>
        </w:rPr>
        <w:t>OC =</w:t>
      </w:r>
      <w:r w:rsidRPr="002C6365">
        <w:rPr>
          <w:rFonts w:ascii="Lato" w:eastAsia="Times New Roman" w:hAnsi="Lato"/>
        </w:rPr>
        <w:tab/>
      </w:r>
      <w:r w:rsidRPr="002C6365">
        <w:rPr>
          <w:rFonts w:ascii="Lato" w:eastAsia="Arial" w:hAnsi="Lato"/>
          <w:sz w:val="22"/>
        </w:rPr>
        <w:t>OSR x Q Overrun</w:t>
      </w:r>
    </w:p>
    <w:p w:rsidR="00DA35ED" w:rsidRPr="002C6365" w:rsidRDefault="00DA35ED">
      <w:pPr>
        <w:spacing w:line="241" w:lineRule="exact"/>
        <w:rPr>
          <w:rFonts w:ascii="Lato" w:eastAsia="Times New Roman" w:hAnsi="Lato"/>
        </w:rPr>
      </w:pPr>
    </w:p>
    <w:p w:rsidR="00DA35ED" w:rsidRPr="002C6365" w:rsidRDefault="009A328E">
      <w:pPr>
        <w:spacing w:line="239" w:lineRule="auto"/>
        <w:ind w:left="720"/>
        <w:rPr>
          <w:rFonts w:ascii="Lato" w:eastAsia="Arial" w:hAnsi="Lato"/>
          <w:i/>
          <w:sz w:val="22"/>
        </w:rPr>
      </w:pPr>
      <w:r w:rsidRPr="002C6365">
        <w:rPr>
          <w:rFonts w:ascii="Lato" w:eastAsia="Arial" w:hAnsi="Lato"/>
          <w:i/>
          <w:sz w:val="22"/>
        </w:rPr>
        <w:t>where:</w:t>
      </w:r>
    </w:p>
    <w:p w:rsidR="00DA35ED" w:rsidRPr="002C6365" w:rsidRDefault="00DA35ED">
      <w:pPr>
        <w:spacing w:line="248" w:lineRule="exact"/>
        <w:rPr>
          <w:rFonts w:ascii="Lato" w:eastAsia="Times New Roman" w:hAnsi="Lato"/>
        </w:rPr>
      </w:pPr>
    </w:p>
    <w:p w:rsidR="00DA35ED" w:rsidRPr="002C6365" w:rsidRDefault="009A328E">
      <w:pPr>
        <w:spacing w:line="313" w:lineRule="auto"/>
        <w:ind w:left="2020" w:right="380" w:hanging="1303"/>
        <w:rPr>
          <w:rFonts w:ascii="Lato" w:eastAsia="Arial" w:hAnsi="Lato"/>
          <w:sz w:val="22"/>
        </w:rPr>
      </w:pPr>
      <w:r w:rsidRPr="002C6365">
        <w:rPr>
          <w:rFonts w:ascii="Lato" w:eastAsia="Arial" w:hAnsi="Lato"/>
          <w:sz w:val="22"/>
        </w:rPr>
        <w:t xml:space="preserve">OC = the Overrun Charge payable by </w:t>
      </w:r>
      <w:r w:rsidRPr="002C6365">
        <w:rPr>
          <w:rFonts w:ascii="Lato" w:eastAsia="Arial" w:hAnsi="Lato"/>
          <w:b/>
          <w:sz w:val="22"/>
        </w:rPr>
        <w:t>&lt;User&gt;</w:t>
      </w:r>
      <w:r w:rsidRPr="002C6365">
        <w:rPr>
          <w:rFonts w:ascii="Lato" w:eastAsia="Arial" w:hAnsi="Lato"/>
          <w:sz w:val="22"/>
        </w:rPr>
        <w:t xml:space="preserve"> to </w:t>
      </w:r>
      <w:r w:rsidRPr="002C6365">
        <w:rPr>
          <w:rFonts w:ascii="Lato" w:eastAsia="Arial" w:hAnsi="Lato"/>
          <w:b/>
          <w:sz w:val="22"/>
        </w:rPr>
        <w:t>&lt;Service Provider&gt;</w:t>
      </w:r>
      <w:r w:rsidRPr="002C6365">
        <w:rPr>
          <w:rFonts w:ascii="Lato" w:eastAsia="Arial" w:hAnsi="Lato"/>
          <w:sz w:val="22"/>
        </w:rPr>
        <w:t xml:space="preserve"> for the Delivery Point for the month;</w:t>
      </w:r>
    </w:p>
    <w:p w:rsidR="00DA35ED" w:rsidRPr="002C6365" w:rsidRDefault="00DA35ED">
      <w:pPr>
        <w:spacing w:line="255" w:lineRule="exact"/>
        <w:rPr>
          <w:rFonts w:ascii="Lato" w:eastAsia="Times New Roman" w:hAnsi="Lato"/>
        </w:rPr>
      </w:pPr>
    </w:p>
    <w:p w:rsidR="00DA35ED" w:rsidRPr="002C6365" w:rsidRDefault="009A328E">
      <w:pPr>
        <w:spacing w:line="309" w:lineRule="auto"/>
        <w:ind w:left="2020" w:right="260" w:hanging="1303"/>
        <w:rPr>
          <w:rFonts w:ascii="Lato" w:eastAsia="Arial" w:hAnsi="Lato"/>
          <w:sz w:val="22"/>
        </w:rPr>
      </w:pPr>
      <w:r w:rsidRPr="002C6365">
        <w:rPr>
          <w:rFonts w:ascii="Lato" w:eastAsia="Arial" w:hAnsi="Lato"/>
          <w:sz w:val="22"/>
        </w:rPr>
        <w:t>OSR = the "Overrun Service Rate" which is calculated by multiplying the Usage Charge Rate for the Delivery Point for the month by 200; and</w:t>
      </w:r>
    </w:p>
    <w:p w:rsidR="00DA35ED" w:rsidRPr="002C6365" w:rsidRDefault="00DA35ED">
      <w:pPr>
        <w:spacing w:line="254" w:lineRule="exact"/>
        <w:rPr>
          <w:rFonts w:ascii="Lato" w:eastAsia="Times New Roman" w:hAnsi="Lato"/>
        </w:rPr>
      </w:pPr>
    </w:p>
    <w:p w:rsidR="00DA35ED" w:rsidRPr="002C6365" w:rsidRDefault="009A328E">
      <w:pPr>
        <w:spacing w:line="238" w:lineRule="auto"/>
        <w:ind w:left="2020" w:right="100" w:hanging="1303"/>
        <w:rPr>
          <w:rFonts w:ascii="Lato" w:eastAsia="Arial" w:hAnsi="Lato"/>
          <w:sz w:val="22"/>
        </w:rPr>
      </w:pPr>
      <w:r w:rsidRPr="002C6365">
        <w:rPr>
          <w:rFonts w:ascii="Lato" w:eastAsia="Arial" w:hAnsi="Lato"/>
          <w:sz w:val="22"/>
        </w:rPr>
        <w:t xml:space="preserve">Q Overrun = the total for the month of each gigajoule or part of a gigajoule of Gas in excess of </w:t>
      </w:r>
      <w:r w:rsidRPr="002C6365">
        <w:rPr>
          <w:rFonts w:ascii="Lato" w:eastAsia="Arial" w:hAnsi="Lato"/>
          <w:b/>
          <w:sz w:val="22"/>
        </w:rPr>
        <w:t>&lt;User&gt;</w:t>
      </w:r>
      <w:r w:rsidRPr="002C6365">
        <w:rPr>
          <w:rFonts w:ascii="Lato" w:eastAsia="Arial" w:hAnsi="Lato"/>
          <w:sz w:val="22"/>
        </w:rPr>
        <w:t xml:space="preserve">'s Contracted Peak Rate that was delivered to </w:t>
      </w:r>
      <w:r w:rsidRPr="002C6365">
        <w:rPr>
          <w:rFonts w:ascii="Lato" w:eastAsia="Arial" w:hAnsi="Lato"/>
          <w:b/>
          <w:sz w:val="22"/>
        </w:rPr>
        <w:t>&lt;User&gt;</w:t>
      </w:r>
      <w:r w:rsidRPr="002C6365">
        <w:rPr>
          <w:rFonts w:ascii="Lato" w:eastAsia="Arial" w:hAnsi="Lato"/>
          <w:sz w:val="22"/>
        </w:rPr>
        <w:t xml:space="preserve"> at the Delivery Point during a period of time in which </w:t>
      </w:r>
      <w:r w:rsidRPr="002C6365">
        <w:rPr>
          <w:rFonts w:ascii="Lato" w:eastAsia="Arial" w:hAnsi="Lato"/>
          <w:b/>
          <w:sz w:val="22"/>
        </w:rPr>
        <w:t>&lt;User&gt;</w:t>
      </w:r>
      <w:r w:rsidRPr="002C6365">
        <w:rPr>
          <w:rFonts w:ascii="Lato" w:eastAsia="Arial" w:hAnsi="Lato"/>
          <w:sz w:val="22"/>
        </w:rPr>
        <w:t>'s Instantaneous Flow Rate exceeded its Contracted Peak Rate.</w:t>
      </w:r>
    </w:p>
    <w:p w:rsidR="00DA35ED" w:rsidRPr="002C6365" w:rsidRDefault="00DA35ED">
      <w:pPr>
        <w:spacing w:line="251" w:lineRule="exact"/>
        <w:rPr>
          <w:rFonts w:ascii="Lato" w:eastAsia="Times New Roman" w:hAnsi="Lato"/>
        </w:rPr>
      </w:pPr>
    </w:p>
    <w:p w:rsidR="00DA35ED" w:rsidRPr="002C6365" w:rsidRDefault="009A328E">
      <w:pPr>
        <w:numPr>
          <w:ilvl w:val="0"/>
          <w:numId w:val="211"/>
        </w:numPr>
        <w:tabs>
          <w:tab w:val="left" w:pos="720"/>
        </w:tabs>
        <w:spacing w:line="251" w:lineRule="auto"/>
        <w:ind w:left="720" w:right="140" w:hanging="720"/>
        <w:rPr>
          <w:rFonts w:ascii="Lato" w:eastAsia="Arial" w:hAnsi="Lato"/>
          <w:sz w:val="21"/>
        </w:rPr>
      </w:pPr>
      <w:r w:rsidRPr="002C6365">
        <w:rPr>
          <w:rFonts w:ascii="Lato" w:eastAsia="Arial" w:hAnsi="Lato"/>
          <w:sz w:val="21"/>
        </w:rPr>
        <w:t xml:space="preserve">Despite any provision to the contrary, a requirement under this clause </w:t>
      </w:r>
      <w:hyperlink w:anchor="page82" w:history="1">
        <w:r w:rsidRPr="002C6365">
          <w:rPr>
            <w:rFonts w:ascii="Lato" w:eastAsia="Arial" w:hAnsi="Lato"/>
            <w:sz w:val="21"/>
          </w:rPr>
          <w:t xml:space="preserve">8 </w:t>
        </w:r>
      </w:hyperlink>
      <w:r w:rsidRPr="002C6365">
        <w:rPr>
          <w:rFonts w:ascii="Lato" w:eastAsia="Arial" w:hAnsi="Lato"/>
          <w:sz w:val="21"/>
        </w:rPr>
        <w:t xml:space="preserve">of this </w:t>
      </w:r>
      <w:hyperlink w:anchor="page81" w:history="1">
        <w:r w:rsidRPr="002C6365">
          <w:rPr>
            <w:rFonts w:ascii="Lato" w:eastAsia="Arial" w:hAnsi="Lato"/>
            <w:sz w:val="21"/>
          </w:rPr>
          <w:t xml:space="preserve">Schedule 1 </w:t>
        </w:r>
      </w:hyperlink>
      <w:r w:rsidRPr="002C6365">
        <w:rPr>
          <w:rFonts w:ascii="Lato" w:eastAsia="Arial" w:hAnsi="Lato"/>
          <w:sz w:val="21"/>
        </w:rPr>
        <w:t xml:space="preserve">to pay an Overrun Charge in respect of a gigajoule or part of a gigajoule does not relieve </w:t>
      </w:r>
      <w:r w:rsidRPr="002C6365">
        <w:rPr>
          <w:rFonts w:ascii="Lato" w:eastAsia="Arial" w:hAnsi="Lato"/>
          <w:b/>
          <w:sz w:val="21"/>
        </w:rPr>
        <w:t>&lt;User&gt;</w:t>
      </w:r>
      <w:r w:rsidRPr="002C6365">
        <w:rPr>
          <w:rFonts w:ascii="Lato" w:eastAsia="Arial" w:hAnsi="Lato"/>
          <w:sz w:val="21"/>
        </w:rPr>
        <w:t xml:space="preserve"> of the obligation to pay the Charge determined under Tariff A1, or any other Charge payable under this Service Agreement, or any applicable Law, in respect of that gigajoule or part gigajoule.</w:t>
      </w:r>
    </w:p>
    <w:p w:rsidR="00DA35ED" w:rsidRPr="002C6365" w:rsidRDefault="00DA35ED">
      <w:pPr>
        <w:spacing w:line="239" w:lineRule="exact"/>
        <w:rPr>
          <w:rFonts w:ascii="Lato" w:eastAsia="Arial" w:hAnsi="Lato"/>
          <w:sz w:val="21"/>
        </w:rPr>
      </w:pPr>
    </w:p>
    <w:p w:rsidR="00DA35ED" w:rsidRPr="002C6365" w:rsidRDefault="009A328E">
      <w:pPr>
        <w:numPr>
          <w:ilvl w:val="0"/>
          <w:numId w:val="211"/>
        </w:numPr>
        <w:tabs>
          <w:tab w:val="left" w:pos="720"/>
        </w:tabs>
        <w:spacing w:line="236" w:lineRule="auto"/>
        <w:ind w:left="720" w:right="380" w:hanging="720"/>
        <w:jc w:val="both"/>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's Instantaneous Flow Rate exceeds its Contracted Peak Rate for a Delivery Point on:</w:t>
      </w:r>
    </w:p>
    <w:p w:rsidR="00DA35ED" w:rsidRPr="002C6365" w:rsidRDefault="00DA35ED">
      <w:pPr>
        <w:spacing w:line="242" w:lineRule="exact"/>
        <w:rPr>
          <w:rFonts w:ascii="Lato" w:eastAsia="Arial" w:hAnsi="Lato"/>
          <w:sz w:val="22"/>
        </w:rPr>
      </w:pPr>
    </w:p>
    <w:p w:rsidR="00DA35ED" w:rsidRPr="002C6365" w:rsidRDefault="009A328E">
      <w:pPr>
        <w:numPr>
          <w:ilvl w:val="1"/>
          <w:numId w:val="211"/>
        </w:numPr>
        <w:tabs>
          <w:tab w:val="left" w:pos="1440"/>
        </w:tabs>
        <w:spacing w:line="0" w:lineRule="atLeast"/>
        <w:ind w:left="1440" w:hanging="720"/>
        <w:jc w:val="both"/>
        <w:rPr>
          <w:rFonts w:ascii="Lato" w:eastAsia="Arial" w:hAnsi="Lato"/>
          <w:sz w:val="22"/>
        </w:rPr>
      </w:pPr>
      <w:r w:rsidRPr="002C6365">
        <w:rPr>
          <w:rFonts w:ascii="Lato" w:eastAsia="Arial" w:hAnsi="Lato"/>
          <w:sz w:val="22"/>
        </w:rPr>
        <w:t>3 or more days during any 30 day period; or</w:t>
      </w:r>
    </w:p>
    <w:p w:rsidR="00DA35ED" w:rsidRPr="002C6365" w:rsidRDefault="00DA35ED">
      <w:pPr>
        <w:spacing w:line="239" w:lineRule="exact"/>
        <w:rPr>
          <w:rFonts w:ascii="Lato" w:eastAsia="Arial" w:hAnsi="Lato"/>
          <w:sz w:val="22"/>
        </w:rPr>
      </w:pPr>
    </w:p>
    <w:p w:rsidR="00DA35ED" w:rsidRPr="002C6365" w:rsidRDefault="009A328E">
      <w:pPr>
        <w:numPr>
          <w:ilvl w:val="1"/>
          <w:numId w:val="211"/>
        </w:numPr>
        <w:tabs>
          <w:tab w:val="left" w:pos="1440"/>
        </w:tabs>
        <w:spacing w:line="0" w:lineRule="atLeast"/>
        <w:ind w:left="1440" w:hanging="720"/>
        <w:jc w:val="both"/>
        <w:rPr>
          <w:rFonts w:ascii="Lato" w:eastAsia="Arial" w:hAnsi="Lato"/>
          <w:sz w:val="22"/>
        </w:rPr>
      </w:pPr>
      <w:r w:rsidRPr="002C6365">
        <w:rPr>
          <w:rFonts w:ascii="Lato" w:eastAsia="Arial" w:hAnsi="Lato"/>
          <w:sz w:val="22"/>
        </w:rPr>
        <w:t>8 or more days during a Year,</w:t>
      </w:r>
    </w:p>
    <w:p w:rsidR="00DA35ED" w:rsidRPr="002C6365" w:rsidRDefault="00DA35ED">
      <w:pPr>
        <w:spacing w:line="204" w:lineRule="exact"/>
        <w:rPr>
          <w:rFonts w:ascii="Lato" w:eastAsia="Arial" w:hAnsi="Lato"/>
          <w:sz w:val="22"/>
        </w:rPr>
      </w:pPr>
    </w:p>
    <w:p w:rsidR="00DA35ED" w:rsidRPr="002C6365" w:rsidRDefault="009A328E">
      <w:pPr>
        <w:spacing w:line="236" w:lineRule="auto"/>
        <w:ind w:left="1440"/>
        <w:jc w:val="both"/>
        <w:rPr>
          <w:rFonts w:ascii="Lato" w:eastAsia="Arial" w:hAnsi="Lato"/>
          <w:sz w:val="22"/>
        </w:rPr>
      </w:pPr>
      <w:r w:rsidRPr="002C6365">
        <w:rPr>
          <w:rFonts w:ascii="Lato" w:eastAsia="Arial" w:hAnsi="Lato"/>
          <w:sz w:val="22"/>
        </w:rPr>
        <w:t xml:space="preserve">then </w:t>
      </w:r>
      <w:r w:rsidRPr="002C6365">
        <w:rPr>
          <w:rFonts w:ascii="Lato" w:eastAsia="Arial" w:hAnsi="Lato"/>
          <w:b/>
          <w:sz w:val="22"/>
        </w:rPr>
        <w:t>&lt;Service Provider&gt;</w:t>
      </w:r>
      <w:r w:rsidRPr="002C6365">
        <w:rPr>
          <w:rFonts w:ascii="Lato" w:eastAsia="Arial" w:hAnsi="Lato"/>
          <w:sz w:val="22"/>
        </w:rPr>
        <w:t xml:space="preserve"> must, as soon as reasonably practicable, notify </w:t>
      </w:r>
      <w:r w:rsidRPr="002C6365">
        <w:rPr>
          <w:rFonts w:ascii="Lato" w:eastAsia="Arial" w:hAnsi="Lato"/>
          <w:b/>
          <w:sz w:val="22"/>
        </w:rPr>
        <w:t xml:space="preserve">&lt;User&gt; </w:t>
      </w:r>
      <w:r w:rsidRPr="002C6365">
        <w:rPr>
          <w:rFonts w:ascii="Lato" w:eastAsia="Arial" w:hAnsi="Lato"/>
          <w:sz w:val="22"/>
        </w:rPr>
        <w:t>of this fact and of whether:</w:t>
      </w:r>
    </w:p>
    <w:p w:rsidR="00DA35ED" w:rsidRPr="002C6365" w:rsidRDefault="00DA35ED">
      <w:pPr>
        <w:spacing w:line="251" w:lineRule="exact"/>
        <w:rPr>
          <w:rFonts w:ascii="Lato" w:eastAsia="Arial" w:hAnsi="Lato"/>
          <w:sz w:val="22"/>
        </w:rPr>
      </w:pPr>
    </w:p>
    <w:p w:rsidR="00DA35ED" w:rsidRPr="002C6365" w:rsidRDefault="009A328E">
      <w:pPr>
        <w:numPr>
          <w:ilvl w:val="1"/>
          <w:numId w:val="211"/>
        </w:numPr>
        <w:tabs>
          <w:tab w:val="left" w:pos="1440"/>
        </w:tabs>
        <w:spacing w:line="238" w:lineRule="auto"/>
        <w:ind w:left="1440" w:right="12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is prepared to, having regard to the restrictions and</w:t>
      </w:r>
      <w:r w:rsidRPr="002C6365">
        <w:rPr>
          <w:rFonts w:ascii="Lato" w:eastAsia="Arial" w:hAnsi="Lato"/>
          <w:b/>
          <w:sz w:val="22"/>
        </w:rPr>
        <w:t xml:space="preserve"> </w:t>
      </w:r>
      <w:r w:rsidRPr="002C6365">
        <w:rPr>
          <w:rFonts w:ascii="Lato" w:eastAsia="Arial" w:hAnsi="Lato"/>
          <w:sz w:val="22"/>
        </w:rPr>
        <w:t xml:space="preserve">pre-conditions specified in the Application Procedure, increase </w:t>
      </w:r>
      <w:r w:rsidRPr="002C6365">
        <w:rPr>
          <w:rFonts w:ascii="Lato" w:eastAsia="Arial" w:hAnsi="Lato"/>
          <w:b/>
          <w:sz w:val="22"/>
        </w:rPr>
        <w:t>&lt;User&gt;</w:t>
      </w:r>
      <w:r w:rsidRPr="002C6365">
        <w:rPr>
          <w:rFonts w:ascii="Lato" w:eastAsia="Arial" w:hAnsi="Lato"/>
          <w:sz w:val="22"/>
        </w:rPr>
        <w:t xml:space="preserve">'s Contracted Peak Rate, in which case </w:t>
      </w:r>
      <w:r w:rsidRPr="002C6365">
        <w:rPr>
          <w:rFonts w:ascii="Lato" w:eastAsia="Arial" w:hAnsi="Lato"/>
          <w:b/>
          <w:sz w:val="22"/>
        </w:rPr>
        <w:t>&lt;User&gt;</w:t>
      </w:r>
      <w:r w:rsidRPr="002C6365">
        <w:rPr>
          <w:rFonts w:ascii="Lato" w:eastAsia="Arial" w:hAnsi="Lato"/>
          <w:sz w:val="22"/>
        </w:rPr>
        <w:t xml:space="preserve"> must within 10 Business Days elect between:</w:t>
      </w:r>
    </w:p>
    <w:p w:rsidR="00DA35ED" w:rsidRPr="002C6365" w:rsidRDefault="00DA35ED">
      <w:pPr>
        <w:spacing w:line="249" w:lineRule="exact"/>
        <w:rPr>
          <w:rFonts w:ascii="Lato" w:eastAsia="Arial" w:hAnsi="Lato"/>
          <w:sz w:val="22"/>
        </w:rPr>
      </w:pPr>
    </w:p>
    <w:p w:rsidR="00DA35ED" w:rsidRPr="002C6365" w:rsidRDefault="009A328E">
      <w:pPr>
        <w:numPr>
          <w:ilvl w:val="2"/>
          <w:numId w:val="211"/>
        </w:numPr>
        <w:tabs>
          <w:tab w:val="left" w:pos="2160"/>
        </w:tabs>
        <w:spacing w:line="239" w:lineRule="auto"/>
        <w:ind w:left="2160" w:right="140" w:hanging="720"/>
        <w:rPr>
          <w:rFonts w:ascii="Lato" w:eastAsia="Arial" w:hAnsi="Lato"/>
          <w:sz w:val="22"/>
        </w:rPr>
      </w:pPr>
      <w:r w:rsidRPr="002C6365">
        <w:rPr>
          <w:rFonts w:ascii="Lato" w:eastAsia="Arial" w:hAnsi="Lato"/>
          <w:sz w:val="22"/>
        </w:rPr>
        <w:t xml:space="preserve">an increase in its Contracted Peak Rate, with effect from the last of the days referred to in clause </w:t>
      </w:r>
      <w:hyperlink w:anchor="page82" w:history="1">
        <w:r w:rsidRPr="002C6365">
          <w:rPr>
            <w:rFonts w:ascii="Lato" w:eastAsia="Arial" w:hAnsi="Lato"/>
            <w:sz w:val="22"/>
          </w:rPr>
          <w:t xml:space="preserve">8(c)(i) </w:t>
        </w:r>
      </w:hyperlink>
      <w:r w:rsidRPr="002C6365">
        <w:rPr>
          <w:rFonts w:ascii="Lato" w:eastAsia="Arial" w:hAnsi="Lato"/>
          <w:sz w:val="22"/>
        </w:rPr>
        <w:t xml:space="preserve">or </w:t>
      </w:r>
      <w:hyperlink w:anchor="page82" w:history="1">
        <w:r w:rsidRPr="002C6365">
          <w:rPr>
            <w:rFonts w:ascii="Lato" w:eastAsia="Arial" w:hAnsi="Lato"/>
            <w:sz w:val="22"/>
          </w:rPr>
          <w:t xml:space="preserve">8(c)(ii) </w:t>
        </w:r>
      </w:hyperlink>
      <w:r w:rsidRPr="002C6365">
        <w:rPr>
          <w:rFonts w:ascii="Lato" w:eastAsia="Arial" w:hAnsi="Lato"/>
          <w:sz w:val="22"/>
        </w:rPr>
        <w:t xml:space="preserve">of this </w:t>
      </w:r>
      <w:hyperlink w:anchor="page81" w:history="1">
        <w:r w:rsidRPr="002C6365">
          <w:rPr>
            <w:rFonts w:ascii="Lato" w:eastAsia="Arial" w:hAnsi="Lato"/>
            <w:sz w:val="22"/>
          </w:rPr>
          <w:t>Schedule</w:t>
        </w:r>
      </w:hyperlink>
      <w:r w:rsidRPr="002C6365">
        <w:rPr>
          <w:rFonts w:ascii="Lato" w:eastAsia="Arial" w:hAnsi="Lato"/>
          <w:sz w:val="22"/>
        </w:rPr>
        <w:t xml:space="preserve"> </w:t>
      </w:r>
      <w:hyperlink w:anchor="page81" w:history="1">
        <w:r w:rsidRPr="002C6365">
          <w:rPr>
            <w:rFonts w:ascii="Lato" w:eastAsia="Arial" w:hAnsi="Lato"/>
            <w:sz w:val="22"/>
          </w:rPr>
          <w:t xml:space="preserve">1, </w:t>
        </w:r>
      </w:hyperlink>
      <w:r w:rsidRPr="002C6365">
        <w:rPr>
          <w:rFonts w:ascii="Lato" w:eastAsia="Arial" w:hAnsi="Lato"/>
          <w:sz w:val="22"/>
        </w:rPr>
        <w:t xml:space="preserve">as applicable, so that it is equal to the highest Instantaneous Flow Rate at the Delivery Point during the days referred to in </w:t>
      </w:r>
      <w:hyperlink w:anchor="page82" w:history="1">
        <w:r w:rsidRPr="002C6365">
          <w:rPr>
            <w:rFonts w:ascii="Lato" w:eastAsia="Arial" w:hAnsi="Lato"/>
            <w:sz w:val="22"/>
          </w:rPr>
          <w:t xml:space="preserve">8(c)(i) </w:t>
        </w:r>
      </w:hyperlink>
      <w:r w:rsidRPr="002C6365">
        <w:rPr>
          <w:rFonts w:ascii="Lato" w:eastAsia="Arial" w:hAnsi="Lato"/>
          <w:sz w:val="22"/>
        </w:rPr>
        <w:t xml:space="preserve">or </w:t>
      </w:r>
      <w:hyperlink w:anchor="page83" w:history="1">
        <w:r w:rsidRPr="002C6365">
          <w:rPr>
            <w:rFonts w:ascii="Lato" w:eastAsia="Arial" w:hAnsi="Lato"/>
            <w:sz w:val="22"/>
          </w:rPr>
          <w:t xml:space="preserve">8(c)(ii), </w:t>
        </w:r>
      </w:hyperlink>
      <w:r w:rsidRPr="002C6365">
        <w:rPr>
          <w:rFonts w:ascii="Lato" w:eastAsia="Arial" w:hAnsi="Lato"/>
          <w:sz w:val="22"/>
        </w:rPr>
        <w:t xml:space="preserve">as applicable, in which case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will increase the Contracted Peak Rate for that</w:t>
      </w:r>
      <w:r w:rsidRPr="002C6365">
        <w:rPr>
          <w:rFonts w:ascii="Lato" w:eastAsia="Arial" w:hAnsi="Lato"/>
          <w:b/>
          <w:sz w:val="22"/>
        </w:rPr>
        <w:t xml:space="preserve"> </w:t>
      </w:r>
      <w:r w:rsidRPr="002C6365">
        <w:rPr>
          <w:rFonts w:ascii="Lato" w:eastAsia="Arial" w:hAnsi="Lato"/>
          <w:sz w:val="22"/>
        </w:rPr>
        <w:t>Delivery Point and update the Delivery Point Register; and</w:t>
      </w:r>
    </w:p>
    <w:p w:rsidR="00DA35ED" w:rsidRPr="002C6365" w:rsidRDefault="00DA35ED">
      <w:pPr>
        <w:spacing w:line="246" w:lineRule="exact"/>
        <w:rPr>
          <w:rFonts w:ascii="Lato" w:eastAsia="Arial" w:hAnsi="Lato"/>
          <w:sz w:val="22"/>
        </w:rPr>
      </w:pPr>
    </w:p>
    <w:p w:rsidR="00DA35ED" w:rsidRPr="002C6365" w:rsidRDefault="009A328E">
      <w:pPr>
        <w:numPr>
          <w:ilvl w:val="2"/>
          <w:numId w:val="211"/>
        </w:numPr>
        <w:tabs>
          <w:tab w:val="left" w:pos="2160"/>
        </w:tabs>
        <w:spacing w:line="239" w:lineRule="auto"/>
        <w:ind w:left="2160" w:right="2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installing, and to</w:t>
      </w:r>
      <w:r w:rsidRPr="002C6365">
        <w:rPr>
          <w:rFonts w:ascii="Lato" w:eastAsia="Arial" w:hAnsi="Lato"/>
          <w:b/>
          <w:sz w:val="22"/>
        </w:rPr>
        <w:t xml:space="preserve"> &lt;User&gt; </w:t>
      </w:r>
      <w:r w:rsidRPr="002C6365">
        <w:rPr>
          <w:rFonts w:ascii="Lato" w:eastAsia="Arial" w:hAnsi="Lato"/>
          <w:sz w:val="22"/>
        </w:rPr>
        <w:t>paying the costs of</w:t>
      </w:r>
      <w:r w:rsidRPr="002C6365">
        <w:rPr>
          <w:rFonts w:ascii="Lato" w:eastAsia="Arial" w:hAnsi="Lato"/>
          <w:b/>
          <w:sz w:val="22"/>
        </w:rPr>
        <w:t xml:space="preserve"> &lt;Service Provider&gt; </w:t>
      </w:r>
      <w:r w:rsidRPr="002C6365">
        <w:rPr>
          <w:rFonts w:ascii="Lato" w:eastAsia="Arial" w:hAnsi="Lato"/>
          <w:sz w:val="22"/>
        </w:rPr>
        <w:t>acquiring and installing, a flow control</w:t>
      </w:r>
      <w:r w:rsidRPr="002C6365">
        <w:rPr>
          <w:rFonts w:ascii="Lato" w:eastAsia="Arial" w:hAnsi="Lato"/>
          <w:b/>
          <w:sz w:val="22"/>
        </w:rPr>
        <w:t xml:space="preserve"> </w:t>
      </w:r>
      <w:r w:rsidRPr="002C6365">
        <w:rPr>
          <w:rFonts w:ascii="Lato" w:eastAsia="Arial" w:hAnsi="Lato"/>
          <w:sz w:val="22"/>
        </w:rPr>
        <w:t xml:space="preserve">device at the Delivery Point which will regulate Gas deliveries to </w:t>
      </w:r>
      <w:r w:rsidRPr="002C6365">
        <w:rPr>
          <w:rFonts w:ascii="Lato" w:eastAsia="Arial" w:hAnsi="Lato"/>
          <w:b/>
          <w:sz w:val="22"/>
        </w:rPr>
        <w:t xml:space="preserve">&lt;User&gt; </w:t>
      </w:r>
      <w:r w:rsidRPr="002C6365">
        <w:rPr>
          <w:rFonts w:ascii="Lato" w:eastAsia="Arial" w:hAnsi="Lato"/>
          <w:sz w:val="22"/>
        </w:rPr>
        <w:t>to no more than the Contracted Peak Rate, in which case</w:t>
      </w:r>
      <w:r w:rsidRPr="002C6365">
        <w:rPr>
          <w:rFonts w:ascii="Lato" w:eastAsia="Arial" w:hAnsi="Lato"/>
          <w:b/>
          <w:sz w:val="22"/>
        </w:rPr>
        <w:t xml:space="preserve"> &lt;Service Provider&gt; </w:t>
      </w:r>
      <w:r w:rsidRPr="002C6365">
        <w:rPr>
          <w:rFonts w:ascii="Lato" w:eastAsia="Arial" w:hAnsi="Lato"/>
          <w:sz w:val="22"/>
        </w:rPr>
        <w:t>may install, and</w:t>
      </w:r>
      <w:r w:rsidRPr="002C6365">
        <w:rPr>
          <w:rFonts w:ascii="Lato" w:eastAsia="Arial" w:hAnsi="Lato"/>
          <w:b/>
          <w:sz w:val="22"/>
        </w:rPr>
        <w:t xml:space="preserve"> &lt;User&gt; </w:t>
      </w:r>
      <w:r w:rsidRPr="002C6365">
        <w:rPr>
          <w:rFonts w:ascii="Lato" w:eastAsia="Arial" w:hAnsi="Lato"/>
          <w:sz w:val="22"/>
        </w:rPr>
        <w:t>must pay the costs</w:t>
      </w:r>
      <w:r w:rsidRPr="002C6365">
        <w:rPr>
          <w:rFonts w:ascii="Lato" w:eastAsia="Arial" w:hAnsi="Lato"/>
          <w:b/>
          <w:sz w:val="22"/>
        </w:rPr>
        <w:t xml:space="preserve"> </w:t>
      </w:r>
      <w:r w:rsidRPr="002C6365">
        <w:rPr>
          <w:rFonts w:ascii="Lato" w:eastAsia="Arial" w:hAnsi="Lato"/>
          <w:sz w:val="22"/>
        </w:rPr>
        <w:t xml:space="preserve">of </w:t>
      </w:r>
      <w:r w:rsidRPr="002C6365">
        <w:rPr>
          <w:rFonts w:ascii="Lato" w:eastAsia="Arial" w:hAnsi="Lato"/>
          <w:b/>
          <w:sz w:val="22"/>
        </w:rPr>
        <w:t>&lt;Service Provider&gt;</w:t>
      </w:r>
      <w:r w:rsidRPr="002C6365">
        <w:rPr>
          <w:rFonts w:ascii="Lato" w:eastAsia="Arial" w:hAnsi="Lato"/>
          <w:sz w:val="22"/>
        </w:rPr>
        <w:t xml:space="preserve"> acquiring and installing, a flow control device at the Delivery Point which will regulate Gas deliveries to </w:t>
      </w:r>
      <w:r w:rsidRPr="002C6365">
        <w:rPr>
          <w:rFonts w:ascii="Lato" w:eastAsia="Arial" w:hAnsi="Lato"/>
          <w:b/>
          <w:sz w:val="22"/>
        </w:rPr>
        <w:t xml:space="preserve">&lt;User&gt; </w:t>
      </w:r>
      <w:r w:rsidRPr="002C6365">
        <w:rPr>
          <w:rFonts w:ascii="Lato" w:eastAsia="Arial" w:hAnsi="Lato"/>
          <w:sz w:val="22"/>
        </w:rPr>
        <w:t>to no more than the Contracted Peak Rate,</w:t>
      </w:r>
    </w:p>
    <w:p w:rsidR="00DA35ED" w:rsidRPr="002C6365" w:rsidRDefault="00DA35ED">
      <w:pPr>
        <w:spacing w:line="207" w:lineRule="exact"/>
        <w:rPr>
          <w:rFonts w:ascii="Lato" w:eastAsia="Arial" w:hAnsi="Lato"/>
          <w:sz w:val="22"/>
        </w:rPr>
      </w:pPr>
    </w:p>
    <w:p w:rsidR="00DA35ED" w:rsidRPr="002C6365" w:rsidRDefault="009A328E">
      <w:pPr>
        <w:spacing w:line="255" w:lineRule="auto"/>
        <w:ind w:left="1440" w:right="580"/>
        <w:rPr>
          <w:rFonts w:ascii="Lato" w:eastAsia="Arial" w:hAnsi="Lato"/>
          <w:sz w:val="21"/>
        </w:rPr>
      </w:pPr>
      <w:r w:rsidRPr="002C6365">
        <w:rPr>
          <w:rFonts w:ascii="Lato" w:eastAsia="Arial" w:hAnsi="Lato"/>
          <w:sz w:val="21"/>
        </w:rPr>
        <w:t xml:space="preserve">and if </w:t>
      </w:r>
      <w:r w:rsidRPr="002C6365">
        <w:rPr>
          <w:rFonts w:ascii="Lato" w:eastAsia="Arial" w:hAnsi="Lato"/>
          <w:b/>
          <w:sz w:val="21"/>
        </w:rPr>
        <w:t>&lt;User&gt;</w:t>
      </w:r>
      <w:r w:rsidRPr="002C6365">
        <w:rPr>
          <w:rFonts w:ascii="Lato" w:eastAsia="Arial" w:hAnsi="Lato"/>
          <w:sz w:val="21"/>
        </w:rPr>
        <w:t xml:space="preserve"> does not so elect within 10 Business Days, </w:t>
      </w:r>
      <w:r w:rsidRPr="002C6365">
        <w:rPr>
          <w:rFonts w:ascii="Lato" w:eastAsia="Arial" w:hAnsi="Lato"/>
          <w:b/>
          <w:sz w:val="21"/>
        </w:rPr>
        <w:t>&lt;Service</w:t>
      </w:r>
      <w:r w:rsidRPr="002C6365">
        <w:rPr>
          <w:rFonts w:ascii="Lato" w:eastAsia="Arial" w:hAnsi="Lato"/>
          <w:sz w:val="21"/>
        </w:rPr>
        <w:t xml:space="preserve"> </w:t>
      </w:r>
      <w:r w:rsidRPr="002C6365">
        <w:rPr>
          <w:rFonts w:ascii="Lato" w:eastAsia="Arial" w:hAnsi="Lato"/>
          <w:b/>
          <w:sz w:val="21"/>
        </w:rPr>
        <w:t xml:space="preserve">Provider&gt; </w:t>
      </w:r>
      <w:r w:rsidRPr="002C6365">
        <w:rPr>
          <w:rFonts w:ascii="Lato" w:eastAsia="Arial" w:hAnsi="Lato"/>
          <w:sz w:val="21"/>
        </w:rPr>
        <w:t>may make the election on</w:t>
      </w:r>
      <w:r w:rsidRPr="002C6365">
        <w:rPr>
          <w:rFonts w:ascii="Lato" w:eastAsia="Arial" w:hAnsi="Lato"/>
          <w:b/>
          <w:sz w:val="21"/>
        </w:rPr>
        <w:t xml:space="preserve"> &lt;User&gt;'s </w:t>
      </w:r>
      <w:r w:rsidRPr="002C6365">
        <w:rPr>
          <w:rFonts w:ascii="Lato" w:eastAsia="Arial" w:hAnsi="Lato"/>
          <w:sz w:val="21"/>
        </w:rPr>
        <w:t>behalf; or</w:t>
      </w:r>
    </w:p>
    <w:p w:rsidR="00DA35ED" w:rsidRPr="002C6365" w:rsidRDefault="00DA35ED">
      <w:pPr>
        <w:spacing w:line="255" w:lineRule="auto"/>
        <w:ind w:left="1440" w:right="580"/>
        <w:rPr>
          <w:rFonts w:ascii="Lato" w:eastAsia="Arial" w:hAnsi="Lato"/>
          <w:sz w:val="21"/>
        </w:rPr>
        <w:sectPr w:rsidR="00DA35ED" w:rsidRPr="002C6365">
          <w:pgSz w:w="11900" w:h="16841"/>
          <w:pgMar w:top="469" w:right="960" w:bottom="22" w:left="2400" w:header="0" w:footer="0" w:gutter="0"/>
          <w:cols w:space="0" w:equalWidth="0">
            <w:col w:w="854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311"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980" w:bottom="22" w:left="9860" w:header="0" w:footer="0" w:gutter="0"/>
          <w:cols w:space="0" w:equalWidth="0">
            <w:col w:w="1060"/>
          </w:cols>
          <w:docGrid w:linePitch="360"/>
        </w:sectPr>
      </w:pPr>
    </w:p>
    <w:p w:rsidR="00DA35ED" w:rsidRPr="002C6365" w:rsidRDefault="009A328E">
      <w:pPr>
        <w:spacing w:line="0" w:lineRule="atLeast"/>
        <w:ind w:left="4100"/>
        <w:rPr>
          <w:rFonts w:ascii="Lato" w:eastAsia="Arial" w:hAnsi="Lato"/>
          <w:sz w:val="14"/>
        </w:rPr>
      </w:pPr>
      <w:bookmarkStart w:id="84" w:name="page84"/>
      <w:bookmarkEnd w:id="84"/>
      <w:r w:rsidRPr="002C6365">
        <w:rPr>
          <w:rFonts w:ascii="Lato" w:eastAsia="Arial" w:hAnsi="Lato"/>
          <w:sz w:val="14"/>
        </w:rPr>
        <w:t>76.</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52" w:lineRule="exact"/>
        <w:rPr>
          <w:rFonts w:ascii="Lato" w:eastAsia="Times New Roman" w:hAnsi="Lato"/>
        </w:rPr>
      </w:pPr>
    </w:p>
    <w:p w:rsidR="00DA35ED" w:rsidRPr="002C6365" w:rsidRDefault="009A328E">
      <w:pPr>
        <w:numPr>
          <w:ilvl w:val="3"/>
          <w:numId w:val="212"/>
        </w:numPr>
        <w:tabs>
          <w:tab w:val="left" w:pos="2160"/>
        </w:tabs>
        <w:spacing w:line="239" w:lineRule="auto"/>
        <w:ind w:left="216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is not prepared, having regard to the restrictions and</w:t>
      </w:r>
      <w:r w:rsidRPr="002C6365">
        <w:rPr>
          <w:rFonts w:ascii="Lato" w:eastAsia="Arial" w:hAnsi="Lato"/>
          <w:b/>
          <w:sz w:val="22"/>
        </w:rPr>
        <w:t xml:space="preserve"> </w:t>
      </w:r>
      <w:r w:rsidRPr="002C6365">
        <w:rPr>
          <w:rFonts w:ascii="Lato" w:eastAsia="Arial" w:hAnsi="Lato"/>
          <w:sz w:val="22"/>
        </w:rPr>
        <w:t xml:space="preserve">pre-conditions specified in the Application Procedure, to increase </w:t>
      </w:r>
      <w:r w:rsidRPr="002C6365">
        <w:rPr>
          <w:rFonts w:ascii="Lato" w:eastAsia="Arial" w:hAnsi="Lato"/>
          <w:b/>
          <w:sz w:val="22"/>
        </w:rPr>
        <w:t>&lt;User&gt;</w:t>
      </w:r>
      <w:r w:rsidRPr="002C6365">
        <w:rPr>
          <w:rFonts w:ascii="Lato" w:eastAsia="Arial" w:hAnsi="Lato"/>
          <w:sz w:val="22"/>
        </w:rPr>
        <w:t xml:space="preserve">'s Contracted Peak Rate in accordance with this clause </w:t>
      </w:r>
      <w:hyperlink w:anchor="page82" w:history="1">
        <w:r w:rsidRPr="002C6365">
          <w:rPr>
            <w:rFonts w:ascii="Lato" w:eastAsia="Arial" w:hAnsi="Lato"/>
            <w:sz w:val="22"/>
          </w:rPr>
          <w:t xml:space="preserve">8 </w:t>
        </w:r>
      </w:hyperlink>
      <w:r w:rsidRPr="002C6365">
        <w:rPr>
          <w:rFonts w:ascii="Lato" w:eastAsia="Arial" w:hAnsi="Lato"/>
          <w:sz w:val="22"/>
        </w:rPr>
        <w:t xml:space="preserve">of this </w:t>
      </w:r>
      <w:hyperlink w:anchor="page81" w:history="1">
        <w:r w:rsidRPr="002C6365">
          <w:rPr>
            <w:rFonts w:ascii="Lato" w:eastAsia="Arial" w:hAnsi="Lato"/>
            <w:sz w:val="22"/>
          </w:rPr>
          <w:t xml:space="preserve">Schedule 1, </w:t>
        </w:r>
      </w:hyperlink>
      <w:r w:rsidRPr="002C6365">
        <w:rPr>
          <w:rFonts w:ascii="Lato" w:eastAsia="Arial" w:hAnsi="Lato"/>
          <w:sz w:val="22"/>
        </w:rPr>
        <w:t xml:space="preserve">in which case </w:t>
      </w:r>
      <w:r w:rsidRPr="002C6365">
        <w:rPr>
          <w:rFonts w:ascii="Lato" w:eastAsia="Arial" w:hAnsi="Lato"/>
          <w:b/>
          <w:sz w:val="22"/>
        </w:rPr>
        <w:t>&lt;Service Provider&gt;</w:t>
      </w:r>
      <w:r w:rsidRPr="002C6365">
        <w:rPr>
          <w:rFonts w:ascii="Lato" w:eastAsia="Arial" w:hAnsi="Lato"/>
          <w:sz w:val="22"/>
        </w:rPr>
        <w:t xml:space="preserve"> may install, and </w:t>
      </w:r>
      <w:r w:rsidRPr="002C6365">
        <w:rPr>
          <w:rFonts w:ascii="Lato" w:eastAsia="Arial" w:hAnsi="Lato"/>
          <w:b/>
          <w:sz w:val="22"/>
        </w:rPr>
        <w:t>&lt;User&gt;</w:t>
      </w:r>
      <w:r w:rsidRPr="002C6365">
        <w:rPr>
          <w:rFonts w:ascii="Lato" w:eastAsia="Arial" w:hAnsi="Lato"/>
          <w:sz w:val="22"/>
        </w:rPr>
        <w:t xml:space="preserve"> must pay the costs of </w:t>
      </w:r>
      <w:r w:rsidRPr="002C6365">
        <w:rPr>
          <w:rFonts w:ascii="Lato" w:eastAsia="Arial" w:hAnsi="Lato"/>
          <w:b/>
          <w:sz w:val="22"/>
        </w:rPr>
        <w:t>&lt;Service Provider&gt;</w:t>
      </w:r>
      <w:r w:rsidRPr="002C6365">
        <w:rPr>
          <w:rFonts w:ascii="Lato" w:eastAsia="Arial" w:hAnsi="Lato"/>
          <w:sz w:val="22"/>
        </w:rPr>
        <w:t xml:space="preserve"> acquiring and installing, a flow control device at the Delivery Point which will regulate Gas deliveries to </w:t>
      </w:r>
      <w:r w:rsidRPr="002C6365">
        <w:rPr>
          <w:rFonts w:ascii="Lato" w:eastAsia="Arial" w:hAnsi="Lato"/>
          <w:b/>
          <w:sz w:val="22"/>
        </w:rPr>
        <w:t xml:space="preserve">&lt;User&gt; </w:t>
      </w:r>
      <w:r w:rsidRPr="002C6365">
        <w:rPr>
          <w:rFonts w:ascii="Lato" w:eastAsia="Arial" w:hAnsi="Lato"/>
          <w:sz w:val="22"/>
        </w:rPr>
        <w:t>to no more than the Contracted Peak Rate.</w:t>
      </w:r>
    </w:p>
    <w:p w:rsidR="00DA35ED" w:rsidRPr="002C6365" w:rsidRDefault="00DA35ED">
      <w:pPr>
        <w:spacing w:line="239" w:lineRule="exact"/>
        <w:rPr>
          <w:rFonts w:ascii="Lato" w:eastAsia="Arial" w:hAnsi="Lato"/>
          <w:sz w:val="22"/>
        </w:rPr>
      </w:pPr>
    </w:p>
    <w:p w:rsidR="00DA35ED" w:rsidRPr="002C6365" w:rsidRDefault="009A328E">
      <w:pPr>
        <w:numPr>
          <w:ilvl w:val="0"/>
          <w:numId w:val="213"/>
        </w:numPr>
        <w:tabs>
          <w:tab w:val="left" w:pos="720"/>
        </w:tabs>
        <w:spacing w:line="239" w:lineRule="auto"/>
        <w:ind w:left="720" w:hanging="720"/>
        <w:jc w:val="both"/>
        <w:rPr>
          <w:rFonts w:ascii="Lato" w:eastAsia="Arial" w:hAnsi="Lato"/>
          <w:b/>
          <w:sz w:val="22"/>
        </w:rPr>
      </w:pPr>
      <w:r w:rsidRPr="002C6365">
        <w:rPr>
          <w:rFonts w:ascii="Lato" w:eastAsia="Arial" w:hAnsi="Lato"/>
          <w:b/>
          <w:sz w:val="22"/>
        </w:rPr>
        <w:t>DEREGISTERING A DELIVERY POINT</w:t>
      </w:r>
    </w:p>
    <w:p w:rsidR="00DA35ED" w:rsidRPr="002C6365" w:rsidRDefault="00DA35ED">
      <w:pPr>
        <w:spacing w:line="250" w:lineRule="exact"/>
        <w:rPr>
          <w:rFonts w:ascii="Lato" w:eastAsia="Arial" w:hAnsi="Lato"/>
          <w:b/>
          <w:sz w:val="22"/>
        </w:rPr>
      </w:pPr>
    </w:p>
    <w:p w:rsidR="00DA35ED" w:rsidRPr="002C6365" w:rsidRDefault="009A328E">
      <w:pPr>
        <w:numPr>
          <w:ilvl w:val="1"/>
          <w:numId w:val="213"/>
        </w:numPr>
        <w:tabs>
          <w:tab w:val="left" w:pos="1440"/>
        </w:tabs>
        <w:spacing w:line="236" w:lineRule="auto"/>
        <w:ind w:left="1440" w:right="580" w:hanging="720"/>
        <w:jc w:val="both"/>
        <w:rPr>
          <w:rFonts w:ascii="Lato" w:eastAsia="Arial" w:hAnsi="Lato"/>
          <w:sz w:val="22"/>
        </w:rPr>
      </w:pPr>
      <w:r w:rsidRPr="002C6365">
        <w:rPr>
          <w:rFonts w:ascii="Lato" w:eastAsia="Arial" w:hAnsi="Lato"/>
          <w:sz w:val="22"/>
        </w:rPr>
        <w:t xml:space="preserve">Subject to clause </w:t>
      </w:r>
      <w:hyperlink w:anchor="page16" w:history="1">
        <w:r w:rsidRPr="002C6365">
          <w:rPr>
            <w:rFonts w:ascii="Lato" w:eastAsia="Arial" w:hAnsi="Lato"/>
            <w:sz w:val="22"/>
          </w:rPr>
          <w:t xml:space="preserve">5.6 </w:t>
        </w:r>
      </w:hyperlink>
      <w:r w:rsidRPr="002C6365">
        <w:rPr>
          <w:rFonts w:ascii="Lato" w:eastAsia="Arial" w:hAnsi="Lato"/>
          <w:sz w:val="22"/>
        </w:rPr>
        <w:t xml:space="preserve">of this Service Agreement </w:t>
      </w:r>
      <w:r w:rsidRPr="002C6365">
        <w:rPr>
          <w:rFonts w:ascii="Lato" w:eastAsia="Arial" w:hAnsi="Lato"/>
          <w:b/>
          <w:sz w:val="22"/>
        </w:rPr>
        <w:t>&lt;Service Provider&gt;</w:t>
      </w:r>
      <w:r w:rsidRPr="002C6365">
        <w:rPr>
          <w:rFonts w:ascii="Lato" w:eastAsia="Arial" w:hAnsi="Lato"/>
          <w:sz w:val="22"/>
        </w:rPr>
        <w:t xml:space="preserve"> may permanently deregister a Delivery Point.</w:t>
      </w:r>
    </w:p>
    <w:p w:rsidR="00DA35ED" w:rsidRPr="002C6365" w:rsidRDefault="00DA35ED">
      <w:pPr>
        <w:spacing w:line="238" w:lineRule="exact"/>
        <w:rPr>
          <w:rFonts w:ascii="Lato" w:eastAsia="Arial" w:hAnsi="Lato"/>
          <w:sz w:val="22"/>
        </w:rPr>
      </w:pPr>
    </w:p>
    <w:p w:rsidR="00DA35ED" w:rsidRPr="002C6365" w:rsidRDefault="009A328E">
      <w:pPr>
        <w:numPr>
          <w:ilvl w:val="1"/>
          <w:numId w:val="213"/>
        </w:numPr>
        <w:tabs>
          <w:tab w:val="left" w:pos="1440"/>
        </w:tabs>
        <w:spacing w:line="239" w:lineRule="auto"/>
        <w:ind w:left="144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permanently Deregister the Delivery Point by:</w:t>
      </w:r>
    </w:p>
    <w:p w:rsidR="00DA35ED" w:rsidRPr="002C6365" w:rsidRDefault="00DA35ED">
      <w:pPr>
        <w:spacing w:line="250" w:lineRule="exact"/>
        <w:rPr>
          <w:rFonts w:ascii="Lato" w:eastAsia="Arial" w:hAnsi="Lato"/>
          <w:sz w:val="22"/>
        </w:rPr>
      </w:pPr>
    </w:p>
    <w:p w:rsidR="00DA35ED" w:rsidRPr="002C6365" w:rsidRDefault="009A328E">
      <w:pPr>
        <w:numPr>
          <w:ilvl w:val="3"/>
          <w:numId w:val="213"/>
        </w:numPr>
        <w:tabs>
          <w:tab w:val="left" w:pos="2160"/>
        </w:tabs>
        <w:spacing w:line="235" w:lineRule="auto"/>
        <w:ind w:left="2160" w:right="460" w:hanging="720"/>
        <w:jc w:val="both"/>
        <w:rPr>
          <w:rFonts w:ascii="Lato" w:eastAsia="Arial" w:hAnsi="Lato"/>
          <w:sz w:val="22"/>
        </w:rPr>
      </w:pPr>
      <w:r w:rsidRPr="002C6365">
        <w:rPr>
          <w:rFonts w:ascii="Lato" w:eastAsia="Arial" w:hAnsi="Lato"/>
          <w:sz w:val="22"/>
        </w:rPr>
        <w:t xml:space="preserve">removing the User Specific Delivery Facilities to the extent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considers necessary;</w:t>
      </w:r>
    </w:p>
    <w:p w:rsidR="00DA35ED" w:rsidRPr="002C6365" w:rsidRDefault="00DA35ED">
      <w:pPr>
        <w:spacing w:line="254" w:lineRule="exact"/>
        <w:rPr>
          <w:rFonts w:ascii="Lato" w:eastAsia="Arial" w:hAnsi="Lato"/>
          <w:sz w:val="22"/>
        </w:rPr>
      </w:pPr>
    </w:p>
    <w:p w:rsidR="00DA35ED" w:rsidRPr="002C6365" w:rsidRDefault="009A328E">
      <w:pPr>
        <w:numPr>
          <w:ilvl w:val="3"/>
          <w:numId w:val="213"/>
        </w:numPr>
        <w:tabs>
          <w:tab w:val="left" w:pos="2160"/>
        </w:tabs>
        <w:spacing w:line="235" w:lineRule="auto"/>
        <w:ind w:left="2160" w:right="280" w:hanging="720"/>
        <w:jc w:val="both"/>
        <w:rPr>
          <w:rFonts w:ascii="Lato" w:eastAsia="Arial" w:hAnsi="Lato"/>
          <w:sz w:val="22"/>
        </w:rPr>
      </w:pPr>
      <w:r w:rsidRPr="002C6365">
        <w:rPr>
          <w:rFonts w:ascii="Lato" w:eastAsia="Arial" w:hAnsi="Lato"/>
          <w:sz w:val="22"/>
        </w:rPr>
        <w:t>permanently removing the Delivery Point in accordance with the Retail Market Rules; and</w:t>
      </w:r>
    </w:p>
    <w:p w:rsidR="00DA35ED" w:rsidRPr="002C6365" w:rsidRDefault="00DA35ED">
      <w:pPr>
        <w:spacing w:line="248" w:lineRule="exact"/>
        <w:rPr>
          <w:rFonts w:ascii="Lato" w:eastAsia="Arial" w:hAnsi="Lato"/>
          <w:sz w:val="22"/>
        </w:rPr>
      </w:pPr>
    </w:p>
    <w:p w:rsidR="00DA35ED" w:rsidRPr="002C6365" w:rsidRDefault="009A328E">
      <w:pPr>
        <w:numPr>
          <w:ilvl w:val="2"/>
          <w:numId w:val="213"/>
        </w:numPr>
        <w:tabs>
          <w:tab w:val="left" w:pos="2120"/>
        </w:tabs>
        <w:spacing w:line="236" w:lineRule="auto"/>
        <w:ind w:left="2120" w:right="620" w:hanging="713"/>
        <w:jc w:val="both"/>
        <w:rPr>
          <w:rFonts w:ascii="Lato" w:eastAsia="Arial" w:hAnsi="Lato"/>
          <w:sz w:val="22"/>
        </w:rPr>
      </w:pPr>
      <w:r w:rsidRPr="002C6365">
        <w:rPr>
          <w:rFonts w:ascii="Lato" w:eastAsia="Arial" w:hAnsi="Lato"/>
          <w:sz w:val="22"/>
        </w:rPr>
        <w:t>removing the Delivery Point from the Delivery Point Register, in the manner it considers appropriate.</w:t>
      </w:r>
    </w:p>
    <w:p w:rsidR="00DA35ED" w:rsidRPr="002C6365" w:rsidRDefault="00DA35ED">
      <w:pPr>
        <w:spacing w:line="246" w:lineRule="exact"/>
        <w:rPr>
          <w:rFonts w:ascii="Lato" w:eastAsia="Arial" w:hAnsi="Lato"/>
          <w:sz w:val="22"/>
        </w:rPr>
      </w:pPr>
    </w:p>
    <w:p w:rsidR="00DA35ED" w:rsidRPr="002C6365" w:rsidRDefault="009A328E">
      <w:pPr>
        <w:numPr>
          <w:ilvl w:val="1"/>
          <w:numId w:val="213"/>
        </w:numPr>
        <w:tabs>
          <w:tab w:val="left" w:pos="1440"/>
        </w:tabs>
        <w:spacing w:line="237" w:lineRule="auto"/>
        <w:ind w:left="1440" w:right="42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notify</w:t>
      </w:r>
      <w:r w:rsidRPr="002C6365">
        <w:rPr>
          <w:rFonts w:ascii="Lato" w:eastAsia="Arial" w:hAnsi="Lato"/>
          <w:b/>
          <w:sz w:val="22"/>
        </w:rPr>
        <w:t xml:space="preserve"> &lt;User&gt; </w:t>
      </w:r>
      <w:r w:rsidRPr="002C6365">
        <w:rPr>
          <w:rFonts w:ascii="Lato" w:eastAsia="Arial" w:hAnsi="Lato"/>
          <w:sz w:val="22"/>
        </w:rPr>
        <w:t>in writing once the Delivery Point has</w:t>
      </w:r>
      <w:r w:rsidRPr="002C6365">
        <w:rPr>
          <w:rFonts w:ascii="Lato" w:eastAsia="Arial" w:hAnsi="Lato"/>
          <w:b/>
          <w:sz w:val="22"/>
        </w:rPr>
        <w:t xml:space="preserve"> </w:t>
      </w:r>
      <w:r w:rsidRPr="002C6365">
        <w:rPr>
          <w:rFonts w:ascii="Lato" w:eastAsia="Arial" w:hAnsi="Lato"/>
          <w:sz w:val="22"/>
        </w:rPr>
        <w:t>been deregistered.</w:t>
      </w:r>
    </w:p>
    <w:p w:rsidR="00DA35ED" w:rsidRPr="002C6365" w:rsidRDefault="00DA35ED">
      <w:pPr>
        <w:spacing w:line="246" w:lineRule="exact"/>
        <w:rPr>
          <w:rFonts w:ascii="Lato" w:eastAsia="Arial" w:hAnsi="Lato"/>
          <w:sz w:val="22"/>
        </w:rPr>
      </w:pPr>
    </w:p>
    <w:p w:rsidR="00DA35ED" w:rsidRPr="002C6365" w:rsidRDefault="009A328E">
      <w:pPr>
        <w:numPr>
          <w:ilvl w:val="1"/>
          <w:numId w:val="213"/>
        </w:numPr>
        <w:tabs>
          <w:tab w:val="left" w:pos="1440"/>
        </w:tabs>
        <w:spacing w:line="237" w:lineRule="auto"/>
        <w:ind w:left="1440" w:right="28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Deregisters the Delivery Point, then </w:t>
      </w:r>
      <w:r w:rsidRPr="002C6365">
        <w:rPr>
          <w:rFonts w:ascii="Lato" w:eastAsia="Arial" w:hAnsi="Lato"/>
          <w:b/>
          <w:sz w:val="22"/>
        </w:rPr>
        <w:t>&lt;User&gt;</w:t>
      </w:r>
      <w:r w:rsidRPr="002C6365">
        <w:rPr>
          <w:rFonts w:ascii="Lato" w:eastAsia="Arial" w:hAnsi="Lato"/>
          <w:sz w:val="22"/>
        </w:rPr>
        <w:t xml:space="preserve"> must pay </w:t>
      </w:r>
      <w:r w:rsidRPr="002C6365">
        <w:rPr>
          <w:rFonts w:ascii="Lato" w:eastAsia="Arial" w:hAnsi="Lato"/>
          <w:b/>
          <w:sz w:val="22"/>
        </w:rPr>
        <w:t>&lt;Service Provider&gt;</w:t>
      </w:r>
      <w:r w:rsidRPr="002C6365">
        <w:rPr>
          <w:rFonts w:ascii="Lato" w:eastAsia="Arial" w:hAnsi="Lato"/>
          <w:sz w:val="22"/>
        </w:rPr>
        <w:t>'s reasonable costs incurred in Deregistering the Delivery</w:t>
      </w:r>
      <w:r w:rsidRPr="002C6365">
        <w:rPr>
          <w:rFonts w:ascii="Lato" w:eastAsia="Arial" w:hAnsi="Lato"/>
          <w:b/>
          <w:sz w:val="22"/>
        </w:rPr>
        <w:t xml:space="preserve"> </w:t>
      </w:r>
      <w:r w:rsidRPr="002C6365">
        <w:rPr>
          <w:rFonts w:ascii="Lato" w:eastAsia="Arial" w:hAnsi="Lato"/>
          <w:sz w:val="22"/>
        </w:rPr>
        <w:t xml:space="preserve">Point (such costs will include all reasonable costs incurred by the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in relation to Deregistering the Delivery Point).</w:t>
      </w:r>
    </w:p>
    <w:p w:rsidR="00DA35ED" w:rsidRPr="002C6365" w:rsidRDefault="00DA35ED">
      <w:pPr>
        <w:spacing w:line="253" w:lineRule="exact"/>
        <w:rPr>
          <w:rFonts w:ascii="Lato" w:eastAsia="Arial" w:hAnsi="Lato"/>
          <w:sz w:val="22"/>
        </w:rPr>
      </w:pPr>
    </w:p>
    <w:p w:rsidR="00DA35ED" w:rsidRPr="002C6365" w:rsidRDefault="009A328E">
      <w:pPr>
        <w:numPr>
          <w:ilvl w:val="1"/>
          <w:numId w:val="213"/>
        </w:numPr>
        <w:tabs>
          <w:tab w:val="left" w:pos="1440"/>
        </w:tabs>
        <w:spacing w:line="238" w:lineRule="auto"/>
        <w:ind w:left="1440" w:right="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attempts to Deregister the Delivery Point, but is unable to do so because it cannot gain access to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6" w:lineRule="exact"/>
        <w:rPr>
          <w:rFonts w:ascii="Lato" w:eastAsia="Arial" w:hAnsi="Lato"/>
          <w:sz w:val="22"/>
        </w:rPr>
      </w:pPr>
    </w:p>
    <w:p w:rsidR="00DA35ED" w:rsidRPr="002C6365" w:rsidRDefault="009A328E">
      <w:pPr>
        <w:numPr>
          <w:ilvl w:val="1"/>
          <w:numId w:val="213"/>
        </w:numPr>
        <w:tabs>
          <w:tab w:val="left" w:pos="1440"/>
        </w:tabs>
        <w:spacing w:line="239" w:lineRule="auto"/>
        <w:ind w:left="1440" w:right="20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Deregisters, or attempts to Deregister,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1"/>
          <w:numId w:val="213"/>
        </w:numPr>
        <w:tabs>
          <w:tab w:val="left" w:pos="1440"/>
        </w:tabs>
        <w:spacing w:line="238" w:lineRule="auto"/>
        <w:ind w:left="1440" w:right="12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84" w:history="1">
        <w:r w:rsidRPr="002C6365">
          <w:rPr>
            <w:rFonts w:ascii="Lato" w:eastAsia="Arial" w:hAnsi="Lato"/>
            <w:sz w:val="22"/>
          </w:rPr>
          <w:t xml:space="preserve">9 </w:t>
        </w:r>
      </w:hyperlink>
      <w:r w:rsidRPr="002C6365">
        <w:rPr>
          <w:rFonts w:ascii="Lato" w:eastAsia="Arial" w:hAnsi="Lato"/>
          <w:sz w:val="22"/>
        </w:rPr>
        <w:t xml:space="preserve">of this </w:t>
      </w:r>
      <w:hyperlink w:anchor="page81" w:history="1">
        <w:r w:rsidRPr="002C6365">
          <w:rPr>
            <w:rFonts w:ascii="Lato" w:eastAsia="Arial" w:hAnsi="Lato"/>
            <w:sz w:val="22"/>
          </w:rPr>
          <w:t>Schedule</w:t>
        </w:r>
      </w:hyperlink>
      <w:r w:rsidRPr="002C6365">
        <w:rPr>
          <w:rFonts w:ascii="Lato" w:eastAsia="Arial" w:hAnsi="Lato"/>
          <w:sz w:val="22"/>
        </w:rPr>
        <w:t xml:space="preserve"> </w:t>
      </w:r>
      <w:hyperlink w:anchor="page81" w:history="1">
        <w:r w:rsidRPr="002C6365">
          <w:rPr>
            <w:rFonts w:ascii="Lato" w:eastAsia="Arial" w:hAnsi="Lato"/>
            <w:sz w:val="22"/>
          </w:rPr>
          <w:t xml:space="preserve">1 </w:t>
        </w:r>
      </w:hyperlink>
      <w:r w:rsidRPr="002C6365">
        <w:rPr>
          <w:rFonts w:ascii="Lato" w:eastAsia="Arial" w:hAnsi="Lato"/>
          <w:sz w:val="22"/>
        </w:rPr>
        <w:t>are a Reference Service derived from the Reference Service described as Deregistering a Delivery Point in the Access Arrangement.</w:t>
      </w:r>
    </w:p>
    <w:p w:rsidR="00DA35ED" w:rsidRPr="002C6365" w:rsidRDefault="00DA35ED">
      <w:pPr>
        <w:tabs>
          <w:tab w:val="left" w:pos="1440"/>
        </w:tabs>
        <w:spacing w:line="238" w:lineRule="auto"/>
        <w:ind w:left="1440" w:right="120" w:hanging="720"/>
        <w:rPr>
          <w:rFonts w:ascii="Lato" w:eastAsia="Arial" w:hAnsi="Lato"/>
          <w:sz w:val="22"/>
        </w:rPr>
        <w:sectPr w:rsidR="00DA35ED" w:rsidRPr="002C6365">
          <w:pgSz w:w="11900" w:h="16841"/>
          <w:pgMar w:top="469" w:right="980" w:bottom="22" w:left="1680" w:header="0" w:footer="0" w:gutter="0"/>
          <w:cols w:space="0" w:equalWidth="0">
            <w:col w:w="924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51"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980" w:bottom="22" w:left="986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85" w:name="page85"/>
      <w:bookmarkEnd w:id="85"/>
      <w:r w:rsidRPr="002C6365">
        <w:rPr>
          <w:rFonts w:ascii="Lato" w:eastAsia="Arial" w:hAnsi="Lato"/>
          <w:sz w:val="14"/>
        </w:rPr>
        <w:t>77.</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5" w:lineRule="exact"/>
        <w:rPr>
          <w:rFonts w:ascii="Lato" w:eastAsia="Times New Roman" w:hAnsi="Lato"/>
        </w:rPr>
      </w:pPr>
    </w:p>
    <w:p w:rsidR="00DA35ED" w:rsidRPr="002C6365" w:rsidRDefault="009A328E">
      <w:pPr>
        <w:spacing w:line="0" w:lineRule="atLeast"/>
        <w:rPr>
          <w:rFonts w:ascii="Lato" w:eastAsia="Arial" w:hAnsi="Lato"/>
          <w:sz w:val="36"/>
        </w:rPr>
      </w:pPr>
      <w:r w:rsidRPr="002C6365">
        <w:rPr>
          <w:rFonts w:ascii="Lato" w:eastAsia="Arial" w:hAnsi="Lato"/>
          <w:sz w:val="36"/>
        </w:rPr>
        <w:t>Schedule 2</w:t>
      </w:r>
    </w:p>
    <w:p w:rsidR="00DA35ED" w:rsidRPr="002C6365" w:rsidRDefault="00DA35ED">
      <w:pPr>
        <w:spacing w:line="209"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Service A2</w:t>
      </w:r>
    </w:p>
    <w:p w:rsidR="00DA35ED" w:rsidRPr="002C6365" w:rsidRDefault="00DA35ED">
      <w:pPr>
        <w:spacing w:line="242"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Specific Terms and Conditions</w:t>
      </w:r>
    </w:p>
    <w:p w:rsidR="00DA35ED" w:rsidRPr="002C6365" w:rsidRDefault="00DA35ED">
      <w:pPr>
        <w:spacing w:line="240" w:lineRule="exact"/>
        <w:rPr>
          <w:rFonts w:ascii="Lato" w:eastAsia="Times New Roman" w:hAnsi="Lato"/>
        </w:rPr>
      </w:pPr>
    </w:p>
    <w:p w:rsidR="00DA35ED" w:rsidRPr="002C6365" w:rsidRDefault="009A328E">
      <w:pPr>
        <w:numPr>
          <w:ilvl w:val="0"/>
          <w:numId w:val="214"/>
        </w:numPr>
        <w:tabs>
          <w:tab w:val="left" w:pos="720"/>
        </w:tabs>
        <w:spacing w:line="239" w:lineRule="auto"/>
        <w:ind w:left="720" w:hanging="720"/>
        <w:jc w:val="both"/>
        <w:rPr>
          <w:rFonts w:ascii="Lato" w:eastAsia="Arial" w:hAnsi="Lato"/>
          <w:b/>
          <w:sz w:val="22"/>
        </w:rPr>
      </w:pPr>
      <w:r w:rsidRPr="002C6365">
        <w:rPr>
          <w:rFonts w:ascii="Lato" w:eastAsia="Arial" w:hAnsi="Lato"/>
          <w:b/>
          <w:sz w:val="22"/>
        </w:rPr>
        <w:t>GENERAL</w:t>
      </w:r>
    </w:p>
    <w:p w:rsidR="00DA35ED" w:rsidRPr="002C6365" w:rsidRDefault="00DA35ED">
      <w:pPr>
        <w:spacing w:line="253" w:lineRule="exact"/>
        <w:rPr>
          <w:rFonts w:ascii="Lato" w:eastAsia="Arial" w:hAnsi="Lato"/>
          <w:b/>
          <w:sz w:val="22"/>
        </w:rPr>
      </w:pPr>
    </w:p>
    <w:p w:rsidR="00DA35ED" w:rsidRPr="002C6365" w:rsidRDefault="009A328E">
      <w:pPr>
        <w:numPr>
          <w:ilvl w:val="1"/>
          <w:numId w:val="214"/>
        </w:numPr>
        <w:tabs>
          <w:tab w:val="left" w:pos="1440"/>
        </w:tabs>
        <w:spacing w:line="236" w:lineRule="auto"/>
        <w:ind w:left="1440" w:right="500" w:hanging="720"/>
        <w:rPr>
          <w:rFonts w:ascii="Lato" w:eastAsia="Arial" w:hAnsi="Lato"/>
          <w:sz w:val="22"/>
        </w:rPr>
      </w:pPr>
      <w:r w:rsidRPr="002C6365">
        <w:rPr>
          <w:rFonts w:ascii="Lato" w:eastAsia="Arial" w:hAnsi="Lato"/>
          <w:sz w:val="22"/>
        </w:rPr>
        <w:t xml:space="preserve">The terms and conditions in this </w:t>
      </w:r>
      <w:hyperlink w:anchor="page85" w:history="1">
        <w:r w:rsidRPr="002C6365">
          <w:rPr>
            <w:rFonts w:ascii="Lato" w:eastAsia="Arial" w:hAnsi="Lato"/>
            <w:sz w:val="22"/>
          </w:rPr>
          <w:t xml:space="preserve">Schedule 2 </w:t>
        </w:r>
      </w:hyperlink>
      <w:r w:rsidRPr="002C6365">
        <w:rPr>
          <w:rFonts w:ascii="Lato" w:eastAsia="Arial" w:hAnsi="Lato"/>
          <w:sz w:val="22"/>
        </w:rPr>
        <w:t>apply to each Delivery Point specified on the Delivery Point Register as being a Delivery Point to which Service A2 applies.</w:t>
      </w:r>
    </w:p>
    <w:p w:rsidR="00DA35ED" w:rsidRPr="002C6365" w:rsidRDefault="00DA35ED">
      <w:pPr>
        <w:spacing w:line="252" w:lineRule="exact"/>
        <w:rPr>
          <w:rFonts w:ascii="Lato" w:eastAsia="Arial" w:hAnsi="Lato"/>
          <w:sz w:val="22"/>
        </w:rPr>
      </w:pPr>
    </w:p>
    <w:p w:rsidR="00DA35ED" w:rsidRPr="002C6365" w:rsidRDefault="009A328E">
      <w:pPr>
        <w:numPr>
          <w:ilvl w:val="1"/>
          <w:numId w:val="214"/>
        </w:numPr>
        <w:tabs>
          <w:tab w:val="left" w:pos="1440"/>
        </w:tabs>
        <w:spacing w:line="237" w:lineRule="auto"/>
        <w:ind w:left="1440" w:right="60" w:hanging="720"/>
        <w:rPr>
          <w:rFonts w:ascii="Lato" w:eastAsia="Arial" w:hAnsi="Lato"/>
          <w:sz w:val="22"/>
        </w:rPr>
      </w:pPr>
      <w:r w:rsidRPr="002C6365">
        <w:rPr>
          <w:rFonts w:ascii="Lato" w:eastAsia="Arial" w:hAnsi="Lato"/>
          <w:sz w:val="22"/>
        </w:rPr>
        <w:t xml:space="preserve">Service A2 is a Reference Service provided under this Service Agreement by which </w:t>
      </w:r>
      <w:r w:rsidRPr="002C6365">
        <w:rPr>
          <w:rFonts w:ascii="Lato" w:eastAsia="Arial" w:hAnsi="Lato"/>
          <w:b/>
          <w:sz w:val="22"/>
        </w:rPr>
        <w:t>&lt;User&gt;</w:t>
      </w:r>
      <w:r w:rsidRPr="002C6365">
        <w:rPr>
          <w:rFonts w:ascii="Lato" w:eastAsia="Arial" w:hAnsi="Lato"/>
          <w:sz w:val="22"/>
        </w:rPr>
        <w:t xml:space="preserve"> may take delivery of Gas at a Delivery Point on the ATCO GDS and where:</w:t>
      </w:r>
    </w:p>
    <w:p w:rsidR="00DA35ED" w:rsidRPr="002C6365" w:rsidRDefault="00DA35ED">
      <w:pPr>
        <w:spacing w:line="247" w:lineRule="exact"/>
        <w:rPr>
          <w:rFonts w:ascii="Lato" w:eastAsia="Arial" w:hAnsi="Lato"/>
          <w:sz w:val="22"/>
        </w:rPr>
      </w:pPr>
    </w:p>
    <w:p w:rsidR="00DA35ED" w:rsidRPr="002C6365" w:rsidRDefault="009A328E">
      <w:pPr>
        <w:numPr>
          <w:ilvl w:val="2"/>
          <w:numId w:val="214"/>
        </w:numPr>
        <w:tabs>
          <w:tab w:val="left" w:pos="2160"/>
        </w:tabs>
        <w:spacing w:line="258" w:lineRule="auto"/>
        <w:ind w:left="2160" w:right="360" w:hanging="720"/>
        <w:jc w:val="both"/>
        <w:rPr>
          <w:rFonts w:ascii="Lato" w:eastAsia="Arial" w:hAnsi="Lato"/>
          <w:sz w:val="21"/>
        </w:rPr>
      </w:pPr>
      <w:r w:rsidRPr="002C6365">
        <w:rPr>
          <w:rFonts w:ascii="Lato" w:eastAsia="Arial" w:hAnsi="Lato"/>
          <w:sz w:val="21"/>
        </w:rPr>
        <w:t xml:space="preserve">at the time </w:t>
      </w:r>
      <w:r w:rsidRPr="002C6365">
        <w:rPr>
          <w:rFonts w:ascii="Lato" w:eastAsia="Arial" w:hAnsi="Lato"/>
          <w:b/>
          <w:sz w:val="21"/>
        </w:rPr>
        <w:t>&lt;User&gt;</w:t>
      </w:r>
      <w:r w:rsidRPr="002C6365">
        <w:rPr>
          <w:rFonts w:ascii="Lato" w:eastAsia="Arial" w:hAnsi="Lato"/>
          <w:sz w:val="21"/>
        </w:rPr>
        <w:t xml:space="preserve"> submitted its Application for Service A2, </w:t>
      </w:r>
      <w:r w:rsidRPr="002C6365">
        <w:rPr>
          <w:rFonts w:ascii="Lato" w:eastAsia="Arial" w:hAnsi="Lato"/>
          <w:b/>
          <w:sz w:val="21"/>
        </w:rPr>
        <w:t>&lt;User&gt;</w:t>
      </w:r>
      <w:r w:rsidRPr="002C6365">
        <w:rPr>
          <w:rFonts w:ascii="Lato" w:eastAsia="Arial" w:hAnsi="Lato"/>
          <w:sz w:val="21"/>
        </w:rPr>
        <w:t xml:space="preserve"> requested User Specific Delivery Facilities at the Delivery Point; and</w:t>
      </w:r>
    </w:p>
    <w:p w:rsidR="00DA35ED" w:rsidRPr="002C6365" w:rsidRDefault="00DA35ED">
      <w:pPr>
        <w:spacing w:line="221" w:lineRule="exact"/>
        <w:rPr>
          <w:rFonts w:ascii="Lato" w:eastAsia="Arial" w:hAnsi="Lato"/>
          <w:sz w:val="21"/>
        </w:rPr>
      </w:pPr>
    </w:p>
    <w:p w:rsidR="00DA35ED" w:rsidRPr="002C6365" w:rsidRDefault="009A328E">
      <w:pPr>
        <w:numPr>
          <w:ilvl w:val="2"/>
          <w:numId w:val="214"/>
        </w:numPr>
        <w:tabs>
          <w:tab w:val="left" w:pos="2160"/>
        </w:tabs>
        <w:spacing w:line="239" w:lineRule="auto"/>
        <w:ind w:left="2160" w:hanging="720"/>
        <w:jc w:val="both"/>
        <w:rPr>
          <w:rFonts w:ascii="Lato" w:eastAsia="Arial" w:hAnsi="Lato"/>
          <w:sz w:val="22"/>
        </w:rPr>
      </w:pPr>
      <w:r w:rsidRPr="002C6365">
        <w:rPr>
          <w:rFonts w:ascii="Lato" w:eastAsia="Arial" w:hAnsi="Lato"/>
          <w:sz w:val="22"/>
        </w:rPr>
        <w:t>either (or both):</w:t>
      </w:r>
    </w:p>
    <w:p w:rsidR="00DA35ED" w:rsidRPr="002C6365" w:rsidRDefault="00DA35ED">
      <w:pPr>
        <w:spacing w:line="237" w:lineRule="exact"/>
        <w:rPr>
          <w:rFonts w:ascii="Lato" w:eastAsia="Arial" w:hAnsi="Lato"/>
          <w:sz w:val="22"/>
        </w:rPr>
      </w:pPr>
    </w:p>
    <w:p w:rsidR="00DA35ED" w:rsidRPr="002C6365" w:rsidRDefault="009A328E">
      <w:pPr>
        <w:numPr>
          <w:ilvl w:val="3"/>
          <w:numId w:val="214"/>
        </w:numPr>
        <w:tabs>
          <w:tab w:val="left" w:pos="2880"/>
        </w:tabs>
        <w:spacing w:line="0" w:lineRule="atLeast"/>
        <w:ind w:left="2880" w:hanging="720"/>
        <w:jc w:val="both"/>
        <w:rPr>
          <w:rFonts w:ascii="Lato" w:eastAsia="Arial" w:hAnsi="Lato"/>
          <w:sz w:val="22"/>
        </w:rPr>
      </w:pPr>
      <w:r w:rsidRPr="002C6365">
        <w:rPr>
          <w:rFonts w:ascii="Lato" w:eastAsia="Arial" w:hAnsi="Lato"/>
          <w:sz w:val="22"/>
        </w:rPr>
        <w:t xml:space="preserve">at the time </w:t>
      </w:r>
      <w:r w:rsidRPr="002C6365">
        <w:rPr>
          <w:rFonts w:ascii="Lato" w:eastAsia="Arial" w:hAnsi="Lato"/>
          <w:b/>
          <w:sz w:val="22"/>
        </w:rPr>
        <w:t>&lt;User&gt;</w:t>
      </w:r>
      <w:r w:rsidRPr="002C6365">
        <w:rPr>
          <w:rFonts w:ascii="Lato" w:eastAsia="Arial" w:hAnsi="Lato"/>
          <w:sz w:val="22"/>
        </w:rPr>
        <w:t xml:space="preserve"> submitted its Application for Service A2:</w:t>
      </w:r>
    </w:p>
    <w:p w:rsidR="00DA35ED" w:rsidRPr="002C6365" w:rsidRDefault="00DA35ED">
      <w:pPr>
        <w:spacing w:line="249" w:lineRule="exact"/>
        <w:rPr>
          <w:rFonts w:ascii="Lato" w:eastAsia="Arial" w:hAnsi="Lato"/>
          <w:sz w:val="22"/>
        </w:rPr>
      </w:pPr>
    </w:p>
    <w:p w:rsidR="00DA35ED" w:rsidRPr="002C6365" w:rsidRDefault="009A328E">
      <w:pPr>
        <w:numPr>
          <w:ilvl w:val="4"/>
          <w:numId w:val="214"/>
        </w:numPr>
        <w:tabs>
          <w:tab w:val="left" w:pos="3600"/>
        </w:tabs>
        <w:spacing w:line="238" w:lineRule="auto"/>
        <w:ind w:left="3600" w:right="160" w:hanging="719"/>
        <w:rPr>
          <w:rFonts w:ascii="Lato" w:eastAsia="Arial" w:hAnsi="Lato"/>
          <w:sz w:val="22"/>
        </w:rPr>
      </w:pPr>
      <w:r w:rsidRPr="002C6365">
        <w:rPr>
          <w:rFonts w:ascii="Lato" w:eastAsia="Arial" w:hAnsi="Lato"/>
          <w:sz w:val="22"/>
        </w:rPr>
        <w:t xml:space="preserve">it was reasonably anticipated that </w:t>
      </w:r>
      <w:r w:rsidRPr="002C6365">
        <w:rPr>
          <w:rFonts w:ascii="Lato" w:eastAsia="Arial" w:hAnsi="Lato"/>
          <w:b/>
          <w:sz w:val="22"/>
        </w:rPr>
        <w:t>&lt;User&gt;</w:t>
      </w:r>
      <w:r w:rsidRPr="002C6365">
        <w:rPr>
          <w:rFonts w:ascii="Lato" w:eastAsia="Arial" w:hAnsi="Lato"/>
          <w:sz w:val="22"/>
        </w:rPr>
        <w:t xml:space="preserve"> would take delivery of 10 TJ or more of Gas, but less than 35 TJ of Gas, during each Year that </w:t>
      </w:r>
      <w:r w:rsidRPr="002C6365">
        <w:rPr>
          <w:rFonts w:ascii="Lato" w:eastAsia="Arial" w:hAnsi="Lato"/>
          <w:b/>
          <w:sz w:val="22"/>
        </w:rPr>
        <w:t>&lt;User&gt;</w:t>
      </w:r>
      <w:r w:rsidRPr="002C6365">
        <w:rPr>
          <w:rFonts w:ascii="Lato" w:eastAsia="Arial" w:hAnsi="Lato"/>
          <w:sz w:val="22"/>
        </w:rPr>
        <w:t xml:space="preserve"> requested to obtain access to Service A2 at that Delivery Point; or</w:t>
      </w:r>
    </w:p>
    <w:p w:rsidR="00DA35ED" w:rsidRPr="002C6365" w:rsidRDefault="00DA35ED">
      <w:pPr>
        <w:spacing w:line="246" w:lineRule="exact"/>
        <w:rPr>
          <w:rFonts w:ascii="Lato" w:eastAsia="Arial" w:hAnsi="Lato"/>
          <w:sz w:val="22"/>
        </w:rPr>
      </w:pPr>
    </w:p>
    <w:p w:rsidR="00DA35ED" w:rsidRPr="002C6365" w:rsidRDefault="009A328E">
      <w:pPr>
        <w:numPr>
          <w:ilvl w:val="4"/>
          <w:numId w:val="214"/>
        </w:numPr>
        <w:tabs>
          <w:tab w:val="left" w:pos="3600"/>
        </w:tabs>
        <w:spacing w:line="237" w:lineRule="auto"/>
        <w:ind w:left="3600" w:right="660" w:hanging="719"/>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requested a Contracted Peak Rate for the</w:t>
      </w:r>
      <w:r w:rsidRPr="002C6365">
        <w:rPr>
          <w:rFonts w:ascii="Lato" w:eastAsia="Arial" w:hAnsi="Lato"/>
          <w:b/>
          <w:sz w:val="22"/>
        </w:rPr>
        <w:t xml:space="preserve"> </w:t>
      </w:r>
      <w:r w:rsidRPr="002C6365">
        <w:rPr>
          <w:rFonts w:ascii="Lato" w:eastAsia="Arial" w:hAnsi="Lato"/>
          <w:sz w:val="22"/>
        </w:rPr>
        <w:t>Delivery Point of 10 GJ or more per hour; or</w:t>
      </w:r>
    </w:p>
    <w:p w:rsidR="00DA35ED" w:rsidRPr="002C6365" w:rsidRDefault="00DA35ED">
      <w:pPr>
        <w:spacing w:line="249" w:lineRule="exact"/>
        <w:rPr>
          <w:rFonts w:ascii="Lato" w:eastAsia="Arial" w:hAnsi="Lato"/>
          <w:sz w:val="22"/>
        </w:rPr>
      </w:pPr>
    </w:p>
    <w:p w:rsidR="00DA35ED" w:rsidRPr="002C6365" w:rsidRDefault="009A328E">
      <w:pPr>
        <w:numPr>
          <w:ilvl w:val="3"/>
          <w:numId w:val="214"/>
        </w:numPr>
        <w:tabs>
          <w:tab w:val="left" w:pos="2880"/>
        </w:tabs>
        <w:spacing w:line="236" w:lineRule="auto"/>
        <w:ind w:left="2880" w:right="140" w:hanging="720"/>
        <w:jc w:val="both"/>
        <w:rPr>
          <w:rFonts w:ascii="Lato" w:eastAsia="Arial" w:hAnsi="Lato"/>
          <w:sz w:val="22"/>
        </w:rPr>
      </w:pPr>
      <w:r w:rsidRPr="002C6365">
        <w:rPr>
          <w:rFonts w:ascii="Lato" w:eastAsia="Arial" w:hAnsi="Lato"/>
          <w:sz w:val="22"/>
        </w:rPr>
        <w:t>an Above 10 TJ Determination was, or was likely to have been, made under the Retail Market Rules.</w:t>
      </w:r>
    </w:p>
    <w:p w:rsidR="00DA35ED" w:rsidRPr="002C6365" w:rsidRDefault="00DA35ED">
      <w:pPr>
        <w:spacing w:line="248" w:lineRule="exact"/>
        <w:rPr>
          <w:rFonts w:ascii="Lato" w:eastAsia="Arial" w:hAnsi="Lato"/>
          <w:sz w:val="22"/>
        </w:rPr>
      </w:pPr>
    </w:p>
    <w:p w:rsidR="00DA35ED" w:rsidRPr="002C6365" w:rsidRDefault="009A328E">
      <w:pPr>
        <w:numPr>
          <w:ilvl w:val="1"/>
          <w:numId w:val="214"/>
        </w:numPr>
        <w:tabs>
          <w:tab w:val="left" w:pos="1440"/>
        </w:tabs>
        <w:spacing w:line="235" w:lineRule="auto"/>
        <w:ind w:left="1440" w:right="240" w:hanging="720"/>
        <w:jc w:val="both"/>
        <w:rPr>
          <w:rFonts w:ascii="Lato" w:eastAsia="Arial" w:hAnsi="Lato"/>
          <w:sz w:val="22"/>
        </w:rPr>
      </w:pPr>
      <w:r w:rsidRPr="002C6365">
        <w:rPr>
          <w:rFonts w:ascii="Lato" w:eastAsia="Arial" w:hAnsi="Lato"/>
          <w:sz w:val="22"/>
        </w:rPr>
        <w:t>Service A2 is derived from the Reference Service described as Service A2 in the Access Arrangement.</w:t>
      </w:r>
    </w:p>
    <w:p w:rsidR="00DA35ED" w:rsidRPr="002C6365" w:rsidRDefault="00DA35ED">
      <w:pPr>
        <w:spacing w:line="240" w:lineRule="exact"/>
        <w:rPr>
          <w:rFonts w:ascii="Lato" w:eastAsia="Arial" w:hAnsi="Lato"/>
          <w:sz w:val="22"/>
        </w:rPr>
      </w:pPr>
    </w:p>
    <w:p w:rsidR="00DA35ED" w:rsidRPr="002C6365" w:rsidRDefault="009A328E">
      <w:pPr>
        <w:numPr>
          <w:ilvl w:val="0"/>
          <w:numId w:val="214"/>
        </w:numPr>
        <w:tabs>
          <w:tab w:val="left" w:pos="720"/>
        </w:tabs>
        <w:spacing w:line="0" w:lineRule="atLeast"/>
        <w:ind w:left="720" w:hanging="720"/>
        <w:jc w:val="both"/>
        <w:rPr>
          <w:rFonts w:ascii="Lato" w:eastAsia="Arial" w:hAnsi="Lato"/>
          <w:b/>
          <w:sz w:val="22"/>
        </w:rPr>
      </w:pPr>
      <w:r w:rsidRPr="002C6365">
        <w:rPr>
          <w:rFonts w:ascii="Lato" w:eastAsia="Arial" w:hAnsi="Lato"/>
          <w:b/>
          <w:sz w:val="22"/>
        </w:rPr>
        <w:t>DELIVERY FACILITIES</w:t>
      </w:r>
    </w:p>
    <w:p w:rsidR="00DA35ED" w:rsidRPr="002C6365" w:rsidRDefault="00DA35ED">
      <w:pPr>
        <w:spacing w:line="247" w:lineRule="exact"/>
        <w:rPr>
          <w:rFonts w:ascii="Lato" w:eastAsia="Arial" w:hAnsi="Lato"/>
          <w:b/>
          <w:sz w:val="22"/>
        </w:rPr>
      </w:pPr>
    </w:p>
    <w:p w:rsidR="00DA35ED" w:rsidRPr="002C6365" w:rsidRDefault="009A328E">
      <w:pPr>
        <w:numPr>
          <w:ilvl w:val="1"/>
          <w:numId w:val="214"/>
        </w:numPr>
        <w:tabs>
          <w:tab w:val="left" w:pos="1440"/>
        </w:tabs>
        <w:spacing w:line="238" w:lineRule="auto"/>
        <w:ind w:left="1440" w:right="2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provide User Specific Delivery Facilities to measure</w:t>
      </w:r>
      <w:r w:rsidRPr="002C6365">
        <w:rPr>
          <w:rFonts w:ascii="Lato" w:eastAsia="Arial" w:hAnsi="Lato"/>
          <w:b/>
          <w:sz w:val="22"/>
        </w:rPr>
        <w:t xml:space="preserve"> </w:t>
      </w:r>
      <w:r w:rsidRPr="002C6365">
        <w:rPr>
          <w:rFonts w:ascii="Lato" w:eastAsia="Arial" w:hAnsi="Lato"/>
          <w:sz w:val="22"/>
        </w:rPr>
        <w:t xml:space="preserve">the amount of Gas taken by </w:t>
      </w:r>
      <w:r w:rsidRPr="002C6365">
        <w:rPr>
          <w:rFonts w:ascii="Lato" w:eastAsia="Arial" w:hAnsi="Lato"/>
          <w:b/>
          <w:sz w:val="22"/>
        </w:rPr>
        <w:t>&lt;User&gt;</w:t>
      </w:r>
      <w:r w:rsidRPr="002C6365">
        <w:rPr>
          <w:rFonts w:ascii="Lato" w:eastAsia="Arial" w:hAnsi="Lato"/>
          <w:sz w:val="22"/>
        </w:rPr>
        <w:t xml:space="preserve"> at each Delivery Point to which Service A2 applies which will include, as a minimum, a Meter which:</w:t>
      </w:r>
    </w:p>
    <w:p w:rsidR="00DA35ED" w:rsidRPr="002C6365" w:rsidRDefault="00DA35ED">
      <w:pPr>
        <w:spacing w:line="239" w:lineRule="exact"/>
        <w:rPr>
          <w:rFonts w:ascii="Lato" w:eastAsia="Arial" w:hAnsi="Lato"/>
          <w:sz w:val="22"/>
        </w:rPr>
      </w:pPr>
    </w:p>
    <w:p w:rsidR="00DA35ED" w:rsidRPr="002C6365" w:rsidRDefault="009A328E">
      <w:pPr>
        <w:numPr>
          <w:ilvl w:val="2"/>
          <w:numId w:val="214"/>
        </w:numPr>
        <w:tabs>
          <w:tab w:val="left" w:pos="2160"/>
        </w:tabs>
        <w:spacing w:line="0" w:lineRule="atLeast"/>
        <w:ind w:left="2160" w:hanging="720"/>
        <w:jc w:val="both"/>
        <w:rPr>
          <w:rFonts w:ascii="Lato" w:eastAsia="Arial" w:hAnsi="Lato"/>
          <w:sz w:val="22"/>
        </w:rPr>
      </w:pPr>
      <w:r w:rsidRPr="002C6365">
        <w:rPr>
          <w:rFonts w:ascii="Lato" w:eastAsia="Arial" w:hAnsi="Lato"/>
          <w:sz w:val="22"/>
        </w:rPr>
        <w:t>is read by means of Telemetry; and</w:t>
      </w:r>
    </w:p>
    <w:p w:rsidR="00DA35ED" w:rsidRPr="002C6365" w:rsidRDefault="00DA35ED">
      <w:pPr>
        <w:spacing w:line="250" w:lineRule="exact"/>
        <w:rPr>
          <w:rFonts w:ascii="Lato" w:eastAsia="Arial" w:hAnsi="Lato"/>
          <w:sz w:val="22"/>
        </w:rPr>
      </w:pPr>
    </w:p>
    <w:p w:rsidR="00DA35ED" w:rsidRPr="002C6365" w:rsidRDefault="009A328E">
      <w:pPr>
        <w:numPr>
          <w:ilvl w:val="2"/>
          <w:numId w:val="214"/>
        </w:numPr>
        <w:tabs>
          <w:tab w:val="left" w:pos="2160"/>
        </w:tabs>
        <w:spacing w:line="235" w:lineRule="auto"/>
        <w:ind w:left="2160" w:right="220" w:hanging="720"/>
        <w:jc w:val="both"/>
        <w:rPr>
          <w:rFonts w:ascii="Lato" w:eastAsia="Arial" w:hAnsi="Lato"/>
          <w:sz w:val="22"/>
        </w:rPr>
      </w:pPr>
      <w:r w:rsidRPr="002C6365">
        <w:rPr>
          <w:rFonts w:ascii="Lato" w:eastAsia="Arial" w:hAnsi="Lato"/>
          <w:sz w:val="22"/>
        </w:rPr>
        <w:t>aggregates the flow of Gas across time and records that flow for each Gas Hour.</w:t>
      </w:r>
    </w:p>
    <w:p w:rsidR="00DA35ED" w:rsidRPr="002C6365" w:rsidRDefault="00DA35ED">
      <w:pPr>
        <w:spacing w:line="248" w:lineRule="exact"/>
        <w:rPr>
          <w:rFonts w:ascii="Lato" w:eastAsia="Arial" w:hAnsi="Lato"/>
          <w:sz w:val="22"/>
        </w:rPr>
      </w:pPr>
    </w:p>
    <w:p w:rsidR="00DA35ED" w:rsidRPr="002C6365" w:rsidRDefault="009A328E">
      <w:pPr>
        <w:numPr>
          <w:ilvl w:val="1"/>
          <w:numId w:val="214"/>
        </w:numPr>
        <w:tabs>
          <w:tab w:val="left" w:pos="1440"/>
        </w:tabs>
        <w:spacing w:line="238" w:lineRule="auto"/>
        <w:ind w:left="1440" w:right="22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design and construct all User Specific Delivery</w:t>
      </w:r>
      <w:r w:rsidRPr="002C6365">
        <w:rPr>
          <w:rFonts w:ascii="Lato" w:eastAsia="Arial" w:hAnsi="Lato"/>
          <w:b/>
          <w:sz w:val="22"/>
        </w:rPr>
        <w:t xml:space="preserve"> </w:t>
      </w:r>
      <w:r w:rsidRPr="002C6365">
        <w:rPr>
          <w:rFonts w:ascii="Lato" w:eastAsia="Arial" w:hAnsi="Lato"/>
          <w:sz w:val="22"/>
        </w:rPr>
        <w:t xml:space="preserve">Facilities, and will have regard to </w:t>
      </w:r>
      <w:r w:rsidRPr="002C6365">
        <w:rPr>
          <w:rFonts w:ascii="Lato" w:eastAsia="Arial" w:hAnsi="Lato"/>
          <w:b/>
          <w:sz w:val="22"/>
        </w:rPr>
        <w:t>&lt;User&gt;</w:t>
      </w:r>
      <w:r w:rsidRPr="002C6365">
        <w:rPr>
          <w:rFonts w:ascii="Lato" w:eastAsia="Arial" w:hAnsi="Lato"/>
          <w:sz w:val="22"/>
        </w:rPr>
        <w:t>'s reasonable requirements in doing so.</w:t>
      </w:r>
    </w:p>
    <w:p w:rsidR="00DA35ED" w:rsidRPr="002C6365" w:rsidRDefault="00DA35ED">
      <w:pPr>
        <w:spacing w:line="245" w:lineRule="exact"/>
        <w:rPr>
          <w:rFonts w:ascii="Lato" w:eastAsia="Arial" w:hAnsi="Lato"/>
          <w:sz w:val="22"/>
        </w:rPr>
      </w:pPr>
    </w:p>
    <w:p w:rsidR="00DA35ED" w:rsidRPr="002C6365" w:rsidRDefault="009A328E">
      <w:pPr>
        <w:numPr>
          <w:ilvl w:val="1"/>
          <w:numId w:val="214"/>
        </w:numPr>
        <w:tabs>
          <w:tab w:val="left" w:pos="1440"/>
        </w:tabs>
        <w:spacing w:line="238" w:lineRule="auto"/>
        <w:ind w:left="1440" w:right="4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own, operate and maintain, and may from time to time</w:t>
      </w:r>
      <w:r w:rsidRPr="002C6365">
        <w:rPr>
          <w:rFonts w:ascii="Lato" w:eastAsia="Arial" w:hAnsi="Lato"/>
          <w:b/>
          <w:sz w:val="22"/>
        </w:rPr>
        <w:t xml:space="preserve"> </w:t>
      </w:r>
      <w:r w:rsidRPr="002C6365">
        <w:rPr>
          <w:rFonts w:ascii="Lato" w:eastAsia="Arial" w:hAnsi="Lato"/>
          <w:sz w:val="22"/>
        </w:rPr>
        <w:t xml:space="preserve">modify, subject to consultation with </w:t>
      </w:r>
      <w:r w:rsidRPr="002C6365">
        <w:rPr>
          <w:rFonts w:ascii="Lato" w:eastAsia="Arial" w:hAnsi="Lato"/>
          <w:b/>
          <w:sz w:val="22"/>
        </w:rPr>
        <w:t>&lt;User&gt;,</w:t>
      </w:r>
      <w:r w:rsidRPr="002C6365">
        <w:rPr>
          <w:rFonts w:ascii="Lato" w:eastAsia="Arial" w:hAnsi="Lato"/>
          <w:sz w:val="22"/>
        </w:rPr>
        <w:t xml:space="preserve"> any User Specific Delivery Facilities.</w:t>
      </w:r>
    </w:p>
    <w:p w:rsidR="00DA35ED" w:rsidRPr="002C6365" w:rsidRDefault="00DA35ED">
      <w:pPr>
        <w:spacing w:line="245" w:lineRule="exact"/>
        <w:rPr>
          <w:rFonts w:ascii="Lato" w:eastAsia="Arial" w:hAnsi="Lato"/>
          <w:sz w:val="22"/>
        </w:rPr>
      </w:pPr>
    </w:p>
    <w:p w:rsidR="00DA35ED" w:rsidRPr="002C6365" w:rsidRDefault="009A328E">
      <w:pPr>
        <w:numPr>
          <w:ilvl w:val="1"/>
          <w:numId w:val="214"/>
        </w:numPr>
        <w:tabs>
          <w:tab w:val="left" w:pos="1440"/>
        </w:tabs>
        <w:spacing w:line="238" w:lineRule="auto"/>
        <w:ind w:left="144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must use its reasonable endeavours to cooperate with</w:t>
      </w:r>
      <w:r w:rsidRPr="002C6365">
        <w:rPr>
          <w:rFonts w:ascii="Lato" w:eastAsia="Arial" w:hAnsi="Lato"/>
          <w:b/>
          <w:sz w:val="22"/>
        </w:rPr>
        <w:t xml:space="preserve"> &lt;Service Provider&gt; </w:t>
      </w:r>
      <w:r w:rsidRPr="002C6365">
        <w:rPr>
          <w:rFonts w:ascii="Lato" w:eastAsia="Arial" w:hAnsi="Lato"/>
          <w:sz w:val="22"/>
        </w:rPr>
        <w:t>in installing, operating, maintaining, and modifying any User Specific</w:t>
      </w:r>
      <w:r w:rsidRPr="002C6365">
        <w:rPr>
          <w:rFonts w:ascii="Lato" w:eastAsia="Arial" w:hAnsi="Lato"/>
          <w:b/>
          <w:sz w:val="22"/>
        </w:rPr>
        <w:t xml:space="preserve"> </w:t>
      </w:r>
      <w:r w:rsidRPr="002C6365">
        <w:rPr>
          <w:rFonts w:ascii="Lato" w:eastAsia="Arial" w:hAnsi="Lato"/>
          <w:sz w:val="22"/>
        </w:rPr>
        <w:t>Delivery Facilities.</w:t>
      </w:r>
    </w:p>
    <w:p w:rsidR="00DA35ED" w:rsidRPr="002C6365" w:rsidRDefault="00DA35ED">
      <w:pPr>
        <w:tabs>
          <w:tab w:val="left" w:pos="1440"/>
        </w:tabs>
        <w:spacing w:line="238" w:lineRule="auto"/>
        <w:ind w:left="1440" w:hanging="720"/>
        <w:rPr>
          <w:rFonts w:ascii="Lato" w:eastAsia="Arial" w:hAnsi="Lato"/>
          <w:sz w:val="22"/>
        </w:rPr>
        <w:sectPr w:rsidR="00DA35ED" w:rsidRPr="002C6365">
          <w:pgSz w:w="11900" w:h="16841"/>
          <w:pgMar w:top="469" w:right="1100" w:bottom="22" w:left="1680" w:header="0" w:footer="0" w:gutter="0"/>
          <w:cols w:space="0" w:equalWidth="0">
            <w:col w:w="9120"/>
          </w:cols>
          <w:docGrid w:linePitch="360"/>
        </w:sectPr>
      </w:pPr>
    </w:p>
    <w:p w:rsidR="00DA35ED" w:rsidRPr="002C6365" w:rsidRDefault="00DA35ED">
      <w:pPr>
        <w:spacing w:line="281"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86" w:name="page86"/>
      <w:bookmarkEnd w:id="86"/>
      <w:r w:rsidRPr="002C6365">
        <w:rPr>
          <w:rFonts w:ascii="Lato" w:eastAsia="Arial" w:hAnsi="Lato"/>
          <w:sz w:val="14"/>
        </w:rPr>
        <w:t>78.</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52" w:lineRule="exact"/>
        <w:rPr>
          <w:rFonts w:ascii="Lato" w:eastAsia="Times New Roman" w:hAnsi="Lato"/>
        </w:rPr>
      </w:pPr>
    </w:p>
    <w:p w:rsidR="00DA35ED" w:rsidRPr="002C6365" w:rsidRDefault="009A328E">
      <w:pPr>
        <w:numPr>
          <w:ilvl w:val="1"/>
          <w:numId w:val="215"/>
        </w:numPr>
        <w:tabs>
          <w:tab w:val="left" w:pos="1440"/>
        </w:tabs>
        <w:spacing w:line="238" w:lineRule="auto"/>
        <w:ind w:left="1440" w:right="160" w:hanging="720"/>
        <w:rPr>
          <w:rFonts w:ascii="Lato" w:eastAsia="Arial" w:hAnsi="Lato"/>
          <w:sz w:val="22"/>
        </w:rPr>
      </w:pPr>
      <w:r w:rsidRPr="002C6365">
        <w:rPr>
          <w:rFonts w:ascii="Lato" w:eastAsia="Arial" w:hAnsi="Lato"/>
          <w:sz w:val="22"/>
        </w:rPr>
        <w:t xml:space="preserve">Nothing in this </w:t>
      </w:r>
      <w:hyperlink w:anchor="page85" w:history="1">
        <w:r w:rsidRPr="002C6365">
          <w:rPr>
            <w:rFonts w:ascii="Lato" w:eastAsia="Arial" w:hAnsi="Lato"/>
            <w:sz w:val="22"/>
          </w:rPr>
          <w:t xml:space="preserve">Schedule 2 </w:t>
        </w:r>
      </w:hyperlink>
      <w:r w:rsidRPr="002C6365">
        <w:rPr>
          <w:rFonts w:ascii="Lato" w:eastAsia="Arial" w:hAnsi="Lato"/>
          <w:sz w:val="22"/>
        </w:rPr>
        <w:t xml:space="preserve">limits </w:t>
      </w:r>
      <w:r w:rsidRPr="002C6365">
        <w:rPr>
          <w:rFonts w:ascii="Lato" w:eastAsia="Arial" w:hAnsi="Lato"/>
          <w:b/>
          <w:sz w:val="22"/>
        </w:rPr>
        <w:t>&lt;Service Provider&gt;</w:t>
      </w:r>
      <w:r w:rsidRPr="002C6365">
        <w:rPr>
          <w:rFonts w:ascii="Lato" w:eastAsia="Arial" w:hAnsi="Lato"/>
          <w:sz w:val="22"/>
        </w:rPr>
        <w:t xml:space="preserve">’s powers under any Law (including under the </w:t>
      </w:r>
      <w:r w:rsidRPr="002C6365">
        <w:rPr>
          <w:rFonts w:ascii="Lato" w:eastAsia="Arial" w:hAnsi="Lato"/>
          <w:i/>
          <w:sz w:val="22"/>
        </w:rPr>
        <w:t>Energy Coordination Act 1994</w:t>
      </w:r>
      <w:r w:rsidRPr="002C6365">
        <w:rPr>
          <w:rFonts w:ascii="Lato" w:eastAsia="Arial" w:hAnsi="Lato"/>
          <w:sz w:val="22"/>
        </w:rPr>
        <w:t xml:space="preserve"> (WA) or the </w:t>
      </w:r>
      <w:r w:rsidRPr="002C6365">
        <w:rPr>
          <w:rFonts w:ascii="Lato" w:eastAsia="Arial" w:hAnsi="Lato"/>
          <w:i/>
          <w:sz w:val="22"/>
        </w:rPr>
        <w:t>Energy</w:t>
      </w:r>
      <w:r w:rsidRPr="002C6365">
        <w:rPr>
          <w:rFonts w:ascii="Lato" w:eastAsia="Arial" w:hAnsi="Lato"/>
          <w:sz w:val="22"/>
        </w:rPr>
        <w:t xml:space="preserve"> </w:t>
      </w:r>
      <w:r w:rsidRPr="002C6365">
        <w:rPr>
          <w:rFonts w:ascii="Lato" w:eastAsia="Arial" w:hAnsi="Lato"/>
          <w:i/>
          <w:sz w:val="22"/>
        </w:rPr>
        <w:t xml:space="preserve">Operators (Powers) Act 1979 </w:t>
      </w:r>
      <w:r w:rsidRPr="002C6365">
        <w:rPr>
          <w:rFonts w:ascii="Lato" w:eastAsia="Arial" w:hAnsi="Lato"/>
          <w:sz w:val="22"/>
        </w:rPr>
        <w:t>(WA) and subordinate legislation).</w:t>
      </w:r>
    </w:p>
    <w:p w:rsidR="00DA35ED" w:rsidRPr="002C6365" w:rsidRDefault="00DA35ED">
      <w:pPr>
        <w:spacing w:line="240" w:lineRule="exact"/>
        <w:rPr>
          <w:rFonts w:ascii="Lato" w:eastAsia="Arial" w:hAnsi="Lato"/>
          <w:sz w:val="22"/>
        </w:rPr>
      </w:pPr>
    </w:p>
    <w:p w:rsidR="00DA35ED" w:rsidRPr="002C6365" w:rsidRDefault="009A328E">
      <w:pPr>
        <w:numPr>
          <w:ilvl w:val="0"/>
          <w:numId w:val="216"/>
        </w:numPr>
        <w:tabs>
          <w:tab w:val="left" w:pos="720"/>
        </w:tabs>
        <w:spacing w:line="239" w:lineRule="auto"/>
        <w:ind w:left="720" w:hanging="720"/>
        <w:jc w:val="both"/>
        <w:rPr>
          <w:rFonts w:ascii="Lato" w:eastAsia="Arial" w:hAnsi="Lato"/>
          <w:b/>
          <w:sz w:val="22"/>
        </w:rPr>
      </w:pPr>
      <w:r w:rsidRPr="002C6365">
        <w:rPr>
          <w:rFonts w:ascii="Lato" w:eastAsia="Arial" w:hAnsi="Lato"/>
          <w:b/>
          <w:sz w:val="22"/>
        </w:rPr>
        <w:t>ACCURACY VERIFICATION</w:t>
      </w:r>
    </w:p>
    <w:p w:rsidR="00DA35ED" w:rsidRPr="002C6365" w:rsidRDefault="00DA35ED">
      <w:pPr>
        <w:spacing w:line="248" w:lineRule="exact"/>
        <w:rPr>
          <w:rFonts w:ascii="Lato" w:eastAsia="Arial" w:hAnsi="Lato"/>
          <w:b/>
          <w:sz w:val="22"/>
        </w:rPr>
      </w:pPr>
    </w:p>
    <w:p w:rsidR="00DA35ED" w:rsidRPr="002C6365" w:rsidRDefault="009A328E">
      <w:pPr>
        <w:numPr>
          <w:ilvl w:val="1"/>
          <w:numId w:val="216"/>
        </w:numPr>
        <w:tabs>
          <w:tab w:val="left" w:pos="1440"/>
        </w:tabs>
        <w:spacing w:line="239" w:lineRule="auto"/>
        <w:ind w:left="1440" w:right="34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verify the accuracy of the Meter forming part of any</w:t>
      </w:r>
      <w:r w:rsidRPr="002C6365">
        <w:rPr>
          <w:rFonts w:ascii="Lato" w:eastAsia="Arial" w:hAnsi="Lato"/>
          <w:b/>
          <w:sz w:val="22"/>
        </w:rPr>
        <w:t xml:space="preserve"> </w:t>
      </w:r>
      <w:r w:rsidRPr="002C6365">
        <w:rPr>
          <w:rFonts w:ascii="Lato" w:eastAsia="Arial" w:hAnsi="Lato"/>
          <w:sz w:val="22"/>
        </w:rPr>
        <w:t xml:space="preserve">User Specific Delivery Facilities as required by good industry practice and applicable Laws with the frequency of verification determined by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if not specified by that good industry practice or those applicable</w:t>
      </w:r>
      <w:r w:rsidRPr="002C6365">
        <w:rPr>
          <w:rFonts w:ascii="Lato" w:eastAsia="Arial" w:hAnsi="Lato"/>
          <w:b/>
          <w:sz w:val="22"/>
        </w:rPr>
        <w:t xml:space="preserve"> </w:t>
      </w:r>
      <w:r w:rsidRPr="002C6365">
        <w:rPr>
          <w:rFonts w:ascii="Lato" w:eastAsia="Arial" w:hAnsi="Lato"/>
          <w:sz w:val="22"/>
        </w:rPr>
        <w:t>Laws.</w:t>
      </w:r>
    </w:p>
    <w:p w:rsidR="00DA35ED" w:rsidRPr="002C6365" w:rsidRDefault="00DA35ED">
      <w:pPr>
        <w:spacing w:line="245" w:lineRule="exact"/>
        <w:rPr>
          <w:rFonts w:ascii="Lato" w:eastAsia="Arial" w:hAnsi="Lato"/>
          <w:sz w:val="22"/>
        </w:rPr>
      </w:pPr>
    </w:p>
    <w:p w:rsidR="00DA35ED" w:rsidRPr="002C6365" w:rsidRDefault="009A328E">
      <w:pPr>
        <w:numPr>
          <w:ilvl w:val="1"/>
          <w:numId w:val="216"/>
        </w:numPr>
        <w:tabs>
          <w:tab w:val="left" w:pos="1440"/>
        </w:tabs>
        <w:spacing w:line="238" w:lineRule="auto"/>
        <w:ind w:left="1440" w:right="8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requests </w:t>
      </w:r>
      <w:r w:rsidRPr="002C6365">
        <w:rPr>
          <w:rFonts w:ascii="Lato" w:eastAsia="Arial" w:hAnsi="Lato"/>
          <w:b/>
          <w:sz w:val="22"/>
        </w:rPr>
        <w:t>&lt;Service Provider&gt;</w:t>
      </w:r>
      <w:r w:rsidRPr="002C6365">
        <w:rPr>
          <w:rFonts w:ascii="Lato" w:eastAsia="Arial" w:hAnsi="Lato"/>
          <w:sz w:val="22"/>
        </w:rPr>
        <w:t xml:space="preserve"> to verify the accuracy of a Meter forming part of User Specific Delivery Facilities and &lt;</w:t>
      </w:r>
      <w:r w:rsidRPr="002C6365">
        <w:rPr>
          <w:rFonts w:ascii="Lato" w:eastAsia="Arial" w:hAnsi="Lato"/>
          <w:b/>
          <w:sz w:val="22"/>
        </w:rPr>
        <w:t>Service Provider&gt;</w:t>
      </w:r>
      <w:r w:rsidRPr="002C6365">
        <w:rPr>
          <w:rFonts w:ascii="Lato" w:eastAsia="Arial" w:hAnsi="Lato"/>
          <w:sz w:val="22"/>
        </w:rPr>
        <w:t xml:space="preserve"> determines that the Meter is accurate, </w:t>
      </w:r>
      <w:r w:rsidRPr="002C6365">
        <w:rPr>
          <w:rFonts w:ascii="Lato" w:eastAsia="Arial" w:hAnsi="Lato"/>
          <w:b/>
          <w:sz w:val="22"/>
        </w:rPr>
        <w:t>&lt;User&gt;</w:t>
      </w:r>
      <w:r w:rsidRPr="002C6365">
        <w:rPr>
          <w:rFonts w:ascii="Lato" w:eastAsia="Arial" w:hAnsi="Lato"/>
          <w:sz w:val="22"/>
        </w:rPr>
        <w:t xml:space="preserve"> must pay </w:t>
      </w:r>
      <w:r w:rsidRPr="002C6365">
        <w:rPr>
          <w:rFonts w:ascii="Lato" w:eastAsia="Arial" w:hAnsi="Lato"/>
          <w:b/>
          <w:sz w:val="22"/>
        </w:rPr>
        <w:t>&lt;Service Provider&gt;</w:t>
      </w:r>
      <w:r w:rsidRPr="002C6365">
        <w:rPr>
          <w:rFonts w:ascii="Lato" w:eastAsia="Arial" w:hAnsi="Lato"/>
          <w:sz w:val="22"/>
        </w:rPr>
        <w:t>'s reasonable costs in verifying the accuracy of the Meter.</w:t>
      </w:r>
    </w:p>
    <w:p w:rsidR="00DA35ED" w:rsidRPr="002C6365" w:rsidRDefault="00DA35ED">
      <w:pPr>
        <w:spacing w:line="241" w:lineRule="exact"/>
        <w:rPr>
          <w:rFonts w:ascii="Lato" w:eastAsia="Arial" w:hAnsi="Lato"/>
          <w:sz w:val="22"/>
        </w:rPr>
      </w:pPr>
    </w:p>
    <w:p w:rsidR="00DA35ED" w:rsidRPr="002C6365" w:rsidRDefault="009A328E">
      <w:pPr>
        <w:numPr>
          <w:ilvl w:val="0"/>
          <w:numId w:val="216"/>
        </w:numPr>
        <w:tabs>
          <w:tab w:val="left" w:pos="720"/>
        </w:tabs>
        <w:spacing w:line="239" w:lineRule="auto"/>
        <w:ind w:left="720" w:hanging="720"/>
        <w:jc w:val="both"/>
        <w:rPr>
          <w:rFonts w:ascii="Lato" w:eastAsia="Arial" w:hAnsi="Lato"/>
          <w:b/>
          <w:sz w:val="22"/>
        </w:rPr>
      </w:pPr>
      <w:r w:rsidRPr="002C6365">
        <w:rPr>
          <w:rFonts w:ascii="Lato" w:eastAsia="Arial" w:hAnsi="Lato"/>
          <w:b/>
          <w:sz w:val="22"/>
        </w:rPr>
        <w:t>GAS PRESSURE</w:t>
      </w:r>
    </w:p>
    <w:p w:rsidR="00DA35ED" w:rsidRPr="002C6365" w:rsidRDefault="00DA35ED">
      <w:pPr>
        <w:spacing w:line="250" w:lineRule="exact"/>
        <w:rPr>
          <w:rFonts w:ascii="Lato" w:eastAsia="Arial" w:hAnsi="Lato"/>
          <w:b/>
          <w:sz w:val="22"/>
        </w:rPr>
      </w:pPr>
    </w:p>
    <w:p w:rsidR="00DA35ED" w:rsidRPr="002C6365" w:rsidRDefault="009A328E">
      <w:pPr>
        <w:numPr>
          <w:ilvl w:val="1"/>
          <w:numId w:val="216"/>
        </w:numPr>
        <w:tabs>
          <w:tab w:val="left" w:pos="1440"/>
        </w:tabs>
        <w:spacing w:line="251" w:lineRule="auto"/>
        <w:ind w:left="1440" w:right="100" w:hanging="720"/>
        <w:jc w:val="both"/>
        <w:rPr>
          <w:rFonts w:ascii="Lato" w:eastAsia="Arial" w:hAnsi="Lato"/>
          <w:sz w:val="21"/>
        </w:rPr>
      </w:pPr>
      <w:r w:rsidRPr="002C6365">
        <w:rPr>
          <w:rFonts w:ascii="Lato" w:eastAsia="Arial" w:hAnsi="Lato"/>
          <w:sz w:val="21"/>
        </w:rPr>
        <w:t xml:space="preserve">Subject to clause </w:t>
      </w:r>
      <w:hyperlink w:anchor="page86" w:history="1">
        <w:r w:rsidRPr="002C6365">
          <w:rPr>
            <w:rFonts w:ascii="Lato" w:eastAsia="Arial" w:hAnsi="Lato"/>
            <w:sz w:val="21"/>
          </w:rPr>
          <w:t xml:space="preserve">4(b) </w:t>
        </w:r>
      </w:hyperlink>
      <w:r w:rsidRPr="002C6365">
        <w:rPr>
          <w:rFonts w:ascii="Lato" w:eastAsia="Arial" w:hAnsi="Lato"/>
          <w:sz w:val="21"/>
        </w:rPr>
        <w:t xml:space="preserve">of this </w:t>
      </w:r>
      <w:hyperlink w:anchor="page85" w:history="1">
        <w:r w:rsidRPr="002C6365">
          <w:rPr>
            <w:rFonts w:ascii="Lato" w:eastAsia="Arial" w:hAnsi="Lato"/>
            <w:sz w:val="21"/>
          </w:rPr>
          <w:t xml:space="preserve">Schedule 2 </w:t>
        </w:r>
      </w:hyperlink>
      <w:r w:rsidRPr="002C6365">
        <w:rPr>
          <w:rFonts w:ascii="Lato" w:eastAsia="Arial" w:hAnsi="Lato"/>
          <w:sz w:val="21"/>
        </w:rPr>
        <w:t xml:space="preserve">and any applicable Laws, the Nominal Delivery Pressure at which </w:t>
      </w:r>
      <w:r w:rsidRPr="002C6365">
        <w:rPr>
          <w:rFonts w:ascii="Lato" w:eastAsia="Arial" w:hAnsi="Lato"/>
          <w:b/>
          <w:sz w:val="21"/>
        </w:rPr>
        <w:t>&lt;Service Provider&gt;</w:t>
      </w:r>
      <w:r w:rsidRPr="002C6365">
        <w:rPr>
          <w:rFonts w:ascii="Lato" w:eastAsia="Arial" w:hAnsi="Lato"/>
          <w:sz w:val="21"/>
        </w:rPr>
        <w:t xml:space="preserve"> will deliver Gas to </w:t>
      </w:r>
      <w:r w:rsidRPr="002C6365">
        <w:rPr>
          <w:rFonts w:ascii="Lato" w:eastAsia="Arial" w:hAnsi="Lato"/>
          <w:b/>
          <w:sz w:val="21"/>
        </w:rPr>
        <w:t>&lt;User&gt;</w:t>
      </w:r>
      <w:r w:rsidRPr="002C6365">
        <w:rPr>
          <w:rFonts w:ascii="Lato" w:eastAsia="Arial" w:hAnsi="Lato"/>
          <w:sz w:val="21"/>
        </w:rPr>
        <w:t xml:space="preserve"> is:</w:t>
      </w:r>
    </w:p>
    <w:p w:rsidR="00DA35ED" w:rsidRPr="002C6365" w:rsidRDefault="00DA35ED">
      <w:pPr>
        <w:spacing w:line="241" w:lineRule="exact"/>
        <w:rPr>
          <w:rFonts w:ascii="Lato" w:eastAsia="Arial" w:hAnsi="Lato"/>
          <w:sz w:val="21"/>
        </w:rPr>
      </w:pPr>
    </w:p>
    <w:p w:rsidR="00DA35ED" w:rsidRPr="002C6365" w:rsidRDefault="009A328E">
      <w:pPr>
        <w:numPr>
          <w:ilvl w:val="2"/>
          <w:numId w:val="216"/>
        </w:numPr>
        <w:tabs>
          <w:tab w:val="left" w:pos="2160"/>
        </w:tabs>
        <w:spacing w:line="237" w:lineRule="auto"/>
        <w:ind w:left="2160" w:right="220" w:hanging="720"/>
        <w:rPr>
          <w:rFonts w:ascii="Lato" w:eastAsia="Arial" w:hAnsi="Lato"/>
          <w:sz w:val="22"/>
        </w:rPr>
      </w:pPr>
      <w:r w:rsidRPr="002C6365">
        <w:rPr>
          <w:rFonts w:ascii="Lato" w:eastAsia="Arial" w:hAnsi="Lato"/>
          <w:sz w:val="22"/>
        </w:rPr>
        <w:t>unless the parties agree that a particular pressure is to apply as the Nominal Delivery Pressure, the Nominal Delivery Pressure associated with the User Specific Facilities at the Delivery Point; or</w:t>
      </w:r>
    </w:p>
    <w:p w:rsidR="00DA35ED" w:rsidRPr="002C6365" w:rsidRDefault="00DA35ED">
      <w:pPr>
        <w:spacing w:line="248" w:lineRule="exact"/>
        <w:rPr>
          <w:rFonts w:ascii="Lato" w:eastAsia="Arial" w:hAnsi="Lato"/>
          <w:sz w:val="22"/>
        </w:rPr>
      </w:pPr>
    </w:p>
    <w:p w:rsidR="00DA35ED" w:rsidRPr="002C6365" w:rsidRDefault="009A328E">
      <w:pPr>
        <w:numPr>
          <w:ilvl w:val="2"/>
          <w:numId w:val="216"/>
        </w:numPr>
        <w:tabs>
          <w:tab w:val="left" w:pos="2160"/>
        </w:tabs>
        <w:spacing w:line="235" w:lineRule="auto"/>
        <w:ind w:left="2160" w:right="120" w:hanging="720"/>
        <w:jc w:val="both"/>
        <w:rPr>
          <w:rFonts w:ascii="Lato" w:eastAsia="Arial" w:hAnsi="Lato"/>
          <w:sz w:val="22"/>
        </w:rPr>
      </w:pPr>
      <w:r w:rsidRPr="002C6365">
        <w:rPr>
          <w:rFonts w:ascii="Lato" w:eastAsia="Arial" w:hAnsi="Lato"/>
          <w:sz w:val="22"/>
        </w:rPr>
        <w:t>if the parties agree that a particular pressure is to apply as the Nominal Delivery Pressure, the agreed pressure.</w:t>
      </w:r>
    </w:p>
    <w:p w:rsidR="00DA35ED" w:rsidRPr="002C6365" w:rsidRDefault="00DA35ED">
      <w:pPr>
        <w:spacing w:line="251" w:lineRule="exact"/>
        <w:rPr>
          <w:rFonts w:ascii="Lato" w:eastAsia="Arial" w:hAnsi="Lato"/>
          <w:sz w:val="22"/>
        </w:rPr>
      </w:pPr>
    </w:p>
    <w:p w:rsidR="00DA35ED" w:rsidRPr="002C6365" w:rsidRDefault="009A328E">
      <w:pPr>
        <w:numPr>
          <w:ilvl w:val="1"/>
          <w:numId w:val="216"/>
        </w:numPr>
        <w:tabs>
          <w:tab w:val="left" w:pos="1440"/>
        </w:tabs>
        <w:spacing w:line="238" w:lineRule="auto"/>
        <w:ind w:left="1440" w:hanging="720"/>
        <w:rPr>
          <w:rFonts w:ascii="Lato" w:eastAsia="Arial" w:hAnsi="Lato"/>
          <w:sz w:val="22"/>
        </w:rPr>
      </w:pPr>
      <w:r w:rsidRPr="002C6365">
        <w:rPr>
          <w:rFonts w:ascii="Lato" w:eastAsia="Arial" w:hAnsi="Lato"/>
          <w:sz w:val="22"/>
        </w:rPr>
        <w:t xml:space="preserve">Notwithstanding clause </w:t>
      </w:r>
      <w:hyperlink w:anchor="page86" w:history="1">
        <w:r w:rsidRPr="002C6365">
          <w:rPr>
            <w:rFonts w:ascii="Lato" w:eastAsia="Arial" w:hAnsi="Lato"/>
            <w:sz w:val="22"/>
          </w:rPr>
          <w:t xml:space="preserve">4(a) </w:t>
        </w:r>
      </w:hyperlink>
      <w:r w:rsidRPr="002C6365">
        <w:rPr>
          <w:rFonts w:ascii="Lato" w:eastAsia="Arial" w:hAnsi="Lato"/>
          <w:sz w:val="22"/>
        </w:rPr>
        <w:t xml:space="preserve">of this </w:t>
      </w:r>
      <w:hyperlink w:anchor="page85" w:history="1">
        <w:r w:rsidRPr="002C6365">
          <w:rPr>
            <w:rFonts w:ascii="Lato" w:eastAsia="Arial" w:hAnsi="Lato"/>
            <w:sz w:val="22"/>
          </w:rPr>
          <w:t xml:space="preserve">Schedule 2, </w:t>
        </w:r>
      </w:hyperlink>
      <w:r w:rsidRPr="002C6365">
        <w:rPr>
          <w:rFonts w:ascii="Lato" w:eastAsia="Arial" w:hAnsi="Lato"/>
          <w:sz w:val="22"/>
        </w:rPr>
        <w:t xml:space="preserve">the pressure described at clause </w:t>
      </w:r>
      <w:hyperlink w:anchor="page86" w:history="1">
        <w:r w:rsidRPr="002C6365">
          <w:rPr>
            <w:rFonts w:ascii="Lato" w:eastAsia="Arial" w:hAnsi="Lato"/>
            <w:sz w:val="22"/>
          </w:rPr>
          <w:t xml:space="preserve">4(a) </w:t>
        </w:r>
      </w:hyperlink>
      <w:r w:rsidRPr="002C6365">
        <w:rPr>
          <w:rFonts w:ascii="Lato" w:eastAsia="Arial" w:hAnsi="Lato"/>
          <w:sz w:val="22"/>
        </w:rPr>
        <w:t xml:space="preserve">will be amended to the pressure that the </w:t>
      </w:r>
      <w:r w:rsidRPr="002C6365">
        <w:rPr>
          <w:rFonts w:ascii="Lato" w:eastAsia="Arial" w:hAnsi="Lato"/>
          <w:b/>
          <w:sz w:val="22"/>
        </w:rPr>
        <w:t>&lt;Service Provider&gt;</w:t>
      </w:r>
      <w:r w:rsidRPr="002C6365">
        <w:rPr>
          <w:rFonts w:ascii="Lato" w:eastAsia="Arial" w:hAnsi="Lato"/>
          <w:sz w:val="22"/>
        </w:rPr>
        <w:t xml:space="preserve"> determines, from time to time as a reasonable and prudent network operator, as the minimum nominal operating pressure for the main to which the Delivery Point is connected.</w:t>
      </w:r>
    </w:p>
    <w:p w:rsidR="00DA35ED" w:rsidRPr="002C6365" w:rsidRDefault="00DA35ED">
      <w:pPr>
        <w:spacing w:line="240" w:lineRule="exact"/>
        <w:rPr>
          <w:rFonts w:ascii="Lato" w:eastAsia="Arial" w:hAnsi="Lato"/>
          <w:sz w:val="22"/>
        </w:rPr>
      </w:pPr>
    </w:p>
    <w:p w:rsidR="00DA35ED" w:rsidRPr="002C6365" w:rsidRDefault="009A328E">
      <w:pPr>
        <w:numPr>
          <w:ilvl w:val="0"/>
          <w:numId w:val="216"/>
        </w:numPr>
        <w:tabs>
          <w:tab w:val="left" w:pos="720"/>
        </w:tabs>
        <w:spacing w:line="0" w:lineRule="atLeast"/>
        <w:ind w:left="720" w:hanging="720"/>
        <w:jc w:val="both"/>
        <w:rPr>
          <w:rFonts w:ascii="Lato" w:eastAsia="Arial" w:hAnsi="Lato"/>
          <w:b/>
          <w:sz w:val="22"/>
        </w:rPr>
      </w:pPr>
      <w:r w:rsidRPr="002C6365">
        <w:rPr>
          <w:rFonts w:ascii="Lato" w:eastAsia="Arial" w:hAnsi="Lato"/>
          <w:b/>
          <w:sz w:val="22"/>
        </w:rPr>
        <w:t>METER READING</w:t>
      </w:r>
    </w:p>
    <w:p w:rsidR="00DA35ED" w:rsidRPr="002C6365" w:rsidRDefault="00DA35ED">
      <w:pPr>
        <w:spacing w:line="247" w:lineRule="exact"/>
        <w:rPr>
          <w:rFonts w:ascii="Lato" w:eastAsia="Arial" w:hAnsi="Lato"/>
          <w:b/>
          <w:sz w:val="22"/>
        </w:rPr>
      </w:pPr>
    </w:p>
    <w:p w:rsidR="00DA35ED" w:rsidRPr="002C6365" w:rsidRDefault="009A328E">
      <w:pPr>
        <w:numPr>
          <w:ilvl w:val="1"/>
          <w:numId w:val="216"/>
        </w:numPr>
        <w:tabs>
          <w:tab w:val="left" w:pos="1440"/>
        </w:tabs>
        <w:spacing w:line="255" w:lineRule="auto"/>
        <w:ind w:left="1440" w:right="40" w:hanging="720"/>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will be responsible for calculating and recording the</w:t>
      </w:r>
      <w:r w:rsidRPr="002C6365">
        <w:rPr>
          <w:rFonts w:ascii="Lato" w:eastAsia="Arial" w:hAnsi="Lato"/>
          <w:b/>
          <w:sz w:val="21"/>
        </w:rPr>
        <w:t xml:space="preserve"> </w:t>
      </w:r>
      <w:r w:rsidRPr="002C6365">
        <w:rPr>
          <w:rFonts w:ascii="Lato" w:eastAsia="Arial" w:hAnsi="Lato"/>
          <w:sz w:val="21"/>
        </w:rPr>
        <w:t xml:space="preserve">quantity of Gas delivered to </w:t>
      </w:r>
      <w:r w:rsidRPr="002C6365">
        <w:rPr>
          <w:rFonts w:ascii="Lato" w:eastAsia="Arial" w:hAnsi="Lato"/>
          <w:b/>
          <w:sz w:val="21"/>
        </w:rPr>
        <w:t>&lt;User&gt;</w:t>
      </w:r>
      <w:r w:rsidRPr="002C6365">
        <w:rPr>
          <w:rFonts w:ascii="Lato" w:eastAsia="Arial" w:hAnsi="Lato"/>
          <w:sz w:val="21"/>
        </w:rPr>
        <w:t xml:space="preserve"> at the Delivery Point by Telemetry reading.</w:t>
      </w:r>
    </w:p>
    <w:p w:rsidR="00DA35ED" w:rsidRPr="002C6365" w:rsidRDefault="00DA35ED">
      <w:pPr>
        <w:spacing w:line="224" w:lineRule="exact"/>
        <w:rPr>
          <w:rFonts w:ascii="Lato" w:eastAsia="Arial" w:hAnsi="Lato"/>
          <w:sz w:val="21"/>
        </w:rPr>
      </w:pPr>
    </w:p>
    <w:p w:rsidR="00DA35ED" w:rsidRPr="002C6365" w:rsidRDefault="009A328E">
      <w:pPr>
        <w:numPr>
          <w:ilvl w:val="1"/>
          <w:numId w:val="216"/>
        </w:numPr>
        <w:tabs>
          <w:tab w:val="left" w:pos="1440"/>
        </w:tabs>
        <w:spacing w:line="0" w:lineRule="atLeast"/>
        <w:ind w:left="144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take such Telemetry readings every day.</w:t>
      </w:r>
    </w:p>
    <w:p w:rsidR="00DA35ED" w:rsidRPr="002C6365" w:rsidRDefault="00DA35ED">
      <w:pPr>
        <w:spacing w:line="241" w:lineRule="exact"/>
        <w:rPr>
          <w:rFonts w:ascii="Lato" w:eastAsia="Arial" w:hAnsi="Lato"/>
          <w:sz w:val="22"/>
        </w:rPr>
      </w:pPr>
    </w:p>
    <w:p w:rsidR="00DA35ED" w:rsidRPr="002C6365" w:rsidRDefault="009A328E">
      <w:pPr>
        <w:numPr>
          <w:ilvl w:val="0"/>
          <w:numId w:val="216"/>
        </w:numPr>
        <w:tabs>
          <w:tab w:val="left" w:pos="720"/>
        </w:tabs>
        <w:spacing w:line="0" w:lineRule="atLeast"/>
        <w:ind w:left="720" w:hanging="720"/>
        <w:jc w:val="both"/>
        <w:rPr>
          <w:rFonts w:ascii="Lato" w:eastAsia="Arial" w:hAnsi="Lato"/>
          <w:b/>
          <w:sz w:val="22"/>
        </w:rPr>
      </w:pPr>
      <w:r w:rsidRPr="002C6365">
        <w:rPr>
          <w:rFonts w:ascii="Lato" w:eastAsia="Arial" w:hAnsi="Lato"/>
          <w:b/>
          <w:sz w:val="22"/>
        </w:rPr>
        <w:t>PRICES</w:t>
      </w:r>
    </w:p>
    <w:p w:rsidR="00DA35ED" w:rsidRPr="002C6365" w:rsidRDefault="00DA35ED">
      <w:pPr>
        <w:spacing w:line="241" w:lineRule="exact"/>
        <w:rPr>
          <w:rFonts w:ascii="Lato" w:eastAsia="Arial" w:hAnsi="Lato"/>
          <w:b/>
          <w:sz w:val="22"/>
        </w:rPr>
      </w:pPr>
    </w:p>
    <w:p w:rsidR="00DA35ED" w:rsidRPr="002C6365" w:rsidRDefault="009A328E">
      <w:pPr>
        <w:numPr>
          <w:ilvl w:val="1"/>
          <w:numId w:val="216"/>
        </w:numPr>
        <w:tabs>
          <w:tab w:val="left" w:pos="1440"/>
        </w:tabs>
        <w:spacing w:line="0" w:lineRule="atLeast"/>
        <w:ind w:left="1440" w:hanging="720"/>
        <w:jc w:val="both"/>
        <w:rPr>
          <w:rFonts w:ascii="Lato" w:eastAsia="Arial" w:hAnsi="Lato"/>
          <w:sz w:val="22"/>
        </w:rPr>
      </w:pPr>
      <w:r w:rsidRPr="002C6365">
        <w:rPr>
          <w:rFonts w:ascii="Lato" w:eastAsia="Arial" w:hAnsi="Lato"/>
          <w:sz w:val="22"/>
        </w:rPr>
        <w:t>Service A2 is made available at Tariff A2.</w:t>
      </w:r>
    </w:p>
    <w:p w:rsidR="00DA35ED" w:rsidRPr="002C6365" w:rsidRDefault="00DA35ED">
      <w:pPr>
        <w:spacing w:line="248" w:lineRule="exact"/>
        <w:rPr>
          <w:rFonts w:ascii="Lato" w:eastAsia="Arial" w:hAnsi="Lato"/>
          <w:sz w:val="22"/>
        </w:rPr>
      </w:pPr>
    </w:p>
    <w:p w:rsidR="00DA35ED" w:rsidRPr="002C6365" w:rsidRDefault="009A328E">
      <w:pPr>
        <w:numPr>
          <w:ilvl w:val="1"/>
          <w:numId w:val="216"/>
        </w:numPr>
        <w:tabs>
          <w:tab w:val="left" w:pos="1440"/>
        </w:tabs>
        <w:spacing w:line="236" w:lineRule="auto"/>
        <w:ind w:left="1440" w:right="900" w:hanging="720"/>
        <w:jc w:val="both"/>
        <w:rPr>
          <w:rFonts w:ascii="Lato" w:eastAsia="Arial" w:hAnsi="Lato"/>
          <w:sz w:val="22"/>
        </w:rPr>
      </w:pPr>
      <w:r w:rsidRPr="002C6365">
        <w:rPr>
          <w:rFonts w:ascii="Lato" w:eastAsia="Arial" w:hAnsi="Lato"/>
          <w:sz w:val="22"/>
        </w:rPr>
        <w:t>The Charge for provision of access to Service A2 at a Delivery Point is calculated by applying Tariff A2.</w:t>
      </w:r>
    </w:p>
    <w:p w:rsidR="00DA35ED" w:rsidRPr="002C6365" w:rsidRDefault="00DA35ED">
      <w:pPr>
        <w:spacing w:line="248" w:lineRule="exact"/>
        <w:rPr>
          <w:rFonts w:ascii="Lato" w:eastAsia="Arial" w:hAnsi="Lato"/>
          <w:sz w:val="22"/>
        </w:rPr>
      </w:pPr>
    </w:p>
    <w:p w:rsidR="00DA35ED" w:rsidRPr="002C6365" w:rsidRDefault="009A328E">
      <w:pPr>
        <w:numPr>
          <w:ilvl w:val="1"/>
          <w:numId w:val="216"/>
        </w:numPr>
        <w:tabs>
          <w:tab w:val="left" w:pos="1440"/>
        </w:tabs>
        <w:spacing w:line="237" w:lineRule="auto"/>
        <w:ind w:left="1440" w:right="40" w:hanging="720"/>
        <w:rPr>
          <w:rFonts w:ascii="Lato" w:eastAsia="Arial" w:hAnsi="Lato"/>
          <w:sz w:val="22"/>
        </w:rPr>
      </w:pPr>
      <w:r w:rsidRPr="002C6365">
        <w:rPr>
          <w:rFonts w:ascii="Lato" w:eastAsia="Arial" w:hAnsi="Lato"/>
          <w:sz w:val="22"/>
        </w:rPr>
        <w:t>If Tariff A2 consists (in whole or in part) of a User Specific Charge, then the User Specific Charge must be pro-rated on the basis of a 365 day Year starting on the Start Date for the Delivery Point to which the User Specific Delivery Facilities relate.</w:t>
      </w:r>
    </w:p>
    <w:p w:rsidR="00DA35ED" w:rsidRPr="002C6365" w:rsidRDefault="00DA35ED">
      <w:pPr>
        <w:spacing w:line="242" w:lineRule="exact"/>
        <w:rPr>
          <w:rFonts w:ascii="Lato" w:eastAsia="Arial" w:hAnsi="Lato"/>
          <w:sz w:val="22"/>
        </w:rPr>
      </w:pPr>
    </w:p>
    <w:p w:rsidR="00DA35ED" w:rsidRPr="002C6365" w:rsidRDefault="009A328E">
      <w:pPr>
        <w:numPr>
          <w:ilvl w:val="0"/>
          <w:numId w:val="216"/>
        </w:numPr>
        <w:tabs>
          <w:tab w:val="left" w:pos="720"/>
        </w:tabs>
        <w:spacing w:line="0" w:lineRule="atLeast"/>
        <w:ind w:left="720" w:hanging="720"/>
        <w:jc w:val="both"/>
        <w:rPr>
          <w:rFonts w:ascii="Lato" w:eastAsia="Arial" w:hAnsi="Lato"/>
          <w:b/>
          <w:sz w:val="22"/>
        </w:rPr>
      </w:pPr>
      <w:r w:rsidRPr="002C6365">
        <w:rPr>
          <w:rFonts w:ascii="Lato" w:eastAsia="Arial" w:hAnsi="Lato"/>
          <w:b/>
          <w:sz w:val="22"/>
        </w:rPr>
        <w:t>CONTRACTED PEAK RATE</w:t>
      </w:r>
    </w:p>
    <w:p w:rsidR="00DA35ED" w:rsidRPr="002C6365" w:rsidRDefault="00DA35ED">
      <w:pPr>
        <w:spacing w:line="209" w:lineRule="exact"/>
        <w:rPr>
          <w:rFonts w:ascii="Lato" w:eastAsia="Arial" w:hAnsi="Lato"/>
          <w:b/>
          <w:sz w:val="22"/>
        </w:rPr>
      </w:pPr>
    </w:p>
    <w:p w:rsidR="00DA35ED" w:rsidRPr="002C6365" w:rsidRDefault="009A328E">
      <w:pPr>
        <w:spacing w:line="236" w:lineRule="auto"/>
        <w:ind w:left="720" w:right="200"/>
        <w:jc w:val="both"/>
        <w:rPr>
          <w:rFonts w:ascii="Lato" w:eastAsia="Arial" w:hAnsi="Lato"/>
          <w:sz w:val="22"/>
        </w:rPr>
      </w:pPr>
      <w:r w:rsidRPr="002C6365">
        <w:rPr>
          <w:rFonts w:ascii="Lato" w:eastAsia="Arial" w:hAnsi="Lato"/>
          <w:sz w:val="22"/>
        </w:rPr>
        <w:t>The Contracted Peak Rate for a Delivery Point is the rate agreed between the parties for the Delivery Point and specified in the Delivery Point Register.</w:t>
      </w:r>
    </w:p>
    <w:p w:rsidR="00DA35ED" w:rsidRPr="002C6365" w:rsidRDefault="00DA35ED">
      <w:pPr>
        <w:spacing w:line="236" w:lineRule="auto"/>
        <w:ind w:left="720" w:right="200"/>
        <w:jc w:val="both"/>
        <w:rPr>
          <w:rFonts w:ascii="Lato" w:eastAsia="Arial" w:hAnsi="Lato"/>
          <w:sz w:val="22"/>
        </w:rPr>
        <w:sectPr w:rsidR="00DA35ED" w:rsidRPr="002C6365">
          <w:pgSz w:w="11900" w:h="16841"/>
          <w:pgMar w:top="469" w:right="1060" w:bottom="22" w:left="1680" w:header="0" w:footer="0" w:gutter="0"/>
          <w:cols w:space="0" w:equalWidth="0">
            <w:col w:w="916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81"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87" w:name="page87"/>
      <w:bookmarkEnd w:id="87"/>
      <w:r w:rsidRPr="002C6365">
        <w:rPr>
          <w:rFonts w:ascii="Lato" w:eastAsia="Arial" w:hAnsi="Lato"/>
          <w:sz w:val="14"/>
        </w:rPr>
        <w:t>79.</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3" w:lineRule="exact"/>
        <w:rPr>
          <w:rFonts w:ascii="Lato" w:eastAsia="Times New Roman" w:hAnsi="Lato"/>
        </w:rPr>
      </w:pPr>
    </w:p>
    <w:p w:rsidR="00DA35ED" w:rsidRPr="002C6365" w:rsidRDefault="009A328E">
      <w:pPr>
        <w:numPr>
          <w:ilvl w:val="0"/>
          <w:numId w:val="217"/>
        </w:numPr>
        <w:tabs>
          <w:tab w:val="left" w:pos="720"/>
        </w:tabs>
        <w:spacing w:line="239" w:lineRule="auto"/>
        <w:ind w:left="720" w:hanging="720"/>
        <w:jc w:val="both"/>
        <w:rPr>
          <w:rFonts w:ascii="Lato" w:eastAsia="Arial" w:hAnsi="Lato"/>
          <w:sz w:val="22"/>
        </w:rPr>
      </w:pPr>
      <w:r w:rsidRPr="002C6365">
        <w:rPr>
          <w:rFonts w:ascii="Lato" w:eastAsia="Arial" w:hAnsi="Lato"/>
          <w:b/>
          <w:sz w:val="22"/>
        </w:rPr>
        <w:t>EXCEEDING CONTRACTED PEAK RATE</w:t>
      </w:r>
    </w:p>
    <w:p w:rsidR="00DA35ED" w:rsidRPr="002C6365" w:rsidRDefault="00DA35ED">
      <w:pPr>
        <w:spacing w:line="210" w:lineRule="exact"/>
        <w:rPr>
          <w:rFonts w:ascii="Lato" w:eastAsia="Arial" w:hAnsi="Lato"/>
          <w:sz w:val="22"/>
        </w:rPr>
      </w:pPr>
    </w:p>
    <w:p w:rsidR="00DA35ED" w:rsidRPr="002C6365" w:rsidRDefault="009A328E">
      <w:pPr>
        <w:spacing w:line="236" w:lineRule="auto"/>
        <w:ind w:left="720" w:right="100"/>
        <w:jc w:val="both"/>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's Instantaneous Flow Rate for a Delivery Point exceeds its Contracted Peak Rate for a Delivery Point on:</w:t>
      </w:r>
    </w:p>
    <w:p w:rsidR="00DA35ED" w:rsidRPr="002C6365" w:rsidRDefault="00DA35ED">
      <w:pPr>
        <w:spacing w:line="242" w:lineRule="exact"/>
        <w:rPr>
          <w:rFonts w:ascii="Lato" w:eastAsia="Arial" w:hAnsi="Lato"/>
          <w:sz w:val="22"/>
        </w:rPr>
      </w:pPr>
    </w:p>
    <w:p w:rsidR="00DA35ED" w:rsidRPr="002C6365" w:rsidRDefault="009A328E">
      <w:pPr>
        <w:numPr>
          <w:ilvl w:val="1"/>
          <w:numId w:val="217"/>
        </w:numPr>
        <w:tabs>
          <w:tab w:val="left" w:pos="1440"/>
        </w:tabs>
        <w:spacing w:line="239" w:lineRule="auto"/>
        <w:ind w:left="1440" w:hanging="720"/>
        <w:jc w:val="both"/>
        <w:rPr>
          <w:rFonts w:ascii="Lato" w:eastAsia="Arial" w:hAnsi="Lato"/>
          <w:sz w:val="22"/>
        </w:rPr>
      </w:pPr>
      <w:r w:rsidRPr="002C6365">
        <w:rPr>
          <w:rFonts w:ascii="Lato" w:eastAsia="Arial" w:hAnsi="Lato"/>
          <w:sz w:val="22"/>
        </w:rPr>
        <w:t>3 or more days during any 30 day period; or</w:t>
      </w:r>
    </w:p>
    <w:p w:rsidR="00DA35ED" w:rsidRPr="002C6365" w:rsidRDefault="00DA35ED">
      <w:pPr>
        <w:spacing w:line="240" w:lineRule="exact"/>
        <w:rPr>
          <w:rFonts w:ascii="Lato" w:eastAsia="Arial" w:hAnsi="Lato"/>
          <w:sz w:val="22"/>
        </w:rPr>
      </w:pPr>
    </w:p>
    <w:p w:rsidR="00DA35ED" w:rsidRPr="002C6365" w:rsidRDefault="009A328E">
      <w:pPr>
        <w:numPr>
          <w:ilvl w:val="1"/>
          <w:numId w:val="217"/>
        </w:numPr>
        <w:tabs>
          <w:tab w:val="left" w:pos="1440"/>
        </w:tabs>
        <w:spacing w:line="239" w:lineRule="auto"/>
        <w:ind w:left="1440" w:hanging="720"/>
        <w:jc w:val="both"/>
        <w:rPr>
          <w:rFonts w:ascii="Lato" w:eastAsia="Arial" w:hAnsi="Lato"/>
          <w:sz w:val="22"/>
        </w:rPr>
      </w:pPr>
      <w:r w:rsidRPr="002C6365">
        <w:rPr>
          <w:rFonts w:ascii="Lato" w:eastAsia="Arial" w:hAnsi="Lato"/>
          <w:sz w:val="22"/>
        </w:rPr>
        <w:t>8 or more days during a Year,</w:t>
      </w:r>
    </w:p>
    <w:p w:rsidR="00DA35ED" w:rsidRPr="002C6365" w:rsidRDefault="00DA35ED">
      <w:pPr>
        <w:spacing w:line="208" w:lineRule="exact"/>
        <w:rPr>
          <w:rFonts w:ascii="Lato" w:eastAsia="Times New Roman" w:hAnsi="Lato"/>
        </w:rPr>
      </w:pPr>
    </w:p>
    <w:p w:rsidR="00DA35ED" w:rsidRPr="002C6365" w:rsidRDefault="009A328E">
      <w:pPr>
        <w:spacing w:line="236" w:lineRule="auto"/>
        <w:ind w:left="700" w:right="300" w:firstLine="12"/>
        <w:rPr>
          <w:rFonts w:ascii="Lato" w:eastAsia="Arial" w:hAnsi="Lato"/>
          <w:sz w:val="22"/>
        </w:rPr>
      </w:pPr>
      <w:r w:rsidRPr="002C6365">
        <w:rPr>
          <w:rFonts w:ascii="Lato" w:eastAsia="Arial" w:hAnsi="Lato"/>
          <w:sz w:val="22"/>
        </w:rPr>
        <w:t xml:space="preserve">then </w:t>
      </w:r>
      <w:r w:rsidRPr="002C6365">
        <w:rPr>
          <w:rFonts w:ascii="Lato" w:eastAsia="Arial" w:hAnsi="Lato"/>
          <w:b/>
          <w:sz w:val="22"/>
        </w:rPr>
        <w:t>&lt;Service Provider&gt;</w:t>
      </w:r>
      <w:r w:rsidRPr="002C6365">
        <w:rPr>
          <w:rFonts w:ascii="Lato" w:eastAsia="Arial" w:hAnsi="Lato"/>
          <w:sz w:val="22"/>
        </w:rPr>
        <w:t xml:space="preserve"> must, as soon as reasonably practicable, notify </w:t>
      </w:r>
      <w:r w:rsidRPr="002C6365">
        <w:rPr>
          <w:rFonts w:ascii="Lato" w:eastAsia="Arial" w:hAnsi="Lato"/>
          <w:b/>
          <w:sz w:val="22"/>
        </w:rPr>
        <w:t>&lt;User&gt;</w:t>
      </w:r>
      <w:r w:rsidRPr="002C6365">
        <w:rPr>
          <w:rFonts w:ascii="Lato" w:eastAsia="Arial" w:hAnsi="Lato"/>
          <w:sz w:val="22"/>
        </w:rPr>
        <w:t xml:space="preserve"> of this fact and of whether:</w:t>
      </w:r>
    </w:p>
    <w:p w:rsidR="00DA35ED" w:rsidRPr="002C6365" w:rsidRDefault="00DA35ED">
      <w:pPr>
        <w:spacing w:line="249" w:lineRule="exact"/>
        <w:rPr>
          <w:rFonts w:ascii="Lato" w:eastAsia="Times New Roman" w:hAnsi="Lato"/>
        </w:rPr>
      </w:pPr>
    </w:p>
    <w:p w:rsidR="00DA35ED" w:rsidRPr="002C6365" w:rsidRDefault="009A328E">
      <w:pPr>
        <w:numPr>
          <w:ilvl w:val="1"/>
          <w:numId w:val="218"/>
        </w:numPr>
        <w:tabs>
          <w:tab w:val="left" w:pos="1440"/>
        </w:tabs>
        <w:spacing w:line="237" w:lineRule="auto"/>
        <w:ind w:left="144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 xml:space="preserve">is prepared to, having regard to the restrictions and pre-conditions specified in the Application Procedure, increase </w:t>
      </w:r>
      <w:r w:rsidRPr="002C6365">
        <w:rPr>
          <w:rFonts w:ascii="Lato" w:eastAsia="Arial" w:hAnsi="Lato"/>
          <w:b/>
          <w:sz w:val="22"/>
        </w:rPr>
        <w:t>&lt;User&gt;</w:t>
      </w:r>
      <w:r w:rsidRPr="002C6365">
        <w:rPr>
          <w:rFonts w:ascii="Lato" w:eastAsia="Arial" w:hAnsi="Lato"/>
          <w:sz w:val="22"/>
        </w:rPr>
        <w:t xml:space="preserve">'s Contracted Peak Rate in accordance with this clause </w:t>
      </w:r>
      <w:hyperlink w:anchor="page87" w:history="1">
        <w:r w:rsidRPr="002C6365">
          <w:rPr>
            <w:rFonts w:ascii="Lato" w:eastAsia="Arial" w:hAnsi="Lato"/>
            <w:sz w:val="22"/>
          </w:rPr>
          <w:t xml:space="preserve">8 </w:t>
        </w:r>
      </w:hyperlink>
      <w:r w:rsidRPr="002C6365">
        <w:rPr>
          <w:rFonts w:ascii="Lato" w:eastAsia="Arial" w:hAnsi="Lato"/>
          <w:sz w:val="22"/>
        </w:rPr>
        <w:t xml:space="preserve">of this </w:t>
      </w:r>
      <w:hyperlink w:anchor="page85" w:history="1">
        <w:r w:rsidRPr="002C6365">
          <w:rPr>
            <w:rFonts w:ascii="Lato" w:eastAsia="Arial" w:hAnsi="Lato"/>
            <w:sz w:val="22"/>
          </w:rPr>
          <w:t xml:space="preserve">Schedule 2, </w:t>
        </w:r>
      </w:hyperlink>
      <w:r w:rsidRPr="002C6365">
        <w:rPr>
          <w:rFonts w:ascii="Lato" w:eastAsia="Arial" w:hAnsi="Lato"/>
          <w:sz w:val="22"/>
        </w:rPr>
        <w:t xml:space="preserve">in which case </w:t>
      </w:r>
      <w:r w:rsidRPr="002C6365">
        <w:rPr>
          <w:rFonts w:ascii="Lato" w:eastAsia="Arial" w:hAnsi="Lato"/>
          <w:b/>
          <w:sz w:val="22"/>
        </w:rPr>
        <w:t xml:space="preserve">&lt;User&gt; </w:t>
      </w:r>
      <w:r w:rsidRPr="002C6365">
        <w:rPr>
          <w:rFonts w:ascii="Lato" w:eastAsia="Arial" w:hAnsi="Lato"/>
          <w:sz w:val="22"/>
        </w:rPr>
        <w:t>must within 10 Business Days elect between:</w:t>
      </w:r>
    </w:p>
    <w:p w:rsidR="00DA35ED" w:rsidRPr="002C6365" w:rsidRDefault="00DA35ED">
      <w:pPr>
        <w:spacing w:line="254" w:lineRule="exact"/>
        <w:rPr>
          <w:rFonts w:ascii="Lato" w:eastAsia="Arial" w:hAnsi="Lato"/>
          <w:sz w:val="22"/>
        </w:rPr>
      </w:pPr>
    </w:p>
    <w:p w:rsidR="00DA35ED" w:rsidRPr="002C6365" w:rsidRDefault="009A328E">
      <w:pPr>
        <w:numPr>
          <w:ilvl w:val="2"/>
          <w:numId w:val="218"/>
        </w:numPr>
        <w:tabs>
          <w:tab w:val="left" w:pos="2160"/>
        </w:tabs>
        <w:spacing w:line="252" w:lineRule="auto"/>
        <w:ind w:left="2160" w:right="40" w:hanging="720"/>
        <w:rPr>
          <w:rFonts w:ascii="Lato" w:eastAsia="Arial" w:hAnsi="Lato"/>
          <w:sz w:val="21"/>
        </w:rPr>
      </w:pPr>
      <w:r w:rsidRPr="002C6365">
        <w:rPr>
          <w:rFonts w:ascii="Lato" w:eastAsia="Arial" w:hAnsi="Lato"/>
          <w:sz w:val="21"/>
        </w:rPr>
        <w:t xml:space="preserve">an increase in its Contracted Peak Rate, with effect from the last of the days referred to in clause </w:t>
      </w:r>
      <w:hyperlink w:anchor="page87" w:history="1">
        <w:r w:rsidRPr="002C6365">
          <w:rPr>
            <w:rFonts w:ascii="Lato" w:eastAsia="Arial" w:hAnsi="Lato"/>
            <w:sz w:val="21"/>
          </w:rPr>
          <w:t xml:space="preserve">8(a) </w:t>
        </w:r>
      </w:hyperlink>
      <w:r w:rsidRPr="002C6365">
        <w:rPr>
          <w:rFonts w:ascii="Lato" w:eastAsia="Arial" w:hAnsi="Lato"/>
          <w:sz w:val="21"/>
        </w:rPr>
        <w:t xml:space="preserve">or </w:t>
      </w:r>
      <w:hyperlink w:anchor="page87" w:history="1">
        <w:r w:rsidRPr="002C6365">
          <w:rPr>
            <w:rFonts w:ascii="Lato" w:eastAsia="Arial" w:hAnsi="Lato"/>
            <w:sz w:val="21"/>
          </w:rPr>
          <w:t xml:space="preserve">8(b) </w:t>
        </w:r>
      </w:hyperlink>
      <w:r w:rsidRPr="002C6365">
        <w:rPr>
          <w:rFonts w:ascii="Lato" w:eastAsia="Arial" w:hAnsi="Lato"/>
          <w:sz w:val="21"/>
        </w:rPr>
        <w:t xml:space="preserve">of this </w:t>
      </w:r>
      <w:hyperlink w:anchor="page85" w:history="1">
        <w:r w:rsidRPr="002C6365">
          <w:rPr>
            <w:rFonts w:ascii="Lato" w:eastAsia="Arial" w:hAnsi="Lato"/>
            <w:sz w:val="21"/>
          </w:rPr>
          <w:t xml:space="preserve">Schedule 2, </w:t>
        </w:r>
      </w:hyperlink>
      <w:r w:rsidRPr="002C6365">
        <w:rPr>
          <w:rFonts w:ascii="Lato" w:eastAsia="Arial" w:hAnsi="Lato"/>
          <w:sz w:val="21"/>
        </w:rPr>
        <w:t xml:space="preserve">as applicable, so that it is equal to the highest Instantaneous Flow Rate at the Delivery Point during the days referred to in clause </w:t>
      </w:r>
      <w:hyperlink w:anchor="page87" w:history="1">
        <w:r w:rsidRPr="002C6365">
          <w:rPr>
            <w:rFonts w:ascii="Lato" w:eastAsia="Arial" w:hAnsi="Lato"/>
            <w:sz w:val="21"/>
          </w:rPr>
          <w:t xml:space="preserve">8(a) </w:t>
        </w:r>
      </w:hyperlink>
      <w:r w:rsidRPr="002C6365">
        <w:rPr>
          <w:rFonts w:ascii="Lato" w:eastAsia="Arial" w:hAnsi="Lato"/>
          <w:sz w:val="21"/>
        </w:rPr>
        <w:t xml:space="preserve">or </w:t>
      </w:r>
      <w:hyperlink w:anchor="page87" w:history="1">
        <w:r w:rsidRPr="002C6365">
          <w:rPr>
            <w:rFonts w:ascii="Lato" w:eastAsia="Arial" w:hAnsi="Lato"/>
            <w:sz w:val="21"/>
          </w:rPr>
          <w:t xml:space="preserve">8(b), </w:t>
        </w:r>
      </w:hyperlink>
      <w:r w:rsidRPr="002C6365">
        <w:rPr>
          <w:rFonts w:ascii="Lato" w:eastAsia="Arial" w:hAnsi="Lato"/>
          <w:sz w:val="21"/>
        </w:rPr>
        <w:t xml:space="preserve">as applicable, in which case </w:t>
      </w:r>
      <w:r w:rsidRPr="002C6365">
        <w:rPr>
          <w:rFonts w:ascii="Lato" w:eastAsia="Arial" w:hAnsi="Lato"/>
          <w:b/>
          <w:sz w:val="21"/>
        </w:rPr>
        <w:t>&lt;Service Provider&gt;</w:t>
      </w:r>
      <w:r w:rsidRPr="002C6365">
        <w:rPr>
          <w:rFonts w:ascii="Lato" w:eastAsia="Arial" w:hAnsi="Lato"/>
          <w:sz w:val="21"/>
        </w:rPr>
        <w:t xml:space="preserve"> will increase the Contracted Peak Rate for that Delivery Point and update the Delivery Point Register; and</w:t>
      </w:r>
    </w:p>
    <w:p w:rsidR="00DA35ED" w:rsidRPr="002C6365" w:rsidRDefault="00DA35ED">
      <w:pPr>
        <w:spacing w:line="235" w:lineRule="exact"/>
        <w:rPr>
          <w:rFonts w:ascii="Lato" w:eastAsia="Arial" w:hAnsi="Lato"/>
          <w:sz w:val="21"/>
        </w:rPr>
      </w:pPr>
    </w:p>
    <w:p w:rsidR="00DA35ED" w:rsidRPr="002C6365" w:rsidRDefault="009A328E">
      <w:pPr>
        <w:numPr>
          <w:ilvl w:val="2"/>
          <w:numId w:val="218"/>
        </w:numPr>
        <w:tabs>
          <w:tab w:val="left" w:pos="2160"/>
        </w:tabs>
        <w:spacing w:line="251" w:lineRule="auto"/>
        <w:ind w:left="2160" w:right="20" w:hanging="720"/>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installing, and to</w:t>
      </w:r>
      <w:r w:rsidRPr="002C6365">
        <w:rPr>
          <w:rFonts w:ascii="Lato" w:eastAsia="Arial" w:hAnsi="Lato"/>
          <w:b/>
          <w:sz w:val="21"/>
        </w:rPr>
        <w:t xml:space="preserve"> &lt;User&gt; </w:t>
      </w:r>
      <w:r w:rsidRPr="002C6365">
        <w:rPr>
          <w:rFonts w:ascii="Lato" w:eastAsia="Arial" w:hAnsi="Lato"/>
          <w:sz w:val="21"/>
        </w:rPr>
        <w:t>paying the costs of</w:t>
      </w:r>
      <w:r w:rsidRPr="002C6365">
        <w:rPr>
          <w:rFonts w:ascii="Lato" w:eastAsia="Arial" w:hAnsi="Lato"/>
          <w:b/>
          <w:sz w:val="21"/>
        </w:rPr>
        <w:t xml:space="preserve"> &lt;Service Provider&gt; </w:t>
      </w:r>
      <w:r w:rsidRPr="002C6365">
        <w:rPr>
          <w:rFonts w:ascii="Lato" w:eastAsia="Arial" w:hAnsi="Lato"/>
          <w:sz w:val="21"/>
        </w:rPr>
        <w:t>acquiring and installing, a flow control device at the</w:t>
      </w:r>
      <w:r w:rsidRPr="002C6365">
        <w:rPr>
          <w:rFonts w:ascii="Lato" w:eastAsia="Arial" w:hAnsi="Lato"/>
          <w:b/>
          <w:sz w:val="21"/>
        </w:rPr>
        <w:t xml:space="preserve"> </w:t>
      </w:r>
      <w:r w:rsidRPr="002C6365">
        <w:rPr>
          <w:rFonts w:ascii="Lato" w:eastAsia="Arial" w:hAnsi="Lato"/>
          <w:sz w:val="21"/>
        </w:rPr>
        <w:t xml:space="preserve">Delivery Point which will regulate Gas deliveries to </w:t>
      </w:r>
      <w:r w:rsidRPr="002C6365">
        <w:rPr>
          <w:rFonts w:ascii="Lato" w:eastAsia="Arial" w:hAnsi="Lato"/>
          <w:b/>
          <w:sz w:val="21"/>
        </w:rPr>
        <w:t>&lt;User&gt;</w:t>
      </w:r>
      <w:r w:rsidRPr="002C6365">
        <w:rPr>
          <w:rFonts w:ascii="Lato" w:eastAsia="Arial" w:hAnsi="Lato"/>
          <w:sz w:val="21"/>
        </w:rPr>
        <w:t xml:space="preserve"> to no more than the Contracted Peak Rate, in which case </w:t>
      </w:r>
      <w:r w:rsidRPr="002C6365">
        <w:rPr>
          <w:rFonts w:ascii="Lato" w:eastAsia="Arial" w:hAnsi="Lato"/>
          <w:b/>
          <w:sz w:val="21"/>
        </w:rPr>
        <w:t>&lt;Service Provider&gt;</w:t>
      </w:r>
      <w:r w:rsidRPr="002C6365">
        <w:rPr>
          <w:rFonts w:ascii="Lato" w:eastAsia="Arial" w:hAnsi="Lato"/>
          <w:sz w:val="21"/>
        </w:rPr>
        <w:t xml:space="preserve"> may install, and </w:t>
      </w:r>
      <w:r w:rsidRPr="002C6365">
        <w:rPr>
          <w:rFonts w:ascii="Lato" w:eastAsia="Arial" w:hAnsi="Lato"/>
          <w:b/>
          <w:sz w:val="21"/>
        </w:rPr>
        <w:t>&lt;User&gt;</w:t>
      </w:r>
      <w:r w:rsidRPr="002C6365">
        <w:rPr>
          <w:rFonts w:ascii="Lato" w:eastAsia="Arial" w:hAnsi="Lato"/>
          <w:sz w:val="21"/>
        </w:rPr>
        <w:t xml:space="preserve"> must pay the costs of </w:t>
      </w:r>
      <w:r w:rsidRPr="002C6365">
        <w:rPr>
          <w:rFonts w:ascii="Lato" w:eastAsia="Arial" w:hAnsi="Lato"/>
          <w:b/>
          <w:sz w:val="21"/>
        </w:rPr>
        <w:t>&lt;Service Provider&gt;</w:t>
      </w:r>
      <w:r w:rsidRPr="002C6365">
        <w:rPr>
          <w:rFonts w:ascii="Lato" w:eastAsia="Arial" w:hAnsi="Lato"/>
          <w:sz w:val="21"/>
        </w:rPr>
        <w:t xml:space="preserve"> acquiring and installing, a flow control device at the Delivery Point which will regulate Gas deliveries to </w:t>
      </w:r>
      <w:r w:rsidRPr="002C6365">
        <w:rPr>
          <w:rFonts w:ascii="Lato" w:eastAsia="Arial" w:hAnsi="Lato"/>
          <w:b/>
          <w:sz w:val="21"/>
        </w:rPr>
        <w:t>&lt;User&gt;</w:t>
      </w:r>
      <w:r w:rsidRPr="002C6365">
        <w:rPr>
          <w:rFonts w:ascii="Lato" w:eastAsia="Arial" w:hAnsi="Lato"/>
          <w:sz w:val="21"/>
        </w:rPr>
        <w:t xml:space="preserve"> to no more than the Contracted Peak Rate, and if </w:t>
      </w:r>
      <w:r w:rsidRPr="002C6365">
        <w:rPr>
          <w:rFonts w:ascii="Lato" w:eastAsia="Arial" w:hAnsi="Lato"/>
          <w:b/>
          <w:sz w:val="21"/>
        </w:rPr>
        <w:t>&lt;User&gt;</w:t>
      </w:r>
      <w:r w:rsidRPr="002C6365">
        <w:rPr>
          <w:rFonts w:ascii="Lato" w:eastAsia="Arial" w:hAnsi="Lato"/>
          <w:sz w:val="21"/>
        </w:rPr>
        <w:t xml:space="preserve"> does not so elect within 10 Business Days, </w:t>
      </w:r>
      <w:r w:rsidRPr="002C6365">
        <w:rPr>
          <w:rFonts w:ascii="Lato" w:eastAsia="Arial" w:hAnsi="Lato"/>
          <w:b/>
          <w:sz w:val="21"/>
        </w:rPr>
        <w:t xml:space="preserve">&lt;Service Provider&gt; </w:t>
      </w:r>
      <w:r w:rsidRPr="002C6365">
        <w:rPr>
          <w:rFonts w:ascii="Lato" w:eastAsia="Arial" w:hAnsi="Lato"/>
          <w:sz w:val="21"/>
        </w:rPr>
        <w:t>may make the election on</w:t>
      </w:r>
      <w:r w:rsidRPr="002C6365">
        <w:rPr>
          <w:rFonts w:ascii="Lato" w:eastAsia="Arial" w:hAnsi="Lato"/>
          <w:b/>
          <w:sz w:val="21"/>
        </w:rPr>
        <w:t xml:space="preserve"> &lt;User&gt;</w:t>
      </w:r>
      <w:r w:rsidRPr="002C6365">
        <w:rPr>
          <w:rFonts w:ascii="Lato" w:eastAsia="Arial" w:hAnsi="Lato"/>
          <w:sz w:val="21"/>
        </w:rPr>
        <w:t>'s behalf; or</w:t>
      </w:r>
    </w:p>
    <w:p w:rsidR="00DA35ED" w:rsidRPr="002C6365" w:rsidRDefault="00DA35ED">
      <w:pPr>
        <w:spacing w:line="245" w:lineRule="exact"/>
        <w:rPr>
          <w:rFonts w:ascii="Lato" w:eastAsia="Arial" w:hAnsi="Lato"/>
          <w:sz w:val="21"/>
        </w:rPr>
      </w:pPr>
    </w:p>
    <w:p w:rsidR="00DA35ED" w:rsidRPr="002C6365" w:rsidRDefault="009A328E">
      <w:pPr>
        <w:numPr>
          <w:ilvl w:val="1"/>
          <w:numId w:val="218"/>
        </w:numPr>
        <w:tabs>
          <w:tab w:val="left" w:pos="1440"/>
        </w:tabs>
        <w:spacing w:line="239" w:lineRule="auto"/>
        <w:ind w:left="1440" w:right="10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is not prepared to, having regard to the restrictions and</w:t>
      </w:r>
      <w:r w:rsidRPr="002C6365">
        <w:rPr>
          <w:rFonts w:ascii="Lato" w:eastAsia="Arial" w:hAnsi="Lato"/>
          <w:b/>
          <w:sz w:val="22"/>
        </w:rPr>
        <w:t xml:space="preserve"> </w:t>
      </w:r>
      <w:r w:rsidRPr="002C6365">
        <w:rPr>
          <w:rFonts w:ascii="Lato" w:eastAsia="Arial" w:hAnsi="Lato"/>
          <w:sz w:val="22"/>
        </w:rPr>
        <w:t xml:space="preserve">pre-conditions specified in the Application Procedure, increase </w:t>
      </w:r>
      <w:r w:rsidRPr="002C6365">
        <w:rPr>
          <w:rFonts w:ascii="Lato" w:eastAsia="Arial" w:hAnsi="Lato"/>
          <w:b/>
          <w:sz w:val="22"/>
        </w:rPr>
        <w:t>&lt;User&gt;</w:t>
      </w:r>
      <w:r w:rsidRPr="002C6365">
        <w:rPr>
          <w:rFonts w:ascii="Lato" w:eastAsia="Arial" w:hAnsi="Lato"/>
          <w:sz w:val="22"/>
        </w:rPr>
        <w:t xml:space="preserve">'s Contracted Peak Rate in accordance with this clause </w:t>
      </w:r>
      <w:hyperlink w:anchor="page87" w:history="1">
        <w:r w:rsidRPr="002C6365">
          <w:rPr>
            <w:rFonts w:ascii="Lato" w:eastAsia="Arial" w:hAnsi="Lato"/>
            <w:sz w:val="22"/>
          </w:rPr>
          <w:t xml:space="preserve">8 </w:t>
        </w:r>
      </w:hyperlink>
      <w:r w:rsidRPr="002C6365">
        <w:rPr>
          <w:rFonts w:ascii="Lato" w:eastAsia="Arial" w:hAnsi="Lato"/>
          <w:sz w:val="22"/>
        </w:rPr>
        <w:t xml:space="preserve">of this </w:t>
      </w:r>
      <w:hyperlink w:anchor="page85" w:history="1">
        <w:r w:rsidRPr="002C6365">
          <w:rPr>
            <w:rFonts w:ascii="Lato" w:eastAsia="Arial" w:hAnsi="Lato"/>
            <w:sz w:val="22"/>
          </w:rPr>
          <w:t xml:space="preserve">Schedule 2, </w:t>
        </w:r>
      </w:hyperlink>
      <w:r w:rsidRPr="002C6365">
        <w:rPr>
          <w:rFonts w:ascii="Lato" w:eastAsia="Arial" w:hAnsi="Lato"/>
          <w:sz w:val="22"/>
        </w:rPr>
        <w:t xml:space="preserve">in which case </w:t>
      </w:r>
      <w:r w:rsidRPr="002C6365">
        <w:rPr>
          <w:rFonts w:ascii="Lato" w:eastAsia="Arial" w:hAnsi="Lato"/>
          <w:b/>
          <w:sz w:val="22"/>
        </w:rPr>
        <w:t>&lt;Service Provider&gt;</w:t>
      </w:r>
      <w:r w:rsidRPr="002C6365">
        <w:rPr>
          <w:rFonts w:ascii="Lato" w:eastAsia="Arial" w:hAnsi="Lato"/>
          <w:sz w:val="22"/>
        </w:rPr>
        <w:t xml:space="preserve"> may install, and </w:t>
      </w:r>
      <w:r w:rsidRPr="002C6365">
        <w:rPr>
          <w:rFonts w:ascii="Lato" w:eastAsia="Arial" w:hAnsi="Lato"/>
          <w:b/>
          <w:sz w:val="22"/>
        </w:rPr>
        <w:t>&lt;User&gt;</w:t>
      </w:r>
      <w:r w:rsidRPr="002C6365">
        <w:rPr>
          <w:rFonts w:ascii="Lato" w:eastAsia="Arial" w:hAnsi="Lato"/>
          <w:sz w:val="22"/>
        </w:rPr>
        <w:t xml:space="preserve"> must pay the costs of </w:t>
      </w:r>
      <w:r w:rsidRPr="002C6365">
        <w:rPr>
          <w:rFonts w:ascii="Lato" w:eastAsia="Arial" w:hAnsi="Lato"/>
          <w:b/>
          <w:sz w:val="22"/>
        </w:rPr>
        <w:t xml:space="preserve">&lt;Service Provider&gt; </w:t>
      </w:r>
      <w:r w:rsidRPr="002C6365">
        <w:rPr>
          <w:rFonts w:ascii="Lato" w:eastAsia="Arial" w:hAnsi="Lato"/>
          <w:sz w:val="22"/>
        </w:rPr>
        <w:t>acquiring and installing, a flow control device at the</w:t>
      </w:r>
      <w:r w:rsidRPr="002C6365">
        <w:rPr>
          <w:rFonts w:ascii="Lato" w:eastAsia="Arial" w:hAnsi="Lato"/>
          <w:b/>
          <w:sz w:val="22"/>
        </w:rPr>
        <w:t xml:space="preserve"> </w:t>
      </w:r>
      <w:r w:rsidRPr="002C6365">
        <w:rPr>
          <w:rFonts w:ascii="Lato" w:eastAsia="Arial" w:hAnsi="Lato"/>
          <w:sz w:val="22"/>
        </w:rPr>
        <w:t xml:space="preserve">Delivery Point which will regulate Gas deliveries to </w:t>
      </w:r>
      <w:r w:rsidRPr="002C6365">
        <w:rPr>
          <w:rFonts w:ascii="Lato" w:eastAsia="Arial" w:hAnsi="Lato"/>
          <w:b/>
          <w:sz w:val="22"/>
        </w:rPr>
        <w:t>&lt;User&gt;</w:t>
      </w:r>
      <w:r w:rsidRPr="002C6365">
        <w:rPr>
          <w:rFonts w:ascii="Lato" w:eastAsia="Arial" w:hAnsi="Lato"/>
          <w:sz w:val="22"/>
        </w:rPr>
        <w:t xml:space="preserve"> to no more than the Contracted Peak Rate.</w:t>
      </w:r>
    </w:p>
    <w:p w:rsidR="00DA35ED" w:rsidRPr="002C6365" w:rsidRDefault="00DA35ED">
      <w:pPr>
        <w:spacing w:line="236" w:lineRule="exact"/>
        <w:rPr>
          <w:rFonts w:ascii="Lato" w:eastAsia="Arial" w:hAnsi="Lato"/>
          <w:sz w:val="22"/>
        </w:rPr>
      </w:pPr>
    </w:p>
    <w:p w:rsidR="00DA35ED" w:rsidRPr="002C6365" w:rsidRDefault="009A328E">
      <w:pPr>
        <w:numPr>
          <w:ilvl w:val="0"/>
          <w:numId w:val="219"/>
        </w:numPr>
        <w:tabs>
          <w:tab w:val="left" w:pos="720"/>
        </w:tabs>
        <w:spacing w:line="239" w:lineRule="auto"/>
        <w:ind w:left="720" w:hanging="720"/>
        <w:jc w:val="both"/>
        <w:rPr>
          <w:rFonts w:ascii="Lato" w:eastAsia="Arial" w:hAnsi="Lato"/>
          <w:b/>
          <w:sz w:val="22"/>
        </w:rPr>
      </w:pPr>
      <w:r w:rsidRPr="002C6365">
        <w:rPr>
          <w:rFonts w:ascii="Lato" w:eastAsia="Arial" w:hAnsi="Lato"/>
          <w:b/>
          <w:sz w:val="22"/>
        </w:rPr>
        <w:t>DEREGISTERING A DELIVERY POINT</w:t>
      </w:r>
    </w:p>
    <w:p w:rsidR="00DA35ED" w:rsidRPr="002C6365" w:rsidRDefault="00DA35ED">
      <w:pPr>
        <w:spacing w:line="250" w:lineRule="exact"/>
        <w:rPr>
          <w:rFonts w:ascii="Lato" w:eastAsia="Arial" w:hAnsi="Lato"/>
          <w:b/>
          <w:sz w:val="22"/>
        </w:rPr>
      </w:pPr>
    </w:p>
    <w:p w:rsidR="00DA35ED" w:rsidRPr="002C6365" w:rsidRDefault="009A328E">
      <w:pPr>
        <w:numPr>
          <w:ilvl w:val="1"/>
          <w:numId w:val="219"/>
        </w:numPr>
        <w:tabs>
          <w:tab w:val="left" w:pos="1440"/>
        </w:tabs>
        <w:spacing w:line="236" w:lineRule="auto"/>
        <w:ind w:left="1440" w:right="400" w:hanging="720"/>
        <w:jc w:val="both"/>
        <w:rPr>
          <w:rFonts w:ascii="Lato" w:eastAsia="Arial" w:hAnsi="Lato"/>
          <w:b/>
          <w:sz w:val="22"/>
        </w:rPr>
      </w:pPr>
      <w:r w:rsidRPr="002C6365">
        <w:rPr>
          <w:rFonts w:ascii="Lato" w:eastAsia="Arial" w:hAnsi="Lato"/>
          <w:b/>
          <w:sz w:val="22"/>
        </w:rPr>
        <w:t>&lt;</w:t>
      </w:r>
      <w:r w:rsidRPr="002C6365">
        <w:rPr>
          <w:rFonts w:ascii="Lato" w:eastAsia="Arial" w:hAnsi="Lato"/>
          <w:sz w:val="22"/>
        </w:rPr>
        <w:t xml:space="preserve">Subject to clause </w:t>
      </w:r>
      <w:hyperlink w:anchor="page16" w:history="1">
        <w:r w:rsidRPr="002C6365">
          <w:rPr>
            <w:rFonts w:ascii="Lato" w:eastAsia="Arial" w:hAnsi="Lato"/>
            <w:sz w:val="22"/>
          </w:rPr>
          <w:t xml:space="preserve">5.6 </w:t>
        </w:r>
      </w:hyperlink>
      <w:r w:rsidRPr="002C6365">
        <w:rPr>
          <w:rFonts w:ascii="Lato" w:eastAsia="Arial" w:hAnsi="Lato"/>
          <w:sz w:val="22"/>
        </w:rPr>
        <w:t>of this Service Agreement &lt;Service Provider&gt; may permanently Deregister a Delivery Point .</w:t>
      </w:r>
    </w:p>
    <w:p w:rsidR="00DA35ED" w:rsidRPr="002C6365" w:rsidRDefault="00DA35ED">
      <w:pPr>
        <w:spacing w:line="241" w:lineRule="exact"/>
        <w:rPr>
          <w:rFonts w:ascii="Lato" w:eastAsia="Arial" w:hAnsi="Lato"/>
          <w:b/>
          <w:sz w:val="22"/>
        </w:rPr>
      </w:pPr>
    </w:p>
    <w:p w:rsidR="00DA35ED" w:rsidRPr="002C6365" w:rsidRDefault="009A328E">
      <w:pPr>
        <w:numPr>
          <w:ilvl w:val="1"/>
          <w:numId w:val="219"/>
        </w:numPr>
        <w:tabs>
          <w:tab w:val="left" w:pos="1500"/>
        </w:tabs>
        <w:spacing w:line="0" w:lineRule="atLeast"/>
        <w:ind w:left="1500" w:hanging="78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permanently Deregister the Delivery Point by:</w:t>
      </w:r>
    </w:p>
    <w:p w:rsidR="00DA35ED" w:rsidRPr="002C6365" w:rsidRDefault="00DA35ED">
      <w:pPr>
        <w:spacing w:line="247" w:lineRule="exact"/>
        <w:rPr>
          <w:rFonts w:ascii="Lato" w:eastAsia="Arial" w:hAnsi="Lato"/>
          <w:sz w:val="22"/>
        </w:rPr>
      </w:pPr>
    </w:p>
    <w:p w:rsidR="00DA35ED" w:rsidRPr="002C6365" w:rsidRDefault="009A328E">
      <w:pPr>
        <w:numPr>
          <w:ilvl w:val="2"/>
          <w:numId w:val="219"/>
        </w:numPr>
        <w:tabs>
          <w:tab w:val="left" w:pos="2160"/>
        </w:tabs>
        <w:spacing w:line="235" w:lineRule="auto"/>
        <w:ind w:left="2160" w:right="320" w:hanging="720"/>
        <w:jc w:val="both"/>
        <w:rPr>
          <w:rFonts w:ascii="Lato" w:eastAsia="Arial" w:hAnsi="Lato"/>
          <w:sz w:val="22"/>
        </w:rPr>
      </w:pPr>
      <w:r w:rsidRPr="002C6365">
        <w:rPr>
          <w:rFonts w:ascii="Lato" w:eastAsia="Arial" w:hAnsi="Lato"/>
          <w:sz w:val="22"/>
        </w:rPr>
        <w:t xml:space="preserve">removing the User Specific Delivery Facilities to the extent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considers necessary;</w:t>
      </w:r>
    </w:p>
    <w:p w:rsidR="00DA35ED" w:rsidRPr="002C6365" w:rsidRDefault="00DA35ED">
      <w:pPr>
        <w:spacing w:line="253" w:lineRule="exact"/>
        <w:rPr>
          <w:rFonts w:ascii="Lato" w:eastAsia="Arial" w:hAnsi="Lato"/>
          <w:sz w:val="22"/>
        </w:rPr>
      </w:pPr>
    </w:p>
    <w:p w:rsidR="00DA35ED" w:rsidRPr="002C6365" w:rsidRDefault="009A328E">
      <w:pPr>
        <w:numPr>
          <w:ilvl w:val="2"/>
          <w:numId w:val="219"/>
        </w:numPr>
        <w:tabs>
          <w:tab w:val="left" w:pos="2160"/>
        </w:tabs>
        <w:spacing w:line="235" w:lineRule="auto"/>
        <w:ind w:left="2160" w:right="200" w:hanging="720"/>
        <w:jc w:val="both"/>
        <w:rPr>
          <w:rFonts w:ascii="Lato" w:eastAsia="Arial" w:hAnsi="Lato"/>
          <w:sz w:val="22"/>
        </w:rPr>
      </w:pPr>
      <w:r w:rsidRPr="002C6365">
        <w:rPr>
          <w:rFonts w:ascii="Lato" w:eastAsia="Arial" w:hAnsi="Lato"/>
          <w:sz w:val="22"/>
        </w:rPr>
        <w:t>permanently removing the Delivery Point in accordance with the Retail Market Rules; and</w:t>
      </w:r>
    </w:p>
    <w:p w:rsidR="00DA35ED" w:rsidRPr="002C6365" w:rsidRDefault="00DA35ED">
      <w:pPr>
        <w:spacing w:line="250" w:lineRule="exact"/>
        <w:rPr>
          <w:rFonts w:ascii="Lato" w:eastAsia="Arial" w:hAnsi="Lato"/>
          <w:sz w:val="22"/>
        </w:rPr>
      </w:pPr>
    </w:p>
    <w:p w:rsidR="00DA35ED" w:rsidRPr="002C6365" w:rsidRDefault="009A328E">
      <w:pPr>
        <w:numPr>
          <w:ilvl w:val="2"/>
          <w:numId w:val="219"/>
        </w:numPr>
        <w:tabs>
          <w:tab w:val="left" w:pos="2160"/>
        </w:tabs>
        <w:spacing w:line="235" w:lineRule="auto"/>
        <w:ind w:left="2160" w:right="520" w:hanging="720"/>
        <w:jc w:val="both"/>
        <w:rPr>
          <w:rFonts w:ascii="Lato" w:eastAsia="Arial" w:hAnsi="Lato"/>
          <w:sz w:val="22"/>
        </w:rPr>
      </w:pPr>
      <w:r w:rsidRPr="002C6365">
        <w:rPr>
          <w:rFonts w:ascii="Lato" w:eastAsia="Arial" w:hAnsi="Lato"/>
          <w:sz w:val="22"/>
        </w:rPr>
        <w:t>removing the Delivery Point from the Delivery Point Register, in the manner it considers appropriate.</w:t>
      </w:r>
    </w:p>
    <w:p w:rsidR="00DA35ED" w:rsidRPr="002C6365" w:rsidRDefault="00DA35ED">
      <w:pPr>
        <w:spacing w:line="240" w:lineRule="exact"/>
        <w:rPr>
          <w:rFonts w:ascii="Lato" w:eastAsia="Arial" w:hAnsi="Lato"/>
          <w:sz w:val="22"/>
        </w:rPr>
      </w:pPr>
    </w:p>
    <w:p w:rsidR="00DA35ED" w:rsidRPr="002C6365" w:rsidRDefault="009A328E">
      <w:pPr>
        <w:numPr>
          <w:ilvl w:val="1"/>
          <w:numId w:val="219"/>
        </w:numPr>
        <w:tabs>
          <w:tab w:val="left" w:pos="1440"/>
        </w:tabs>
        <w:spacing w:line="0" w:lineRule="atLeast"/>
        <w:ind w:left="144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acknowledges and agrees that</w:t>
      </w:r>
    </w:p>
    <w:p w:rsidR="00DA35ED" w:rsidRPr="002C6365" w:rsidRDefault="00DA35ED">
      <w:pPr>
        <w:tabs>
          <w:tab w:val="left" w:pos="1440"/>
        </w:tabs>
        <w:spacing w:line="0" w:lineRule="atLeast"/>
        <w:ind w:left="1440" w:hanging="720"/>
        <w:jc w:val="both"/>
        <w:rPr>
          <w:rFonts w:ascii="Lato" w:eastAsia="Arial" w:hAnsi="Lato"/>
          <w:sz w:val="22"/>
        </w:rPr>
        <w:sectPr w:rsidR="00DA35ED" w:rsidRPr="002C6365">
          <w:pgSz w:w="11900" w:h="16841"/>
          <w:pgMar w:top="469" w:right="1060" w:bottom="22" w:left="1680" w:header="0" w:footer="0" w:gutter="0"/>
          <w:cols w:space="0" w:equalWidth="0">
            <w:col w:w="916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241"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88" w:name="page88"/>
      <w:bookmarkEnd w:id="88"/>
      <w:r w:rsidRPr="002C6365">
        <w:rPr>
          <w:rFonts w:ascii="Lato" w:eastAsia="Arial" w:hAnsi="Lato"/>
          <w:sz w:val="14"/>
        </w:rPr>
        <w:t>80.</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52" w:lineRule="exact"/>
        <w:rPr>
          <w:rFonts w:ascii="Lato" w:eastAsia="Times New Roman" w:hAnsi="Lato"/>
        </w:rPr>
      </w:pPr>
    </w:p>
    <w:p w:rsidR="00DA35ED" w:rsidRPr="002C6365" w:rsidRDefault="009A328E">
      <w:pPr>
        <w:spacing w:line="237" w:lineRule="auto"/>
        <w:ind w:left="144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notify</w:t>
      </w:r>
      <w:r w:rsidRPr="002C6365">
        <w:rPr>
          <w:rFonts w:ascii="Lato" w:eastAsia="Arial" w:hAnsi="Lato"/>
          <w:b/>
          <w:sz w:val="22"/>
        </w:rPr>
        <w:t xml:space="preserve"> &lt;User&gt; </w:t>
      </w:r>
      <w:r w:rsidRPr="002C6365">
        <w:rPr>
          <w:rFonts w:ascii="Lato" w:eastAsia="Arial" w:hAnsi="Lato"/>
          <w:sz w:val="22"/>
        </w:rPr>
        <w:t>in writing once the Delivery Point</w:t>
      </w:r>
      <w:r w:rsidRPr="002C6365">
        <w:rPr>
          <w:rFonts w:ascii="Lato" w:eastAsia="Arial" w:hAnsi="Lato"/>
          <w:b/>
          <w:sz w:val="22"/>
        </w:rPr>
        <w:t xml:space="preserve"> </w:t>
      </w:r>
      <w:r w:rsidRPr="002C6365">
        <w:rPr>
          <w:rFonts w:ascii="Lato" w:eastAsia="Arial" w:hAnsi="Lato"/>
          <w:sz w:val="22"/>
        </w:rPr>
        <w:t>has been Deregistered.</w:t>
      </w:r>
    </w:p>
    <w:p w:rsidR="00DA35ED" w:rsidRPr="002C6365" w:rsidRDefault="00DA35ED">
      <w:pPr>
        <w:spacing w:line="247" w:lineRule="exact"/>
        <w:rPr>
          <w:rFonts w:ascii="Lato" w:eastAsia="Times New Roman" w:hAnsi="Lato"/>
        </w:rPr>
      </w:pPr>
    </w:p>
    <w:p w:rsidR="00DA35ED" w:rsidRPr="002C6365" w:rsidRDefault="009A328E">
      <w:pPr>
        <w:numPr>
          <w:ilvl w:val="0"/>
          <w:numId w:val="220"/>
        </w:numPr>
        <w:tabs>
          <w:tab w:val="left" w:pos="720"/>
        </w:tabs>
        <w:spacing w:line="237" w:lineRule="auto"/>
        <w:ind w:left="720" w:right="18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Deregisters the Delivery Point, then </w:t>
      </w:r>
      <w:r w:rsidRPr="002C6365">
        <w:rPr>
          <w:rFonts w:ascii="Lato" w:eastAsia="Arial" w:hAnsi="Lato"/>
          <w:b/>
          <w:sz w:val="22"/>
        </w:rPr>
        <w:t>&lt;User&gt;</w:t>
      </w:r>
      <w:r w:rsidRPr="002C6365">
        <w:rPr>
          <w:rFonts w:ascii="Lato" w:eastAsia="Arial" w:hAnsi="Lato"/>
          <w:sz w:val="22"/>
        </w:rPr>
        <w:t xml:space="preserve"> must pay </w:t>
      </w:r>
      <w:r w:rsidRPr="002C6365">
        <w:rPr>
          <w:rFonts w:ascii="Lato" w:eastAsia="Arial" w:hAnsi="Lato"/>
          <w:b/>
          <w:sz w:val="22"/>
        </w:rPr>
        <w:t>&lt;Service Provider&gt;</w:t>
      </w:r>
      <w:r w:rsidRPr="002C6365">
        <w:rPr>
          <w:rFonts w:ascii="Lato" w:eastAsia="Arial" w:hAnsi="Lato"/>
          <w:sz w:val="22"/>
        </w:rPr>
        <w:t>'s reasonable costs incurred in Deregistering the Delivery</w:t>
      </w:r>
      <w:r w:rsidRPr="002C6365">
        <w:rPr>
          <w:rFonts w:ascii="Lato" w:eastAsia="Arial" w:hAnsi="Lato"/>
          <w:b/>
          <w:sz w:val="22"/>
        </w:rPr>
        <w:t xml:space="preserve"> </w:t>
      </w:r>
      <w:r w:rsidRPr="002C6365">
        <w:rPr>
          <w:rFonts w:ascii="Lato" w:eastAsia="Arial" w:hAnsi="Lato"/>
          <w:sz w:val="22"/>
        </w:rPr>
        <w:t xml:space="preserve">Point (such costs will include all reasonable costs incurred by the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in relation to Deregistering the Delivery Point).</w:t>
      </w:r>
    </w:p>
    <w:p w:rsidR="00DA35ED" w:rsidRPr="002C6365" w:rsidRDefault="00DA35ED">
      <w:pPr>
        <w:spacing w:line="253" w:lineRule="exact"/>
        <w:rPr>
          <w:rFonts w:ascii="Lato" w:eastAsia="Arial" w:hAnsi="Lato"/>
          <w:sz w:val="22"/>
        </w:rPr>
      </w:pPr>
    </w:p>
    <w:p w:rsidR="00DA35ED" w:rsidRPr="002C6365" w:rsidRDefault="009A328E">
      <w:pPr>
        <w:numPr>
          <w:ilvl w:val="0"/>
          <w:numId w:val="220"/>
        </w:numPr>
        <w:tabs>
          <w:tab w:val="left" w:pos="720"/>
        </w:tabs>
        <w:spacing w:line="238" w:lineRule="auto"/>
        <w:ind w:left="720" w:right="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attempts to Deregister the Delivery Point, but is unable to do so because it cannot gain access to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6" w:lineRule="exact"/>
        <w:rPr>
          <w:rFonts w:ascii="Lato" w:eastAsia="Arial" w:hAnsi="Lato"/>
          <w:sz w:val="22"/>
        </w:rPr>
      </w:pPr>
    </w:p>
    <w:p w:rsidR="00DA35ED" w:rsidRPr="002C6365" w:rsidRDefault="009A328E">
      <w:pPr>
        <w:numPr>
          <w:ilvl w:val="0"/>
          <w:numId w:val="220"/>
        </w:numPr>
        <w:tabs>
          <w:tab w:val="left" w:pos="720"/>
        </w:tabs>
        <w:spacing w:line="239" w:lineRule="auto"/>
        <w:ind w:left="720" w:right="10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Deregisters, or attempts to Deregister,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0"/>
          <w:numId w:val="220"/>
        </w:numPr>
        <w:tabs>
          <w:tab w:val="left" w:pos="720"/>
        </w:tabs>
        <w:spacing w:line="238" w:lineRule="auto"/>
        <w:ind w:left="720" w:right="2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87" w:history="1">
        <w:r w:rsidRPr="002C6365">
          <w:rPr>
            <w:rFonts w:ascii="Lato" w:eastAsia="Arial" w:hAnsi="Lato"/>
            <w:sz w:val="22"/>
          </w:rPr>
          <w:t xml:space="preserve">9 </w:t>
        </w:r>
      </w:hyperlink>
      <w:r w:rsidRPr="002C6365">
        <w:rPr>
          <w:rFonts w:ascii="Lato" w:eastAsia="Arial" w:hAnsi="Lato"/>
          <w:sz w:val="22"/>
        </w:rPr>
        <w:t xml:space="preserve">of this </w:t>
      </w:r>
      <w:hyperlink w:anchor="page85" w:history="1">
        <w:r w:rsidRPr="002C6365">
          <w:rPr>
            <w:rFonts w:ascii="Lato" w:eastAsia="Arial" w:hAnsi="Lato"/>
            <w:sz w:val="22"/>
          </w:rPr>
          <w:t>Schedule</w:t>
        </w:r>
      </w:hyperlink>
      <w:r w:rsidRPr="002C6365">
        <w:rPr>
          <w:rFonts w:ascii="Lato" w:eastAsia="Arial" w:hAnsi="Lato"/>
          <w:sz w:val="22"/>
        </w:rPr>
        <w:t xml:space="preserve"> </w:t>
      </w:r>
      <w:hyperlink w:anchor="page85" w:history="1">
        <w:r w:rsidRPr="002C6365">
          <w:rPr>
            <w:rFonts w:ascii="Lato" w:eastAsia="Arial" w:hAnsi="Lato"/>
            <w:sz w:val="22"/>
          </w:rPr>
          <w:t xml:space="preserve">2 </w:t>
        </w:r>
      </w:hyperlink>
      <w:r w:rsidRPr="002C6365">
        <w:rPr>
          <w:rFonts w:ascii="Lato" w:eastAsia="Arial" w:hAnsi="Lato"/>
          <w:sz w:val="22"/>
        </w:rPr>
        <w:t>are a Reference Service derived from the Reference Service described as Deregistering a Delivery Point in the Access Arrangement.</w:t>
      </w:r>
    </w:p>
    <w:p w:rsidR="00DA35ED" w:rsidRPr="002C6365" w:rsidRDefault="00DA35ED">
      <w:pPr>
        <w:tabs>
          <w:tab w:val="left" w:pos="720"/>
        </w:tabs>
        <w:spacing w:line="238" w:lineRule="auto"/>
        <w:ind w:left="720" w:right="20" w:hanging="720"/>
        <w:rPr>
          <w:rFonts w:ascii="Lato" w:eastAsia="Arial" w:hAnsi="Lato"/>
          <w:sz w:val="22"/>
        </w:rPr>
        <w:sectPr w:rsidR="00DA35ED" w:rsidRPr="002C6365">
          <w:pgSz w:w="11900" w:h="16841"/>
          <w:pgMar w:top="469" w:right="1080" w:bottom="22" w:left="2400" w:header="0" w:footer="0" w:gutter="0"/>
          <w:cols w:space="0" w:equalWidth="0">
            <w:col w:w="842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32"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89" w:name="page89"/>
      <w:bookmarkEnd w:id="89"/>
      <w:r w:rsidRPr="002C6365">
        <w:rPr>
          <w:rFonts w:ascii="Lato" w:eastAsia="Arial" w:hAnsi="Lato"/>
          <w:sz w:val="14"/>
        </w:rPr>
        <w:t>81.</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5" w:lineRule="exact"/>
        <w:rPr>
          <w:rFonts w:ascii="Lato" w:eastAsia="Times New Roman" w:hAnsi="Lato"/>
        </w:rPr>
      </w:pPr>
    </w:p>
    <w:p w:rsidR="00DA35ED" w:rsidRPr="002C6365" w:rsidRDefault="009A328E">
      <w:pPr>
        <w:spacing w:line="0" w:lineRule="atLeast"/>
        <w:rPr>
          <w:rFonts w:ascii="Lato" w:eastAsia="Arial" w:hAnsi="Lato"/>
          <w:sz w:val="36"/>
        </w:rPr>
      </w:pPr>
      <w:r w:rsidRPr="002C6365">
        <w:rPr>
          <w:rFonts w:ascii="Lato" w:eastAsia="Arial" w:hAnsi="Lato"/>
          <w:sz w:val="36"/>
        </w:rPr>
        <w:t>Schedule 3</w:t>
      </w:r>
    </w:p>
    <w:p w:rsidR="00DA35ED" w:rsidRPr="002C6365" w:rsidRDefault="00DA35ED">
      <w:pPr>
        <w:spacing w:line="209"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Service B1</w:t>
      </w:r>
    </w:p>
    <w:p w:rsidR="00DA35ED" w:rsidRPr="002C6365" w:rsidRDefault="00DA35ED">
      <w:pPr>
        <w:spacing w:line="242"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Specific Terms and Conditions</w:t>
      </w:r>
    </w:p>
    <w:p w:rsidR="00DA35ED" w:rsidRPr="002C6365" w:rsidRDefault="00DA35ED">
      <w:pPr>
        <w:spacing w:line="240" w:lineRule="exact"/>
        <w:rPr>
          <w:rFonts w:ascii="Lato" w:eastAsia="Times New Roman" w:hAnsi="Lato"/>
        </w:rPr>
      </w:pPr>
    </w:p>
    <w:p w:rsidR="00DA35ED" w:rsidRPr="002C6365" w:rsidRDefault="009A328E">
      <w:pPr>
        <w:numPr>
          <w:ilvl w:val="0"/>
          <w:numId w:val="221"/>
        </w:numPr>
        <w:tabs>
          <w:tab w:val="left" w:pos="720"/>
        </w:tabs>
        <w:spacing w:line="239" w:lineRule="auto"/>
        <w:ind w:left="720" w:hanging="720"/>
        <w:jc w:val="both"/>
        <w:rPr>
          <w:rFonts w:ascii="Lato" w:eastAsia="Arial" w:hAnsi="Lato"/>
          <w:b/>
          <w:sz w:val="22"/>
        </w:rPr>
      </w:pPr>
      <w:r w:rsidRPr="002C6365">
        <w:rPr>
          <w:rFonts w:ascii="Lato" w:eastAsia="Arial" w:hAnsi="Lato"/>
          <w:b/>
          <w:sz w:val="22"/>
        </w:rPr>
        <w:t>GENERAL</w:t>
      </w:r>
    </w:p>
    <w:p w:rsidR="00DA35ED" w:rsidRPr="002C6365" w:rsidRDefault="00DA35ED">
      <w:pPr>
        <w:spacing w:line="253" w:lineRule="exact"/>
        <w:rPr>
          <w:rFonts w:ascii="Lato" w:eastAsia="Arial" w:hAnsi="Lato"/>
          <w:b/>
          <w:sz w:val="22"/>
        </w:rPr>
      </w:pPr>
    </w:p>
    <w:p w:rsidR="00DA35ED" w:rsidRPr="002C6365" w:rsidRDefault="009A328E">
      <w:pPr>
        <w:numPr>
          <w:ilvl w:val="1"/>
          <w:numId w:val="221"/>
        </w:numPr>
        <w:tabs>
          <w:tab w:val="left" w:pos="1440"/>
        </w:tabs>
        <w:spacing w:line="236" w:lineRule="auto"/>
        <w:ind w:left="1440" w:right="520" w:hanging="720"/>
        <w:rPr>
          <w:rFonts w:ascii="Lato" w:eastAsia="Arial" w:hAnsi="Lato"/>
          <w:sz w:val="22"/>
        </w:rPr>
      </w:pPr>
      <w:r w:rsidRPr="002C6365">
        <w:rPr>
          <w:rFonts w:ascii="Lato" w:eastAsia="Arial" w:hAnsi="Lato"/>
          <w:sz w:val="22"/>
        </w:rPr>
        <w:t xml:space="preserve">The terms and conditions in this </w:t>
      </w:r>
      <w:hyperlink w:anchor="page89" w:history="1">
        <w:r w:rsidRPr="002C6365">
          <w:rPr>
            <w:rFonts w:ascii="Lato" w:eastAsia="Arial" w:hAnsi="Lato"/>
            <w:sz w:val="22"/>
          </w:rPr>
          <w:t xml:space="preserve">Schedule 3 </w:t>
        </w:r>
      </w:hyperlink>
      <w:r w:rsidRPr="002C6365">
        <w:rPr>
          <w:rFonts w:ascii="Lato" w:eastAsia="Arial" w:hAnsi="Lato"/>
          <w:sz w:val="22"/>
        </w:rPr>
        <w:t>apply to each Delivery Point specified on the Delivery Point Register as being a Delivery Point to which Service B1 applies.</w:t>
      </w:r>
    </w:p>
    <w:p w:rsidR="00DA35ED" w:rsidRPr="002C6365" w:rsidRDefault="00DA35ED">
      <w:pPr>
        <w:spacing w:line="252" w:lineRule="exact"/>
        <w:rPr>
          <w:rFonts w:ascii="Lato" w:eastAsia="Arial" w:hAnsi="Lato"/>
          <w:sz w:val="22"/>
        </w:rPr>
      </w:pPr>
    </w:p>
    <w:p w:rsidR="00DA35ED" w:rsidRPr="002C6365" w:rsidRDefault="009A328E">
      <w:pPr>
        <w:numPr>
          <w:ilvl w:val="1"/>
          <w:numId w:val="221"/>
        </w:numPr>
        <w:tabs>
          <w:tab w:val="left" w:pos="1440"/>
        </w:tabs>
        <w:spacing w:line="237" w:lineRule="auto"/>
        <w:ind w:left="1440" w:right="20" w:hanging="720"/>
        <w:rPr>
          <w:rFonts w:ascii="Lato" w:eastAsia="Arial" w:hAnsi="Lato"/>
          <w:sz w:val="22"/>
        </w:rPr>
      </w:pPr>
      <w:r w:rsidRPr="002C6365">
        <w:rPr>
          <w:rFonts w:ascii="Lato" w:eastAsia="Arial" w:hAnsi="Lato"/>
          <w:sz w:val="22"/>
        </w:rPr>
        <w:t xml:space="preserve">Service B1 is a Reference Service provided under this Service Agreement by which </w:t>
      </w:r>
      <w:r w:rsidRPr="002C6365">
        <w:rPr>
          <w:rFonts w:ascii="Lato" w:eastAsia="Arial" w:hAnsi="Lato"/>
          <w:b/>
          <w:sz w:val="22"/>
        </w:rPr>
        <w:t>&lt;User&gt;</w:t>
      </w:r>
      <w:r w:rsidRPr="002C6365">
        <w:rPr>
          <w:rFonts w:ascii="Lato" w:eastAsia="Arial" w:hAnsi="Lato"/>
          <w:sz w:val="22"/>
        </w:rPr>
        <w:t xml:space="preserve"> may take delivery of Gas at a Delivery Point on the ATCO GDS, where:</w:t>
      </w:r>
    </w:p>
    <w:p w:rsidR="00DA35ED" w:rsidRPr="002C6365" w:rsidRDefault="00DA35ED">
      <w:pPr>
        <w:spacing w:line="247" w:lineRule="exact"/>
        <w:rPr>
          <w:rFonts w:ascii="Lato" w:eastAsia="Arial" w:hAnsi="Lato"/>
          <w:sz w:val="22"/>
        </w:rPr>
      </w:pPr>
    </w:p>
    <w:p w:rsidR="00DA35ED" w:rsidRPr="002C6365" w:rsidRDefault="009A328E">
      <w:pPr>
        <w:numPr>
          <w:ilvl w:val="2"/>
          <w:numId w:val="221"/>
        </w:numPr>
        <w:tabs>
          <w:tab w:val="left" w:pos="2160"/>
        </w:tabs>
        <w:spacing w:line="237" w:lineRule="auto"/>
        <w:ind w:left="2160" w:right="40" w:hanging="720"/>
        <w:jc w:val="both"/>
        <w:rPr>
          <w:rFonts w:ascii="Lato" w:eastAsia="Arial" w:hAnsi="Lato"/>
          <w:sz w:val="22"/>
        </w:rPr>
      </w:pPr>
      <w:r w:rsidRPr="002C6365">
        <w:rPr>
          <w:rFonts w:ascii="Lato" w:eastAsia="Arial" w:hAnsi="Lato"/>
          <w:sz w:val="22"/>
        </w:rPr>
        <w:t xml:space="preserve">at the time </w:t>
      </w:r>
      <w:r w:rsidRPr="002C6365">
        <w:rPr>
          <w:rFonts w:ascii="Lato" w:eastAsia="Arial" w:hAnsi="Lato"/>
          <w:b/>
          <w:sz w:val="22"/>
        </w:rPr>
        <w:t>&lt;User&gt;</w:t>
      </w:r>
      <w:r w:rsidRPr="002C6365">
        <w:rPr>
          <w:rFonts w:ascii="Lato" w:eastAsia="Arial" w:hAnsi="Lato"/>
          <w:sz w:val="22"/>
        </w:rPr>
        <w:t xml:space="preserve"> submitted its application for Service B1 at a Delivery Point either (or both):</w:t>
      </w:r>
    </w:p>
    <w:p w:rsidR="00DA35ED" w:rsidRPr="002C6365" w:rsidRDefault="00DA35ED">
      <w:pPr>
        <w:spacing w:line="246" w:lineRule="exact"/>
        <w:rPr>
          <w:rFonts w:ascii="Lato" w:eastAsia="Arial" w:hAnsi="Lato"/>
          <w:sz w:val="22"/>
        </w:rPr>
      </w:pPr>
    </w:p>
    <w:p w:rsidR="00DA35ED" w:rsidRPr="002C6365" w:rsidRDefault="009A328E">
      <w:pPr>
        <w:numPr>
          <w:ilvl w:val="3"/>
          <w:numId w:val="221"/>
        </w:numPr>
        <w:tabs>
          <w:tab w:val="left" w:pos="2880"/>
        </w:tabs>
        <w:spacing w:line="238" w:lineRule="auto"/>
        <w:ind w:left="2880" w:right="60" w:hanging="720"/>
        <w:rPr>
          <w:rFonts w:ascii="Lato" w:eastAsia="Arial" w:hAnsi="Lato"/>
          <w:sz w:val="22"/>
        </w:rPr>
      </w:pPr>
      <w:r w:rsidRPr="002C6365">
        <w:rPr>
          <w:rFonts w:ascii="Lato" w:eastAsia="Arial" w:hAnsi="Lato"/>
          <w:sz w:val="22"/>
        </w:rPr>
        <w:t xml:space="preserve">it was reasonably anticipated that </w:t>
      </w:r>
      <w:r w:rsidRPr="002C6365">
        <w:rPr>
          <w:rFonts w:ascii="Lato" w:eastAsia="Arial" w:hAnsi="Lato"/>
          <w:b/>
          <w:sz w:val="22"/>
        </w:rPr>
        <w:t>&lt;User&gt;</w:t>
      </w:r>
      <w:r w:rsidRPr="002C6365">
        <w:rPr>
          <w:rFonts w:ascii="Lato" w:eastAsia="Arial" w:hAnsi="Lato"/>
          <w:sz w:val="22"/>
        </w:rPr>
        <w:t xml:space="preserve"> would take delivery of less than 10 TJ of Gas during each Year Service B1 was requested to obtain access to Service B1 under this Service Agreement;</w:t>
      </w:r>
    </w:p>
    <w:p w:rsidR="00DA35ED" w:rsidRPr="002C6365" w:rsidRDefault="00DA35ED">
      <w:pPr>
        <w:spacing w:line="249" w:lineRule="exact"/>
        <w:rPr>
          <w:rFonts w:ascii="Lato" w:eastAsia="Arial" w:hAnsi="Lato"/>
          <w:sz w:val="22"/>
        </w:rPr>
      </w:pPr>
    </w:p>
    <w:p w:rsidR="00DA35ED" w:rsidRPr="002C6365" w:rsidRDefault="009A328E">
      <w:pPr>
        <w:numPr>
          <w:ilvl w:val="3"/>
          <w:numId w:val="221"/>
        </w:numPr>
        <w:tabs>
          <w:tab w:val="left" w:pos="2880"/>
        </w:tabs>
        <w:spacing w:line="236" w:lineRule="auto"/>
        <w:ind w:left="288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requested a Contracted Peak Rate for the Delivery Point</w:t>
      </w:r>
      <w:r w:rsidRPr="002C6365">
        <w:rPr>
          <w:rFonts w:ascii="Lato" w:eastAsia="Arial" w:hAnsi="Lato"/>
          <w:b/>
          <w:sz w:val="22"/>
        </w:rPr>
        <w:t xml:space="preserve"> </w:t>
      </w:r>
      <w:r w:rsidRPr="002C6365">
        <w:rPr>
          <w:rFonts w:ascii="Lato" w:eastAsia="Arial" w:hAnsi="Lato"/>
          <w:sz w:val="22"/>
        </w:rPr>
        <w:t>of less than 10 GJ per hour; and</w:t>
      </w:r>
    </w:p>
    <w:p w:rsidR="00DA35ED" w:rsidRPr="002C6365" w:rsidRDefault="00DA35ED">
      <w:pPr>
        <w:spacing w:line="246" w:lineRule="exact"/>
        <w:rPr>
          <w:rFonts w:ascii="Lato" w:eastAsia="Arial" w:hAnsi="Lato"/>
          <w:sz w:val="22"/>
        </w:rPr>
      </w:pPr>
    </w:p>
    <w:p w:rsidR="00DA35ED" w:rsidRPr="002C6365" w:rsidRDefault="009A328E">
      <w:pPr>
        <w:numPr>
          <w:ilvl w:val="2"/>
          <w:numId w:val="221"/>
        </w:numPr>
        <w:tabs>
          <w:tab w:val="left" w:pos="2160"/>
        </w:tabs>
        <w:spacing w:line="237" w:lineRule="auto"/>
        <w:ind w:left="2160" w:right="2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requested User Specific Delivery Facilities at the Delivery Point;</w:t>
      </w:r>
      <w:r w:rsidRPr="002C6365">
        <w:rPr>
          <w:rFonts w:ascii="Lato" w:eastAsia="Arial" w:hAnsi="Lato"/>
          <w:b/>
          <w:sz w:val="22"/>
        </w:rPr>
        <w:t xml:space="preserve"> </w:t>
      </w:r>
      <w:r w:rsidRPr="002C6365">
        <w:rPr>
          <w:rFonts w:ascii="Lato" w:eastAsia="Arial" w:hAnsi="Lato"/>
          <w:sz w:val="22"/>
        </w:rPr>
        <w:t>or</w:t>
      </w:r>
    </w:p>
    <w:p w:rsidR="00DA35ED" w:rsidRPr="002C6365" w:rsidRDefault="00DA35ED">
      <w:pPr>
        <w:spacing w:line="249" w:lineRule="exact"/>
        <w:rPr>
          <w:rFonts w:ascii="Lato" w:eastAsia="Arial" w:hAnsi="Lato"/>
          <w:sz w:val="22"/>
        </w:rPr>
      </w:pPr>
    </w:p>
    <w:p w:rsidR="00DA35ED" w:rsidRPr="002C6365" w:rsidRDefault="009A328E">
      <w:pPr>
        <w:numPr>
          <w:ilvl w:val="2"/>
          <w:numId w:val="221"/>
        </w:numPr>
        <w:tabs>
          <w:tab w:val="left" w:pos="2225"/>
        </w:tabs>
        <w:spacing w:line="245" w:lineRule="auto"/>
        <w:ind w:left="2160" w:right="180" w:hanging="720"/>
        <w:rPr>
          <w:rFonts w:ascii="Lato" w:eastAsia="Arial" w:hAnsi="Lato"/>
          <w:sz w:val="22"/>
        </w:rPr>
      </w:pPr>
      <w:r w:rsidRPr="002C6365">
        <w:rPr>
          <w:rFonts w:ascii="Lato" w:eastAsia="Arial" w:hAnsi="Lato"/>
          <w:sz w:val="22"/>
        </w:rPr>
        <w:t>&lt;User&gt; may take delivery of Gas at a Delivery Point on the Medium Pressure/Low Pressure System using Standard Delivery Facilities which include a standard Meter with a badged capacity of greater than or equal to 18 m</w:t>
      </w:r>
      <w:r w:rsidRPr="002C6365">
        <w:rPr>
          <w:rFonts w:ascii="Lato" w:eastAsia="Arial" w:hAnsi="Lato"/>
          <w:sz w:val="27"/>
          <w:vertAlign w:val="superscript"/>
        </w:rPr>
        <w:t>3</w:t>
      </w:r>
      <w:r w:rsidRPr="002C6365">
        <w:rPr>
          <w:rFonts w:ascii="Lato" w:eastAsia="Arial" w:hAnsi="Lato"/>
          <w:sz w:val="22"/>
        </w:rPr>
        <w:t>/h</w:t>
      </w:r>
    </w:p>
    <w:p w:rsidR="00DA35ED" w:rsidRPr="002C6365" w:rsidRDefault="00DA35ED">
      <w:pPr>
        <w:spacing w:line="153" w:lineRule="exact"/>
        <w:rPr>
          <w:rFonts w:ascii="Lato" w:eastAsia="Times New Roman" w:hAnsi="Lato"/>
        </w:rPr>
      </w:pPr>
    </w:p>
    <w:p w:rsidR="00DA35ED" w:rsidRPr="002C6365" w:rsidRDefault="009A328E">
      <w:pPr>
        <w:spacing w:line="0" w:lineRule="atLeast"/>
        <w:ind w:left="2160"/>
        <w:rPr>
          <w:rFonts w:ascii="Lato" w:eastAsia="Arial" w:hAnsi="Lato"/>
          <w:sz w:val="22"/>
        </w:rPr>
      </w:pPr>
      <w:r w:rsidRPr="002C6365">
        <w:rPr>
          <w:rFonts w:ascii="Lato" w:eastAsia="Arial" w:hAnsi="Lato"/>
          <w:sz w:val="22"/>
        </w:rPr>
        <w:t>.</w:t>
      </w:r>
    </w:p>
    <w:p w:rsidR="00DA35ED" w:rsidRPr="002C6365" w:rsidRDefault="00DA35ED">
      <w:pPr>
        <w:spacing w:line="247" w:lineRule="exact"/>
        <w:rPr>
          <w:rFonts w:ascii="Lato" w:eastAsia="Times New Roman" w:hAnsi="Lato"/>
        </w:rPr>
      </w:pPr>
    </w:p>
    <w:p w:rsidR="00DA35ED" w:rsidRPr="002C6365" w:rsidRDefault="009A328E">
      <w:pPr>
        <w:numPr>
          <w:ilvl w:val="1"/>
          <w:numId w:val="222"/>
        </w:numPr>
        <w:tabs>
          <w:tab w:val="left" w:pos="1440"/>
        </w:tabs>
        <w:spacing w:line="236" w:lineRule="auto"/>
        <w:ind w:left="1440" w:right="260" w:hanging="720"/>
        <w:jc w:val="both"/>
        <w:rPr>
          <w:rFonts w:ascii="Lato" w:eastAsia="Arial" w:hAnsi="Lato"/>
          <w:sz w:val="22"/>
        </w:rPr>
      </w:pPr>
      <w:r w:rsidRPr="002C6365">
        <w:rPr>
          <w:rFonts w:ascii="Lato" w:eastAsia="Arial" w:hAnsi="Lato"/>
          <w:sz w:val="22"/>
        </w:rPr>
        <w:t>Service B1 is derived from the Reference Service described as Service B1 in the Access Arrangement.</w:t>
      </w:r>
    </w:p>
    <w:p w:rsidR="00DA35ED" w:rsidRPr="002C6365" w:rsidRDefault="00DA35ED">
      <w:pPr>
        <w:spacing w:line="238" w:lineRule="exact"/>
        <w:rPr>
          <w:rFonts w:ascii="Lato" w:eastAsia="Arial" w:hAnsi="Lato"/>
          <w:sz w:val="22"/>
        </w:rPr>
      </w:pPr>
    </w:p>
    <w:p w:rsidR="00DA35ED" w:rsidRPr="002C6365" w:rsidRDefault="009A328E">
      <w:pPr>
        <w:numPr>
          <w:ilvl w:val="0"/>
          <w:numId w:val="223"/>
        </w:numPr>
        <w:tabs>
          <w:tab w:val="left" w:pos="720"/>
        </w:tabs>
        <w:spacing w:line="0" w:lineRule="atLeast"/>
        <w:ind w:left="720" w:hanging="720"/>
        <w:jc w:val="both"/>
        <w:rPr>
          <w:rFonts w:ascii="Lato" w:eastAsia="Arial" w:hAnsi="Lato"/>
          <w:b/>
          <w:sz w:val="22"/>
        </w:rPr>
      </w:pPr>
      <w:r w:rsidRPr="002C6365">
        <w:rPr>
          <w:rFonts w:ascii="Lato" w:eastAsia="Arial" w:hAnsi="Lato"/>
          <w:b/>
          <w:sz w:val="22"/>
        </w:rPr>
        <w:t>DELIVERY FACILITIES</w:t>
      </w:r>
    </w:p>
    <w:p w:rsidR="00DA35ED" w:rsidRPr="002C6365" w:rsidRDefault="00DA35ED">
      <w:pPr>
        <w:spacing w:line="247" w:lineRule="exact"/>
        <w:rPr>
          <w:rFonts w:ascii="Lato" w:eastAsia="Arial" w:hAnsi="Lato"/>
          <w:b/>
          <w:sz w:val="22"/>
        </w:rPr>
      </w:pPr>
    </w:p>
    <w:p w:rsidR="00DA35ED" w:rsidRPr="002C6365" w:rsidRDefault="009A328E">
      <w:pPr>
        <w:numPr>
          <w:ilvl w:val="1"/>
          <w:numId w:val="223"/>
        </w:numPr>
        <w:tabs>
          <w:tab w:val="left" w:pos="1440"/>
        </w:tabs>
        <w:spacing w:line="238" w:lineRule="auto"/>
        <w:ind w:left="1440" w:right="4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provide User Specific Delivery Facilities to measure</w:t>
      </w:r>
      <w:r w:rsidRPr="002C6365">
        <w:rPr>
          <w:rFonts w:ascii="Lato" w:eastAsia="Arial" w:hAnsi="Lato"/>
          <w:b/>
          <w:sz w:val="22"/>
        </w:rPr>
        <w:t xml:space="preserve"> </w:t>
      </w:r>
      <w:r w:rsidRPr="002C6365">
        <w:rPr>
          <w:rFonts w:ascii="Lato" w:eastAsia="Arial" w:hAnsi="Lato"/>
          <w:sz w:val="22"/>
        </w:rPr>
        <w:t xml:space="preserve">the amount of Gas taken by </w:t>
      </w:r>
      <w:r w:rsidRPr="002C6365">
        <w:rPr>
          <w:rFonts w:ascii="Lato" w:eastAsia="Arial" w:hAnsi="Lato"/>
          <w:b/>
          <w:sz w:val="22"/>
        </w:rPr>
        <w:t>&lt;User&gt;</w:t>
      </w:r>
      <w:r w:rsidRPr="002C6365">
        <w:rPr>
          <w:rFonts w:ascii="Lato" w:eastAsia="Arial" w:hAnsi="Lato"/>
          <w:sz w:val="22"/>
        </w:rPr>
        <w:t xml:space="preserve"> at each Delivery Point to which Service B1 applies.</w:t>
      </w:r>
    </w:p>
    <w:p w:rsidR="00DA35ED" w:rsidRPr="002C6365" w:rsidRDefault="00DA35ED">
      <w:pPr>
        <w:spacing w:line="248" w:lineRule="exact"/>
        <w:rPr>
          <w:rFonts w:ascii="Lato" w:eastAsia="Arial" w:hAnsi="Lato"/>
          <w:sz w:val="22"/>
        </w:rPr>
      </w:pPr>
    </w:p>
    <w:p w:rsidR="00DA35ED" w:rsidRPr="002C6365" w:rsidRDefault="009A328E">
      <w:pPr>
        <w:numPr>
          <w:ilvl w:val="1"/>
          <w:numId w:val="223"/>
        </w:numPr>
        <w:tabs>
          <w:tab w:val="left" w:pos="1440"/>
        </w:tabs>
        <w:spacing w:line="238" w:lineRule="auto"/>
        <w:ind w:left="1440" w:right="26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design and construct all User Specific Delivery</w:t>
      </w:r>
      <w:r w:rsidRPr="002C6365">
        <w:rPr>
          <w:rFonts w:ascii="Lato" w:eastAsia="Arial" w:hAnsi="Lato"/>
          <w:b/>
          <w:sz w:val="22"/>
        </w:rPr>
        <w:t xml:space="preserve"> </w:t>
      </w:r>
      <w:r w:rsidRPr="002C6365">
        <w:rPr>
          <w:rFonts w:ascii="Lato" w:eastAsia="Arial" w:hAnsi="Lato"/>
          <w:sz w:val="22"/>
        </w:rPr>
        <w:t xml:space="preserve">Facilities, and will have regard to </w:t>
      </w:r>
      <w:r w:rsidRPr="002C6365">
        <w:rPr>
          <w:rFonts w:ascii="Lato" w:eastAsia="Arial" w:hAnsi="Lato"/>
          <w:b/>
          <w:sz w:val="22"/>
        </w:rPr>
        <w:t>&lt;User&gt;</w:t>
      </w:r>
      <w:r w:rsidRPr="002C6365">
        <w:rPr>
          <w:rFonts w:ascii="Lato" w:eastAsia="Arial" w:hAnsi="Lato"/>
          <w:sz w:val="22"/>
        </w:rPr>
        <w:t>'s reasonable requirements in doing so.</w:t>
      </w:r>
    </w:p>
    <w:p w:rsidR="00DA35ED" w:rsidRPr="002C6365" w:rsidRDefault="00DA35ED">
      <w:pPr>
        <w:spacing w:line="248" w:lineRule="exact"/>
        <w:rPr>
          <w:rFonts w:ascii="Lato" w:eastAsia="Arial" w:hAnsi="Lato"/>
          <w:sz w:val="22"/>
        </w:rPr>
      </w:pPr>
    </w:p>
    <w:p w:rsidR="00DA35ED" w:rsidRPr="002C6365" w:rsidRDefault="009A328E">
      <w:pPr>
        <w:numPr>
          <w:ilvl w:val="1"/>
          <w:numId w:val="223"/>
        </w:numPr>
        <w:tabs>
          <w:tab w:val="left" w:pos="1440"/>
        </w:tabs>
        <w:spacing w:line="235" w:lineRule="auto"/>
        <w:ind w:left="1440" w:right="260" w:hanging="720"/>
        <w:jc w:val="both"/>
        <w:rPr>
          <w:rFonts w:ascii="Lato" w:eastAsia="Arial" w:hAnsi="Lato"/>
          <w:sz w:val="22"/>
        </w:rPr>
      </w:pPr>
      <w:r w:rsidRPr="002C6365">
        <w:rPr>
          <w:rFonts w:ascii="Lato" w:eastAsia="Arial" w:hAnsi="Lato"/>
          <w:sz w:val="22"/>
        </w:rPr>
        <w:t>The User Specific Delivery Facilities at the Delivery Point will include a Meter which aggregates the flow of Gas across time.</w:t>
      </w:r>
    </w:p>
    <w:p w:rsidR="00DA35ED" w:rsidRPr="002C6365" w:rsidRDefault="00DA35ED">
      <w:pPr>
        <w:spacing w:line="248" w:lineRule="exact"/>
        <w:rPr>
          <w:rFonts w:ascii="Lato" w:eastAsia="Arial" w:hAnsi="Lato"/>
          <w:sz w:val="22"/>
        </w:rPr>
      </w:pPr>
    </w:p>
    <w:p w:rsidR="00DA35ED" w:rsidRPr="002C6365" w:rsidRDefault="009A328E">
      <w:pPr>
        <w:numPr>
          <w:ilvl w:val="1"/>
          <w:numId w:val="223"/>
        </w:numPr>
        <w:tabs>
          <w:tab w:val="left" w:pos="1440"/>
        </w:tabs>
        <w:spacing w:line="238" w:lineRule="auto"/>
        <w:ind w:left="1440" w:right="6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own, operate and maintain, and may from time to time</w:t>
      </w:r>
      <w:r w:rsidRPr="002C6365">
        <w:rPr>
          <w:rFonts w:ascii="Lato" w:eastAsia="Arial" w:hAnsi="Lato"/>
          <w:b/>
          <w:sz w:val="22"/>
        </w:rPr>
        <w:t xml:space="preserve"> </w:t>
      </w:r>
      <w:r w:rsidRPr="002C6365">
        <w:rPr>
          <w:rFonts w:ascii="Lato" w:eastAsia="Arial" w:hAnsi="Lato"/>
          <w:sz w:val="22"/>
        </w:rPr>
        <w:t xml:space="preserve">modify, subject to consultation with </w:t>
      </w:r>
      <w:r w:rsidRPr="002C6365">
        <w:rPr>
          <w:rFonts w:ascii="Lato" w:eastAsia="Arial" w:hAnsi="Lato"/>
          <w:b/>
          <w:sz w:val="22"/>
        </w:rPr>
        <w:t>&lt;User&gt;</w:t>
      </w:r>
      <w:r w:rsidRPr="002C6365">
        <w:rPr>
          <w:rFonts w:ascii="Lato" w:eastAsia="Arial" w:hAnsi="Lato"/>
          <w:sz w:val="22"/>
        </w:rPr>
        <w:t>, any User Specific Delivery Facilities.</w:t>
      </w:r>
    </w:p>
    <w:p w:rsidR="00DA35ED" w:rsidRPr="002C6365" w:rsidRDefault="00DA35ED">
      <w:pPr>
        <w:tabs>
          <w:tab w:val="left" w:pos="1440"/>
        </w:tabs>
        <w:spacing w:line="238" w:lineRule="auto"/>
        <w:ind w:left="1440" w:right="60" w:hanging="720"/>
        <w:rPr>
          <w:rFonts w:ascii="Lato" w:eastAsia="Arial" w:hAnsi="Lato"/>
          <w:sz w:val="22"/>
        </w:rPr>
        <w:sectPr w:rsidR="00DA35ED" w:rsidRPr="002C6365">
          <w:pgSz w:w="11900" w:h="16841"/>
          <w:pgMar w:top="469" w:right="1080" w:bottom="22" w:left="1680" w:header="0" w:footer="0" w:gutter="0"/>
          <w:cols w:space="0" w:equalWidth="0">
            <w:col w:w="914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13"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90" w:name="page90"/>
      <w:bookmarkEnd w:id="90"/>
      <w:r w:rsidRPr="002C6365">
        <w:rPr>
          <w:rFonts w:ascii="Lato" w:eastAsia="Arial" w:hAnsi="Lato"/>
          <w:sz w:val="14"/>
        </w:rPr>
        <w:t>82.</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52" w:lineRule="exact"/>
        <w:rPr>
          <w:rFonts w:ascii="Lato" w:eastAsia="Times New Roman" w:hAnsi="Lato"/>
        </w:rPr>
      </w:pPr>
    </w:p>
    <w:p w:rsidR="00DA35ED" w:rsidRPr="002C6365" w:rsidRDefault="009A328E">
      <w:pPr>
        <w:numPr>
          <w:ilvl w:val="1"/>
          <w:numId w:val="224"/>
        </w:numPr>
        <w:tabs>
          <w:tab w:val="left" w:pos="1440"/>
        </w:tabs>
        <w:spacing w:line="238" w:lineRule="auto"/>
        <w:ind w:left="1440" w:right="2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must use its reasonable endeavours to cooperate with</w:t>
      </w:r>
      <w:r w:rsidRPr="002C6365">
        <w:rPr>
          <w:rFonts w:ascii="Lato" w:eastAsia="Arial" w:hAnsi="Lato"/>
          <w:b/>
          <w:sz w:val="22"/>
        </w:rPr>
        <w:t xml:space="preserve"> &lt;Service Provider&gt; </w:t>
      </w:r>
      <w:r w:rsidRPr="002C6365">
        <w:rPr>
          <w:rFonts w:ascii="Lato" w:eastAsia="Arial" w:hAnsi="Lato"/>
          <w:sz w:val="22"/>
        </w:rPr>
        <w:t>in installing, operating, maintaining, and modifying any User Specific</w:t>
      </w:r>
      <w:r w:rsidRPr="002C6365">
        <w:rPr>
          <w:rFonts w:ascii="Lato" w:eastAsia="Arial" w:hAnsi="Lato"/>
          <w:b/>
          <w:sz w:val="22"/>
        </w:rPr>
        <w:t xml:space="preserve"> </w:t>
      </w:r>
      <w:r w:rsidRPr="002C6365">
        <w:rPr>
          <w:rFonts w:ascii="Lato" w:eastAsia="Arial" w:hAnsi="Lato"/>
          <w:sz w:val="22"/>
        </w:rPr>
        <w:t>Delivery Facilities.</w:t>
      </w:r>
    </w:p>
    <w:p w:rsidR="00DA35ED" w:rsidRPr="002C6365" w:rsidRDefault="00DA35ED">
      <w:pPr>
        <w:spacing w:line="248" w:lineRule="exact"/>
        <w:rPr>
          <w:rFonts w:ascii="Lato" w:eastAsia="Arial" w:hAnsi="Lato"/>
          <w:sz w:val="22"/>
        </w:rPr>
      </w:pPr>
    </w:p>
    <w:p w:rsidR="00DA35ED" w:rsidRPr="002C6365" w:rsidRDefault="009A328E">
      <w:pPr>
        <w:numPr>
          <w:ilvl w:val="1"/>
          <w:numId w:val="224"/>
        </w:numPr>
        <w:tabs>
          <w:tab w:val="left" w:pos="1440"/>
        </w:tabs>
        <w:spacing w:line="237" w:lineRule="auto"/>
        <w:ind w:left="1440" w:right="200" w:hanging="720"/>
        <w:rPr>
          <w:rFonts w:ascii="Lato" w:eastAsia="Arial" w:hAnsi="Lato"/>
          <w:sz w:val="22"/>
        </w:rPr>
      </w:pPr>
      <w:r w:rsidRPr="002C6365">
        <w:rPr>
          <w:rFonts w:ascii="Lato" w:eastAsia="Arial" w:hAnsi="Lato"/>
          <w:sz w:val="22"/>
        </w:rPr>
        <w:t xml:space="preserve">Nothing in this </w:t>
      </w:r>
      <w:hyperlink w:anchor="page89" w:history="1">
        <w:r w:rsidRPr="002C6365">
          <w:rPr>
            <w:rFonts w:ascii="Lato" w:eastAsia="Arial" w:hAnsi="Lato"/>
            <w:sz w:val="22"/>
          </w:rPr>
          <w:t xml:space="preserve">Schedule 3 </w:t>
        </w:r>
      </w:hyperlink>
      <w:r w:rsidRPr="002C6365">
        <w:rPr>
          <w:rFonts w:ascii="Lato" w:eastAsia="Arial" w:hAnsi="Lato"/>
          <w:sz w:val="22"/>
        </w:rPr>
        <w:t xml:space="preserve">limits </w:t>
      </w:r>
      <w:r w:rsidRPr="002C6365">
        <w:rPr>
          <w:rFonts w:ascii="Lato" w:eastAsia="Arial" w:hAnsi="Lato"/>
          <w:b/>
          <w:sz w:val="22"/>
        </w:rPr>
        <w:t>&lt;Service Provider&gt;</w:t>
      </w:r>
      <w:r w:rsidRPr="002C6365">
        <w:rPr>
          <w:rFonts w:ascii="Lato" w:eastAsia="Arial" w:hAnsi="Lato"/>
          <w:sz w:val="22"/>
        </w:rPr>
        <w:t xml:space="preserve">’s powers under any Law (including under the </w:t>
      </w:r>
      <w:r w:rsidRPr="002C6365">
        <w:rPr>
          <w:rFonts w:ascii="Lato" w:eastAsia="Arial" w:hAnsi="Lato"/>
          <w:i/>
          <w:sz w:val="22"/>
        </w:rPr>
        <w:t>Energy Coordination Act 1994</w:t>
      </w:r>
      <w:r w:rsidRPr="002C6365">
        <w:rPr>
          <w:rFonts w:ascii="Lato" w:eastAsia="Arial" w:hAnsi="Lato"/>
          <w:sz w:val="22"/>
        </w:rPr>
        <w:t xml:space="preserve"> (WA) or the </w:t>
      </w:r>
      <w:r w:rsidRPr="002C6365">
        <w:rPr>
          <w:rFonts w:ascii="Lato" w:eastAsia="Arial" w:hAnsi="Lato"/>
          <w:i/>
          <w:sz w:val="22"/>
        </w:rPr>
        <w:t>Energy</w:t>
      </w:r>
      <w:r w:rsidRPr="002C6365">
        <w:rPr>
          <w:rFonts w:ascii="Lato" w:eastAsia="Arial" w:hAnsi="Lato"/>
          <w:sz w:val="22"/>
        </w:rPr>
        <w:t xml:space="preserve"> </w:t>
      </w:r>
      <w:r w:rsidRPr="002C6365">
        <w:rPr>
          <w:rFonts w:ascii="Lato" w:eastAsia="Arial" w:hAnsi="Lato"/>
          <w:i/>
          <w:sz w:val="22"/>
        </w:rPr>
        <w:t xml:space="preserve">Operators (Powers) Act 1979 </w:t>
      </w:r>
      <w:r w:rsidRPr="002C6365">
        <w:rPr>
          <w:rFonts w:ascii="Lato" w:eastAsia="Arial" w:hAnsi="Lato"/>
          <w:sz w:val="22"/>
        </w:rPr>
        <w:t>(WA) and subordinate legislation).</w:t>
      </w:r>
    </w:p>
    <w:p w:rsidR="00DA35ED" w:rsidRPr="002C6365" w:rsidRDefault="00DA35ED">
      <w:pPr>
        <w:spacing w:line="240" w:lineRule="exact"/>
        <w:rPr>
          <w:rFonts w:ascii="Lato" w:eastAsia="Arial" w:hAnsi="Lato"/>
          <w:sz w:val="22"/>
        </w:rPr>
      </w:pPr>
    </w:p>
    <w:p w:rsidR="00DA35ED" w:rsidRPr="002C6365" w:rsidRDefault="009A328E">
      <w:pPr>
        <w:numPr>
          <w:ilvl w:val="0"/>
          <w:numId w:val="225"/>
        </w:numPr>
        <w:tabs>
          <w:tab w:val="left" w:pos="720"/>
        </w:tabs>
        <w:spacing w:line="239" w:lineRule="auto"/>
        <w:ind w:left="720" w:hanging="720"/>
        <w:jc w:val="both"/>
        <w:rPr>
          <w:rFonts w:ascii="Lato" w:eastAsia="Arial" w:hAnsi="Lato"/>
          <w:b/>
          <w:sz w:val="22"/>
        </w:rPr>
      </w:pPr>
      <w:r w:rsidRPr="002C6365">
        <w:rPr>
          <w:rFonts w:ascii="Lato" w:eastAsia="Arial" w:hAnsi="Lato"/>
          <w:b/>
          <w:sz w:val="22"/>
        </w:rPr>
        <w:t>ACCURACY VERIFICATION</w:t>
      </w:r>
    </w:p>
    <w:p w:rsidR="00DA35ED" w:rsidRPr="002C6365" w:rsidRDefault="00DA35ED">
      <w:pPr>
        <w:spacing w:line="248" w:lineRule="exact"/>
        <w:rPr>
          <w:rFonts w:ascii="Lato" w:eastAsia="Arial" w:hAnsi="Lato"/>
          <w:b/>
          <w:sz w:val="22"/>
        </w:rPr>
      </w:pPr>
    </w:p>
    <w:p w:rsidR="00DA35ED" w:rsidRPr="002C6365" w:rsidRDefault="009A328E">
      <w:pPr>
        <w:numPr>
          <w:ilvl w:val="1"/>
          <w:numId w:val="225"/>
        </w:numPr>
        <w:tabs>
          <w:tab w:val="left" w:pos="1440"/>
        </w:tabs>
        <w:spacing w:line="239" w:lineRule="auto"/>
        <w:ind w:left="1440" w:right="34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verify the accuracy of the Meter forming part of any</w:t>
      </w:r>
      <w:r w:rsidRPr="002C6365">
        <w:rPr>
          <w:rFonts w:ascii="Lato" w:eastAsia="Arial" w:hAnsi="Lato"/>
          <w:b/>
          <w:sz w:val="22"/>
        </w:rPr>
        <w:t xml:space="preserve"> </w:t>
      </w:r>
      <w:r w:rsidRPr="002C6365">
        <w:rPr>
          <w:rFonts w:ascii="Lato" w:eastAsia="Arial" w:hAnsi="Lato"/>
          <w:sz w:val="22"/>
        </w:rPr>
        <w:t xml:space="preserve">User Specific Delivery Facilities as required by good industry practice and applicable Laws with the frequency of verification determined by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if not specified by that good industry practice or those applicable</w:t>
      </w:r>
      <w:r w:rsidRPr="002C6365">
        <w:rPr>
          <w:rFonts w:ascii="Lato" w:eastAsia="Arial" w:hAnsi="Lato"/>
          <w:b/>
          <w:sz w:val="22"/>
        </w:rPr>
        <w:t xml:space="preserve"> </w:t>
      </w:r>
      <w:r w:rsidRPr="002C6365">
        <w:rPr>
          <w:rFonts w:ascii="Lato" w:eastAsia="Arial" w:hAnsi="Lato"/>
          <w:sz w:val="22"/>
        </w:rPr>
        <w:t>Laws.</w:t>
      </w:r>
    </w:p>
    <w:p w:rsidR="00DA35ED" w:rsidRPr="002C6365" w:rsidRDefault="00DA35ED">
      <w:pPr>
        <w:spacing w:line="245" w:lineRule="exact"/>
        <w:rPr>
          <w:rFonts w:ascii="Lato" w:eastAsia="Arial" w:hAnsi="Lato"/>
          <w:sz w:val="22"/>
        </w:rPr>
      </w:pPr>
    </w:p>
    <w:p w:rsidR="00DA35ED" w:rsidRPr="002C6365" w:rsidRDefault="009A328E">
      <w:pPr>
        <w:numPr>
          <w:ilvl w:val="1"/>
          <w:numId w:val="225"/>
        </w:numPr>
        <w:tabs>
          <w:tab w:val="left" w:pos="1440"/>
        </w:tabs>
        <w:spacing w:line="238" w:lineRule="auto"/>
        <w:ind w:left="1440" w:right="6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requests </w:t>
      </w:r>
      <w:r w:rsidRPr="002C6365">
        <w:rPr>
          <w:rFonts w:ascii="Lato" w:eastAsia="Arial" w:hAnsi="Lato"/>
          <w:b/>
          <w:sz w:val="22"/>
        </w:rPr>
        <w:t>&lt;Service Provider&gt;</w:t>
      </w:r>
      <w:r w:rsidRPr="002C6365">
        <w:rPr>
          <w:rFonts w:ascii="Lato" w:eastAsia="Arial" w:hAnsi="Lato"/>
          <w:sz w:val="22"/>
        </w:rPr>
        <w:t xml:space="preserve"> to verify the accuracy of a Meter forming part of User Specific Delivery Facilities and </w:t>
      </w:r>
      <w:r w:rsidRPr="002C6365">
        <w:rPr>
          <w:rFonts w:ascii="Lato" w:eastAsia="Arial" w:hAnsi="Lato"/>
          <w:b/>
          <w:sz w:val="22"/>
        </w:rPr>
        <w:t>&lt;Service Provider&gt;</w:t>
      </w:r>
      <w:r w:rsidRPr="002C6365">
        <w:rPr>
          <w:rFonts w:ascii="Lato" w:eastAsia="Arial" w:hAnsi="Lato"/>
          <w:sz w:val="22"/>
        </w:rPr>
        <w:t xml:space="preserve"> determines that the Meter is accurate, </w:t>
      </w:r>
      <w:r w:rsidRPr="002C6365">
        <w:rPr>
          <w:rFonts w:ascii="Lato" w:eastAsia="Arial" w:hAnsi="Lato"/>
          <w:b/>
          <w:sz w:val="22"/>
        </w:rPr>
        <w:t>&lt;User&gt;</w:t>
      </w:r>
      <w:r w:rsidRPr="002C6365">
        <w:rPr>
          <w:rFonts w:ascii="Lato" w:eastAsia="Arial" w:hAnsi="Lato"/>
          <w:sz w:val="22"/>
        </w:rPr>
        <w:t xml:space="preserve"> must pay </w:t>
      </w:r>
      <w:r w:rsidRPr="002C6365">
        <w:rPr>
          <w:rFonts w:ascii="Lato" w:eastAsia="Arial" w:hAnsi="Lato"/>
          <w:b/>
          <w:sz w:val="22"/>
        </w:rPr>
        <w:t>&lt;Service Provider&gt;</w:t>
      </w:r>
      <w:r w:rsidRPr="002C6365">
        <w:rPr>
          <w:rFonts w:ascii="Lato" w:eastAsia="Arial" w:hAnsi="Lato"/>
          <w:sz w:val="22"/>
        </w:rPr>
        <w:t>'s reasonable costs in verifying the accuracy of the Meter.</w:t>
      </w:r>
    </w:p>
    <w:p w:rsidR="00DA35ED" w:rsidRPr="002C6365" w:rsidRDefault="00DA35ED">
      <w:pPr>
        <w:spacing w:line="240" w:lineRule="exact"/>
        <w:rPr>
          <w:rFonts w:ascii="Lato" w:eastAsia="Arial" w:hAnsi="Lato"/>
          <w:sz w:val="22"/>
        </w:rPr>
      </w:pPr>
    </w:p>
    <w:p w:rsidR="00DA35ED" w:rsidRPr="002C6365" w:rsidRDefault="009A328E">
      <w:pPr>
        <w:numPr>
          <w:ilvl w:val="0"/>
          <w:numId w:val="225"/>
        </w:numPr>
        <w:tabs>
          <w:tab w:val="left" w:pos="720"/>
        </w:tabs>
        <w:spacing w:line="239" w:lineRule="auto"/>
        <w:ind w:left="720" w:hanging="720"/>
        <w:jc w:val="both"/>
        <w:rPr>
          <w:rFonts w:ascii="Lato" w:eastAsia="Arial" w:hAnsi="Lato"/>
          <w:b/>
          <w:sz w:val="22"/>
        </w:rPr>
      </w:pPr>
      <w:r w:rsidRPr="002C6365">
        <w:rPr>
          <w:rFonts w:ascii="Lato" w:eastAsia="Arial" w:hAnsi="Lato"/>
          <w:b/>
          <w:sz w:val="22"/>
        </w:rPr>
        <w:t>GAS PRESSURE</w:t>
      </w:r>
    </w:p>
    <w:p w:rsidR="00DA35ED" w:rsidRPr="002C6365" w:rsidRDefault="00DA35ED">
      <w:pPr>
        <w:spacing w:line="250" w:lineRule="exact"/>
        <w:rPr>
          <w:rFonts w:ascii="Lato" w:eastAsia="Arial" w:hAnsi="Lato"/>
          <w:b/>
          <w:sz w:val="22"/>
        </w:rPr>
      </w:pPr>
    </w:p>
    <w:p w:rsidR="00DA35ED" w:rsidRPr="002C6365" w:rsidRDefault="009A328E">
      <w:pPr>
        <w:numPr>
          <w:ilvl w:val="1"/>
          <w:numId w:val="225"/>
        </w:numPr>
        <w:tabs>
          <w:tab w:val="left" w:pos="1440"/>
        </w:tabs>
        <w:spacing w:line="253" w:lineRule="auto"/>
        <w:ind w:left="1440" w:right="60" w:hanging="720"/>
        <w:jc w:val="both"/>
        <w:rPr>
          <w:rFonts w:ascii="Lato" w:eastAsia="Arial" w:hAnsi="Lato"/>
          <w:sz w:val="21"/>
        </w:rPr>
      </w:pPr>
      <w:r w:rsidRPr="002C6365">
        <w:rPr>
          <w:rFonts w:ascii="Lato" w:eastAsia="Arial" w:hAnsi="Lato"/>
          <w:sz w:val="21"/>
        </w:rPr>
        <w:t xml:space="preserve">Subject to clause </w:t>
      </w:r>
      <w:hyperlink w:anchor="page90" w:history="1">
        <w:r w:rsidRPr="002C6365">
          <w:rPr>
            <w:rFonts w:ascii="Lato" w:eastAsia="Arial" w:hAnsi="Lato"/>
            <w:sz w:val="21"/>
          </w:rPr>
          <w:t xml:space="preserve">4(b) </w:t>
        </w:r>
      </w:hyperlink>
      <w:r w:rsidRPr="002C6365">
        <w:rPr>
          <w:rFonts w:ascii="Lato" w:eastAsia="Arial" w:hAnsi="Lato"/>
          <w:sz w:val="21"/>
        </w:rPr>
        <w:t xml:space="preserve">of this </w:t>
      </w:r>
      <w:hyperlink w:anchor="page89" w:history="1">
        <w:r w:rsidRPr="002C6365">
          <w:rPr>
            <w:rFonts w:ascii="Lato" w:eastAsia="Arial" w:hAnsi="Lato"/>
            <w:sz w:val="21"/>
          </w:rPr>
          <w:t xml:space="preserve">Schedule 3 </w:t>
        </w:r>
      </w:hyperlink>
      <w:r w:rsidRPr="002C6365">
        <w:rPr>
          <w:rFonts w:ascii="Lato" w:eastAsia="Arial" w:hAnsi="Lato"/>
          <w:sz w:val="21"/>
        </w:rPr>
        <w:t xml:space="preserve">and any applicable Laws, the Nominal Delivery Pressure at which </w:t>
      </w:r>
      <w:r w:rsidRPr="002C6365">
        <w:rPr>
          <w:rFonts w:ascii="Lato" w:eastAsia="Arial" w:hAnsi="Lato"/>
          <w:b/>
          <w:sz w:val="21"/>
        </w:rPr>
        <w:t>&lt;Service Provider&gt;</w:t>
      </w:r>
      <w:r w:rsidRPr="002C6365">
        <w:rPr>
          <w:rFonts w:ascii="Lato" w:eastAsia="Arial" w:hAnsi="Lato"/>
          <w:sz w:val="21"/>
        </w:rPr>
        <w:t xml:space="preserve"> will deliver Gas to </w:t>
      </w:r>
      <w:r w:rsidRPr="002C6365">
        <w:rPr>
          <w:rFonts w:ascii="Lato" w:eastAsia="Arial" w:hAnsi="Lato"/>
          <w:b/>
          <w:sz w:val="21"/>
        </w:rPr>
        <w:t>&lt;User&gt;</w:t>
      </w:r>
      <w:r w:rsidRPr="002C6365">
        <w:rPr>
          <w:rFonts w:ascii="Lato" w:eastAsia="Arial" w:hAnsi="Lato"/>
          <w:sz w:val="21"/>
        </w:rPr>
        <w:t xml:space="preserve"> is:</w:t>
      </w:r>
    </w:p>
    <w:p w:rsidR="00DA35ED" w:rsidRPr="002C6365" w:rsidRDefault="00DA35ED">
      <w:pPr>
        <w:spacing w:line="237" w:lineRule="exact"/>
        <w:rPr>
          <w:rFonts w:ascii="Lato" w:eastAsia="Arial" w:hAnsi="Lato"/>
          <w:sz w:val="21"/>
        </w:rPr>
      </w:pPr>
    </w:p>
    <w:p w:rsidR="00DA35ED" w:rsidRPr="002C6365" w:rsidRDefault="009A328E">
      <w:pPr>
        <w:numPr>
          <w:ilvl w:val="2"/>
          <w:numId w:val="225"/>
        </w:numPr>
        <w:tabs>
          <w:tab w:val="left" w:pos="2160"/>
        </w:tabs>
        <w:spacing w:line="237" w:lineRule="auto"/>
        <w:ind w:left="2160" w:right="200" w:hanging="720"/>
        <w:rPr>
          <w:rFonts w:ascii="Lato" w:eastAsia="Arial" w:hAnsi="Lato"/>
          <w:sz w:val="22"/>
        </w:rPr>
      </w:pPr>
      <w:r w:rsidRPr="002C6365">
        <w:rPr>
          <w:rFonts w:ascii="Lato" w:eastAsia="Arial" w:hAnsi="Lato"/>
          <w:sz w:val="22"/>
        </w:rPr>
        <w:t>unless the parties agree that a particular pressure is to apply as the Nominal Delivery Pressure, the Nominal Delivery Pressure associated with the User Specific Facilities at the Delivery Point; or</w:t>
      </w:r>
    </w:p>
    <w:p w:rsidR="00DA35ED" w:rsidRPr="002C6365" w:rsidRDefault="00DA35ED">
      <w:pPr>
        <w:spacing w:line="249" w:lineRule="exact"/>
        <w:rPr>
          <w:rFonts w:ascii="Lato" w:eastAsia="Arial" w:hAnsi="Lato"/>
          <w:sz w:val="22"/>
        </w:rPr>
      </w:pPr>
    </w:p>
    <w:p w:rsidR="00DA35ED" w:rsidRPr="002C6365" w:rsidRDefault="009A328E">
      <w:pPr>
        <w:numPr>
          <w:ilvl w:val="2"/>
          <w:numId w:val="225"/>
        </w:numPr>
        <w:tabs>
          <w:tab w:val="left" w:pos="2160"/>
        </w:tabs>
        <w:spacing w:line="236" w:lineRule="auto"/>
        <w:ind w:left="2160" w:right="120" w:hanging="720"/>
        <w:jc w:val="both"/>
        <w:rPr>
          <w:rFonts w:ascii="Lato" w:eastAsia="Arial" w:hAnsi="Lato"/>
          <w:sz w:val="22"/>
        </w:rPr>
      </w:pPr>
      <w:r w:rsidRPr="002C6365">
        <w:rPr>
          <w:rFonts w:ascii="Lato" w:eastAsia="Arial" w:hAnsi="Lato"/>
          <w:sz w:val="22"/>
        </w:rPr>
        <w:t>if the parties agree that a particular pressure is to apply as the Nominal Delivery Pressure, the agreed pressure.</w:t>
      </w:r>
    </w:p>
    <w:p w:rsidR="00DA35ED" w:rsidRPr="002C6365" w:rsidRDefault="00DA35ED">
      <w:pPr>
        <w:spacing w:line="248" w:lineRule="exact"/>
        <w:rPr>
          <w:rFonts w:ascii="Lato" w:eastAsia="Arial" w:hAnsi="Lato"/>
          <w:sz w:val="22"/>
        </w:rPr>
      </w:pPr>
    </w:p>
    <w:p w:rsidR="00DA35ED" w:rsidRPr="002C6365" w:rsidRDefault="009A328E">
      <w:pPr>
        <w:numPr>
          <w:ilvl w:val="1"/>
          <w:numId w:val="225"/>
        </w:numPr>
        <w:tabs>
          <w:tab w:val="left" w:pos="1440"/>
        </w:tabs>
        <w:spacing w:line="238" w:lineRule="auto"/>
        <w:ind w:left="1440" w:hanging="720"/>
        <w:rPr>
          <w:rFonts w:ascii="Lato" w:eastAsia="Arial" w:hAnsi="Lato"/>
          <w:sz w:val="22"/>
        </w:rPr>
      </w:pPr>
      <w:r w:rsidRPr="002C6365">
        <w:rPr>
          <w:rFonts w:ascii="Lato" w:eastAsia="Arial" w:hAnsi="Lato"/>
          <w:sz w:val="22"/>
        </w:rPr>
        <w:t xml:space="preserve">Notwithstanding clause </w:t>
      </w:r>
      <w:hyperlink w:anchor="page90" w:history="1">
        <w:r w:rsidRPr="002C6365">
          <w:rPr>
            <w:rFonts w:ascii="Lato" w:eastAsia="Arial" w:hAnsi="Lato"/>
            <w:sz w:val="22"/>
          </w:rPr>
          <w:t xml:space="preserve">4(a) </w:t>
        </w:r>
      </w:hyperlink>
      <w:r w:rsidRPr="002C6365">
        <w:rPr>
          <w:rFonts w:ascii="Lato" w:eastAsia="Arial" w:hAnsi="Lato"/>
          <w:sz w:val="22"/>
        </w:rPr>
        <w:t xml:space="preserve">of this </w:t>
      </w:r>
      <w:hyperlink w:anchor="page89" w:history="1">
        <w:r w:rsidRPr="002C6365">
          <w:rPr>
            <w:rFonts w:ascii="Lato" w:eastAsia="Arial" w:hAnsi="Lato"/>
            <w:sz w:val="22"/>
          </w:rPr>
          <w:t xml:space="preserve">Schedule 3, </w:t>
        </w:r>
      </w:hyperlink>
      <w:r w:rsidRPr="002C6365">
        <w:rPr>
          <w:rFonts w:ascii="Lato" w:eastAsia="Arial" w:hAnsi="Lato"/>
          <w:sz w:val="22"/>
        </w:rPr>
        <w:t xml:space="preserve">the pressure described at clause </w:t>
      </w:r>
      <w:hyperlink w:anchor="page90" w:history="1">
        <w:r w:rsidRPr="002C6365">
          <w:rPr>
            <w:rFonts w:ascii="Lato" w:eastAsia="Arial" w:hAnsi="Lato"/>
            <w:sz w:val="22"/>
          </w:rPr>
          <w:t xml:space="preserve">4(a) </w:t>
        </w:r>
      </w:hyperlink>
      <w:r w:rsidRPr="002C6365">
        <w:rPr>
          <w:rFonts w:ascii="Lato" w:eastAsia="Arial" w:hAnsi="Lato"/>
          <w:sz w:val="22"/>
        </w:rPr>
        <w:t xml:space="preserve">will be amended to the pressure that the </w:t>
      </w:r>
      <w:r w:rsidRPr="002C6365">
        <w:rPr>
          <w:rFonts w:ascii="Lato" w:eastAsia="Arial" w:hAnsi="Lato"/>
          <w:b/>
          <w:sz w:val="22"/>
        </w:rPr>
        <w:t>&lt;Service Provider&gt;</w:t>
      </w:r>
      <w:r w:rsidRPr="002C6365">
        <w:rPr>
          <w:rFonts w:ascii="Lato" w:eastAsia="Arial" w:hAnsi="Lato"/>
          <w:sz w:val="22"/>
        </w:rPr>
        <w:t xml:space="preserve"> determines, from time to time as a reasonable and prudent network operator, as the minimum nominal operating pressure for the main to which the Delivery Point is connected.</w:t>
      </w:r>
    </w:p>
    <w:p w:rsidR="00DA35ED" w:rsidRPr="002C6365" w:rsidRDefault="00DA35ED">
      <w:pPr>
        <w:spacing w:line="239" w:lineRule="exact"/>
        <w:rPr>
          <w:rFonts w:ascii="Lato" w:eastAsia="Arial" w:hAnsi="Lato"/>
          <w:sz w:val="22"/>
        </w:rPr>
      </w:pPr>
    </w:p>
    <w:p w:rsidR="00DA35ED" w:rsidRPr="002C6365" w:rsidRDefault="009A328E">
      <w:pPr>
        <w:numPr>
          <w:ilvl w:val="0"/>
          <w:numId w:val="225"/>
        </w:numPr>
        <w:tabs>
          <w:tab w:val="left" w:pos="720"/>
        </w:tabs>
        <w:spacing w:line="0" w:lineRule="atLeast"/>
        <w:ind w:left="720" w:hanging="720"/>
        <w:jc w:val="both"/>
        <w:rPr>
          <w:rFonts w:ascii="Lato" w:eastAsia="Arial" w:hAnsi="Lato"/>
          <w:b/>
          <w:sz w:val="22"/>
        </w:rPr>
      </w:pPr>
      <w:r w:rsidRPr="002C6365">
        <w:rPr>
          <w:rFonts w:ascii="Lato" w:eastAsia="Arial" w:hAnsi="Lato"/>
          <w:b/>
          <w:sz w:val="22"/>
        </w:rPr>
        <w:t>METER READING</w:t>
      </w:r>
    </w:p>
    <w:p w:rsidR="00DA35ED" w:rsidRPr="002C6365" w:rsidRDefault="00DA35ED">
      <w:pPr>
        <w:spacing w:line="249" w:lineRule="exact"/>
        <w:rPr>
          <w:rFonts w:ascii="Lato" w:eastAsia="Arial" w:hAnsi="Lato"/>
          <w:b/>
          <w:sz w:val="22"/>
        </w:rPr>
      </w:pPr>
    </w:p>
    <w:p w:rsidR="00DA35ED" w:rsidRPr="002C6365" w:rsidRDefault="009A328E">
      <w:pPr>
        <w:numPr>
          <w:ilvl w:val="1"/>
          <w:numId w:val="225"/>
        </w:numPr>
        <w:tabs>
          <w:tab w:val="left" w:pos="1440"/>
        </w:tabs>
        <w:spacing w:line="235" w:lineRule="auto"/>
        <w:ind w:left="1440" w:right="68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be responsible for calculating and recording the</w:t>
      </w:r>
      <w:r w:rsidRPr="002C6365">
        <w:rPr>
          <w:rFonts w:ascii="Lato" w:eastAsia="Arial" w:hAnsi="Lato"/>
          <w:b/>
          <w:sz w:val="22"/>
        </w:rPr>
        <w:t xml:space="preserve"> </w:t>
      </w:r>
      <w:r w:rsidRPr="002C6365">
        <w:rPr>
          <w:rFonts w:ascii="Lato" w:eastAsia="Arial" w:hAnsi="Lato"/>
          <w:sz w:val="22"/>
        </w:rPr>
        <w:t xml:space="preserve">quantity of Gas delivered to </w:t>
      </w:r>
      <w:r w:rsidRPr="002C6365">
        <w:rPr>
          <w:rFonts w:ascii="Lato" w:eastAsia="Arial" w:hAnsi="Lato"/>
          <w:b/>
          <w:sz w:val="22"/>
        </w:rPr>
        <w:t>&lt;User&gt;</w:t>
      </w:r>
      <w:r w:rsidRPr="002C6365">
        <w:rPr>
          <w:rFonts w:ascii="Lato" w:eastAsia="Arial" w:hAnsi="Lato"/>
          <w:sz w:val="22"/>
        </w:rPr>
        <w:t xml:space="preserve"> at the Delivery Point.</w:t>
      </w:r>
    </w:p>
    <w:p w:rsidR="00DA35ED" w:rsidRPr="002C6365" w:rsidRDefault="00DA35ED">
      <w:pPr>
        <w:spacing w:line="249" w:lineRule="exact"/>
        <w:rPr>
          <w:rFonts w:ascii="Lato" w:eastAsia="Arial" w:hAnsi="Lato"/>
          <w:sz w:val="22"/>
        </w:rPr>
      </w:pPr>
    </w:p>
    <w:p w:rsidR="00DA35ED" w:rsidRPr="002C6365" w:rsidRDefault="009A328E">
      <w:pPr>
        <w:numPr>
          <w:ilvl w:val="1"/>
          <w:numId w:val="225"/>
        </w:numPr>
        <w:tabs>
          <w:tab w:val="left" w:pos="1440"/>
        </w:tabs>
        <w:spacing w:line="257" w:lineRule="auto"/>
        <w:ind w:left="1440" w:right="28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read the Meter in accordance with the Retail Market</w:t>
      </w:r>
      <w:r w:rsidRPr="002C6365">
        <w:rPr>
          <w:rFonts w:ascii="Lato" w:eastAsia="Arial" w:hAnsi="Lato"/>
          <w:b/>
          <w:sz w:val="22"/>
        </w:rPr>
        <w:t xml:space="preserve"> </w:t>
      </w:r>
      <w:r w:rsidRPr="002C6365">
        <w:rPr>
          <w:rFonts w:ascii="Lato" w:eastAsia="Arial" w:hAnsi="Lato"/>
          <w:sz w:val="22"/>
        </w:rPr>
        <w:t>Rules</w:t>
      </w:r>
      <w:r w:rsidRPr="002C6365">
        <w:rPr>
          <w:rFonts w:ascii="Lato" w:eastAsia="Arial" w:hAnsi="Lato"/>
          <w:sz w:val="27"/>
          <w:vertAlign w:val="superscript"/>
        </w:rPr>
        <w:t>55</w:t>
      </w:r>
      <w:r w:rsidRPr="002C6365">
        <w:rPr>
          <w:rFonts w:ascii="Lato" w:eastAsia="Arial" w:hAnsi="Lato"/>
          <w:sz w:val="22"/>
        </w:rPr>
        <w:t xml:space="preserve"> or otherwise approximately 12 times each Year.</w:t>
      </w:r>
    </w:p>
    <w:p w:rsidR="00DA35ED" w:rsidRPr="002C6365" w:rsidRDefault="00DA35ED">
      <w:pPr>
        <w:spacing w:line="134" w:lineRule="exact"/>
        <w:rPr>
          <w:rFonts w:ascii="Lato" w:eastAsia="Arial" w:hAnsi="Lato"/>
          <w:sz w:val="22"/>
        </w:rPr>
      </w:pPr>
    </w:p>
    <w:p w:rsidR="00DA35ED" w:rsidRPr="002C6365" w:rsidRDefault="009A328E">
      <w:pPr>
        <w:numPr>
          <w:ilvl w:val="0"/>
          <w:numId w:val="225"/>
        </w:numPr>
        <w:tabs>
          <w:tab w:val="left" w:pos="720"/>
        </w:tabs>
        <w:spacing w:line="0" w:lineRule="atLeast"/>
        <w:ind w:left="720" w:hanging="720"/>
        <w:jc w:val="both"/>
        <w:rPr>
          <w:rFonts w:ascii="Lato" w:eastAsia="Arial" w:hAnsi="Lato"/>
          <w:b/>
          <w:sz w:val="22"/>
        </w:rPr>
      </w:pPr>
      <w:r w:rsidRPr="002C6365">
        <w:rPr>
          <w:rFonts w:ascii="Lato" w:eastAsia="Arial" w:hAnsi="Lato"/>
          <w:b/>
          <w:sz w:val="22"/>
        </w:rPr>
        <w:t>PRICES</w:t>
      </w:r>
    </w:p>
    <w:p w:rsidR="00DA35ED" w:rsidRPr="002C6365" w:rsidRDefault="00DA35ED">
      <w:pPr>
        <w:spacing w:line="243" w:lineRule="exact"/>
        <w:rPr>
          <w:rFonts w:ascii="Lato" w:eastAsia="Arial" w:hAnsi="Lato"/>
          <w:b/>
          <w:sz w:val="22"/>
        </w:rPr>
      </w:pPr>
    </w:p>
    <w:p w:rsidR="00DA35ED" w:rsidRPr="002C6365" w:rsidRDefault="009A328E">
      <w:pPr>
        <w:numPr>
          <w:ilvl w:val="1"/>
          <w:numId w:val="225"/>
        </w:numPr>
        <w:tabs>
          <w:tab w:val="left" w:pos="1440"/>
        </w:tabs>
        <w:spacing w:line="0" w:lineRule="atLeast"/>
        <w:ind w:left="1440" w:hanging="720"/>
        <w:jc w:val="both"/>
        <w:rPr>
          <w:rFonts w:ascii="Lato" w:eastAsia="Arial" w:hAnsi="Lato"/>
          <w:sz w:val="22"/>
        </w:rPr>
      </w:pPr>
      <w:r w:rsidRPr="002C6365">
        <w:rPr>
          <w:rFonts w:ascii="Lato" w:eastAsia="Arial" w:hAnsi="Lato"/>
          <w:sz w:val="22"/>
        </w:rPr>
        <w:t>Service B1 is made available at Tariff B1.</w:t>
      </w:r>
    </w:p>
    <w:p w:rsidR="00DA35ED" w:rsidRPr="002C6365" w:rsidRDefault="00DA35ED">
      <w:pPr>
        <w:spacing w:line="247" w:lineRule="exact"/>
        <w:rPr>
          <w:rFonts w:ascii="Lato" w:eastAsia="Arial" w:hAnsi="Lato"/>
          <w:sz w:val="22"/>
        </w:rPr>
      </w:pPr>
    </w:p>
    <w:p w:rsidR="00DA35ED" w:rsidRPr="002C6365" w:rsidRDefault="009A328E">
      <w:pPr>
        <w:numPr>
          <w:ilvl w:val="1"/>
          <w:numId w:val="225"/>
        </w:numPr>
        <w:tabs>
          <w:tab w:val="left" w:pos="1440"/>
        </w:tabs>
        <w:spacing w:line="235" w:lineRule="auto"/>
        <w:ind w:left="1440" w:right="880" w:hanging="720"/>
        <w:jc w:val="both"/>
        <w:rPr>
          <w:rFonts w:ascii="Lato" w:eastAsia="Arial" w:hAnsi="Lato"/>
          <w:sz w:val="22"/>
        </w:rPr>
      </w:pPr>
      <w:r w:rsidRPr="002C6365">
        <w:rPr>
          <w:rFonts w:ascii="Lato" w:eastAsia="Arial" w:hAnsi="Lato"/>
          <w:sz w:val="22"/>
        </w:rPr>
        <w:t>The Charge for provision of access to Service B1 at a Delivery Point is calculated by applying Tariff B1.</w:t>
      </w:r>
    </w:p>
    <w:p w:rsidR="00DA35ED" w:rsidRPr="002C6365" w:rsidRDefault="00DA35ED">
      <w:pPr>
        <w:spacing w:line="250" w:lineRule="exact"/>
        <w:rPr>
          <w:rFonts w:ascii="Lato" w:eastAsia="Arial" w:hAnsi="Lato"/>
          <w:sz w:val="22"/>
        </w:rPr>
      </w:pPr>
    </w:p>
    <w:p w:rsidR="00DA35ED" w:rsidRPr="002C6365" w:rsidRDefault="009A328E">
      <w:pPr>
        <w:numPr>
          <w:ilvl w:val="1"/>
          <w:numId w:val="225"/>
        </w:numPr>
        <w:tabs>
          <w:tab w:val="left" w:pos="1440"/>
        </w:tabs>
        <w:spacing w:line="253" w:lineRule="auto"/>
        <w:ind w:left="1440" w:right="20" w:hanging="720"/>
        <w:rPr>
          <w:rFonts w:ascii="Lato" w:eastAsia="Arial" w:hAnsi="Lato"/>
          <w:sz w:val="21"/>
        </w:rPr>
      </w:pPr>
      <w:r w:rsidRPr="002C6365">
        <w:rPr>
          <w:rFonts w:ascii="Lato" w:eastAsia="Arial" w:hAnsi="Lato"/>
          <w:sz w:val="21"/>
        </w:rPr>
        <w:t>If Tariff B1 consists (in whole or in part) of a User Specific Charge, then the User Specific Charge must be pro-rated on the basis of a 365 day Year starting</w:t>
      </w:r>
    </w:p>
    <w:p w:rsidR="00DA35ED" w:rsidRPr="002C6365" w:rsidRDefault="009A328E">
      <w:pPr>
        <w:spacing w:line="200" w:lineRule="exact"/>
        <w:rPr>
          <w:rFonts w:ascii="Lato" w:eastAsia="Arial" w:hAnsi="Lato"/>
          <w:sz w:val="22"/>
        </w:rPr>
      </w:pPr>
      <w:r w:rsidRPr="002C6365">
        <w:rPr>
          <w:rFonts w:ascii="Lato" w:eastAsia="Arial" w:hAnsi="Lato"/>
          <w:noProof/>
          <w:sz w:val="21"/>
        </w:rPr>
        <mc:AlternateContent>
          <mc:Choice Requires="wps">
            <w:drawing>
              <wp:anchor distT="0" distB="0" distL="114300" distR="114300" simplePos="0" relativeHeight="251693056" behindDoc="1" locked="0" layoutInCell="0" allowOverlap="1">
                <wp:simplePos x="0" y="0"/>
                <wp:positionH relativeFrom="column">
                  <wp:posOffset>0</wp:posOffset>
                </wp:positionH>
                <wp:positionV relativeFrom="paragraph">
                  <wp:posOffset>262890</wp:posOffset>
                </wp:positionV>
                <wp:extent cx="1828800" cy="0"/>
                <wp:effectExtent l="9525" t="5715" r="9525" b="13335"/>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AA1A1" id="Line 7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pt" to="2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dRHQIAAEIEAAAOAAAAZHJzL2Uyb0RvYy54bWysU8GO2jAQvVfqP1i+QxLK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IFRop0&#10;sKJnoTh6XITR9MYVEFGpnQ3N0bN6Mc+afndI6aol6sAjxdeLgbwsZCRvUsLFGSiw7z9rBjHk6HWc&#10;07mxXYCECaBzXMfltg5+9ojCxyyf5XkKW6OjLyHFmGis85+47lAwSiyBdAQmp2fnAxFSjCGhjtJb&#10;IWXctlSoh3bT5UNMcFoKFpwhzNnDvpIWnUjQS/zFrsBzHxaQa+LaIS66BiVZfVQsVmk5YZur7YmQ&#10;gw2spAqFoEfgebUGpfxYpstNvsnnk/lssZnM07qefNxW88limz0+1B/qqqqzn4FzNi9awRhXgfao&#10;2mz+d6q4vp9Bbzfd3uaTvEWPgwSy438kHZcc9jooZK/ZZWfH5YNQY/D1UYWXcH8H+/7pr38BAAD/&#10;/wMAUEsDBBQABgAIAAAAIQAaOckL2AAAAAYBAAAPAAAAZHJzL2Rvd25yZXYueG1sTI/NTsMwEITv&#10;SLyDtUhcEHVSVRClcSqo1CMHCtzdeBub+ifKOm14exZxgOPMrGa+bTZz8OKMI7kUFZSLAgTGLhkX&#10;ewXvb7v7CgRlHY32KaKCLyTYtNdXja5NusRXPO9zL7gkUq0V2JyHWkrqLAZNizRg5OyYxqAzy7GX&#10;ZtQXLg9eLoviQQbtIi9YPeDWYnfaT0GB+xyJbFc+l+RPu+3d5N3jy4dStzfz0xpExjn/HcMPPqND&#10;y0yHNEVDwivgR7KCVbkCwemyqtg4/BqybeR//PYbAAD//wMAUEsBAi0AFAAGAAgAAAAhALaDOJL+&#10;AAAA4QEAABMAAAAAAAAAAAAAAAAAAAAAAFtDb250ZW50X1R5cGVzXS54bWxQSwECLQAUAAYACAAA&#10;ACEAOP0h/9YAAACUAQAACwAAAAAAAAAAAAAAAAAvAQAAX3JlbHMvLnJlbHNQSwECLQAUAAYACAAA&#10;ACEAIIt3UR0CAABCBAAADgAAAAAAAAAAAAAAAAAuAgAAZHJzL2Uyb0RvYy54bWxQSwECLQAUAAYA&#10;CAAAACEAGjnJC9gAAAAGAQAADwAAAAAAAAAAAAAAAAB3BAAAZHJzL2Rvd25yZXYueG1sUEsFBgAA&#10;AAAEAAQA8wAAAHwFAAAAAA==&#10;" o:allowincell="f" strokeweight=".16931mm"/>
            </w:pict>
          </mc:Fallback>
        </mc:AlternateContent>
      </w:r>
    </w:p>
    <w:p w:rsidR="00DA35ED" w:rsidRPr="002C6365" w:rsidRDefault="00DA35ED">
      <w:pPr>
        <w:spacing w:line="200" w:lineRule="exact"/>
        <w:rPr>
          <w:rFonts w:ascii="Lato" w:eastAsia="Arial" w:hAnsi="Lato"/>
          <w:sz w:val="22"/>
        </w:rPr>
      </w:pPr>
    </w:p>
    <w:p w:rsidR="00DA35ED" w:rsidRPr="002C6365" w:rsidRDefault="00DA35ED">
      <w:pPr>
        <w:spacing w:line="305" w:lineRule="exact"/>
        <w:rPr>
          <w:rFonts w:ascii="Lato" w:eastAsia="Arial" w:hAnsi="Lato"/>
          <w:sz w:val="22"/>
        </w:rPr>
      </w:pPr>
    </w:p>
    <w:p w:rsidR="00DA35ED" w:rsidRPr="002C6365" w:rsidRDefault="009A328E">
      <w:pPr>
        <w:numPr>
          <w:ilvl w:val="0"/>
          <w:numId w:val="226"/>
        </w:numPr>
        <w:tabs>
          <w:tab w:val="left" w:pos="720"/>
        </w:tabs>
        <w:spacing w:line="209" w:lineRule="auto"/>
        <w:ind w:left="720" w:right="500" w:hanging="720"/>
        <w:jc w:val="both"/>
        <w:rPr>
          <w:rFonts w:ascii="Lato" w:eastAsia="Arial" w:hAnsi="Lato"/>
          <w:vertAlign w:val="superscript"/>
        </w:rPr>
      </w:pPr>
      <w:r w:rsidRPr="002C6365">
        <w:rPr>
          <w:rFonts w:ascii="Lato" w:eastAsia="Arial" w:hAnsi="Lato"/>
          <w:sz w:val="16"/>
        </w:rPr>
        <w:t>Part 4.2 of the Retail Market Rules sets out meter reading requirements, including scheduling of meter readings, amendments to schedules, special readings and readings by another entity.</w:t>
      </w:r>
    </w:p>
    <w:p w:rsidR="00DA35ED" w:rsidRPr="002C6365" w:rsidRDefault="00DA35ED">
      <w:pPr>
        <w:tabs>
          <w:tab w:val="left" w:pos="720"/>
        </w:tabs>
        <w:spacing w:line="209" w:lineRule="auto"/>
        <w:ind w:left="720" w:right="500" w:hanging="720"/>
        <w:jc w:val="both"/>
        <w:rPr>
          <w:rFonts w:ascii="Lato" w:eastAsia="Arial" w:hAnsi="Lato"/>
          <w:vertAlign w:val="superscript"/>
        </w:rPr>
        <w:sectPr w:rsidR="00DA35ED" w:rsidRPr="002C6365">
          <w:pgSz w:w="11900" w:h="16841"/>
          <w:pgMar w:top="469" w:right="1080" w:bottom="22" w:left="1680" w:header="0" w:footer="0" w:gutter="0"/>
          <w:cols w:space="0" w:equalWidth="0">
            <w:col w:w="9140"/>
          </w:cols>
          <w:docGrid w:linePitch="360"/>
        </w:sectPr>
      </w:pPr>
    </w:p>
    <w:p w:rsidR="00DA35ED" w:rsidRPr="002C6365" w:rsidRDefault="00DA35ED">
      <w:pPr>
        <w:spacing w:line="55"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91" w:name="page91"/>
      <w:bookmarkEnd w:id="91"/>
      <w:r w:rsidRPr="002C6365">
        <w:rPr>
          <w:rFonts w:ascii="Lato" w:eastAsia="Arial" w:hAnsi="Lato"/>
          <w:sz w:val="14"/>
        </w:rPr>
        <w:t>83.</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54" w:lineRule="exact"/>
        <w:rPr>
          <w:rFonts w:ascii="Lato" w:eastAsia="Times New Roman" w:hAnsi="Lato"/>
        </w:rPr>
      </w:pPr>
    </w:p>
    <w:p w:rsidR="00DA35ED" w:rsidRPr="002C6365" w:rsidRDefault="009A328E">
      <w:pPr>
        <w:spacing w:line="236" w:lineRule="auto"/>
        <w:ind w:left="1440" w:right="500"/>
        <w:rPr>
          <w:rFonts w:ascii="Lato" w:eastAsia="Arial" w:hAnsi="Lato"/>
          <w:sz w:val="22"/>
        </w:rPr>
      </w:pPr>
      <w:r w:rsidRPr="002C6365">
        <w:rPr>
          <w:rFonts w:ascii="Lato" w:eastAsia="Arial" w:hAnsi="Lato"/>
          <w:sz w:val="22"/>
        </w:rPr>
        <w:t>on the Start Date for the Delivery Point to which the User Specific Delivery Facilities relate.</w:t>
      </w:r>
    </w:p>
    <w:p w:rsidR="00DA35ED" w:rsidRPr="002C6365" w:rsidRDefault="00DA35ED">
      <w:pPr>
        <w:spacing w:line="238" w:lineRule="exact"/>
        <w:rPr>
          <w:rFonts w:ascii="Lato" w:eastAsia="Times New Roman" w:hAnsi="Lato"/>
        </w:rPr>
      </w:pPr>
    </w:p>
    <w:p w:rsidR="00DA35ED" w:rsidRPr="002C6365" w:rsidRDefault="009A328E">
      <w:pPr>
        <w:numPr>
          <w:ilvl w:val="0"/>
          <w:numId w:val="227"/>
        </w:numPr>
        <w:tabs>
          <w:tab w:val="left" w:pos="720"/>
        </w:tabs>
        <w:spacing w:line="239" w:lineRule="auto"/>
        <w:ind w:left="720" w:hanging="720"/>
        <w:jc w:val="both"/>
        <w:rPr>
          <w:rFonts w:ascii="Lato" w:eastAsia="Arial" w:hAnsi="Lato"/>
          <w:b/>
          <w:sz w:val="22"/>
        </w:rPr>
      </w:pPr>
      <w:r w:rsidRPr="002C6365">
        <w:rPr>
          <w:rFonts w:ascii="Lato" w:eastAsia="Arial" w:hAnsi="Lato"/>
          <w:b/>
          <w:sz w:val="22"/>
        </w:rPr>
        <w:t>CONTRACTED PEAK RATE</w:t>
      </w:r>
    </w:p>
    <w:p w:rsidR="00DA35ED" w:rsidRPr="002C6365" w:rsidRDefault="00DA35ED">
      <w:pPr>
        <w:spacing w:line="204" w:lineRule="exact"/>
        <w:rPr>
          <w:rFonts w:ascii="Lato" w:eastAsia="Arial" w:hAnsi="Lato"/>
          <w:b/>
          <w:sz w:val="22"/>
        </w:rPr>
      </w:pPr>
    </w:p>
    <w:p w:rsidR="00DA35ED" w:rsidRPr="002C6365" w:rsidRDefault="009A328E">
      <w:pPr>
        <w:spacing w:line="239" w:lineRule="auto"/>
        <w:ind w:left="720"/>
        <w:jc w:val="both"/>
        <w:rPr>
          <w:rFonts w:ascii="Lato" w:eastAsia="Arial" w:hAnsi="Lato"/>
          <w:sz w:val="22"/>
        </w:rPr>
      </w:pPr>
      <w:r w:rsidRPr="002C6365">
        <w:rPr>
          <w:rFonts w:ascii="Lato" w:eastAsia="Arial" w:hAnsi="Lato"/>
          <w:sz w:val="22"/>
        </w:rPr>
        <w:t>The Contracted Peak Rate for a Delivery Point is the lesser of:</w:t>
      </w:r>
    </w:p>
    <w:p w:rsidR="00DA35ED" w:rsidRPr="002C6365" w:rsidRDefault="00DA35ED">
      <w:pPr>
        <w:spacing w:line="248" w:lineRule="exact"/>
        <w:rPr>
          <w:rFonts w:ascii="Lato" w:eastAsia="Arial" w:hAnsi="Lato"/>
          <w:b/>
          <w:sz w:val="22"/>
        </w:rPr>
      </w:pPr>
    </w:p>
    <w:p w:rsidR="00DA35ED" w:rsidRPr="002C6365" w:rsidRDefault="009A328E">
      <w:pPr>
        <w:numPr>
          <w:ilvl w:val="1"/>
          <w:numId w:val="227"/>
        </w:numPr>
        <w:tabs>
          <w:tab w:val="left" w:pos="1440"/>
        </w:tabs>
        <w:spacing w:line="237" w:lineRule="auto"/>
        <w:ind w:left="1440" w:right="500" w:hanging="720"/>
        <w:rPr>
          <w:rFonts w:ascii="Lato" w:eastAsia="Arial" w:hAnsi="Lato"/>
          <w:sz w:val="22"/>
        </w:rPr>
      </w:pPr>
      <w:r w:rsidRPr="002C6365">
        <w:rPr>
          <w:rFonts w:ascii="Lato" w:eastAsia="Arial" w:hAnsi="Lato"/>
          <w:sz w:val="22"/>
        </w:rPr>
        <w:t xml:space="preserve">the highest Instantaneous Flow Rate at which Gas can be delivered by </w:t>
      </w:r>
      <w:r w:rsidRPr="002C6365">
        <w:rPr>
          <w:rFonts w:ascii="Lato" w:eastAsia="Arial" w:hAnsi="Lato"/>
          <w:b/>
          <w:sz w:val="22"/>
        </w:rPr>
        <w:t xml:space="preserve">&lt;Service Provider&gt; </w:t>
      </w:r>
      <w:r w:rsidRPr="002C6365">
        <w:rPr>
          <w:rFonts w:ascii="Lato" w:eastAsia="Arial" w:hAnsi="Lato"/>
          <w:sz w:val="22"/>
        </w:rPr>
        <w:t>at the Delivery Point using the User Specific Delivery</w:t>
      </w:r>
      <w:r w:rsidRPr="002C6365">
        <w:rPr>
          <w:rFonts w:ascii="Lato" w:eastAsia="Arial" w:hAnsi="Lato"/>
          <w:b/>
          <w:sz w:val="22"/>
        </w:rPr>
        <w:t xml:space="preserve"> </w:t>
      </w:r>
      <w:r w:rsidRPr="002C6365">
        <w:rPr>
          <w:rFonts w:ascii="Lato" w:eastAsia="Arial" w:hAnsi="Lato"/>
          <w:sz w:val="22"/>
        </w:rPr>
        <w:t>Facilities at the Delivery Point; and</w:t>
      </w:r>
    </w:p>
    <w:p w:rsidR="00DA35ED" w:rsidRPr="002C6365" w:rsidRDefault="00DA35ED">
      <w:pPr>
        <w:spacing w:line="245" w:lineRule="exact"/>
        <w:rPr>
          <w:rFonts w:ascii="Lato" w:eastAsia="Arial" w:hAnsi="Lato"/>
          <w:sz w:val="22"/>
        </w:rPr>
      </w:pPr>
    </w:p>
    <w:p w:rsidR="00DA35ED" w:rsidRPr="002C6365" w:rsidRDefault="009A328E">
      <w:pPr>
        <w:numPr>
          <w:ilvl w:val="1"/>
          <w:numId w:val="227"/>
        </w:numPr>
        <w:tabs>
          <w:tab w:val="left" w:pos="1440"/>
        </w:tabs>
        <w:spacing w:line="0" w:lineRule="atLeast"/>
        <w:ind w:left="1440" w:hanging="720"/>
        <w:jc w:val="both"/>
        <w:rPr>
          <w:rFonts w:ascii="Lato" w:eastAsia="Arial" w:hAnsi="Lato"/>
          <w:sz w:val="22"/>
        </w:rPr>
      </w:pPr>
      <w:r w:rsidRPr="002C6365">
        <w:rPr>
          <w:rFonts w:ascii="Lato" w:eastAsia="Arial" w:hAnsi="Lato"/>
          <w:sz w:val="22"/>
        </w:rPr>
        <w:t>18 m</w:t>
      </w:r>
      <w:r w:rsidRPr="002C6365">
        <w:rPr>
          <w:rFonts w:ascii="Lato" w:eastAsia="Arial" w:hAnsi="Lato"/>
          <w:sz w:val="27"/>
          <w:vertAlign w:val="superscript"/>
        </w:rPr>
        <w:t>3</w:t>
      </w:r>
      <w:r w:rsidRPr="002C6365">
        <w:rPr>
          <w:rFonts w:ascii="Lato" w:eastAsia="Arial" w:hAnsi="Lato"/>
          <w:sz w:val="22"/>
        </w:rPr>
        <w:t>/h.</w:t>
      </w:r>
    </w:p>
    <w:p w:rsidR="00DA35ED" w:rsidRPr="002C6365" w:rsidRDefault="00DA35ED">
      <w:pPr>
        <w:spacing w:line="176" w:lineRule="exact"/>
        <w:rPr>
          <w:rFonts w:ascii="Lato" w:eastAsia="Arial" w:hAnsi="Lato"/>
          <w:sz w:val="22"/>
        </w:rPr>
      </w:pPr>
    </w:p>
    <w:p w:rsidR="00DA35ED" w:rsidRPr="002C6365" w:rsidRDefault="009A328E">
      <w:pPr>
        <w:numPr>
          <w:ilvl w:val="0"/>
          <w:numId w:val="227"/>
        </w:numPr>
        <w:tabs>
          <w:tab w:val="left" w:pos="720"/>
        </w:tabs>
        <w:spacing w:line="239" w:lineRule="auto"/>
        <w:ind w:left="720" w:hanging="720"/>
        <w:jc w:val="both"/>
        <w:rPr>
          <w:rFonts w:ascii="Lato" w:eastAsia="Arial" w:hAnsi="Lato"/>
          <w:b/>
          <w:sz w:val="22"/>
        </w:rPr>
      </w:pPr>
      <w:r w:rsidRPr="002C6365">
        <w:rPr>
          <w:rFonts w:ascii="Lato" w:eastAsia="Arial" w:hAnsi="Lato"/>
          <w:b/>
          <w:sz w:val="22"/>
        </w:rPr>
        <w:t>DEREGISTERING A DELIVERY POINT</w:t>
      </w:r>
    </w:p>
    <w:p w:rsidR="00DA35ED" w:rsidRPr="002C6365" w:rsidRDefault="00DA35ED">
      <w:pPr>
        <w:spacing w:line="248" w:lineRule="exact"/>
        <w:rPr>
          <w:rFonts w:ascii="Lato" w:eastAsia="Arial" w:hAnsi="Lato"/>
          <w:b/>
          <w:sz w:val="22"/>
        </w:rPr>
      </w:pPr>
    </w:p>
    <w:p w:rsidR="00DA35ED" w:rsidRPr="002C6365" w:rsidRDefault="009A328E">
      <w:pPr>
        <w:numPr>
          <w:ilvl w:val="1"/>
          <w:numId w:val="227"/>
        </w:numPr>
        <w:tabs>
          <w:tab w:val="left" w:pos="1440"/>
        </w:tabs>
        <w:spacing w:line="238" w:lineRule="auto"/>
        <w:ind w:left="1440" w:right="680" w:hanging="720"/>
        <w:jc w:val="both"/>
        <w:rPr>
          <w:rFonts w:ascii="Lato" w:eastAsia="Arial" w:hAnsi="Lato"/>
          <w:sz w:val="22"/>
        </w:rPr>
      </w:pPr>
      <w:r w:rsidRPr="002C6365">
        <w:rPr>
          <w:rFonts w:ascii="Lato" w:eastAsia="Arial" w:hAnsi="Lato"/>
          <w:sz w:val="22"/>
        </w:rPr>
        <w:t xml:space="preserve">Subject to clause </w:t>
      </w:r>
      <w:hyperlink w:anchor="page16" w:history="1">
        <w:r w:rsidRPr="002C6365">
          <w:rPr>
            <w:rFonts w:ascii="Lato" w:eastAsia="Arial" w:hAnsi="Lato"/>
            <w:sz w:val="22"/>
          </w:rPr>
          <w:t xml:space="preserve">5.6 </w:t>
        </w:r>
      </w:hyperlink>
      <w:r w:rsidRPr="002C6365">
        <w:rPr>
          <w:rFonts w:ascii="Lato" w:eastAsia="Arial" w:hAnsi="Lato"/>
          <w:sz w:val="22"/>
        </w:rPr>
        <w:t>of this Service Agreement</w:t>
      </w:r>
      <w:r w:rsidRPr="002C6365">
        <w:rPr>
          <w:rFonts w:ascii="Lato" w:eastAsia="Arial" w:hAnsi="Lato"/>
          <w:b/>
          <w:sz w:val="22"/>
        </w:rPr>
        <w:t>&lt;Service Provider&gt;</w:t>
      </w:r>
      <w:r w:rsidRPr="002C6365">
        <w:rPr>
          <w:rFonts w:ascii="Lato" w:eastAsia="Arial" w:hAnsi="Lato"/>
          <w:sz w:val="22"/>
        </w:rPr>
        <w:t xml:space="preserve"> may permanently Deregister a Delivery Point.</w:t>
      </w:r>
    </w:p>
    <w:p w:rsidR="00DA35ED" w:rsidRPr="002C6365" w:rsidRDefault="00DA35ED">
      <w:pPr>
        <w:spacing w:line="236" w:lineRule="exact"/>
        <w:rPr>
          <w:rFonts w:ascii="Lato" w:eastAsia="Arial" w:hAnsi="Lato"/>
          <w:sz w:val="22"/>
        </w:rPr>
      </w:pPr>
    </w:p>
    <w:p w:rsidR="00DA35ED" w:rsidRPr="002C6365" w:rsidRDefault="009A328E">
      <w:pPr>
        <w:numPr>
          <w:ilvl w:val="1"/>
          <w:numId w:val="227"/>
        </w:numPr>
        <w:tabs>
          <w:tab w:val="left" w:pos="1440"/>
        </w:tabs>
        <w:spacing w:line="239" w:lineRule="auto"/>
        <w:ind w:left="144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permanently Deregister the Delivery Point by:</w:t>
      </w:r>
    </w:p>
    <w:p w:rsidR="00DA35ED" w:rsidRPr="002C6365" w:rsidRDefault="00DA35ED">
      <w:pPr>
        <w:spacing w:line="250" w:lineRule="exact"/>
        <w:rPr>
          <w:rFonts w:ascii="Lato" w:eastAsia="Arial" w:hAnsi="Lato"/>
          <w:sz w:val="22"/>
        </w:rPr>
      </w:pPr>
    </w:p>
    <w:p w:rsidR="00DA35ED" w:rsidRPr="002C6365" w:rsidRDefault="009A328E">
      <w:pPr>
        <w:numPr>
          <w:ilvl w:val="3"/>
          <w:numId w:val="227"/>
        </w:numPr>
        <w:tabs>
          <w:tab w:val="left" w:pos="2160"/>
        </w:tabs>
        <w:spacing w:line="235" w:lineRule="auto"/>
        <w:ind w:left="2160" w:right="340" w:hanging="720"/>
        <w:jc w:val="both"/>
        <w:rPr>
          <w:rFonts w:ascii="Lato" w:eastAsia="Arial" w:hAnsi="Lato"/>
          <w:sz w:val="22"/>
        </w:rPr>
      </w:pPr>
      <w:r w:rsidRPr="002C6365">
        <w:rPr>
          <w:rFonts w:ascii="Lato" w:eastAsia="Arial" w:hAnsi="Lato"/>
          <w:sz w:val="22"/>
        </w:rPr>
        <w:t xml:space="preserve">removing the User Specific Delivery Facilities to the extent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considers necessary;</w:t>
      </w:r>
    </w:p>
    <w:p w:rsidR="00DA35ED" w:rsidRPr="002C6365" w:rsidRDefault="00DA35ED">
      <w:pPr>
        <w:spacing w:line="251" w:lineRule="exact"/>
        <w:rPr>
          <w:rFonts w:ascii="Lato" w:eastAsia="Arial" w:hAnsi="Lato"/>
          <w:sz w:val="22"/>
        </w:rPr>
      </w:pPr>
    </w:p>
    <w:p w:rsidR="00DA35ED" w:rsidRPr="002C6365" w:rsidRDefault="009A328E">
      <w:pPr>
        <w:numPr>
          <w:ilvl w:val="3"/>
          <w:numId w:val="227"/>
        </w:numPr>
        <w:tabs>
          <w:tab w:val="left" w:pos="2160"/>
        </w:tabs>
        <w:spacing w:line="236" w:lineRule="auto"/>
        <w:ind w:left="2160" w:right="160" w:hanging="720"/>
        <w:jc w:val="both"/>
        <w:rPr>
          <w:rFonts w:ascii="Lato" w:eastAsia="Arial" w:hAnsi="Lato"/>
          <w:sz w:val="22"/>
        </w:rPr>
      </w:pPr>
      <w:r w:rsidRPr="002C6365">
        <w:rPr>
          <w:rFonts w:ascii="Lato" w:eastAsia="Arial" w:hAnsi="Lato"/>
          <w:sz w:val="22"/>
        </w:rPr>
        <w:t>permanently removing the Delivery Point in accordance with the Retail Market Rules; and</w:t>
      </w:r>
    </w:p>
    <w:p w:rsidR="00DA35ED" w:rsidRPr="002C6365" w:rsidRDefault="00DA35ED">
      <w:pPr>
        <w:spacing w:line="248" w:lineRule="exact"/>
        <w:rPr>
          <w:rFonts w:ascii="Lato" w:eastAsia="Arial" w:hAnsi="Lato"/>
          <w:sz w:val="22"/>
        </w:rPr>
      </w:pPr>
    </w:p>
    <w:p w:rsidR="00DA35ED" w:rsidRPr="002C6365" w:rsidRDefault="009A328E">
      <w:pPr>
        <w:numPr>
          <w:ilvl w:val="2"/>
          <w:numId w:val="227"/>
        </w:numPr>
        <w:tabs>
          <w:tab w:val="left" w:pos="2120"/>
        </w:tabs>
        <w:spacing w:line="236" w:lineRule="auto"/>
        <w:ind w:left="2120" w:right="500" w:hanging="713"/>
        <w:jc w:val="both"/>
        <w:rPr>
          <w:rFonts w:ascii="Lato" w:eastAsia="Arial" w:hAnsi="Lato"/>
          <w:sz w:val="22"/>
        </w:rPr>
      </w:pPr>
      <w:r w:rsidRPr="002C6365">
        <w:rPr>
          <w:rFonts w:ascii="Lato" w:eastAsia="Arial" w:hAnsi="Lato"/>
          <w:sz w:val="22"/>
        </w:rPr>
        <w:t>removing the Delivery Point from the Delivery Point Register, in the manner it considers appropriate.</w:t>
      </w:r>
    </w:p>
    <w:p w:rsidR="00DA35ED" w:rsidRPr="002C6365" w:rsidRDefault="00DA35ED">
      <w:pPr>
        <w:spacing w:line="246" w:lineRule="exact"/>
        <w:rPr>
          <w:rFonts w:ascii="Lato" w:eastAsia="Arial" w:hAnsi="Lato"/>
          <w:sz w:val="22"/>
        </w:rPr>
      </w:pPr>
    </w:p>
    <w:p w:rsidR="00DA35ED" w:rsidRPr="002C6365" w:rsidRDefault="009A328E">
      <w:pPr>
        <w:numPr>
          <w:ilvl w:val="1"/>
          <w:numId w:val="227"/>
        </w:numPr>
        <w:tabs>
          <w:tab w:val="left" w:pos="1440"/>
        </w:tabs>
        <w:spacing w:line="236" w:lineRule="auto"/>
        <w:ind w:left="1440" w:right="30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notify</w:t>
      </w:r>
      <w:r w:rsidRPr="002C6365">
        <w:rPr>
          <w:rFonts w:ascii="Lato" w:eastAsia="Arial" w:hAnsi="Lato"/>
          <w:b/>
          <w:sz w:val="22"/>
        </w:rPr>
        <w:t xml:space="preserve"> &lt;User&gt; </w:t>
      </w:r>
      <w:r w:rsidRPr="002C6365">
        <w:rPr>
          <w:rFonts w:ascii="Lato" w:eastAsia="Arial" w:hAnsi="Lato"/>
          <w:sz w:val="22"/>
        </w:rPr>
        <w:t>in writing once the Delivery Point has</w:t>
      </w:r>
      <w:r w:rsidRPr="002C6365">
        <w:rPr>
          <w:rFonts w:ascii="Lato" w:eastAsia="Arial" w:hAnsi="Lato"/>
          <w:b/>
          <w:sz w:val="22"/>
        </w:rPr>
        <w:t xml:space="preserve"> </w:t>
      </w:r>
      <w:r w:rsidRPr="002C6365">
        <w:rPr>
          <w:rFonts w:ascii="Lato" w:eastAsia="Arial" w:hAnsi="Lato"/>
          <w:sz w:val="22"/>
        </w:rPr>
        <w:t>been Deregistered.</w:t>
      </w:r>
    </w:p>
    <w:p w:rsidR="00DA35ED" w:rsidRPr="002C6365" w:rsidRDefault="00DA35ED">
      <w:pPr>
        <w:spacing w:line="249" w:lineRule="exact"/>
        <w:rPr>
          <w:rFonts w:ascii="Lato" w:eastAsia="Arial" w:hAnsi="Lato"/>
          <w:sz w:val="22"/>
        </w:rPr>
      </w:pPr>
    </w:p>
    <w:p w:rsidR="00DA35ED" w:rsidRPr="002C6365" w:rsidRDefault="009A328E">
      <w:pPr>
        <w:numPr>
          <w:ilvl w:val="1"/>
          <w:numId w:val="227"/>
        </w:numPr>
        <w:tabs>
          <w:tab w:val="left" w:pos="1440"/>
        </w:tabs>
        <w:spacing w:line="237" w:lineRule="auto"/>
        <w:ind w:left="1440" w:right="16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Deregisters the Delivery Point, then </w:t>
      </w:r>
      <w:r w:rsidRPr="002C6365">
        <w:rPr>
          <w:rFonts w:ascii="Lato" w:eastAsia="Arial" w:hAnsi="Lato"/>
          <w:b/>
          <w:sz w:val="22"/>
        </w:rPr>
        <w:t>&lt;User&gt;</w:t>
      </w:r>
      <w:r w:rsidRPr="002C6365">
        <w:rPr>
          <w:rFonts w:ascii="Lato" w:eastAsia="Arial" w:hAnsi="Lato"/>
          <w:sz w:val="22"/>
        </w:rPr>
        <w:t xml:space="preserve"> must pay </w:t>
      </w:r>
      <w:r w:rsidRPr="002C6365">
        <w:rPr>
          <w:rFonts w:ascii="Lato" w:eastAsia="Arial" w:hAnsi="Lato"/>
          <w:b/>
          <w:sz w:val="22"/>
        </w:rPr>
        <w:t>&lt;Service Provider&gt;</w:t>
      </w:r>
      <w:r w:rsidRPr="002C6365">
        <w:rPr>
          <w:rFonts w:ascii="Lato" w:eastAsia="Arial" w:hAnsi="Lato"/>
          <w:sz w:val="22"/>
        </w:rPr>
        <w:t>'s reasonable costs incurred in Deregistering the Delivery</w:t>
      </w:r>
      <w:r w:rsidRPr="002C6365">
        <w:rPr>
          <w:rFonts w:ascii="Lato" w:eastAsia="Arial" w:hAnsi="Lato"/>
          <w:b/>
          <w:sz w:val="22"/>
        </w:rPr>
        <w:t xml:space="preserve"> </w:t>
      </w:r>
      <w:r w:rsidRPr="002C6365">
        <w:rPr>
          <w:rFonts w:ascii="Lato" w:eastAsia="Arial" w:hAnsi="Lato"/>
          <w:sz w:val="22"/>
        </w:rPr>
        <w:t xml:space="preserve">Point (such costs will include all reasonable costs incurred by the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in relation to Deregistering the Delivery Point).</w:t>
      </w:r>
    </w:p>
    <w:p w:rsidR="00DA35ED" w:rsidRPr="002C6365" w:rsidRDefault="00DA35ED">
      <w:pPr>
        <w:spacing w:line="251" w:lineRule="exact"/>
        <w:rPr>
          <w:rFonts w:ascii="Lato" w:eastAsia="Arial" w:hAnsi="Lato"/>
          <w:sz w:val="22"/>
        </w:rPr>
      </w:pPr>
    </w:p>
    <w:p w:rsidR="00DA35ED" w:rsidRPr="002C6365" w:rsidRDefault="009A328E">
      <w:pPr>
        <w:numPr>
          <w:ilvl w:val="1"/>
          <w:numId w:val="227"/>
        </w:numPr>
        <w:tabs>
          <w:tab w:val="left" w:pos="1440"/>
        </w:tabs>
        <w:spacing w:line="239" w:lineRule="auto"/>
        <w:ind w:left="14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attempts to Deregister the Delivery Point, but is unable to do so because it cannot gain access to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1"/>
          <w:numId w:val="227"/>
        </w:numPr>
        <w:tabs>
          <w:tab w:val="left" w:pos="1440"/>
        </w:tabs>
        <w:spacing w:line="238" w:lineRule="auto"/>
        <w:ind w:left="1440" w:right="8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Deregisters, or attempts to Deregister,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9" w:lineRule="exact"/>
        <w:rPr>
          <w:rFonts w:ascii="Lato" w:eastAsia="Arial" w:hAnsi="Lato"/>
          <w:sz w:val="22"/>
        </w:rPr>
      </w:pPr>
    </w:p>
    <w:p w:rsidR="00DA35ED" w:rsidRPr="002C6365" w:rsidRDefault="009A328E">
      <w:pPr>
        <w:numPr>
          <w:ilvl w:val="1"/>
          <w:numId w:val="227"/>
        </w:numPr>
        <w:tabs>
          <w:tab w:val="left" w:pos="1440"/>
        </w:tabs>
        <w:spacing w:line="238" w:lineRule="auto"/>
        <w:ind w:left="144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91" w:history="1">
        <w:r w:rsidRPr="002C6365">
          <w:rPr>
            <w:rFonts w:ascii="Lato" w:eastAsia="Arial" w:hAnsi="Lato"/>
            <w:sz w:val="22"/>
          </w:rPr>
          <w:t xml:space="preserve">8 </w:t>
        </w:r>
      </w:hyperlink>
      <w:r w:rsidRPr="002C6365">
        <w:rPr>
          <w:rFonts w:ascii="Lato" w:eastAsia="Arial" w:hAnsi="Lato"/>
          <w:sz w:val="22"/>
        </w:rPr>
        <w:t xml:space="preserve">of this </w:t>
      </w:r>
      <w:hyperlink w:anchor="page89" w:history="1">
        <w:r w:rsidRPr="002C6365">
          <w:rPr>
            <w:rFonts w:ascii="Lato" w:eastAsia="Arial" w:hAnsi="Lato"/>
            <w:sz w:val="22"/>
          </w:rPr>
          <w:t>Schedule</w:t>
        </w:r>
      </w:hyperlink>
      <w:r w:rsidRPr="002C6365">
        <w:rPr>
          <w:rFonts w:ascii="Lato" w:eastAsia="Arial" w:hAnsi="Lato"/>
          <w:sz w:val="22"/>
        </w:rPr>
        <w:t xml:space="preserve"> </w:t>
      </w:r>
      <w:hyperlink w:anchor="page89" w:history="1">
        <w:r w:rsidRPr="002C6365">
          <w:rPr>
            <w:rFonts w:ascii="Lato" w:eastAsia="Arial" w:hAnsi="Lato"/>
            <w:sz w:val="22"/>
          </w:rPr>
          <w:t xml:space="preserve">3 </w:t>
        </w:r>
      </w:hyperlink>
      <w:r w:rsidRPr="002C6365">
        <w:rPr>
          <w:rFonts w:ascii="Lato" w:eastAsia="Arial" w:hAnsi="Lato"/>
          <w:sz w:val="22"/>
        </w:rPr>
        <w:t>are a Reference Service derived from the Reference Service described as Deregistering a Delivery Point in the Access Arrangement.</w:t>
      </w:r>
    </w:p>
    <w:p w:rsidR="00DA35ED" w:rsidRPr="002C6365" w:rsidRDefault="00DA35ED">
      <w:pPr>
        <w:tabs>
          <w:tab w:val="left" w:pos="1440"/>
        </w:tabs>
        <w:spacing w:line="238" w:lineRule="auto"/>
        <w:ind w:left="1440" w:hanging="720"/>
        <w:rPr>
          <w:rFonts w:ascii="Lato" w:eastAsia="Arial" w:hAnsi="Lato"/>
          <w:sz w:val="22"/>
        </w:rPr>
        <w:sectPr w:rsidR="00DA35ED" w:rsidRPr="002C6365">
          <w:pgSz w:w="11900" w:h="16841"/>
          <w:pgMar w:top="469" w:right="1100" w:bottom="22" w:left="1680" w:header="0" w:footer="0" w:gutter="0"/>
          <w:cols w:space="0" w:equalWidth="0">
            <w:col w:w="912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77"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92" w:name="page92"/>
      <w:bookmarkEnd w:id="92"/>
      <w:r w:rsidRPr="002C6365">
        <w:rPr>
          <w:rFonts w:ascii="Lato" w:eastAsia="Arial" w:hAnsi="Lato"/>
          <w:sz w:val="14"/>
        </w:rPr>
        <w:t>84.</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5" w:lineRule="exact"/>
        <w:rPr>
          <w:rFonts w:ascii="Lato" w:eastAsia="Times New Roman" w:hAnsi="Lato"/>
        </w:rPr>
      </w:pPr>
    </w:p>
    <w:p w:rsidR="00DA35ED" w:rsidRPr="002C6365" w:rsidRDefault="009A328E">
      <w:pPr>
        <w:spacing w:line="0" w:lineRule="atLeast"/>
        <w:rPr>
          <w:rFonts w:ascii="Lato" w:eastAsia="Arial" w:hAnsi="Lato"/>
          <w:sz w:val="36"/>
        </w:rPr>
      </w:pPr>
      <w:r w:rsidRPr="002C6365">
        <w:rPr>
          <w:rFonts w:ascii="Lato" w:eastAsia="Arial" w:hAnsi="Lato"/>
          <w:sz w:val="36"/>
        </w:rPr>
        <w:t>Schedule 4</w:t>
      </w:r>
    </w:p>
    <w:p w:rsidR="00DA35ED" w:rsidRPr="002C6365" w:rsidRDefault="00DA35ED">
      <w:pPr>
        <w:spacing w:line="209"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Service B2</w:t>
      </w:r>
    </w:p>
    <w:p w:rsidR="00DA35ED" w:rsidRPr="002C6365" w:rsidRDefault="00DA35ED">
      <w:pPr>
        <w:spacing w:line="242"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Specific Terms and Conditions</w:t>
      </w:r>
    </w:p>
    <w:p w:rsidR="00DA35ED" w:rsidRPr="002C6365" w:rsidRDefault="00DA35ED">
      <w:pPr>
        <w:spacing w:line="240" w:lineRule="exact"/>
        <w:rPr>
          <w:rFonts w:ascii="Lato" w:eastAsia="Times New Roman" w:hAnsi="Lato"/>
        </w:rPr>
      </w:pPr>
    </w:p>
    <w:p w:rsidR="00DA35ED" w:rsidRPr="002C6365" w:rsidRDefault="009A328E">
      <w:pPr>
        <w:numPr>
          <w:ilvl w:val="0"/>
          <w:numId w:val="228"/>
        </w:numPr>
        <w:tabs>
          <w:tab w:val="left" w:pos="720"/>
        </w:tabs>
        <w:spacing w:line="239" w:lineRule="auto"/>
        <w:ind w:left="720" w:hanging="720"/>
        <w:jc w:val="both"/>
        <w:rPr>
          <w:rFonts w:ascii="Lato" w:eastAsia="Arial" w:hAnsi="Lato"/>
          <w:b/>
          <w:sz w:val="22"/>
        </w:rPr>
      </w:pPr>
      <w:r w:rsidRPr="002C6365">
        <w:rPr>
          <w:rFonts w:ascii="Lato" w:eastAsia="Arial" w:hAnsi="Lato"/>
          <w:b/>
          <w:sz w:val="22"/>
        </w:rPr>
        <w:t>GENERAL</w:t>
      </w:r>
    </w:p>
    <w:p w:rsidR="00DA35ED" w:rsidRPr="002C6365" w:rsidRDefault="00DA35ED">
      <w:pPr>
        <w:spacing w:line="253" w:lineRule="exact"/>
        <w:rPr>
          <w:rFonts w:ascii="Lato" w:eastAsia="Arial" w:hAnsi="Lato"/>
          <w:b/>
          <w:sz w:val="22"/>
        </w:rPr>
      </w:pPr>
    </w:p>
    <w:p w:rsidR="00DA35ED" w:rsidRPr="002C6365" w:rsidRDefault="009A328E">
      <w:pPr>
        <w:numPr>
          <w:ilvl w:val="1"/>
          <w:numId w:val="228"/>
        </w:numPr>
        <w:tabs>
          <w:tab w:val="left" w:pos="1440"/>
        </w:tabs>
        <w:spacing w:line="236" w:lineRule="auto"/>
        <w:ind w:left="1440" w:right="500" w:hanging="720"/>
        <w:rPr>
          <w:rFonts w:ascii="Lato" w:eastAsia="Arial" w:hAnsi="Lato"/>
          <w:sz w:val="22"/>
        </w:rPr>
      </w:pPr>
      <w:r w:rsidRPr="002C6365">
        <w:rPr>
          <w:rFonts w:ascii="Lato" w:eastAsia="Arial" w:hAnsi="Lato"/>
          <w:sz w:val="22"/>
        </w:rPr>
        <w:t xml:space="preserve">The terms and conditions in this </w:t>
      </w:r>
      <w:hyperlink w:anchor="page92" w:history="1">
        <w:r w:rsidRPr="002C6365">
          <w:rPr>
            <w:rFonts w:ascii="Lato" w:eastAsia="Arial" w:hAnsi="Lato"/>
            <w:sz w:val="22"/>
          </w:rPr>
          <w:t xml:space="preserve">Schedule 4 </w:t>
        </w:r>
      </w:hyperlink>
      <w:r w:rsidRPr="002C6365">
        <w:rPr>
          <w:rFonts w:ascii="Lato" w:eastAsia="Arial" w:hAnsi="Lato"/>
          <w:sz w:val="22"/>
        </w:rPr>
        <w:t>apply to each Delivery Point specified on the Delivery Point Register as being a Delivery Point to which Reference Service B2 applies.</w:t>
      </w:r>
    </w:p>
    <w:p w:rsidR="00DA35ED" w:rsidRPr="002C6365" w:rsidRDefault="00DA35ED">
      <w:pPr>
        <w:spacing w:line="252" w:lineRule="exact"/>
        <w:rPr>
          <w:rFonts w:ascii="Lato" w:eastAsia="Arial" w:hAnsi="Lato"/>
          <w:sz w:val="22"/>
        </w:rPr>
      </w:pPr>
    </w:p>
    <w:p w:rsidR="00DA35ED" w:rsidRPr="002C6365" w:rsidRDefault="009A328E">
      <w:pPr>
        <w:numPr>
          <w:ilvl w:val="1"/>
          <w:numId w:val="228"/>
        </w:numPr>
        <w:tabs>
          <w:tab w:val="left" w:pos="1440"/>
        </w:tabs>
        <w:spacing w:line="244" w:lineRule="auto"/>
        <w:ind w:left="1440" w:hanging="720"/>
        <w:rPr>
          <w:rFonts w:ascii="Lato" w:eastAsia="Arial" w:hAnsi="Lato"/>
          <w:sz w:val="22"/>
        </w:rPr>
      </w:pPr>
      <w:r w:rsidRPr="002C6365">
        <w:rPr>
          <w:rFonts w:ascii="Lato" w:eastAsia="Arial" w:hAnsi="Lato"/>
          <w:sz w:val="22"/>
        </w:rPr>
        <w:t>Service B2 is a Reference Service provided under this Service Agreement by which &lt;User&gt; may take delivery of Gas at a Delivery Point on the Medium Pressure/Low Pressure System using Standard Delivery Facilities which include a standard Meter with a badged capacity of greater than or equal to 12 m</w:t>
      </w:r>
      <w:r w:rsidRPr="002C6365">
        <w:rPr>
          <w:rFonts w:ascii="Lato" w:eastAsia="Arial" w:hAnsi="Lato"/>
          <w:sz w:val="27"/>
          <w:vertAlign w:val="superscript"/>
        </w:rPr>
        <w:t>3</w:t>
      </w:r>
      <w:r w:rsidRPr="002C6365">
        <w:rPr>
          <w:rFonts w:ascii="Lato" w:eastAsia="Arial" w:hAnsi="Lato"/>
          <w:sz w:val="22"/>
        </w:rPr>
        <w:t>/h and less than 18 m</w:t>
      </w:r>
      <w:r w:rsidRPr="002C6365">
        <w:rPr>
          <w:rFonts w:ascii="Lato" w:eastAsia="Arial" w:hAnsi="Lato"/>
          <w:sz w:val="27"/>
          <w:vertAlign w:val="superscript"/>
        </w:rPr>
        <w:t>3</w:t>
      </w:r>
      <w:r w:rsidRPr="002C6365">
        <w:rPr>
          <w:rFonts w:ascii="Lato" w:eastAsia="Arial" w:hAnsi="Lato"/>
          <w:sz w:val="22"/>
        </w:rPr>
        <w:t>/h.</w:t>
      </w:r>
    </w:p>
    <w:p w:rsidR="00DA35ED" w:rsidRPr="002C6365" w:rsidRDefault="00DA35ED">
      <w:pPr>
        <w:spacing w:line="161" w:lineRule="exact"/>
        <w:rPr>
          <w:rFonts w:ascii="Lato" w:eastAsia="Arial" w:hAnsi="Lato"/>
          <w:sz w:val="22"/>
        </w:rPr>
      </w:pPr>
    </w:p>
    <w:p w:rsidR="00DA35ED" w:rsidRPr="002C6365" w:rsidRDefault="009A328E">
      <w:pPr>
        <w:numPr>
          <w:ilvl w:val="1"/>
          <w:numId w:val="228"/>
        </w:numPr>
        <w:tabs>
          <w:tab w:val="left" w:pos="1440"/>
        </w:tabs>
        <w:spacing w:line="235" w:lineRule="auto"/>
        <w:ind w:left="1440" w:right="240" w:hanging="720"/>
        <w:jc w:val="both"/>
        <w:rPr>
          <w:rFonts w:ascii="Lato" w:eastAsia="Arial" w:hAnsi="Lato"/>
          <w:sz w:val="22"/>
        </w:rPr>
      </w:pPr>
      <w:r w:rsidRPr="002C6365">
        <w:rPr>
          <w:rFonts w:ascii="Lato" w:eastAsia="Arial" w:hAnsi="Lato"/>
          <w:sz w:val="22"/>
        </w:rPr>
        <w:t>Service B2 is derived from the Reference Service described as Service B2 in the Access Arrangement.</w:t>
      </w:r>
    </w:p>
    <w:p w:rsidR="00DA35ED" w:rsidRPr="002C6365" w:rsidRDefault="00DA35ED">
      <w:pPr>
        <w:spacing w:line="240" w:lineRule="exact"/>
        <w:rPr>
          <w:rFonts w:ascii="Lato" w:eastAsia="Arial" w:hAnsi="Lato"/>
          <w:sz w:val="22"/>
        </w:rPr>
      </w:pPr>
    </w:p>
    <w:p w:rsidR="00DA35ED" w:rsidRPr="002C6365" w:rsidRDefault="009A328E">
      <w:pPr>
        <w:numPr>
          <w:ilvl w:val="0"/>
          <w:numId w:val="228"/>
        </w:numPr>
        <w:tabs>
          <w:tab w:val="left" w:pos="720"/>
        </w:tabs>
        <w:spacing w:line="0" w:lineRule="atLeast"/>
        <w:ind w:left="720" w:hanging="720"/>
        <w:jc w:val="both"/>
        <w:rPr>
          <w:rFonts w:ascii="Lato" w:eastAsia="Arial" w:hAnsi="Lato"/>
          <w:b/>
          <w:sz w:val="22"/>
        </w:rPr>
      </w:pPr>
      <w:r w:rsidRPr="002C6365">
        <w:rPr>
          <w:rFonts w:ascii="Lato" w:eastAsia="Arial" w:hAnsi="Lato"/>
          <w:b/>
          <w:sz w:val="22"/>
        </w:rPr>
        <w:t>DELIVERY FACILITIES</w:t>
      </w:r>
    </w:p>
    <w:p w:rsidR="00DA35ED" w:rsidRPr="002C6365" w:rsidRDefault="00DA35ED">
      <w:pPr>
        <w:spacing w:line="247" w:lineRule="exact"/>
        <w:rPr>
          <w:rFonts w:ascii="Lato" w:eastAsia="Arial" w:hAnsi="Lato"/>
          <w:b/>
          <w:sz w:val="22"/>
        </w:rPr>
      </w:pPr>
    </w:p>
    <w:p w:rsidR="00DA35ED" w:rsidRPr="002C6365" w:rsidRDefault="009A328E">
      <w:pPr>
        <w:numPr>
          <w:ilvl w:val="1"/>
          <w:numId w:val="228"/>
        </w:numPr>
        <w:tabs>
          <w:tab w:val="left" w:pos="1440"/>
        </w:tabs>
        <w:spacing w:line="238" w:lineRule="auto"/>
        <w:ind w:left="1440" w:right="12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provide Standard Delivery Facilities to measure the</w:t>
      </w:r>
      <w:r w:rsidRPr="002C6365">
        <w:rPr>
          <w:rFonts w:ascii="Lato" w:eastAsia="Arial" w:hAnsi="Lato"/>
          <w:b/>
          <w:sz w:val="22"/>
        </w:rPr>
        <w:t xml:space="preserve"> </w:t>
      </w:r>
      <w:r w:rsidRPr="002C6365">
        <w:rPr>
          <w:rFonts w:ascii="Lato" w:eastAsia="Arial" w:hAnsi="Lato"/>
          <w:sz w:val="22"/>
        </w:rPr>
        <w:t xml:space="preserve">amount of Gas taken by </w:t>
      </w:r>
      <w:r w:rsidRPr="002C6365">
        <w:rPr>
          <w:rFonts w:ascii="Lato" w:eastAsia="Arial" w:hAnsi="Lato"/>
          <w:b/>
          <w:sz w:val="22"/>
        </w:rPr>
        <w:t>&lt;User&gt;</w:t>
      </w:r>
      <w:r w:rsidRPr="002C6365">
        <w:rPr>
          <w:rFonts w:ascii="Lato" w:eastAsia="Arial" w:hAnsi="Lato"/>
          <w:sz w:val="22"/>
        </w:rPr>
        <w:t xml:space="preserve"> at each Delivery Point to which Reference Service B2 applies, with Gas flow volumes as measured by the Standard Delivery Facilities to be aggregated between readings.</w:t>
      </w:r>
    </w:p>
    <w:p w:rsidR="00DA35ED" w:rsidRPr="002C6365" w:rsidRDefault="00DA35ED">
      <w:pPr>
        <w:spacing w:line="249" w:lineRule="exact"/>
        <w:rPr>
          <w:rFonts w:ascii="Lato" w:eastAsia="Arial" w:hAnsi="Lato"/>
          <w:sz w:val="22"/>
        </w:rPr>
      </w:pPr>
    </w:p>
    <w:p w:rsidR="00DA35ED" w:rsidRPr="002C6365" w:rsidRDefault="009A328E">
      <w:pPr>
        <w:numPr>
          <w:ilvl w:val="1"/>
          <w:numId w:val="228"/>
        </w:numPr>
        <w:tabs>
          <w:tab w:val="left" w:pos="1440"/>
        </w:tabs>
        <w:spacing w:line="253" w:lineRule="auto"/>
        <w:ind w:left="1440" w:right="40" w:hanging="720"/>
        <w:jc w:val="both"/>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will own, operate and maintain, and may from time to time</w:t>
      </w:r>
      <w:r w:rsidRPr="002C6365">
        <w:rPr>
          <w:rFonts w:ascii="Lato" w:eastAsia="Arial" w:hAnsi="Lato"/>
          <w:b/>
          <w:sz w:val="21"/>
        </w:rPr>
        <w:t xml:space="preserve"> </w:t>
      </w:r>
      <w:r w:rsidRPr="002C6365">
        <w:rPr>
          <w:rFonts w:ascii="Lato" w:eastAsia="Arial" w:hAnsi="Lato"/>
          <w:sz w:val="21"/>
        </w:rPr>
        <w:t xml:space="preserve">modify, subject to consultation with </w:t>
      </w:r>
      <w:r w:rsidRPr="002C6365">
        <w:rPr>
          <w:rFonts w:ascii="Lato" w:eastAsia="Arial" w:hAnsi="Lato"/>
          <w:b/>
          <w:sz w:val="21"/>
        </w:rPr>
        <w:t>&lt;User&gt;</w:t>
      </w:r>
      <w:r w:rsidRPr="002C6365">
        <w:rPr>
          <w:rFonts w:ascii="Lato" w:eastAsia="Arial" w:hAnsi="Lato"/>
          <w:sz w:val="21"/>
        </w:rPr>
        <w:t>, any Standard Delivery Facilities.</w:t>
      </w:r>
    </w:p>
    <w:p w:rsidR="00DA35ED" w:rsidRPr="002C6365" w:rsidRDefault="00DA35ED">
      <w:pPr>
        <w:spacing w:line="237" w:lineRule="exact"/>
        <w:rPr>
          <w:rFonts w:ascii="Lato" w:eastAsia="Arial" w:hAnsi="Lato"/>
          <w:sz w:val="21"/>
        </w:rPr>
      </w:pPr>
    </w:p>
    <w:p w:rsidR="00DA35ED" w:rsidRPr="002C6365" w:rsidRDefault="009A328E">
      <w:pPr>
        <w:numPr>
          <w:ilvl w:val="1"/>
          <w:numId w:val="228"/>
        </w:numPr>
        <w:tabs>
          <w:tab w:val="left" w:pos="1440"/>
        </w:tabs>
        <w:spacing w:line="237" w:lineRule="auto"/>
        <w:ind w:left="1440" w:right="46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must use its reasonable endeavours to cooperate with</w:t>
      </w:r>
      <w:r w:rsidRPr="002C6365">
        <w:rPr>
          <w:rFonts w:ascii="Lato" w:eastAsia="Arial" w:hAnsi="Lato"/>
          <w:b/>
          <w:sz w:val="22"/>
        </w:rPr>
        <w:t xml:space="preserve"> &lt;Service Provider&gt; </w:t>
      </w:r>
      <w:r w:rsidRPr="002C6365">
        <w:rPr>
          <w:rFonts w:ascii="Lato" w:eastAsia="Arial" w:hAnsi="Lato"/>
          <w:sz w:val="22"/>
        </w:rPr>
        <w:t>in installing, operating, maintaining and modifying any Standard</w:t>
      </w:r>
      <w:r w:rsidRPr="002C6365">
        <w:rPr>
          <w:rFonts w:ascii="Lato" w:eastAsia="Arial" w:hAnsi="Lato"/>
          <w:b/>
          <w:sz w:val="22"/>
        </w:rPr>
        <w:t xml:space="preserve"> </w:t>
      </w:r>
      <w:r w:rsidRPr="002C6365">
        <w:rPr>
          <w:rFonts w:ascii="Lato" w:eastAsia="Arial" w:hAnsi="Lato"/>
          <w:sz w:val="22"/>
        </w:rPr>
        <w:t>Delivery Facilities.</w:t>
      </w:r>
    </w:p>
    <w:p w:rsidR="00DA35ED" w:rsidRPr="002C6365" w:rsidRDefault="00DA35ED">
      <w:pPr>
        <w:spacing w:line="248" w:lineRule="exact"/>
        <w:rPr>
          <w:rFonts w:ascii="Lato" w:eastAsia="Arial" w:hAnsi="Lato"/>
          <w:sz w:val="22"/>
        </w:rPr>
      </w:pPr>
    </w:p>
    <w:p w:rsidR="00DA35ED" w:rsidRPr="002C6365" w:rsidRDefault="009A328E">
      <w:pPr>
        <w:numPr>
          <w:ilvl w:val="1"/>
          <w:numId w:val="228"/>
        </w:numPr>
        <w:tabs>
          <w:tab w:val="left" w:pos="1440"/>
        </w:tabs>
        <w:spacing w:line="238" w:lineRule="auto"/>
        <w:ind w:left="1440" w:right="80" w:hanging="720"/>
        <w:rPr>
          <w:rFonts w:ascii="Lato" w:eastAsia="Arial" w:hAnsi="Lato"/>
          <w:sz w:val="22"/>
        </w:rPr>
      </w:pPr>
      <w:r w:rsidRPr="002C6365">
        <w:rPr>
          <w:rFonts w:ascii="Lato" w:eastAsia="Arial" w:hAnsi="Lato"/>
          <w:sz w:val="22"/>
        </w:rPr>
        <w:t xml:space="preserve">Nothing in this </w:t>
      </w:r>
      <w:hyperlink w:anchor="page92" w:history="1">
        <w:r w:rsidRPr="002C6365">
          <w:rPr>
            <w:rFonts w:ascii="Lato" w:eastAsia="Arial" w:hAnsi="Lato"/>
            <w:sz w:val="22"/>
          </w:rPr>
          <w:t xml:space="preserve">Schedule 4 </w:t>
        </w:r>
      </w:hyperlink>
      <w:r w:rsidRPr="002C6365">
        <w:rPr>
          <w:rFonts w:ascii="Lato" w:eastAsia="Arial" w:hAnsi="Lato"/>
          <w:sz w:val="22"/>
        </w:rPr>
        <w:t xml:space="preserve">limits </w:t>
      </w:r>
      <w:r w:rsidRPr="002C6365">
        <w:rPr>
          <w:rFonts w:ascii="Lato" w:eastAsia="Arial" w:hAnsi="Lato"/>
          <w:b/>
          <w:sz w:val="22"/>
        </w:rPr>
        <w:t>&lt;Service Provider&gt;</w:t>
      </w:r>
      <w:r w:rsidRPr="002C6365">
        <w:rPr>
          <w:rFonts w:ascii="Lato" w:eastAsia="Arial" w:hAnsi="Lato"/>
          <w:sz w:val="22"/>
        </w:rPr>
        <w:t xml:space="preserve">’s powers under any Law (including under the </w:t>
      </w:r>
      <w:r w:rsidRPr="002C6365">
        <w:rPr>
          <w:rFonts w:ascii="Lato" w:eastAsia="Arial" w:hAnsi="Lato"/>
          <w:i/>
          <w:sz w:val="22"/>
        </w:rPr>
        <w:t>Energy Coordination Act 1994</w:t>
      </w:r>
      <w:r w:rsidRPr="002C6365">
        <w:rPr>
          <w:rFonts w:ascii="Lato" w:eastAsia="Arial" w:hAnsi="Lato"/>
          <w:sz w:val="22"/>
        </w:rPr>
        <w:t xml:space="preserve"> (WA) or the </w:t>
      </w:r>
      <w:r w:rsidRPr="002C6365">
        <w:rPr>
          <w:rFonts w:ascii="Lato" w:eastAsia="Arial" w:hAnsi="Lato"/>
          <w:i/>
          <w:sz w:val="22"/>
        </w:rPr>
        <w:t>Energy</w:t>
      </w:r>
      <w:r w:rsidRPr="002C6365">
        <w:rPr>
          <w:rFonts w:ascii="Lato" w:eastAsia="Arial" w:hAnsi="Lato"/>
          <w:sz w:val="22"/>
        </w:rPr>
        <w:t xml:space="preserve"> </w:t>
      </w:r>
      <w:r w:rsidRPr="002C6365">
        <w:rPr>
          <w:rFonts w:ascii="Lato" w:eastAsia="Arial" w:hAnsi="Lato"/>
          <w:i/>
          <w:sz w:val="22"/>
        </w:rPr>
        <w:t xml:space="preserve">Operators (Powers) Act 1979 </w:t>
      </w:r>
      <w:r w:rsidRPr="002C6365">
        <w:rPr>
          <w:rFonts w:ascii="Lato" w:eastAsia="Arial" w:hAnsi="Lato"/>
          <w:sz w:val="22"/>
        </w:rPr>
        <w:t>(WA) and subordinate legislation).</w:t>
      </w:r>
    </w:p>
    <w:p w:rsidR="00DA35ED" w:rsidRPr="002C6365" w:rsidRDefault="00DA35ED">
      <w:pPr>
        <w:spacing w:line="237" w:lineRule="exact"/>
        <w:rPr>
          <w:rFonts w:ascii="Lato" w:eastAsia="Arial" w:hAnsi="Lato"/>
          <w:sz w:val="22"/>
        </w:rPr>
      </w:pPr>
    </w:p>
    <w:p w:rsidR="00DA35ED" w:rsidRPr="002C6365" w:rsidRDefault="009A328E">
      <w:pPr>
        <w:numPr>
          <w:ilvl w:val="0"/>
          <w:numId w:val="228"/>
        </w:numPr>
        <w:tabs>
          <w:tab w:val="left" w:pos="720"/>
        </w:tabs>
        <w:spacing w:line="0" w:lineRule="atLeast"/>
        <w:ind w:left="720" w:hanging="720"/>
        <w:jc w:val="both"/>
        <w:rPr>
          <w:rFonts w:ascii="Lato" w:eastAsia="Arial" w:hAnsi="Lato"/>
          <w:b/>
          <w:sz w:val="22"/>
        </w:rPr>
      </w:pPr>
      <w:r w:rsidRPr="002C6365">
        <w:rPr>
          <w:rFonts w:ascii="Lato" w:eastAsia="Arial" w:hAnsi="Lato"/>
          <w:b/>
          <w:sz w:val="22"/>
        </w:rPr>
        <w:t>GAS PRESSURE</w:t>
      </w:r>
    </w:p>
    <w:p w:rsidR="00DA35ED" w:rsidRPr="002C6365" w:rsidRDefault="00DA35ED">
      <w:pPr>
        <w:spacing w:line="209" w:lineRule="exact"/>
        <w:rPr>
          <w:rFonts w:ascii="Lato" w:eastAsia="Arial" w:hAnsi="Lato"/>
          <w:b/>
          <w:sz w:val="22"/>
        </w:rPr>
      </w:pPr>
    </w:p>
    <w:p w:rsidR="00DA35ED" w:rsidRPr="002C6365" w:rsidRDefault="009A328E">
      <w:pPr>
        <w:spacing w:line="238" w:lineRule="auto"/>
        <w:ind w:left="720" w:right="60"/>
        <w:rPr>
          <w:rFonts w:ascii="Lato" w:eastAsia="Arial" w:hAnsi="Lato"/>
          <w:sz w:val="22"/>
        </w:rPr>
      </w:pPr>
      <w:r w:rsidRPr="002C6365">
        <w:rPr>
          <w:rFonts w:ascii="Lato" w:eastAsia="Arial" w:hAnsi="Lato"/>
          <w:sz w:val="22"/>
        </w:rPr>
        <w:t xml:space="preserve">Provided it is within the capability of the ATCO GDS at the Delivery Point and subject to any applicable Laws, the Nominal Delivery Pressure at which </w:t>
      </w:r>
      <w:r w:rsidRPr="002C6365">
        <w:rPr>
          <w:rFonts w:ascii="Lato" w:eastAsia="Arial" w:hAnsi="Lato"/>
          <w:b/>
          <w:sz w:val="22"/>
        </w:rPr>
        <w:t>&lt;Service Provider&gt;</w:t>
      </w:r>
      <w:r w:rsidRPr="002C6365">
        <w:rPr>
          <w:rFonts w:ascii="Lato" w:eastAsia="Arial" w:hAnsi="Lato"/>
          <w:sz w:val="22"/>
        </w:rPr>
        <w:t xml:space="preserve"> will deliver Gas to </w:t>
      </w:r>
      <w:r w:rsidRPr="002C6365">
        <w:rPr>
          <w:rFonts w:ascii="Lato" w:eastAsia="Arial" w:hAnsi="Lato"/>
          <w:b/>
          <w:sz w:val="22"/>
        </w:rPr>
        <w:t>&lt;User&gt;</w:t>
      </w:r>
      <w:r w:rsidRPr="002C6365">
        <w:rPr>
          <w:rFonts w:ascii="Lato" w:eastAsia="Arial" w:hAnsi="Lato"/>
          <w:sz w:val="22"/>
        </w:rPr>
        <w:t xml:space="preserve"> is a pressure that will not exceed 7 kPa, as regulated by the Standard Delivery Facilities at the Delivery Point.</w:t>
      </w:r>
    </w:p>
    <w:p w:rsidR="00DA35ED" w:rsidRPr="002C6365" w:rsidRDefault="00DA35ED">
      <w:pPr>
        <w:spacing w:line="239" w:lineRule="exact"/>
        <w:rPr>
          <w:rFonts w:ascii="Lato" w:eastAsia="Arial" w:hAnsi="Lato"/>
          <w:b/>
          <w:sz w:val="22"/>
        </w:rPr>
      </w:pPr>
    </w:p>
    <w:p w:rsidR="00DA35ED" w:rsidRPr="002C6365" w:rsidRDefault="009A328E">
      <w:pPr>
        <w:numPr>
          <w:ilvl w:val="0"/>
          <w:numId w:val="228"/>
        </w:numPr>
        <w:tabs>
          <w:tab w:val="left" w:pos="720"/>
        </w:tabs>
        <w:spacing w:line="0" w:lineRule="atLeast"/>
        <w:ind w:left="720" w:hanging="720"/>
        <w:jc w:val="both"/>
        <w:rPr>
          <w:rFonts w:ascii="Lato" w:eastAsia="Arial" w:hAnsi="Lato"/>
          <w:b/>
          <w:sz w:val="22"/>
        </w:rPr>
      </w:pPr>
      <w:r w:rsidRPr="002C6365">
        <w:rPr>
          <w:rFonts w:ascii="Lato" w:eastAsia="Arial" w:hAnsi="Lato"/>
          <w:b/>
          <w:sz w:val="22"/>
        </w:rPr>
        <w:t>METER READING</w:t>
      </w:r>
    </w:p>
    <w:p w:rsidR="00DA35ED" w:rsidRPr="002C6365" w:rsidRDefault="00DA35ED">
      <w:pPr>
        <w:spacing w:line="249" w:lineRule="exact"/>
        <w:rPr>
          <w:rFonts w:ascii="Lato" w:eastAsia="Arial" w:hAnsi="Lato"/>
          <w:b/>
          <w:sz w:val="22"/>
        </w:rPr>
      </w:pPr>
    </w:p>
    <w:p w:rsidR="00DA35ED" w:rsidRPr="002C6365" w:rsidRDefault="009A328E">
      <w:pPr>
        <w:numPr>
          <w:ilvl w:val="1"/>
          <w:numId w:val="228"/>
        </w:numPr>
        <w:tabs>
          <w:tab w:val="left" w:pos="1440"/>
        </w:tabs>
        <w:spacing w:line="235" w:lineRule="auto"/>
        <w:ind w:left="1440" w:right="66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be responsible for calculating and recording the</w:t>
      </w:r>
      <w:r w:rsidRPr="002C6365">
        <w:rPr>
          <w:rFonts w:ascii="Lato" w:eastAsia="Arial" w:hAnsi="Lato"/>
          <w:b/>
          <w:sz w:val="22"/>
        </w:rPr>
        <w:t xml:space="preserve"> </w:t>
      </w:r>
      <w:r w:rsidRPr="002C6365">
        <w:rPr>
          <w:rFonts w:ascii="Lato" w:eastAsia="Arial" w:hAnsi="Lato"/>
          <w:sz w:val="22"/>
        </w:rPr>
        <w:t xml:space="preserve">quantity of Gas delivered to </w:t>
      </w:r>
      <w:r w:rsidRPr="002C6365">
        <w:rPr>
          <w:rFonts w:ascii="Lato" w:eastAsia="Arial" w:hAnsi="Lato"/>
          <w:b/>
          <w:sz w:val="22"/>
        </w:rPr>
        <w:t>&lt;User&gt;</w:t>
      </w:r>
      <w:r w:rsidRPr="002C6365">
        <w:rPr>
          <w:rFonts w:ascii="Lato" w:eastAsia="Arial" w:hAnsi="Lato"/>
          <w:sz w:val="22"/>
        </w:rPr>
        <w:t xml:space="preserve"> at the Delivery Point.</w:t>
      </w:r>
    </w:p>
    <w:p w:rsidR="00DA35ED" w:rsidRPr="002C6365" w:rsidRDefault="00DA35ED">
      <w:pPr>
        <w:spacing w:line="251" w:lineRule="exact"/>
        <w:rPr>
          <w:rFonts w:ascii="Lato" w:eastAsia="Arial" w:hAnsi="Lato"/>
          <w:sz w:val="22"/>
        </w:rPr>
      </w:pPr>
    </w:p>
    <w:p w:rsidR="00DA35ED" w:rsidRPr="002C6365" w:rsidRDefault="009A328E">
      <w:pPr>
        <w:numPr>
          <w:ilvl w:val="1"/>
          <w:numId w:val="228"/>
        </w:numPr>
        <w:tabs>
          <w:tab w:val="left" w:pos="1440"/>
        </w:tabs>
        <w:spacing w:line="236" w:lineRule="auto"/>
        <w:ind w:left="1440" w:right="42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must use reasonable endeavours to read the Meter at</w:t>
      </w:r>
      <w:r w:rsidRPr="002C6365">
        <w:rPr>
          <w:rFonts w:ascii="Lato" w:eastAsia="Arial" w:hAnsi="Lato"/>
          <w:b/>
          <w:sz w:val="22"/>
        </w:rPr>
        <w:t xml:space="preserve"> </w:t>
      </w:r>
      <w:r w:rsidRPr="002C6365">
        <w:rPr>
          <w:rFonts w:ascii="Lato" w:eastAsia="Arial" w:hAnsi="Lato"/>
          <w:sz w:val="22"/>
        </w:rPr>
        <w:t>intervals of no more than 105 days.</w:t>
      </w:r>
    </w:p>
    <w:p w:rsidR="00DA35ED" w:rsidRPr="002C6365" w:rsidRDefault="00DA35ED">
      <w:pPr>
        <w:spacing w:line="246" w:lineRule="exact"/>
        <w:rPr>
          <w:rFonts w:ascii="Lato" w:eastAsia="Arial" w:hAnsi="Lato"/>
          <w:sz w:val="22"/>
        </w:rPr>
      </w:pPr>
    </w:p>
    <w:p w:rsidR="00DA35ED" w:rsidRPr="002C6365" w:rsidRDefault="009A328E">
      <w:pPr>
        <w:numPr>
          <w:ilvl w:val="1"/>
          <w:numId w:val="228"/>
        </w:numPr>
        <w:tabs>
          <w:tab w:val="left" w:pos="1440"/>
        </w:tabs>
        <w:spacing w:line="237" w:lineRule="auto"/>
        <w:ind w:left="1440" w:right="100" w:hanging="720"/>
        <w:jc w:val="both"/>
        <w:rPr>
          <w:rFonts w:ascii="Lato" w:eastAsia="Arial" w:hAnsi="Lato"/>
          <w:sz w:val="22"/>
        </w:rPr>
      </w:pPr>
      <w:r w:rsidRPr="002C6365">
        <w:rPr>
          <w:rFonts w:ascii="Lato" w:eastAsia="Arial" w:hAnsi="Lato"/>
          <w:sz w:val="22"/>
        </w:rPr>
        <w:t xml:space="preserve">Where </w:t>
      </w:r>
      <w:r w:rsidRPr="002C6365">
        <w:rPr>
          <w:rFonts w:ascii="Lato" w:eastAsia="Arial" w:hAnsi="Lato"/>
          <w:b/>
          <w:sz w:val="22"/>
        </w:rPr>
        <w:t>&lt;Service Provider&gt;</w:t>
      </w:r>
      <w:r w:rsidRPr="002C6365">
        <w:rPr>
          <w:rFonts w:ascii="Lato" w:eastAsia="Arial" w:hAnsi="Lato"/>
          <w:sz w:val="22"/>
        </w:rPr>
        <w:t xml:space="preserve"> provides consumption data based on estimates, it must individually identify each data item that has been estimated.</w:t>
      </w:r>
    </w:p>
    <w:p w:rsidR="00DA35ED" w:rsidRPr="002C6365" w:rsidRDefault="00DA35ED">
      <w:pPr>
        <w:spacing w:line="238" w:lineRule="exact"/>
        <w:rPr>
          <w:rFonts w:ascii="Lato" w:eastAsia="Arial" w:hAnsi="Lato"/>
          <w:sz w:val="22"/>
        </w:rPr>
      </w:pPr>
    </w:p>
    <w:p w:rsidR="00DA35ED" w:rsidRPr="002C6365" w:rsidRDefault="009A328E">
      <w:pPr>
        <w:numPr>
          <w:ilvl w:val="0"/>
          <w:numId w:val="228"/>
        </w:numPr>
        <w:tabs>
          <w:tab w:val="left" w:pos="720"/>
        </w:tabs>
        <w:spacing w:line="0" w:lineRule="atLeast"/>
        <w:ind w:left="720" w:hanging="720"/>
        <w:jc w:val="both"/>
        <w:rPr>
          <w:rFonts w:ascii="Lato" w:eastAsia="Arial" w:hAnsi="Lato"/>
          <w:b/>
          <w:sz w:val="22"/>
        </w:rPr>
      </w:pPr>
      <w:r w:rsidRPr="002C6365">
        <w:rPr>
          <w:rFonts w:ascii="Lato" w:eastAsia="Arial" w:hAnsi="Lato"/>
          <w:b/>
          <w:sz w:val="22"/>
        </w:rPr>
        <w:t>PRICES</w:t>
      </w:r>
    </w:p>
    <w:p w:rsidR="00DA35ED" w:rsidRPr="002C6365" w:rsidRDefault="00DA35ED">
      <w:pPr>
        <w:spacing w:line="244" w:lineRule="exact"/>
        <w:rPr>
          <w:rFonts w:ascii="Lato" w:eastAsia="Arial" w:hAnsi="Lato"/>
          <w:b/>
          <w:sz w:val="22"/>
        </w:rPr>
      </w:pPr>
    </w:p>
    <w:p w:rsidR="00DA35ED" w:rsidRPr="002C6365" w:rsidRDefault="009A328E">
      <w:pPr>
        <w:numPr>
          <w:ilvl w:val="1"/>
          <w:numId w:val="228"/>
        </w:numPr>
        <w:tabs>
          <w:tab w:val="left" w:pos="1440"/>
        </w:tabs>
        <w:spacing w:line="0" w:lineRule="atLeast"/>
        <w:ind w:left="1440" w:hanging="720"/>
        <w:jc w:val="both"/>
        <w:rPr>
          <w:rFonts w:ascii="Lato" w:eastAsia="Arial" w:hAnsi="Lato"/>
          <w:sz w:val="22"/>
        </w:rPr>
      </w:pPr>
      <w:r w:rsidRPr="002C6365">
        <w:rPr>
          <w:rFonts w:ascii="Lato" w:eastAsia="Arial" w:hAnsi="Lato"/>
          <w:sz w:val="22"/>
        </w:rPr>
        <w:t>Service B2 is made available at Tariff B2.</w:t>
      </w:r>
    </w:p>
    <w:p w:rsidR="00DA35ED" w:rsidRPr="002C6365" w:rsidRDefault="00DA35ED">
      <w:pPr>
        <w:tabs>
          <w:tab w:val="left" w:pos="1440"/>
        </w:tabs>
        <w:spacing w:line="0" w:lineRule="atLeast"/>
        <w:ind w:left="1440" w:hanging="720"/>
        <w:jc w:val="both"/>
        <w:rPr>
          <w:rFonts w:ascii="Lato" w:eastAsia="Arial" w:hAnsi="Lato"/>
          <w:sz w:val="22"/>
        </w:rPr>
        <w:sectPr w:rsidR="00DA35ED" w:rsidRPr="002C6365">
          <w:pgSz w:w="11900" w:h="16841"/>
          <w:pgMar w:top="469" w:right="1100" w:bottom="22" w:left="1680" w:header="0" w:footer="0" w:gutter="0"/>
          <w:cols w:space="0" w:equalWidth="0">
            <w:col w:w="9120"/>
          </w:cols>
          <w:docGrid w:linePitch="360"/>
        </w:sectPr>
      </w:pPr>
    </w:p>
    <w:p w:rsidR="00DA35ED" w:rsidRPr="002C6365" w:rsidRDefault="00DA35ED">
      <w:pPr>
        <w:spacing w:line="67"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93" w:name="page93"/>
      <w:bookmarkEnd w:id="93"/>
      <w:r w:rsidRPr="002C6365">
        <w:rPr>
          <w:rFonts w:ascii="Lato" w:eastAsia="Arial" w:hAnsi="Lato"/>
          <w:sz w:val="14"/>
        </w:rPr>
        <w:t>85.</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54" w:lineRule="exact"/>
        <w:rPr>
          <w:rFonts w:ascii="Lato" w:eastAsia="Times New Roman" w:hAnsi="Lato"/>
        </w:rPr>
      </w:pPr>
    </w:p>
    <w:p w:rsidR="00DA35ED" w:rsidRPr="002C6365" w:rsidRDefault="009A328E">
      <w:pPr>
        <w:numPr>
          <w:ilvl w:val="1"/>
          <w:numId w:val="229"/>
        </w:numPr>
        <w:tabs>
          <w:tab w:val="left" w:pos="1440"/>
        </w:tabs>
        <w:spacing w:line="236" w:lineRule="auto"/>
        <w:ind w:left="1440" w:right="880" w:hanging="720"/>
        <w:jc w:val="both"/>
        <w:rPr>
          <w:rFonts w:ascii="Lato" w:eastAsia="Arial" w:hAnsi="Lato"/>
          <w:sz w:val="22"/>
        </w:rPr>
      </w:pPr>
      <w:r w:rsidRPr="002C6365">
        <w:rPr>
          <w:rFonts w:ascii="Lato" w:eastAsia="Arial" w:hAnsi="Lato"/>
          <w:sz w:val="22"/>
        </w:rPr>
        <w:t>The Charge for provision of access to Service B2 at a Delivery Point is calculated by applying Tariff B2.</w:t>
      </w:r>
    </w:p>
    <w:p w:rsidR="00DA35ED" w:rsidRPr="002C6365" w:rsidRDefault="00DA35ED">
      <w:pPr>
        <w:spacing w:line="238" w:lineRule="exact"/>
        <w:rPr>
          <w:rFonts w:ascii="Lato" w:eastAsia="Arial" w:hAnsi="Lato"/>
          <w:sz w:val="22"/>
        </w:rPr>
      </w:pPr>
    </w:p>
    <w:p w:rsidR="00DA35ED" w:rsidRPr="002C6365" w:rsidRDefault="009A328E">
      <w:pPr>
        <w:numPr>
          <w:ilvl w:val="0"/>
          <w:numId w:val="230"/>
        </w:numPr>
        <w:tabs>
          <w:tab w:val="left" w:pos="720"/>
        </w:tabs>
        <w:spacing w:line="239" w:lineRule="auto"/>
        <w:ind w:left="720" w:hanging="720"/>
        <w:jc w:val="both"/>
        <w:rPr>
          <w:rFonts w:ascii="Lato" w:eastAsia="Arial" w:hAnsi="Lato"/>
          <w:b/>
          <w:sz w:val="22"/>
        </w:rPr>
      </w:pPr>
      <w:r w:rsidRPr="002C6365">
        <w:rPr>
          <w:rFonts w:ascii="Lato" w:eastAsia="Arial" w:hAnsi="Lato"/>
          <w:b/>
          <w:sz w:val="22"/>
        </w:rPr>
        <w:t>CONTRACTED PEAK RATE</w:t>
      </w:r>
    </w:p>
    <w:p w:rsidR="00DA35ED" w:rsidRPr="002C6365" w:rsidRDefault="00DA35ED">
      <w:pPr>
        <w:spacing w:line="204" w:lineRule="exact"/>
        <w:rPr>
          <w:rFonts w:ascii="Lato" w:eastAsia="Arial" w:hAnsi="Lato"/>
          <w:b/>
          <w:sz w:val="22"/>
        </w:rPr>
      </w:pPr>
    </w:p>
    <w:p w:rsidR="00DA35ED" w:rsidRPr="002C6365" w:rsidRDefault="009A328E">
      <w:pPr>
        <w:spacing w:line="239" w:lineRule="auto"/>
        <w:ind w:left="720"/>
        <w:jc w:val="both"/>
        <w:rPr>
          <w:rFonts w:ascii="Lato" w:eastAsia="Arial" w:hAnsi="Lato"/>
          <w:sz w:val="22"/>
        </w:rPr>
      </w:pPr>
      <w:r w:rsidRPr="002C6365">
        <w:rPr>
          <w:rFonts w:ascii="Lato" w:eastAsia="Arial" w:hAnsi="Lato"/>
          <w:sz w:val="22"/>
        </w:rPr>
        <w:t>The Contracted Peak Rate for a Delivery Point is the lesser of:</w:t>
      </w:r>
    </w:p>
    <w:p w:rsidR="00DA35ED" w:rsidRPr="002C6365" w:rsidRDefault="00DA35ED">
      <w:pPr>
        <w:spacing w:line="248" w:lineRule="exact"/>
        <w:rPr>
          <w:rFonts w:ascii="Lato" w:eastAsia="Arial" w:hAnsi="Lato"/>
          <w:b/>
          <w:sz w:val="22"/>
        </w:rPr>
      </w:pPr>
    </w:p>
    <w:p w:rsidR="00DA35ED" w:rsidRPr="002C6365" w:rsidRDefault="009A328E">
      <w:pPr>
        <w:numPr>
          <w:ilvl w:val="1"/>
          <w:numId w:val="230"/>
        </w:numPr>
        <w:tabs>
          <w:tab w:val="left" w:pos="1440"/>
        </w:tabs>
        <w:spacing w:line="237" w:lineRule="auto"/>
        <w:ind w:left="1440" w:right="20" w:hanging="720"/>
        <w:rPr>
          <w:rFonts w:ascii="Lato" w:eastAsia="Arial" w:hAnsi="Lato"/>
          <w:sz w:val="22"/>
        </w:rPr>
      </w:pPr>
      <w:r w:rsidRPr="002C6365">
        <w:rPr>
          <w:rFonts w:ascii="Lato" w:eastAsia="Arial" w:hAnsi="Lato"/>
          <w:sz w:val="22"/>
        </w:rPr>
        <w:t xml:space="preserve">the highest Instantaneous Flow Rate at which Gas can be delivered by </w:t>
      </w:r>
      <w:r w:rsidRPr="002C6365">
        <w:rPr>
          <w:rFonts w:ascii="Lato" w:eastAsia="Arial" w:hAnsi="Lato"/>
          <w:b/>
          <w:sz w:val="22"/>
        </w:rPr>
        <w:t xml:space="preserve">&lt;Service Provider&gt; </w:t>
      </w:r>
      <w:r w:rsidRPr="002C6365">
        <w:rPr>
          <w:rFonts w:ascii="Lato" w:eastAsia="Arial" w:hAnsi="Lato"/>
          <w:sz w:val="22"/>
        </w:rPr>
        <w:t>at the Delivery Point using the Standard Delivery Facilities</w:t>
      </w:r>
      <w:r w:rsidRPr="002C6365">
        <w:rPr>
          <w:rFonts w:ascii="Lato" w:eastAsia="Arial" w:hAnsi="Lato"/>
          <w:b/>
          <w:sz w:val="22"/>
        </w:rPr>
        <w:t xml:space="preserve"> </w:t>
      </w:r>
      <w:r w:rsidRPr="002C6365">
        <w:rPr>
          <w:rFonts w:ascii="Lato" w:eastAsia="Arial" w:hAnsi="Lato"/>
          <w:sz w:val="22"/>
        </w:rPr>
        <w:t>at the Delivery Point; and</w:t>
      </w:r>
    </w:p>
    <w:p w:rsidR="00DA35ED" w:rsidRPr="002C6365" w:rsidRDefault="00DA35ED">
      <w:pPr>
        <w:spacing w:line="245" w:lineRule="exact"/>
        <w:rPr>
          <w:rFonts w:ascii="Lato" w:eastAsia="Arial" w:hAnsi="Lato"/>
          <w:sz w:val="22"/>
        </w:rPr>
      </w:pPr>
    </w:p>
    <w:p w:rsidR="00DA35ED" w:rsidRPr="002C6365" w:rsidRDefault="009A328E">
      <w:pPr>
        <w:numPr>
          <w:ilvl w:val="1"/>
          <w:numId w:val="230"/>
        </w:numPr>
        <w:tabs>
          <w:tab w:val="left" w:pos="1440"/>
        </w:tabs>
        <w:spacing w:line="0" w:lineRule="atLeast"/>
        <w:ind w:left="1440" w:hanging="720"/>
        <w:jc w:val="both"/>
        <w:rPr>
          <w:rFonts w:ascii="Lato" w:eastAsia="Arial" w:hAnsi="Lato"/>
          <w:sz w:val="22"/>
        </w:rPr>
      </w:pPr>
      <w:r w:rsidRPr="002C6365">
        <w:rPr>
          <w:rFonts w:ascii="Lato" w:eastAsia="Arial" w:hAnsi="Lato"/>
          <w:sz w:val="22"/>
        </w:rPr>
        <w:t>12m</w:t>
      </w:r>
      <w:r w:rsidRPr="002C6365">
        <w:rPr>
          <w:rFonts w:ascii="Lato" w:eastAsia="Arial" w:hAnsi="Lato"/>
          <w:sz w:val="27"/>
          <w:vertAlign w:val="superscript"/>
        </w:rPr>
        <w:t>3</w:t>
      </w:r>
      <w:r w:rsidRPr="002C6365">
        <w:rPr>
          <w:rFonts w:ascii="Lato" w:eastAsia="Arial" w:hAnsi="Lato"/>
          <w:sz w:val="22"/>
        </w:rPr>
        <w:t>/h.</w:t>
      </w:r>
    </w:p>
    <w:p w:rsidR="00DA35ED" w:rsidRPr="002C6365" w:rsidRDefault="00DA35ED">
      <w:pPr>
        <w:spacing w:line="176" w:lineRule="exact"/>
        <w:rPr>
          <w:rFonts w:ascii="Lato" w:eastAsia="Arial" w:hAnsi="Lato"/>
          <w:sz w:val="22"/>
        </w:rPr>
      </w:pPr>
    </w:p>
    <w:p w:rsidR="00DA35ED" w:rsidRPr="002C6365" w:rsidRDefault="009A328E">
      <w:pPr>
        <w:numPr>
          <w:ilvl w:val="0"/>
          <w:numId w:val="230"/>
        </w:numPr>
        <w:tabs>
          <w:tab w:val="left" w:pos="720"/>
        </w:tabs>
        <w:spacing w:line="239" w:lineRule="auto"/>
        <w:ind w:left="720" w:hanging="720"/>
        <w:jc w:val="both"/>
        <w:rPr>
          <w:rFonts w:ascii="Lato" w:eastAsia="Arial" w:hAnsi="Lato"/>
          <w:b/>
          <w:sz w:val="22"/>
        </w:rPr>
      </w:pPr>
      <w:r w:rsidRPr="002C6365">
        <w:rPr>
          <w:rFonts w:ascii="Lato" w:eastAsia="Arial" w:hAnsi="Lato"/>
          <w:b/>
          <w:sz w:val="22"/>
        </w:rPr>
        <w:t>DEREGISTERING A DELIVERY POINT</w:t>
      </w:r>
    </w:p>
    <w:p w:rsidR="00DA35ED" w:rsidRPr="002C6365" w:rsidRDefault="00DA35ED">
      <w:pPr>
        <w:spacing w:line="248" w:lineRule="exact"/>
        <w:rPr>
          <w:rFonts w:ascii="Lato" w:eastAsia="Arial" w:hAnsi="Lato"/>
          <w:b/>
          <w:sz w:val="22"/>
        </w:rPr>
      </w:pPr>
    </w:p>
    <w:p w:rsidR="00DA35ED" w:rsidRPr="002C6365" w:rsidRDefault="009A328E">
      <w:pPr>
        <w:numPr>
          <w:ilvl w:val="1"/>
          <w:numId w:val="230"/>
        </w:numPr>
        <w:tabs>
          <w:tab w:val="left" w:pos="1440"/>
        </w:tabs>
        <w:spacing w:line="238" w:lineRule="auto"/>
        <w:ind w:left="1440" w:right="640" w:hanging="720"/>
        <w:jc w:val="both"/>
        <w:rPr>
          <w:rFonts w:ascii="Lato" w:eastAsia="Arial" w:hAnsi="Lato"/>
          <w:sz w:val="22"/>
        </w:rPr>
      </w:pPr>
      <w:r w:rsidRPr="002C6365">
        <w:rPr>
          <w:rFonts w:ascii="Lato" w:eastAsia="Arial" w:hAnsi="Lato"/>
          <w:sz w:val="22"/>
        </w:rPr>
        <w:t xml:space="preserve">Subject to clause </w:t>
      </w:r>
      <w:hyperlink w:anchor="page16" w:history="1">
        <w:r w:rsidRPr="002C6365">
          <w:rPr>
            <w:rFonts w:ascii="Lato" w:eastAsia="Arial" w:hAnsi="Lato"/>
            <w:sz w:val="22"/>
          </w:rPr>
          <w:t xml:space="preserve">5.6 </w:t>
        </w:r>
      </w:hyperlink>
      <w:r w:rsidRPr="002C6365">
        <w:rPr>
          <w:rFonts w:ascii="Lato" w:eastAsia="Arial" w:hAnsi="Lato"/>
          <w:sz w:val="22"/>
        </w:rPr>
        <w:t xml:space="preserve">of this Service Agreement </w:t>
      </w:r>
      <w:r w:rsidRPr="002C6365">
        <w:rPr>
          <w:rFonts w:ascii="Lato" w:eastAsia="Arial" w:hAnsi="Lato"/>
          <w:b/>
          <w:sz w:val="22"/>
        </w:rPr>
        <w:t>&lt;Service Provider&gt;</w:t>
      </w:r>
      <w:r w:rsidRPr="002C6365">
        <w:rPr>
          <w:rFonts w:ascii="Lato" w:eastAsia="Arial" w:hAnsi="Lato"/>
          <w:sz w:val="22"/>
        </w:rPr>
        <w:t xml:space="preserve"> may permanently Deregister a Delivery Point.</w:t>
      </w:r>
    </w:p>
    <w:p w:rsidR="00DA35ED" w:rsidRPr="002C6365" w:rsidRDefault="00DA35ED">
      <w:pPr>
        <w:spacing w:line="236" w:lineRule="exact"/>
        <w:rPr>
          <w:rFonts w:ascii="Lato" w:eastAsia="Arial" w:hAnsi="Lato"/>
          <w:sz w:val="22"/>
        </w:rPr>
      </w:pPr>
    </w:p>
    <w:p w:rsidR="00DA35ED" w:rsidRPr="002C6365" w:rsidRDefault="009A328E">
      <w:pPr>
        <w:numPr>
          <w:ilvl w:val="1"/>
          <w:numId w:val="230"/>
        </w:numPr>
        <w:tabs>
          <w:tab w:val="left" w:pos="1500"/>
        </w:tabs>
        <w:spacing w:line="239" w:lineRule="auto"/>
        <w:ind w:left="1500" w:hanging="78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permanently Deregister the Delivery Point by:</w:t>
      </w:r>
    </w:p>
    <w:p w:rsidR="00DA35ED" w:rsidRPr="002C6365" w:rsidRDefault="00DA35ED">
      <w:pPr>
        <w:spacing w:line="250" w:lineRule="exact"/>
        <w:rPr>
          <w:rFonts w:ascii="Lato" w:eastAsia="Arial" w:hAnsi="Lato"/>
          <w:sz w:val="22"/>
        </w:rPr>
      </w:pPr>
    </w:p>
    <w:p w:rsidR="00DA35ED" w:rsidRPr="002C6365" w:rsidRDefault="009A328E">
      <w:pPr>
        <w:numPr>
          <w:ilvl w:val="2"/>
          <w:numId w:val="230"/>
        </w:numPr>
        <w:tabs>
          <w:tab w:val="left" w:pos="2160"/>
        </w:tabs>
        <w:spacing w:line="235" w:lineRule="auto"/>
        <w:ind w:left="2160" w:right="720" w:hanging="720"/>
        <w:jc w:val="both"/>
        <w:rPr>
          <w:rFonts w:ascii="Lato" w:eastAsia="Arial" w:hAnsi="Lato"/>
          <w:sz w:val="22"/>
        </w:rPr>
      </w:pPr>
      <w:r w:rsidRPr="002C6365">
        <w:rPr>
          <w:rFonts w:ascii="Lato" w:eastAsia="Arial" w:hAnsi="Lato"/>
          <w:sz w:val="22"/>
        </w:rPr>
        <w:t xml:space="preserve">removing the Standard Delivery Facilities to the extent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considers necessary;</w:t>
      </w:r>
    </w:p>
    <w:p w:rsidR="00DA35ED" w:rsidRPr="002C6365" w:rsidRDefault="00DA35ED">
      <w:pPr>
        <w:spacing w:line="251" w:lineRule="exact"/>
        <w:rPr>
          <w:rFonts w:ascii="Lato" w:eastAsia="Arial" w:hAnsi="Lato"/>
          <w:sz w:val="22"/>
        </w:rPr>
      </w:pPr>
    </w:p>
    <w:p w:rsidR="00DA35ED" w:rsidRPr="002C6365" w:rsidRDefault="009A328E">
      <w:pPr>
        <w:numPr>
          <w:ilvl w:val="2"/>
          <w:numId w:val="230"/>
        </w:numPr>
        <w:tabs>
          <w:tab w:val="left" w:pos="2160"/>
        </w:tabs>
        <w:spacing w:line="236" w:lineRule="auto"/>
        <w:ind w:left="2160" w:right="180" w:hanging="720"/>
        <w:jc w:val="both"/>
        <w:rPr>
          <w:rFonts w:ascii="Lato" w:eastAsia="Arial" w:hAnsi="Lato"/>
          <w:sz w:val="22"/>
        </w:rPr>
      </w:pPr>
      <w:r w:rsidRPr="002C6365">
        <w:rPr>
          <w:rFonts w:ascii="Lato" w:eastAsia="Arial" w:hAnsi="Lato"/>
          <w:sz w:val="22"/>
        </w:rPr>
        <w:t>permanently removing the Delivery Point in accordance with the Retail Market Rules; and</w:t>
      </w:r>
    </w:p>
    <w:p w:rsidR="00DA35ED" w:rsidRPr="002C6365" w:rsidRDefault="00DA35ED">
      <w:pPr>
        <w:spacing w:line="248" w:lineRule="exact"/>
        <w:rPr>
          <w:rFonts w:ascii="Lato" w:eastAsia="Arial" w:hAnsi="Lato"/>
          <w:sz w:val="22"/>
        </w:rPr>
      </w:pPr>
    </w:p>
    <w:p w:rsidR="00DA35ED" w:rsidRPr="002C6365" w:rsidRDefault="009A328E">
      <w:pPr>
        <w:numPr>
          <w:ilvl w:val="2"/>
          <w:numId w:val="230"/>
        </w:numPr>
        <w:tabs>
          <w:tab w:val="left" w:pos="2160"/>
        </w:tabs>
        <w:spacing w:line="236" w:lineRule="auto"/>
        <w:ind w:left="2160" w:right="500" w:hanging="720"/>
        <w:jc w:val="both"/>
        <w:rPr>
          <w:rFonts w:ascii="Lato" w:eastAsia="Arial" w:hAnsi="Lato"/>
          <w:sz w:val="22"/>
        </w:rPr>
      </w:pPr>
      <w:r w:rsidRPr="002C6365">
        <w:rPr>
          <w:rFonts w:ascii="Lato" w:eastAsia="Arial" w:hAnsi="Lato"/>
          <w:sz w:val="22"/>
        </w:rPr>
        <w:t>removing the Delivery Point from the Delivery Point Register, in the manner it considers appropriate.</w:t>
      </w:r>
    </w:p>
    <w:p w:rsidR="00DA35ED" w:rsidRPr="002C6365" w:rsidRDefault="00DA35ED">
      <w:pPr>
        <w:spacing w:line="246" w:lineRule="exact"/>
        <w:rPr>
          <w:rFonts w:ascii="Lato" w:eastAsia="Arial" w:hAnsi="Lato"/>
          <w:sz w:val="22"/>
        </w:rPr>
      </w:pPr>
    </w:p>
    <w:p w:rsidR="00DA35ED" w:rsidRPr="002C6365" w:rsidRDefault="009A328E">
      <w:pPr>
        <w:numPr>
          <w:ilvl w:val="1"/>
          <w:numId w:val="230"/>
        </w:numPr>
        <w:tabs>
          <w:tab w:val="left" w:pos="1440"/>
        </w:tabs>
        <w:spacing w:line="236" w:lineRule="auto"/>
        <w:ind w:left="1440" w:right="32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notify</w:t>
      </w:r>
      <w:r w:rsidRPr="002C6365">
        <w:rPr>
          <w:rFonts w:ascii="Lato" w:eastAsia="Arial" w:hAnsi="Lato"/>
          <w:b/>
          <w:sz w:val="22"/>
        </w:rPr>
        <w:t xml:space="preserve"> &lt;User&gt; </w:t>
      </w:r>
      <w:r w:rsidRPr="002C6365">
        <w:rPr>
          <w:rFonts w:ascii="Lato" w:eastAsia="Arial" w:hAnsi="Lato"/>
          <w:sz w:val="22"/>
        </w:rPr>
        <w:t>in writing once the Delivery Point has</w:t>
      </w:r>
      <w:r w:rsidRPr="002C6365">
        <w:rPr>
          <w:rFonts w:ascii="Lato" w:eastAsia="Arial" w:hAnsi="Lato"/>
          <w:b/>
          <w:sz w:val="22"/>
        </w:rPr>
        <w:t xml:space="preserve"> </w:t>
      </w:r>
      <w:r w:rsidRPr="002C6365">
        <w:rPr>
          <w:rFonts w:ascii="Lato" w:eastAsia="Arial" w:hAnsi="Lato"/>
          <w:sz w:val="22"/>
        </w:rPr>
        <w:t>been Deregistered.</w:t>
      </w:r>
    </w:p>
    <w:p w:rsidR="00DA35ED" w:rsidRPr="002C6365" w:rsidRDefault="00DA35ED">
      <w:pPr>
        <w:spacing w:line="249" w:lineRule="exact"/>
        <w:rPr>
          <w:rFonts w:ascii="Lato" w:eastAsia="Arial" w:hAnsi="Lato"/>
          <w:sz w:val="22"/>
        </w:rPr>
      </w:pPr>
    </w:p>
    <w:p w:rsidR="00DA35ED" w:rsidRPr="002C6365" w:rsidRDefault="009A328E">
      <w:pPr>
        <w:numPr>
          <w:ilvl w:val="1"/>
          <w:numId w:val="230"/>
        </w:numPr>
        <w:tabs>
          <w:tab w:val="left" w:pos="1440"/>
        </w:tabs>
        <w:spacing w:line="238" w:lineRule="auto"/>
        <w:ind w:left="1440" w:right="26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Deregisters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1"/>
          <w:numId w:val="230"/>
        </w:numPr>
        <w:tabs>
          <w:tab w:val="left" w:pos="1440"/>
        </w:tabs>
        <w:spacing w:line="253" w:lineRule="auto"/>
        <w:ind w:left="1440" w:right="180" w:hanging="720"/>
        <w:jc w:val="both"/>
        <w:rPr>
          <w:rFonts w:ascii="Lato" w:eastAsia="Arial" w:hAnsi="Lato"/>
          <w:sz w:val="21"/>
        </w:rPr>
      </w:pPr>
      <w:r w:rsidRPr="002C6365">
        <w:rPr>
          <w:rFonts w:ascii="Lato" w:eastAsia="Arial" w:hAnsi="Lato"/>
          <w:sz w:val="21"/>
        </w:rPr>
        <w:t xml:space="preserve">If </w:t>
      </w:r>
      <w:r w:rsidRPr="002C6365">
        <w:rPr>
          <w:rFonts w:ascii="Lato" w:eastAsia="Arial" w:hAnsi="Lato"/>
          <w:b/>
          <w:sz w:val="21"/>
        </w:rPr>
        <w:t>&lt;Service Provider&gt;</w:t>
      </w:r>
      <w:r w:rsidRPr="002C6365">
        <w:rPr>
          <w:rFonts w:ascii="Lato" w:eastAsia="Arial" w:hAnsi="Lato"/>
          <w:sz w:val="21"/>
        </w:rPr>
        <w:t xml:space="preserve"> attempts to Deregister the Delivery Point, but is unable to do so because it cannot gain access to the relevant land or premises, then </w:t>
      </w:r>
      <w:r w:rsidRPr="002C6365">
        <w:rPr>
          <w:rFonts w:ascii="Lato" w:eastAsia="Arial" w:hAnsi="Lato"/>
          <w:b/>
          <w:sz w:val="21"/>
        </w:rPr>
        <w:t xml:space="preserve">&lt;User&gt; </w:t>
      </w:r>
      <w:r w:rsidRPr="002C6365">
        <w:rPr>
          <w:rFonts w:ascii="Lato" w:eastAsia="Arial" w:hAnsi="Lato"/>
          <w:sz w:val="21"/>
        </w:rPr>
        <w:t>must pay the relevant Reference Tariff specified in Annexure C of the</w:t>
      </w:r>
      <w:r w:rsidRPr="002C6365">
        <w:rPr>
          <w:rFonts w:ascii="Lato" w:eastAsia="Arial" w:hAnsi="Lato"/>
          <w:b/>
          <w:sz w:val="21"/>
        </w:rPr>
        <w:t xml:space="preserve"> </w:t>
      </w:r>
      <w:r w:rsidRPr="002C6365">
        <w:rPr>
          <w:rFonts w:ascii="Lato" w:eastAsia="Arial" w:hAnsi="Lato"/>
          <w:sz w:val="21"/>
        </w:rPr>
        <w:t>Access Arrangement as varied by the Reference Tariff Variation Mechanism.</w:t>
      </w:r>
    </w:p>
    <w:p w:rsidR="00DA35ED" w:rsidRPr="002C6365" w:rsidRDefault="00DA35ED">
      <w:pPr>
        <w:spacing w:line="234" w:lineRule="exact"/>
        <w:rPr>
          <w:rFonts w:ascii="Lato" w:eastAsia="Arial" w:hAnsi="Lato"/>
          <w:sz w:val="21"/>
        </w:rPr>
      </w:pPr>
    </w:p>
    <w:p w:rsidR="00DA35ED" w:rsidRPr="002C6365" w:rsidRDefault="009A328E">
      <w:pPr>
        <w:numPr>
          <w:ilvl w:val="1"/>
          <w:numId w:val="230"/>
        </w:numPr>
        <w:tabs>
          <w:tab w:val="left" w:pos="1440"/>
        </w:tabs>
        <w:spacing w:line="238" w:lineRule="auto"/>
        <w:ind w:left="1440" w:right="10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Deregisters, or attempts to Deregister,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7" w:lineRule="exact"/>
        <w:rPr>
          <w:rFonts w:ascii="Lato" w:eastAsia="Arial" w:hAnsi="Lato"/>
          <w:sz w:val="22"/>
        </w:rPr>
      </w:pPr>
    </w:p>
    <w:p w:rsidR="00DA35ED" w:rsidRPr="002C6365" w:rsidRDefault="009A328E">
      <w:pPr>
        <w:numPr>
          <w:ilvl w:val="1"/>
          <w:numId w:val="230"/>
        </w:numPr>
        <w:tabs>
          <w:tab w:val="left" w:pos="1440"/>
        </w:tabs>
        <w:spacing w:line="238" w:lineRule="auto"/>
        <w:ind w:left="1440" w:hanging="720"/>
        <w:jc w:val="both"/>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93" w:history="1">
        <w:r w:rsidRPr="002C6365">
          <w:rPr>
            <w:rFonts w:ascii="Lato" w:eastAsia="Arial" w:hAnsi="Lato"/>
            <w:sz w:val="22"/>
          </w:rPr>
          <w:t xml:space="preserve">7 </w:t>
        </w:r>
      </w:hyperlink>
      <w:r w:rsidRPr="002C6365">
        <w:rPr>
          <w:rFonts w:ascii="Lato" w:eastAsia="Arial" w:hAnsi="Lato"/>
          <w:sz w:val="22"/>
        </w:rPr>
        <w:t xml:space="preserve">of this </w:t>
      </w:r>
      <w:hyperlink w:anchor="page92" w:history="1">
        <w:r w:rsidRPr="002C6365">
          <w:rPr>
            <w:rFonts w:ascii="Lato" w:eastAsia="Arial" w:hAnsi="Lato"/>
            <w:sz w:val="22"/>
          </w:rPr>
          <w:t>Schedule</w:t>
        </w:r>
      </w:hyperlink>
      <w:r w:rsidRPr="002C6365">
        <w:rPr>
          <w:rFonts w:ascii="Lato" w:eastAsia="Arial" w:hAnsi="Lato"/>
          <w:sz w:val="22"/>
        </w:rPr>
        <w:t xml:space="preserve"> </w:t>
      </w:r>
      <w:hyperlink w:anchor="page92" w:history="1">
        <w:r w:rsidRPr="002C6365">
          <w:rPr>
            <w:rFonts w:ascii="Lato" w:eastAsia="Arial" w:hAnsi="Lato"/>
            <w:sz w:val="22"/>
          </w:rPr>
          <w:t xml:space="preserve">4 </w:t>
        </w:r>
      </w:hyperlink>
      <w:r w:rsidRPr="002C6365">
        <w:rPr>
          <w:rFonts w:ascii="Lato" w:eastAsia="Arial" w:hAnsi="Lato"/>
          <w:sz w:val="22"/>
        </w:rPr>
        <w:t>are a Service derived from the Reference Service described as Deregistering a Delivery Point in the Access Arrangement.</w:t>
      </w:r>
    </w:p>
    <w:p w:rsidR="00DA35ED" w:rsidRPr="002C6365" w:rsidRDefault="00DA35ED">
      <w:pPr>
        <w:spacing w:line="239" w:lineRule="exact"/>
        <w:rPr>
          <w:rFonts w:ascii="Lato" w:eastAsia="Arial" w:hAnsi="Lato"/>
          <w:sz w:val="22"/>
        </w:rPr>
      </w:pPr>
    </w:p>
    <w:p w:rsidR="00DA35ED" w:rsidRPr="002C6365" w:rsidRDefault="009A328E">
      <w:pPr>
        <w:numPr>
          <w:ilvl w:val="0"/>
          <w:numId w:val="230"/>
        </w:numPr>
        <w:tabs>
          <w:tab w:val="left" w:pos="720"/>
        </w:tabs>
        <w:spacing w:line="0" w:lineRule="atLeast"/>
        <w:ind w:left="720" w:hanging="720"/>
        <w:jc w:val="both"/>
        <w:rPr>
          <w:rFonts w:ascii="Lato" w:eastAsia="Arial" w:hAnsi="Lato"/>
          <w:b/>
          <w:sz w:val="22"/>
        </w:rPr>
      </w:pPr>
      <w:r w:rsidRPr="002C6365">
        <w:rPr>
          <w:rFonts w:ascii="Lato" w:eastAsia="Arial" w:hAnsi="Lato"/>
          <w:b/>
          <w:sz w:val="22"/>
        </w:rPr>
        <w:t>APPLYING A METER LOCK TO A DELIVERY POINT</w:t>
      </w:r>
    </w:p>
    <w:p w:rsidR="00DA35ED" w:rsidRPr="002C6365" w:rsidRDefault="00DA35ED">
      <w:pPr>
        <w:spacing w:line="247" w:lineRule="exact"/>
        <w:rPr>
          <w:rFonts w:ascii="Lato" w:eastAsia="Arial" w:hAnsi="Lato"/>
          <w:b/>
          <w:sz w:val="22"/>
        </w:rPr>
      </w:pPr>
    </w:p>
    <w:p w:rsidR="00DA35ED" w:rsidRPr="002C6365" w:rsidRDefault="009A328E">
      <w:pPr>
        <w:numPr>
          <w:ilvl w:val="1"/>
          <w:numId w:val="230"/>
        </w:numPr>
        <w:tabs>
          <w:tab w:val="left" w:pos="1440"/>
        </w:tabs>
        <w:spacing w:line="238" w:lineRule="auto"/>
        <w:ind w:left="1440" w:right="44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request</w:t>
      </w:r>
      <w:r w:rsidRPr="002C6365">
        <w:rPr>
          <w:rFonts w:ascii="Lato" w:eastAsia="Arial" w:hAnsi="Lato"/>
          <w:b/>
          <w:sz w:val="22"/>
        </w:rPr>
        <w:t xml:space="preserve"> &lt;Service Provider&gt;</w:t>
      </w:r>
      <w:r w:rsidRPr="002C6365">
        <w:rPr>
          <w:rFonts w:ascii="Lato" w:eastAsia="Arial" w:hAnsi="Lato"/>
          <w:sz w:val="22"/>
        </w:rPr>
        <w:t>, in writing, to apply a lock to the</w:t>
      </w:r>
      <w:r w:rsidRPr="002C6365">
        <w:rPr>
          <w:rFonts w:ascii="Lato" w:eastAsia="Arial" w:hAnsi="Lato"/>
          <w:b/>
          <w:sz w:val="22"/>
        </w:rPr>
        <w:t xml:space="preserve"> </w:t>
      </w:r>
      <w:r w:rsidRPr="002C6365">
        <w:rPr>
          <w:rFonts w:ascii="Lato" w:eastAsia="Arial" w:hAnsi="Lato"/>
          <w:sz w:val="22"/>
        </w:rPr>
        <w:t>valve that comprises part of the Standard Delivery Facilities to prevent Gas from being received at the relevant Delivery Point.</w:t>
      </w:r>
    </w:p>
    <w:p w:rsidR="00DA35ED" w:rsidRPr="002C6365" w:rsidRDefault="00DA35ED">
      <w:pPr>
        <w:spacing w:line="245" w:lineRule="exact"/>
        <w:rPr>
          <w:rFonts w:ascii="Lato" w:eastAsia="Arial" w:hAnsi="Lato"/>
          <w:sz w:val="22"/>
        </w:rPr>
      </w:pPr>
    </w:p>
    <w:p w:rsidR="00DA35ED" w:rsidRPr="002C6365" w:rsidRDefault="009A328E">
      <w:pPr>
        <w:numPr>
          <w:ilvl w:val="1"/>
          <w:numId w:val="230"/>
        </w:numPr>
        <w:tabs>
          <w:tab w:val="left" w:pos="1440"/>
        </w:tabs>
        <w:spacing w:line="252" w:lineRule="auto"/>
        <w:ind w:left="1440" w:right="80" w:hanging="720"/>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will use reasonable endeavours to apply a lock to the</w:t>
      </w:r>
      <w:r w:rsidRPr="002C6365">
        <w:rPr>
          <w:rFonts w:ascii="Lato" w:eastAsia="Arial" w:hAnsi="Lato"/>
          <w:b/>
          <w:sz w:val="21"/>
        </w:rPr>
        <w:t xml:space="preserve"> </w:t>
      </w:r>
      <w:r w:rsidRPr="002C6365">
        <w:rPr>
          <w:rFonts w:ascii="Lato" w:eastAsia="Arial" w:hAnsi="Lato"/>
          <w:sz w:val="21"/>
        </w:rPr>
        <w:t xml:space="preserve">valve that comprises part of the Standard Delivery Facilities in a manner that will prevent the valve from being turned on, in the manner </w:t>
      </w:r>
      <w:r w:rsidRPr="002C6365">
        <w:rPr>
          <w:rFonts w:ascii="Lato" w:eastAsia="Arial" w:hAnsi="Lato"/>
          <w:b/>
          <w:sz w:val="21"/>
        </w:rPr>
        <w:t>&lt;Service Provider&gt;</w:t>
      </w:r>
      <w:r w:rsidRPr="002C6365">
        <w:rPr>
          <w:rFonts w:ascii="Lato" w:eastAsia="Arial" w:hAnsi="Lato"/>
          <w:sz w:val="21"/>
        </w:rPr>
        <w:t xml:space="preserve"> considers appropriate, within 3 Business Days of receiving </w:t>
      </w:r>
      <w:r w:rsidRPr="002C6365">
        <w:rPr>
          <w:rFonts w:ascii="Lato" w:eastAsia="Arial" w:hAnsi="Lato"/>
          <w:b/>
          <w:sz w:val="21"/>
        </w:rPr>
        <w:t>&lt;User&gt;</w:t>
      </w:r>
      <w:r w:rsidRPr="002C6365">
        <w:rPr>
          <w:rFonts w:ascii="Lato" w:eastAsia="Arial" w:hAnsi="Lato"/>
          <w:sz w:val="21"/>
        </w:rPr>
        <w:t>'s request.</w:t>
      </w:r>
    </w:p>
    <w:p w:rsidR="00DA35ED" w:rsidRPr="002C6365" w:rsidRDefault="00DA35ED">
      <w:pPr>
        <w:tabs>
          <w:tab w:val="left" w:pos="1440"/>
        </w:tabs>
        <w:spacing w:line="252" w:lineRule="auto"/>
        <w:ind w:left="1440" w:right="80" w:hanging="720"/>
        <w:rPr>
          <w:rFonts w:ascii="Lato" w:eastAsia="Arial" w:hAnsi="Lato"/>
          <w:sz w:val="21"/>
        </w:rPr>
        <w:sectPr w:rsidR="00DA35ED" w:rsidRPr="002C6365">
          <w:pgSz w:w="11900" w:h="16841"/>
          <w:pgMar w:top="469" w:right="1080" w:bottom="22" w:left="1680" w:header="0" w:footer="0" w:gutter="0"/>
          <w:cols w:space="0" w:equalWidth="0">
            <w:col w:w="9140"/>
          </w:cols>
          <w:docGrid w:linePitch="360"/>
        </w:sectPr>
      </w:pPr>
    </w:p>
    <w:p w:rsidR="00DA35ED" w:rsidRPr="002C6365" w:rsidRDefault="00DA35ED">
      <w:pPr>
        <w:spacing w:line="178"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94" w:name="page94"/>
      <w:bookmarkEnd w:id="94"/>
      <w:r w:rsidRPr="002C6365">
        <w:rPr>
          <w:rFonts w:ascii="Lato" w:eastAsia="Arial" w:hAnsi="Lato"/>
          <w:sz w:val="14"/>
        </w:rPr>
        <w:t>86.</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3" w:lineRule="exact"/>
        <w:rPr>
          <w:rFonts w:ascii="Lato" w:eastAsia="Times New Roman" w:hAnsi="Lato"/>
        </w:rPr>
      </w:pPr>
    </w:p>
    <w:p w:rsidR="00DA35ED" w:rsidRPr="002C6365" w:rsidRDefault="009A328E">
      <w:pPr>
        <w:numPr>
          <w:ilvl w:val="1"/>
          <w:numId w:val="231"/>
        </w:numPr>
        <w:tabs>
          <w:tab w:val="left" w:pos="1440"/>
        </w:tabs>
        <w:spacing w:line="239" w:lineRule="auto"/>
        <w:ind w:left="144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acknowledges and agrees that:</w:t>
      </w:r>
    </w:p>
    <w:p w:rsidR="00DA35ED" w:rsidRPr="002C6365" w:rsidRDefault="00DA35ED">
      <w:pPr>
        <w:spacing w:line="251" w:lineRule="exact"/>
        <w:rPr>
          <w:rFonts w:ascii="Lato" w:eastAsia="Arial" w:hAnsi="Lato"/>
          <w:sz w:val="22"/>
        </w:rPr>
      </w:pPr>
    </w:p>
    <w:p w:rsidR="00DA35ED" w:rsidRPr="002C6365" w:rsidRDefault="009A328E">
      <w:pPr>
        <w:numPr>
          <w:ilvl w:val="2"/>
          <w:numId w:val="231"/>
        </w:numPr>
        <w:tabs>
          <w:tab w:val="left" w:pos="2160"/>
        </w:tabs>
        <w:spacing w:line="255" w:lineRule="auto"/>
        <w:ind w:left="2160" w:right="300" w:hanging="720"/>
        <w:jc w:val="both"/>
        <w:rPr>
          <w:rFonts w:ascii="Lato" w:eastAsia="Arial" w:hAnsi="Lato"/>
          <w:sz w:val="21"/>
        </w:rPr>
      </w:pPr>
      <w:r w:rsidRPr="002C6365">
        <w:rPr>
          <w:rFonts w:ascii="Lato" w:eastAsia="Arial" w:hAnsi="Lato"/>
          <w:b/>
          <w:sz w:val="21"/>
        </w:rPr>
        <w:t>&lt;Service Provider</w:t>
      </w:r>
      <w:r w:rsidRPr="002C6365">
        <w:rPr>
          <w:rFonts w:ascii="Lato" w:eastAsia="Arial" w:hAnsi="Lato"/>
          <w:sz w:val="21"/>
        </w:rPr>
        <w:t>&gt; is not liable for a failure to comply with</w:t>
      </w:r>
      <w:r w:rsidRPr="002C6365">
        <w:rPr>
          <w:rFonts w:ascii="Lato" w:eastAsia="Arial" w:hAnsi="Lato"/>
          <w:b/>
          <w:sz w:val="21"/>
        </w:rPr>
        <w:t xml:space="preserve"> &lt;User&gt;</w:t>
      </w:r>
      <w:r w:rsidRPr="002C6365">
        <w:rPr>
          <w:rFonts w:ascii="Lato" w:eastAsia="Arial" w:hAnsi="Lato"/>
          <w:sz w:val="21"/>
        </w:rPr>
        <w:t>'s</w:t>
      </w:r>
      <w:r w:rsidRPr="002C6365">
        <w:rPr>
          <w:rFonts w:ascii="Lato" w:eastAsia="Arial" w:hAnsi="Lato"/>
          <w:b/>
          <w:sz w:val="21"/>
        </w:rPr>
        <w:t xml:space="preserve"> </w:t>
      </w:r>
      <w:r w:rsidRPr="002C6365">
        <w:rPr>
          <w:rFonts w:ascii="Lato" w:eastAsia="Arial" w:hAnsi="Lato"/>
          <w:sz w:val="21"/>
        </w:rPr>
        <w:t>request, or if Gas continues to flow at the Delivery Point; and</w:t>
      </w:r>
    </w:p>
    <w:p w:rsidR="00DA35ED" w:rsidRPr="002C6365" w:rsidRDefault="00DA35ED">
      <w:pPr>
        <w:spacing w:line="233" w:lineRule="exact"/>
        <w:rPr>
          <w:rFonts w:ascii="Lato" w:eastAsia="Arial" w:hAnsi="Lato"/>
          <w:sz w:val="21"/>
        </w:rPr>
      </w:pPr>
    </w:p>
    <w:p w:rsidR="00DA35ED" w:rsidRPr="002C6365" w:rsidRDefault="009A328E">
      <w:pPr>
        <w:numPr>
          <w:ilvl w:val="2"/>
          <w:numId w:val="231"/>
        </w:numPr>
        <w:tabs>
          <w:tab w:val="left" w:pos="2160"/>
        </w:tabs>
        <w:spacing w:line="253" w:lineRule="auto"/>
        <w:ind w:left="2160" w:right="20" w:hanging="720"/>
        <w:jc w:val="both"/>
        <w:rPr>
          <w:rFonts w:ascii="Lato" w:eastAsia="Arial" w:hAnsi="Lato"/>
          <w:sz w:val="21"/>
        </w:rPr>
      </w:pPr>
      <w:r w:rsidRPr="002C6365">
        <w:rPr>
          <w:rFonts w:ascii="Lato" w:eastAsia="Arial" w:hAnsi="Lato"/>
          <w:sz w:val="21"/>
        </w:rPr>
        <w:t xml:space="preserve">it may not be physically possible for </w:t>
      </w:r>
      <w:r w:rsidRPr="002C6365">
        <w:rPr>
          <w:rFonts w:ascii="Lato" w:eastAsia="Arial" w:hAnsi="Lato"/>
          <w:b/>
          <w:sz w:val="21"/>
        </w:rPr>
        <w:t>&lt;Service Provider&gt;</w:t>
      </w:r>
      <w:r w:rsidRPr="002C6365">
        <w:rPr>
          <w:rFonts w:ascii="Lato" w:eastAsia="Arial" w:hAnsi="Lato"/>
          <w:sz w:val="21"/>
        </w:rPr>
        <w:t xml:space="preserve"> to apply a lock to certain types of valves and in those circumstances </w:t>
      </w:r>
      <w:r w:rsidRPr="002C6365">
        <w:rPr>
          <w:rFonts w:ascii="Lato" w:eastAsia="Arial" w:hAnsi="Lato"/>
          <w:b/>
          <w:sz w:val="21"/>
        </w:rPr>
        <w:t>&lt;User&gt;</w:t>
      </w:r>
      <w:r w:rsidRPr="002C6365">
        <w:rPr>
          <w:rFonts w:ascii="Lato" w:eastAsia="Arial" w:hAnsi="Lato"/>
          <w:sz w:val="21"/>
        </w:rPr>
        <w:t xml:space="preserve"> will still be liable to pay the Charge referred to at clause </w:t>
      </w:r>
      <w:hyperlink w:anchor="page93" w:history="1">
        <w:r w:rsidRPr="002C6365">
          <w:rPr>
            <w:rFonts w:ascii="Lato" w:eastAsia="Arial" w:hAnsi="Lato"/>
            <w:sz w:val="21"/>
          </w:rPr>
          <w:t xml:space="preserve">8(d) </w:t>
        </w:r>
      </w:hyperlink>
      <w:r w:rsidRPr="002C6365">
        <w:rPr>
          <w:rFonts w:ascii="Lato" w:eastAsia="Arial" w:hAnsi="Lato"/>
          <w:sz w:val="21"/>
        </w:rPr>
        <w:t>of this Schedule.</w:t>
      </w:r>
    </w:p>
    <w:p w:rsidR="00DA35ED" w:rsidRPr="002C6365" w:rsidRDefault="00DA35ED">
      <w:pPr>
        <w:spacing w:line="234" w:lineRule="exact"/>
        <w:rPr>
          <w:rFonts w:ascii="Lato" w:eastAsia="Arial" w:hAnsi="Lato"/>
          <w:sz w:val="21"/>
        </w:rPr>
      </w:pPr>
    </w:p>
    <w:p w:rsidR="00DA35ED" w:rsidRPr="002C6365" w:rsidRDefault="009A328E">
      <w:pPr>
        <w:numPr>
          <w:ilvl w:val="1"/>
          <w:numId w:val="231"/>
        </w:numPr>
        <w:tabs>
          <w:tab w:val="left" w:pos="1440"/>
        </w:tabs>
        <w:spacing w:line="238" w:lineRule="auto"/>
        <w:ind w:left="1440" w:right="2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applies, or attempts to apply, a lock to the valve that comprises part of the Standard Delivery Facilities,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6" w:lineRule="exact"/>
        <w:rPr>
          <w:rFonts w:ascii="Lato" w:eastAsia="Arial" w:hAnsi="Lato"/>
          <w:sz w:val="22"/>
        </w:rPr>
      </w:pPr>
    </w:p>
    <w:p w:rsidR="00DA35ED" w:rsidRPr="002C6365" w:rsidRDefault="009A328E">
      <w:pPr>
        <w:numPr>
          <w:ilvl w:val="1"/>
          <w:numId w:val="231"/>
        </w:numPr>
        <w:tabs>
          <w:tab w:val="left" w:pos="1440"/>
        </w:tabs>
        <w:spacing w:line="239" w:lineRule="auto"/>
        <w:ind w:left="1440" w:right="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attempts to apply a lock to a valve that comprises part of the Standard Delivery Facilities, but is unable to do so because it cannot gain access to the relevant land or premises,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1"/>
          <w:numId w:val="231"/>
        </w:numPr>
        <w:tabs>
          <w:tab w:val="left" w:pos="1440"/>
        </w:tabs>
        <w:spacing w:line="239" w:lineRule="auto"/>
        <w:ind w:left="1440" w:right="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applies or attempts to apply a lock to the valve that comprises part of the Standard Delivery Facilities,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1"/>
          <w:numId w:val="231"/>
        </w:numPr>
        <w:tabs>
          <w:tab w:val="left" w:pos="1440"/>
        </w:tabs>
        <w:spacing w:line="238" w:lineRule="auto"/>
        <w:ind w:left="144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93" w:history="1">
        <w:r w:rsidRPr="002C6365">
          <w:rPr>
            <w:rFonts w:ascii="Lato" w:eastAsia="Arial" w:hAnsi="Lato"/>
            <w:sz w:val="22"/>
          </w:rPr>
          <w:t xml:space="preserve">8 </w:t>
        </w:r>
      </w:hyperlink>
      <w:r w:rsidRPr="002C6365">
        <w:rPr>
          <w:rFonts w:ascii="Lato" w:eastAsia="Arial" w:hAnsi="Lato"/>
          <w:sz w:val="22"/>
        </w:rPr>
        <w:t xml:space="preserve">of this </w:t>
      </w:r>
      <w:hyperlink w:anchor="page92" w:history="1">
        <w:r w:rsidRPr="002C6365">
          <w:rPr>
            <w:rFonts w:ascii="Lato" w:eastAsia="Arial" w:hAnsi="Lato"/>
            <w:sz w:val="22"/>
          </w:rPr>
          <w:t>Schedule</w:t>
        </w:r>
      </w:hyperlink>
      <w:r w:rsidRPr="002C6365">
        <w:rPr>
          <w:rFonts w:ascii="Lato" w:eastAsia="Arial" w:hAnsi="Lato"/>
          <w:sz w:val="22"/>
        </w:rPr>
        <w:t xml:space="preserve"> </w:t>
      </w:r>
      <w:hyperlink w:anchor="page92" w:history="1">
        <w:r w:rsidRPr="002C6365">
          <w:rPr>
            <w:rFonts w:ascii="Lato" w:eastAsia="Arial" w:hAnsi="Lato"/>
            <w:sz w:val="22"/>
          </w:rPr>
          <w:t xml:space="preserve">4 </w:t>
        </w:r>
      </w:hyperlink>
      <w:r w:rsidRPr="002C6365">
        <w:rPr>
          <w:rFonts w:ascii="Lato" w:eastAsia="Arial" w:hAnsi="Lato"/>
          <w:sz w:val="22"/>
        </w:rPr>
        <w:t>are a Service derived from the Reference Service described as Applying a Meter Lock in the Access Arrangement.</w:t>
      </w:r>
    </w:p>
    <w:p w:rsidR="00DA35ED" w:rsidRPr="002C6365" w:rsidRDefault="00DA35ED">
      <w:pPr>
        <w:spacing w:line="240" w:lineRule="exact"/>
        <w:rPr>
          <w:rFonts w:ascii="Lato" w:eastAsia="Arial" w:hAnsi="Lato"/>
          <w:sz w:val="22"/>
        </w:rPr>
      </w:pPr>
    </w:p>
    <w:p w:rsidR="00DA35ED" w:rsidRPr="002C6365" w:rsidRDefault="009A328E">
      <w:pPr>
        <w:numPr>
          <w:ilvl w:val="0"/>
          <w:numId w:val="232"/>
        </w:numPr>
        <w:tabs>
          <w:tab w:val="left" w:pos="720"/>
        </w:tabs>
        <w:spacing w:line="0" w:lineRule="atLeast"/>
        <w:ind w:left="720" w:hanging="720"/>
        <w:jc w:val="both"/>
        <w:rPr>
          <w:rFonts w:ascii="Lato" w:eastAsia="Arial" w:hAnsi="Lato"/>
          <w:b/>
          <w:sz w:val="22"/>
        </w:rPr>
      </w:pPr>
      <w:r w:rsidRPr="002C6365">
        <w:rPr>
          <w:rFonts w:ascii="Lato" w:eastAsia="Arial" w:hAnsi="Lato"/>
          <w:b/>
          <w:sz w:val="22"/>
        </w:rPr>
        <w:t>REMOVING A METER LOCK FROM A DELIVERY POINT</w:t>
      </w:r>
    </w:p>
    <w:p w:rsidR="00DA35ED" w:rsidRPr="002C6365" w:rsidRDefault="00DA35ED">
      <w:pPr>
        <w:spacing w:line="247" w:lineRule="exact"/>
        <w:rPr>
          <w:rFonts w:ascii="Lato" w:eastAsia="Arial" w:hAnsi="Lato"/>
          <w:b/>
          <w:sz w:val="22"/>
        </w:rPr>
      </w:pPr>
    </w:p>
    <w:p w:rsidR="00DA35ED" w:rsidRPr="002C6365" w:rsidRDefault="009A328E">
      <w:pPr>
        <w:numPr>
          <w:ilvl w:val="1"/>
          <w:numId w:val="232"/>
        </w:numPr>
        <w:tabs>
          <w:tab w:val="left" w:pos="1440"/>
        </w:tabs>
        <w:spacing w:line="238" w:lineRule="auto"/>
        <w:ind w:left="1440" w:right="48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request</w:t>
      </w:r>
      <w:r w:rsidRPr="002C6365">
        <w:rPr>
          <w:rFonts w:ascii="Lato" w:eastAsia="Arial" w:hAnsi="Lato"/>
          <w:b/>
          <w:sz w:val="22"/>
        </w:rPr>
        <w:t xml:space="preserve"> &lt;Service Provider&gt;</w:t>
      </w:r>
      <w:r w:rsidRPr="002C6365">
        <w:rPr>
          <w:rFonts w:ascii="Lato" w:eastAsia="Arial" w:hAnsi="Lato"/>
          <w:sz w:val="22"/>
        </w:rPr>
        <w:t>, in writing, to remove a lock that</w:t>
      </w:r>
      <w:r w:rsidRPr="002C6365">
        <w:rPr>
          <w:rFonts w:ascii="Lato" w:eastAsia="Arial" w:hAnsi="Lato"/>
          <w:b/>
          <w:sz w:val="22"/>
        </w:rPr>
        <w:t xml:space="preserve"> &lt;Service Provider&gt; </w:t>
      </w:r>
      <w:r w:rsidRPr="002C6365">
        <w:rPr>
          <w:rFonts w:ascii="Lato" w:eastAsia="Arial" w:hAnsi="Lato"/>
          <w:sz w:val="22"/>
        </w:rPr>
        <w:t>applied to a valve that comprises part of the Standard</w:t>
      </w:r>
      <w:r w:rsidRPr="002C6365">
        <w:rPr>
          <w:rFonts w:ascii="Lato" w:eastAsia="Arial" w:hAnsi="Lato"/>
          <w:b/>
          <w:sz w:val="22"/>
        </w:rPr>
        <w:t xml:space="preserve"> </w:t>
      </w:r>
      <w:r w:rsidRPr="002C6365">
        <w:rPr>
          <w:rFonts w:ascii="Lato" w:eastAsia="Arial" w:hAnsi="Lato"/>
          <w:sz w:val="22"/>
        </w:rPr>
        <w:t>Delivery Facilities.</w:t>
      </w:r>
    </w:p>
    <w:p w:rsidR="00DA35ED" w:rsidRPr="002C6365" w:rsidRDefault="00DA35ED">
      <w:pPr>
        <w:spacing w:line="245" w:lineRule="exact"/>
        <w:rPr>
          <w:rFonts w:ascii="Lato" w:eastAsia="Arial" w:hAnsi="Lato"/>
          <w:sz w:val="22"/>
        </w:rPr>
      </w:pPr>
    </w:p>
    <w:p w:rsidR="00DA35ED" w:rsidRPr="002C6365" w:rsidRDefault="009A328E">
      <w:pPr>
        <w:numPr>
          <w:ilvl w:val="1"/>
          <w:numId w:val="232"/>
        </w:numPr>
        <w:tabs>
          <w:tab w:val="left" w:pos="1440"/>
        </w:tabs>
        <w:spacing w:line="236" w:lineRule="auto"/>
        <w:ind w:left="1440" w:right="20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use reasonable endeavours to physically remove the</w:t>
      </w:r>
      <w:r w:rsidRPr="002C6365">
        <w:rPr>
          <w:rFonts w:ascii="Lato" w:eastAsia="Arial" w:hAnsi="Lato"/>
          <w:b/>
          <w:sz w:val="22"/>
        </w:rPr>
        <w:t xml:space="preserve"> </w:t>
      </w:r>
      <w:r w:rsidRPr="002C6365">
        <w:rPr>
          <w:rFonts w:ascii="Lato" w:eastAsia="Arial" w:hAnsi="Lato"/>
          <w:sz w:val="22"/>
        </w:rPr>
        <w:t xml:space="preserve">lock, in the manner </w:t>
      </w:r>
      <w:r w:rsidRPr="002C6365">
        <w:rPr>
          <w:rFonts w:ascii="Lato" w:eastAsia="Arial" w:hAnsi="Lato"/>
          <w:b/>
          <w:sz w:val="22"/>
        </w:rPr>
        <w:t>&lt;Service Provider&gt;</w:t>
      </w:r>
      <w:r w:rsidRPr="002C6365">
        <w:rPr>
          <w:rFonts w:ascii="Lato" w:eastAsia="Arial" w:hAnsi="Lato"/>
          <w:sz w:val="22"/>
        </w:rPr>
        <w:t xml:space="preserve"> considers appropriate, within</w:t>
      </w:r>
    </w:p>
    <w:p w:rsidR="00DA35ED" w:rsidRPr="002C6365" w:rsidRDefault="00DA35ED">
      <w:pPr>
        <w:spacing w:line="1" w:lineRule="exact"/>
        <w:rPr>
          <w:rFonts w:ascii="Lato" w:eastAsia="Arial" w:hAnsi="Lato"/>
          <w:sz w:val="22"/>
        </w:rPr>
      </w:pPr>
    </w:p>
    <w:p w:rsidR="00DA35ED" w:rsidRPr="002C6365" w:rsidRDefault="009A328E">
      <w:pPr>
        <w:spacing w:line="239" w:lineRule="auto"/>
        <w:ind w:left="1440"/>
        <w:jc w:val="both"/>
        <w:rPr>
          <w:rFonts w:ascii="Lato" w:eastAsia="Arial" w:hAnsi="Lato"/>
          <w:sz w:val="22"/>
        </w:rPr>
      </w:pPr>
      <w:r w:rsidRPr="002C6365">
        <w:rPr>
          <w:rFonts w:ascii="Lato" w:eastAsia="Arial" w:hAnsi="Lato"/>
          <w:sz w:val="22"/>
        </w:rPr>
        <w:t xml:space="preserve">3 Business Days of receiving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49" w:lineRule="exact"/>
        <w:rPr>
          <w:rFonts w:ascii="Lato" w:eastAsia="Arial" w:hAnsi="Lato"/>
          <w:sz w:val="22"/>
        </w:rPr>
      </w:pPr>
    </w:p>
    <w:p w:rsidR="00DA35ED" w:rsidRPr="002C6365" w:rsidRDefault="009A328E">
      <w:pPr>
        <w:numPr>
          <w:ilvl w:val="1"/>
          <w:numId w:val="232"/>
        </w:numPr>
        <w:tabs>
          <w:tab w:val="left" w:pos="1440"/>
        </w:tabs>
        <w:spacing w:line="235" w:lineRule="auto"/>
        <w:ind w:left="1440" w:right="24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acknowledges and agrees that</w:t>
      </w:r>
      <w:r w:rsidRPr="002C6365">
        <w:rPr>
          <w:rFonts w:ascii="Lato" w:eastAsia="Arial" w:hAnsi="Lato"/>
          <w:b/>
          <w:sz w:val="22"/>
        </w:rPr>
        <w:t xml:space="preserve"> &lt;Service Provider</w:t>
      </w:r>
      <w:r w:rsidRPr="002C6365">
        <w:rPr>
          <w:rFonts w:ascii="Lato" w:eastAsia="Arial" w:hAnsi="Lato"/>
          <w:sz w:val="22"/>
        </w:rPr>
        <w:t>&gt; is not liable for a</w:t>
      </w:r>
      <w:r w:rsidRPr="002C6365">
        <w:rPr>
          <w:rFonts w:ascii="Lato" w:eastAsia="Arial" w:hAnsi="Lato"/>
          <w:b/>
          <w:sz w:val="22"/>
        </w:rPr>
        <w:t xml:space="preserve"> </w:t>
      </w:r>
      <w:r w:rsidRPr="002C6365">
        <w:rPr>
          <w:rFonts w:ascii="Lato" w:eastAsia="Arial" w:hAnsi="Lato"/>
          <w:sz w:val="22"/>
        </w:rPr>
        <w:t xml:space="preserve">failure to comply with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48" w:lineRule="exact"/>
        <w:rPr>
          <w:rFonts w:ascii="Lato" w:eastAsia="Arial" w:hAnsi="Lato"/>
          <w:sz w:val="22"/>
        </w:rPr>
      </w:pPr>
    </w:p>
    <w:p w:rsidR="00DA35ED" w:rsidRPr="002C6365" w:rsidRDefault="009A328E">
      <w:pPr>
        <w:numPr>
          <w:ilvl w:val="1"/>
          <w:numId w:val="232"/>
        </w:numPr>
        <w:tabs>
          <w:tab w:val="left" w:pos="1440"/>
        </w:tabs>
        <w:spacing w:line="238" w:lineRule="auto"/>
        <w:ind w:left="1440" w:right="1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removes the lock,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8" w:lineRule="exact"/>
        <w:rPr>
          <w:rFonts w:ascii="Lato" w:eastAsia="Arial" w:hAnsi="Lato"/>
          <w:sz w:val="22"/>
        </w:rPr>
      </w:pPr>
    </w:p>
    <w:p w:rsidR="00DA35ED" w:rsidRPr="002C6365" w:rsidRDefault="009A328E">
      <w:pPr>
        <w:numPr>
          <w:ilvl w:val="1"/>
          <w:numId w:val="232"/>
        </w:numPr>
        <w:tabs>
          <w:tab w:val="left" w:pos="1440"/>
        </w:tabs>
        <w:spacing w:line="238" w:lineRule="auto"/>
        <w:ind w:left="1440" w:right="2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attempts to remove the lock, but is unable to do so because it cannot gain access to the relevant land or premises,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6" w:lineRule="exact"/>
        <w:rPr>
          <w:rFonts w:ascii="Lato" w:eastAsia="Arial" w:hAnsi="Lato"/>
          <w:sz w:val="22"/>
        </w:rPr>
      </w:pPr>
    </w:p>
    <w:p w:rsidR="00DA35ED" w:rsidRPr="002C6365" w:rsidRDefault="009A328E">
      <w:pPr>
        <w:numPr>
          <w:ilvl w:val="1"/>
          <w:numId w:val="232"/>
        </w:numPr>
        <w:tabs>
          <w:tab w:val="left" w:pos="1440"/>
        </w:tabs>
        <w:spacing w:line="238" w:lineRule="auto"/>
        <w:ind w:left="1440" w:right="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removes, or attempts to remove, the lock,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9" w:lineRule="exact"/>
        <w:rPr>
          <w:rFonts w:ascii="Lato" w:eastAsia="Arial" w:hAnsi="Lato"/>
          <w:sz w:val="22"/>
        </w:rPr>
      </w:pPr>
    </w:p>
    <w:p w:rsidR="00DA35ED" w:rsidRPr="002C6365" w:rsidRDefault="009A328E">
      <w:pPr>
        <w:numPr>
          <w:ilvl w:val="1"/>
          <w:numId w:val="232"/>
        </w:numPr>
        <w:tabs>
          <w:tab w:val="left" w:pos="1440"/>
        </w:tabs>
        <w:spacing w:line="238" w:lineRule="auto"/>
        <w:ind w:left="1440" w:right="2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94" w:history="1">
        <w:r w:rsidRPr="002C6365">
          <w:rPr>
            <w:rFonts w:ascii="Lato" w:eastAsia="Arial" w:hAnsi="Lato"/>
            <w:sz w:val="22"/>
          </w:rPr>
          <w:t xml:space="preserve">9 </w:t>
        </w:r>
      </w:hyperlink>
      <w:r w:rsidRPr="002C6365">
        <w:rPr>
          <w:rFonts w:ascii="Lato" w:eastAsia="Arial" w:hAnsi="Lato"/>
          <w:sz w:val="22"/>
        </w:rPr>
        <w:t xml:space="preserve">of this </w:t>
      </w:r>
      <w:hyperlink w:anchor="page92" w:history="1">
        <w:r w:rsidRPr="002C6365">
          <w:rPr>
            <w:rFonts w:ascii="Lato" w:eastAsia="Arial" w:hAnsi="Lato"/>
            <w:sz w:val="22"/>
          </w:rPr>
          <w:t>Schedule</w:t>
        </w:r>
      </w:hyperlink>
      <w:r w:rsidRPr="002C6365">
        <w:rPr>
          <w:rFonts w:ascii="Lato" w:eastAsia="Arial" w:hAnsi="Lato"/>
          <w:sz w:val="22"/>
        </w:rPr>
        <w:t xml:space="preserve"> </w:t>
      </w:r>
      <w:hyperlink w:anchor="page92" w:history="1">
        <w:r w:rsidRPr="002C6365">
          <w:rPr>
            <w:rFonts w:ascii="Lato" w:eastAsia="Arial" w:hAnsi="Lato"/>
            <w:sz w:val="22"/>
          </w:rPr>
          <w:t xml:space="preserve">4 </w:t>
        </w:r>
      </w:hyperlink>
      <w:r w:rsidRPr="002C6365">
        <w:rPr>
          <w:rFonts w:ascii="Lato" w:eastAsia="Arial" w:hAnsi="Lato"/>
          <w:sz w:val="22"/>
        </w:rPr>
        <w:t>are a Service derived from the Reference Service described as Removing a Meter Lock in the Access Arrangement.</w:t>
      </w:r>
    </w:p>
    <w:p w:rsidR="00DA35ED" w:rsidRPr="002C6365" w:rsidRDefault="00DA35ED">
      <w:pPr>
        <w:tabs>
          <w:tab w:val="left" w:pos="1440"/>
        </w:tabs>
        <w:spacing w:line="238" w:lineRule="auto"/>
        <w:ind w:left="1440" w:right="20" w:hanging="720"/>
        <w:rPr>
          <w:rFonts w:ascii="Lato" w:eastAsia="Arial" w:hAnsi="Lato"/>
          <w:sz w:val="22"/>
        </w:rPr>
        <w:sectPr w:rsidR="00DA35ED" w:rsidRPr="002C6365">
          <w:pgSz w:w="11900" w:h="16841"/>
          <w:pgMar w:top="469" w:right="1060" w:bottom="22" w:left="1680" w:header="0" w:footer="0" w:gutter="0"/>
          <w:cols w:space="0" w:equalWidth="0">
            <w:col w:w="9160"/>
          </w:cols>
          <w:docGrid w:linePitch="360"/>
        </w:sectPr>
      </w:pPr>
    </w:p>
    <w:p w:rsidR="00DA35ED" w:rsidRPr="002C6365" w:rsidRDefault="00DA35ED">
      <w:pPr>
        <w:spacing w:line="94"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95" w:name="page95"/>
      <w:bookmarkEnd w:id="95"/>
      <w:r w:rsidRPr="002C6365">
        <w:rPr>
          <w:rFonts w:ascii="Lato" w:eastAsia="Arial" w:hAnsi="Lato"/>
          <w:sz w:val="14"/>
        </w:rPr>
        <w:t>87.</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43" w:lineRule="exact"/>
        <w:rPr>
          <w:rFonts w:ascii="Lato" w:eastAsia="Times New Roman" w:hAnsi="Lato"/>
        </w:rPr>
      </w:pPr>
    </w:p>
    <w:p w:rsidR="00DA35ED" w:rsidRPr="002C6365" w:rsidRDefault="009A328E">
      <w:pPr>
        <w:numPr>
          <w:ilvl w:val="0"/>
          <w:numId w:val="233"/>
        </w:numPr>
        <w:tabs>
          <w:tab w:val="left" w:pos="720"/>
        </w:tabs>
        <w:spacing w:line="239" w:lineRule="auto"/>
        <w:ind w:left="720" w:hanging="720"/>
        <w:jc w:val="both"/>
        <w:rPr>
          <w:rFonts w:ascii="Lato" w:eastAsia="Arial" w:hAnsi="Lato"/>
          <w:b/>
          <w:sz w:val="22"/>
        </w:rPr>
      </w:pPr>
      <w:r w:rsidRPr="002C6365">
        <w:rPr>
          <w:rFonts w:ascii="Lato" w:eastAsia="Arial" w:hAnsi="Lato"/>
          <w:b/>
          <w:sz w:val="22"/>
        </w:rPr>
        <w:t>DISCONNECTING A DELIVERY POINT</w:t>
      </w:r>
    </w:p>
    <w:p w:rsidR="00DA35ED" w:rsidRPr="002C6365" w:rsidRDefault="00DA35ED">
      <w:pPr>
        <w:spacing w:line="251" w:lineRule="exact"/>
        <w:rPr>
          <w:rFonts w:ascii="Lato" w:eastAsia="Arial" w:hAnsi="Lato"/>
          <w:b/>
          <w:sz w:val="22"/>
        </w:rPr>
      </w:pPr>
    </w:p>
    <w:p w:rsidR="00DA35ED" w:rsidRPr="002C6365" w:rsidRDefault="009A328E">
      <w:pPr>
        <w:numPr>
          <w:ilvl w:val="1"/>
          <w:numId w:val="233"/>
        </w:numPr>
        <w:tabs>
          <w:tab w:val="left" w:pos="1440"/>
        </w:tabs>
        <w:spacing w:line="249" w:lineRule="auto"/>
        <w:ind w:left="1440" w:right="24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request</w:t>
      </w:r>
      <w:r w:rsidRPr="002C6365">
        <w:rPr>
          <w:rFonts w:ascii="Lato" w:eastAsia="Arial" w:hAnsi="Lato"/>
          <w:b/>
          <w:sz w:val="22"/>
        </w:rPr>
        <w:t xml:space="preserve"> &lt;Service Provider&gt;</w:t>
      </w:r>
      <w:r w:rsidRPr="002C6365">
        <w:rPr>
          <w:rFonts w:ascii="Lato" w:eastAsia="Arial" w:hAnsi="Lato"/>
          <w:sz w:val="22"/>
        </w:rPr>
        <w:t>, in writing, to disconnect a Delivery</w:t>
      </w:r>
      <w:r w:rsidRPr="002C6365">
        <w:rPr>
          <w:rFonts w:ascii="Lato" w:eastAsia="Arial" w:hAnsi="Lato"/>
          <w:b/>
          <w:sz w:val="22"/>
        </w:rPr>
        <w:t xml:space="preserve"> </w:t>
      </w:r>
      <w:r w:rsidRPr="002C6365">
        <w:rPr>
          <w:rFonts w:ascii="Lato" w:eastAsia="Arial" w:hAnsi="Lato"/>
          <w:sz w:val="22"/>
        </w:rPr>
        <w:t xml:space="preserve">Point by lodging a disconnection notice with </w:t>
      </w:r>
      <w:r w:rsidRPr="002C6365">
        <w:rPr>
          <w:rFonts w:ascii="Lato" w:eastAsia="Arial" w:hAnsi="Lato"/>
          <w:b/>
          <w:sz w:val="22"/>
        </w:rPr>
        <w:t>&lt;Service Provider&gt;</w:t>
      </w:r>
      <w:r w:rsidRPr="002C6365">
        <w:rPr>
          <w:rFonts w:ascii="Lato" w:eastAsia="Arial" w:hAnsi="Lato"/>
          <w:sz w:val="22"/>
        </w:rPr>
        <w:t xml:space="preserve"> under the Retail Market Rules</w:t>
      </w:r>
      <w:r w:rsidRPr="002C6365">
        <w:rPr>
          <w:rFonts w:ascii="Lato" w:eastAsia="Arial" w:hAnsi="Lato"/>
          <w:sz w:val="27"/>
          <w:vertAlign w:val="superscript"/>
        </w:rPr>
        <w:t>56</w:t>
      </w:r>
      <w:r w:rsidRPr="002C6365">
        <w:rPr>
          <w:rFonts w:ascii="Lato" w:eastAsia="Arial" w:hAnsi="Lato"/>
          <w:sz w:val="22"/>
        </w:rPr>
        <w:t>.</w:t>
      </w:r>
    </w:p>
    <w:p w:rsidR="00DA35ED" w:rsidRPr="002C6365" w:rsidRDefault="00DA35ED">
      <w:pPr>
        <w:spacing w:line="151" w:lineRule="exact"/>
        <w:rPr>
          <w:rFonts w:ascii="Lato" w:eastAsia="Arial" w:hAnsi="Lato"/>
          <w:sz w:val="22"/>
        </w:rPr>
      </w:pPr>
    </w:p>
    <w:p w:rsidR="00DA35ED" w:rsidRPr="002C6365" w:rsidRDefault="009A328E">
      <w:pPr>
        <w:numPr>
          <w:ilvl w:val="1"/>
          <w:numId w:val="233"/>
        </w:numPr>
        <w:tabs>
          <w:tab w:val="left" w:pos="1440"/>
        </w:tabs>
        <w:spacing w:line="237" w:lineRule="auto"/>
        <w:ind w:left="1440" w:right="2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use reasonable endeavours to physically disconnect</w:t>
      </w:r>
      <w:r w:rsidRPr="002C6365">
        <w:rPr>
          <w:rFonts w:ascii="Lato" w:eastAsia="Arial" w:hAnsi="Lato"/>
          <w:b/>
          <w:sz w:val="22"/>
        </w:rPr>
        <w:t xml:space="preserve"> </w:t>
      </w:r>
      <w:r w:rsidRPr="002C6365">
        <w:rPr>
          <w:rFonts w:ascii="Lato" w:eastAsia="Arial" w:hAnsi="Lato"/>
          <w:sz w:val="22"/>
        </w:rPr>
        <w:t xml:space="preserve">the Delivery Point in a manner that will prevent Gas from being delivered to the Delivery Point, in the manner </w:t>
      </w:r>
      <w:r w:rsidRPr="002C6365">
        <w:rPr>
          <w:rFonts w:ascii="Lato" w:eastAsia="Arial" w:hAnsi="Lato"/>
          <w:b/>
          <w:sz w:val="22"/>
        </w:rPr>
        <w:t>&lt;Service Provider&gt;</w:t>
      </w:r>
      <w:r w:rsidRPr="002C6365">
        <w:rPr>
          <w:rFonts w:ascii="Lato" w:eastAsia="Arial" w:hAnsi="Lato"/>
          <w:sz w:val="22"/>
        </w:rPr>
        <w:t xml:space="preserve"> considers appropriate, within 3 Business Days of receiving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53" w:lineRule="exact"/>
        <w:rPr>
          <w:rFonts w:ascii="Lato" w:eastAsia="Arial" w:hAnsi="Lato"/>
          <w:sz w:val="22"/>
        </w:rPr>
      </w:pPr>
    </w:p>
    <w:p w:rsidR="00DA35ED" w:rsidRPr="002C6365" w:rsidRDefault="009A328E">
      <w:pPr>
        <w:numPr>
          <w:ilvl w:val="1"/>
          <w:numId w:val="233"/>
        </w:numPr>
        <w:tabs>
          <w:tab w:val="left" w:pos="1440"/>
        </w:tabs>
        <w:spacing w:line="237" w:lineRule="auto"/>
        <w:ind w:left="1440" w:right="26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acknowledges and agrees that</w:t>
      </w:r>
      <w:r w:rsidRPr="002C6365">
        <w:rPr>
          <w:rFonts w:ascii="Lato" w:eastAsia="Arial" w:hAnsi="Lato"/>
          <w:b/>
          <w:sz w:val="22"/>
        </w:rPr>
        <w:t xml:space="preserve"> &lt;Service Provider</w:t>
      </w:r>
      <w:r w:rsidRPr="002C6365">
        <w:rPr>
          <w:rFonts w:ascii="Lato" w:eastAsia="Arial" w:hAnsi="Lato"/>
          <w:sz w:val="22"/>
        </w:rPr>
        <w:t>&gt; is not liable for a</w:t>
      </w:r>
      <w:r w:rsidRPr="002C6365">
        <w:rPr>
          <w:rFonts w:ascii="Lato" w:eastAsia="Arial" w:hAnsi="Lato"/>
          <w:b/>
          <w:sz w:val="22"/>
        </w:rPr>
        <w:t xml:space="preserve"> </w:t>
      </w:r>
      <w:r w:rsidRPr="002C6365">
        <w:rPr>
          <w:rFonts w:ascii="Lato" w:eastAsia="Arial" w:hAnsi="Lato"/>
          <w:sz w:val="22"/>
        </w:rPr>
        <w:t xml:space="preserve">failure to comply with </w:t>
      </w:r>
      <w:r w:rsidRPr="002C6365">
        <w:rPr>
          <w:rFonts w:ascii="Lato" w:eastAsia="Arial" w:hAnsi="Lato"/>
          <w:b/>
          <w:sz w:val="22"/>
        </w:rPr>
        <w:t>&lt;User&gt;</w:t>
      </w:r>
      <w:r w:rsidRPr="002C6365">
        <w:rPr>
          <w:rFonts w:ascii="Lato" w:eastAsia="Arial" w:hAnsi="Lato"/>
          <w:sz w:val="22"/>
        </w:rPr>
        <w:t>'s request, or if Gas continues to flow at the Delivery Point.</w:t>
      </w:r>
    </w:p>
    <w:p w:rsidR="00DA35ED" w:rsidRPr="002C6365" w:rsidRDefault="00DA35ED">
      <w:pPr>
        <w:spacing w:line="248" w:lineRule="exact"/>
        <w:rPr>
          <w:rFonts w:ascii="Lato" w:eastAsia="Arial" w:hAnsi="Lato"/>
          <w:sz w:val="22"/>
        </w:rPr>
      </w:pPr>
    </w:p>
    <w:p w:rsidR="00DA35ED" w:rsidRPr="002C6365" w:rsidRDefault="009A328E">
      <w:pPr>
        <w:numPr>
          <w:ilvl w:val="1"/>
          <w:numId w:val="233"/>
        </w:numPr>
        <w:tabs>
          <w:tab w:val="left" w:pos="1440"/>
        </w:tabs>
        <w:spacing w:line="238" w:lineRule="auto"/>
        <w:ind w:left="1440" w:right="28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disconnects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6" w:lineRule="exact"/>
        <w:rPr>
          <w:rFonts w:ascii="Lato" w:eastAsia="Arial" w:hAnsi="Lato"/>
          <w:sz w:val="22"/>
        </w:rPr>
      </w:pPr>
    </w:p>
    <w:p w:rsidR="00DA35ED" w:rsidRPr="002C6365" w:rsidRDefault="009A328E">
      <w:pPr>
        <w:numPr>
          <w:ilvl w:val="1"/>
          <w:numId w:val="233"/>
        </w:numPr>
        <w:tabs>
          <w:tab w:val="left" w:pos="1440"/>
        </w:tabs>
        <w:spacing w:line="253" w:lineRule="auto"/>
        <w:ind w:left="1440" w:right="180" w:hanging="720"/>
        <w:rPr>
          <w:rFonts w:ascii="Lato" w:eastAsia="Arial" w:hAnsi="Lato"/>
          <w:sz w:val="21"/>
        </w:rPr>
      </w:pPr>
      <w:r w:rsidRPr="002C6365">
        <w:rPr>
          <w:rFonts w:ascii="Lato" w:eastAsia="Arial" w:hAnsi="Lato"/>
          <w:sz w:val="21"/>
        </w:rPr>
        <w:t xml:space="preserve">If </w:t>
      </w:r>
      <w:r w:rsidRPr="002C6365">
        <w:rPr>
          <w:rFonts w:ascii="Lato" w:eastAsia="Arial" w:hAnsi="Lato"/>
          <w:b/>
          <w:sz w:val="21"/>
        </w:rPr>
        <w:t>&lt;Service Provider&gt;</w:t>
      </w:r>
      <w:r w:rsidRPr="002C6365">
        <w:rPr>
          <w:rFonts w:ascii="Lato" w:eastAsia="Arial" w:hAnsi="Lato"/>
          <w:sz w:val="21"/>
        </w:rPr>
        <w:t xml:space="preserve"> attempts to disconnect the Delivery Point, but is unable to do so because it cannot gain access to the relevant land or premises, then </w:t>
      </w:r>
      <w:r w:rsidRPr="002C6365">
        <w:rPr>
          <w:rFonts w:ascii="Lato" w:eastAsia="Arial" w:hAnsi="Lato"/>
          <w:b/>
          <w:sz w:val="21"/>
        </w:rPr>
        <w:t xml:space="preserve">&lt;User&gt; </w:t>
      </w:r>
      <w:r w:rsidRPr="002C6365">
        <w:rPr>
          <w:rFonts w:ascii="Lato" w:eastAsia="Arial" w:hAnsi="Lato"/>
          <w:sz w:val="21"/>
        </w:rPr>
        <w:t>must pay the relevant Reference Tariff specified in Annexure C of the</w:t>
      </w:r>
      <w:r w:rsidRPr="002C6365">
        <w:rPr>
          <w:rFonts w:ascii="Lato" w:eastAsia="Arial" w:hAnsi="Lato"/>
          <w:b/>
          <w:sz w:val="21"/>
        </w:rPr>
        <w:t xml:space="preserve"> </w:t>
      </w:r>
      <w:r w:rsidRPr="002C6365">
        <w:rPr>
          <w:rFonts w:ascii="Lato" w:eastAsia="Arial" w:hAnsi="Lato"/>
          <w:sz w:val="21"/>
        </w:rPr>
        <w:t>Access Arrangement as varied by the Reference Tariff Variation Mechanism.</w:t>
      </w:r>
    </w:p>
    <w:p w:rsidR="00DA35ED" w:rsidRPr="002C6365" w:rsidRDefault="00DA35ED">
      <w:pPr>
        <w:spacing w:line="234" w:lineRule="exact"/>
        <w:rPr>
          <w:rFonts w:ascii="Lato" w:eastAsia="Arial" w:hAnsi="Lato"/>
          <w:sz w:val="21"/>
        </w:rPr>
      </w:pPr>
    </w:p>
    <w:p w:rsidR="00DA35ED" w:rsidRPr="002C6365" w:rsidRDefault="009A328E">
      <w:pPr>
        <w:numPr>
          <w:ilvl w:val="1"/>
          <w:numId w:val="233"/>
        </w:numPr>
        <w:tabs>
          <w:tab w:val="left" w:pos="1440"/>
        </w:tabs>
        <w:spacing w:line="238" w:lineRule="auto"/>
        <w:ind w:left="1440" w:right="1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disconnects or attempts to disconnect,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6" w:lineRule="exact"/>
        <w:rPr>
          <w:rFonts w:ascii="Lato" w:eastAsia="Arial" w:hAnsi="Lato"/>
          <w:sz w:val="22"/>
        </w:rPr>
      </w:pPr>
    </w:p>
    <w:p w:rsidR="00DA35ED" w:rsidRPr="002C6365" w:rsidRDefault="009A328E">
      <w:pPr>
        <w:numPr>
          <w:ilvl w:val="1"/>
          <w:numId w:val="233"/>
        </w:numPr>
        <w:tabs>
          <w:tab w:val="left" w:pos="1440"/>
        </w:tabs>
        <w:spacing w:line="238" w:lineRule="auto"/>
        <w:ind w:left="1440" w:right="48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95" w:history="1">
        <w:r w:rsidRPr="002C6365">
          <w:rPr>
            <w:rFonts w:ascii="Lato" w:eastAsia="Arial" w:hAnsi="Lato"/>
            <w:sz w:val="22"/>
          </w:rPr>
          <w:t xml:space="preserve">10 </w:t>
        </w:r>
      </w:hyperlink>
      <w:r w:rsidRPr="002C6365">
        <w:rPr>
          <w:rFonts w:ascii="Lato" w:eastAsia="Arial" w:hAnsi="Lato"/>
          <w:sz w:val="22"/>
        </w:rPr>
        <w:t xml:space="preserve">of this </w:t>
      </w:r>
      <w:hyperlink w:anchor="page92" w:history="1">
        <w:r w:rsidRPr="002C6365">
          <w:rPr>
            <w:rFonts w:ascii="Lato" w:eastAsia="Arial" w:hAnsi="Lato"/>
            <w:sz w:val="22"/>
          </w:rPr>
          <w:t xml:space="preserve">Schedule 4 </w:t>
        </w:r>
      </w:hyperlink>
      <w:r w:rsidRPr="002C6365">
        <w:rPr>
          <w:rFonts w:ascii="Lato" w:eastAsia="Arial" w:hAnsi="Lato"/>
          <w:sz w:val="22"/>
        </w:rPr>
        <w:t>are a Service derived from the Reference Service described as Disconnecting a Delivery Point in the Access Arrangement.</w:t>
      </w:r>
    </w:p>
    <w:p w:rsidR="00DA35ED" w:rsidRPr="002C6365" w:rsidRDefault="00DA35ED">
      <w:pPr>
        <w:spacing w:line="240" w:lineRule="exact"/>
        <w:rPr>
          <w:rFonts w:ascii="Lato" w:eastAsia="Arial" w:hAnsi="Lato"/>
          <w:sz w:val="22"/>
        </w:rPr>
      </w:pPr>
    </w:p>
    <w:p w:rsidR="00DA35ED" w:rsidRPr="002C6365" w:rsidRDefault="009A328E">
      <w:pPr>
        <w:numPr>
          <w:ilvl w:val="0"/>
          <w:numId w:val="233"/>
        </w:numPr>
        <w:tabs>
          <w:tab w:val="left" w:pos="720"/>
        </w:tabs>
        <w:spacing w:line="0" w:lineRule="atLeast"/>
        <w:ind w:left="720" w:hanging="720"/>
        <w:jc w:val="both"/>
        <w:rPr>
          <w:rFonts w:ascii="Lato" w:eastAsia="Arial" w:hAnsi="Lato"/>
          <w:b/>
          <w:sz w:val="22"/>
        </w:rPr>
      </w:pPr>
      <w:r w:rsidRPr="002C6365">
        <w:rPr>
          <w:rFonts w:ascii="Lato" w:eastAsia="Arial" w:hAnsi="Lato"/>
          <w:b/>
          <w:sz w:val="22"/>
        </w:rPr>
        <w:t>RECONNECTING A DELIVERY POINT</w:t>
      </w:r>
    </w:p>
    <w:p w:rsidR="00DA35ED" w:rsidRPr="002C6365" w:rsidRDefault="00DA35ED">
      <w:pPr>
        <w:spacing w:line="247" w:lineRule="exact"/>
        <w:rPr>
          <w:rFonts w:ascii="Lato" w:eastAsia="Arial" w:hAnsi="Lato"/>
          <w:b/>
          <w:sz w:val="22"/>
        </w:rPr>
      </w:pPr>
    </w:p>
    <w:p w:rsidR="00DA35ED" w:rsidRPr="002C6365" w:rsidRDefault="009A328E">
      <w:pPr>
        <w:numPr>
          <w:ilvl w:val="1"/>
          <w:numId w:val="233"/>
        </w:numPr>
        <w:tabs>
          <w:tab w:val="left" w:pos="1440"/>
        </w:tabs>
        <w:spacing w:line="246" w:lineRule="auto"/>
        <w:ind w:left="1440" w:right="34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request</w:t>
      </w:r>
      <w:r w:rsidRPr="002C6365">
        <w:rPr>
          <w:rFonts w:ascii="Lato" w:eastAsia="Arial" w:hAnsi="Lato"/>
          <w:b/>
          <w:sz w:val="22"/>
        </w:rPr>
        <w:t xml:space="preserve"> &lt;Service Provider&gt;</w:t>
      </w:r>
      <w:r w:rsidRPr="002C6365">
        <w:rPr>
          <w:rFonts w:ascii="Lato" w:eastAsia="Arial" w:hAnsi="Lato"/>
          <w:sz w:val="22"/>
        </w:rPr>
        <w:t>, in writing, to reconnect a Delivery</w:t>
      </w:r>
      <w:r w:rsidRPr="002C6365">
        <w:rPr>
          <w:rFonts w:ascii="Lato" w:eastAsia="Arial" w:hAnsi="Lato"/>
          <w:b/>
          <w:sz w:val="22"/>
        </w:rPr>
        <w:t xml:space="preserve"> </w:t>
      </w:r>
      <w:r w:rsidRPr="002C6365">
        <w:rPr>
          <w:rFonts w:ascii="Lato" w:eastAsia="Arial" w:hAnsi="Lato"/>
          <w:sz w:val="22"/>
        </w:rPr>
        <w:t xml:space="preserve">Point that was disconnected by </w:t>
      </w:r>
      <w:r w:rsidRPr="002C6365">
        <w:rPr>
          <w:rFonts w:ascii="Lato" w:eastAsia="Arial" w:hAnsi="Lato"/>
          <w:b/>
          <w:sz w:val="22"/>
        </w:rPr>
        <w:t>&lt;Service Provider&gt;</w:t>
      </w:r>
      <w:r w:rsidRPr="002C6365">
        <w:rPr>
          <w:rFonts w:ascii="Lato" w:eastAsia="Arial" w:hAnsi="Lato"/>
          <w:sz w:val="22"/>
        </w:rPr>
        <w:t xml:space="preserve"> under this Service Agreement by lodging a reconnection notice with </w:t>
      </w:r>
      <w:r w:rsidRPr="002C6365">
        <w:rPr>
          <w:rFonts w:ascii="Lato" w:eastAsia="Arial" w:hAnsi="Lato"/>
          <w:b/>
          <w:sz w:val="22"/>
        </w:rPr>
        <w:t>&lt;Service Provider&gt;</w:t>
      </w:r>
      <w:r w:rsidRPr="002C6365">
        <w:rPr>
          <w:rFonts w:ascii="Lato" w:eastAsia="Arial" w:hAnsi="Lato"/>
          <w:sz w:val="22"/>
        </w:rPr>
        <w:t xml:space="preserve"> under the Retail Market Rules</w:t>
      </w:r>
      <w:r w:rsidRPr="002C6365">
        <w:rPr>
          <w:rFonts w:ascii="Lato" w:eastAsia="Arial" w:hAnsi="Lato"/>
          <w:sz w:val="27"/>
          <w:vertAlign w:val="superscript"/>
        </w:rPr>
        <w:t>57</w:t>
      </w:r>
      <w:r w:rsidRPr="002C6365">
        <w:rPr>
          <w:rFonts w:ascii="Lato" w:eastAsia="Arial" w:hAnsi="Lato"/>
          <w:sz w:val="22"/>
        </w:rPr>
        <w:t>.</w:t>
      </w:r>
    </w:p>
    <w:p w:rsidR="00DA35ED" w:rsidRPr="002C6365" w:rsidRDefault="00DA35ED">
      <w:pPr>
        <w:spacing w:line="156" w:lineRule="exact"/>
        <w:rPr>
          <w:rFonts w:ascii="Lato" w:eastAsia="Arial" w:hAnsi="Lato"/>
          <w:sz w:val="22"/>
        </w:rPr>
      </w:pPr>
    </w:p>
    <w:p w:rsidR="00DA35ED" w:rsidRPr="002C6365" w:rsidRDefault="009A328E">
      <w:pPr>
        <w:numPr>
          <w:ilvl w:val="1"/>
          <w:numId w:val="233"/>
        </w:numPr>
        <w:tabs>
          <w:tab w:val="left" w:pos="1440"/>
        </w:tabs>
        <w:spacing w:line="237" w:lineRule="auto"/>
        <w:ind w:left="1440" w:right="2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use reasonable endeavours to physically reconnect</w:t>
      </w:r>
      <w:r w:rsidRPr="002C6365">
        <w:rPr>
          <w:rFonts w:ascii="Lato" w:eastAsia="Arial" w:hAnsi="Lato"/>
          <w:b/>
          <w:sz w:val="22"/>
        </w:rPr>
        <w:t xml:space="preserve"> </w:t>
      </w:r>
      <w:r w:rsidRPr="002C6365">
        <w:rPr>
          <w:rFonts w:ascii="Lato" w:eastAsia="Arial" w:hAnsi="Lato"/>
          <w:sz w:val="22"/>
        </w:rPr>
        <w:t xml:space="preserve">the Delivery Point in a manner that will allow Gas to be delivered to the Delivery Point, in the manner it considers appropriate, within 2 Business Days of receiving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51" w:lineRule="exact"/>
        <w:rPr>
          <w:rFonts w:ascii="Lato" w:eastAsia="Arial" w:hAnsi="Lato"/>
          <w:sz w:val="22"/>
        </w:rPr>
      </w:pPr>
    </w:p>
    <w:p w:rsidR="00DA35ED" w:rsidRPr="002C6365" w:rsidRDefault="009A328E">
      <w:pPr>
        <w:numPr>
          <w:ilvl w:val="1"/>
          <w:numId w:val="233"/>
        </w:numPr>
        <w:tabs>
          <w:tab w:val="left" w:pos="1440"/>
        </w:tabs>
        <w:spacing w:line="236" w:lineRule="auto"/>
        <w:ind w:left="1440" w:right="26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acknowledges and agrees that</w:t>
      </w:r>
      <w:r w:rsidRPr="002C6365">
        <w:rPr>
          <w:rFonts w:ascii="Lato" w:eastAsia="Arial" w:hAnsi="Lato"/>
          <w:b/>
          <w:sz w:val="22"/>
        </w:rPr>
        <w:t xml:space="preserve"> &lt;Service Provider</w:t>
      </w:r>
      <w:r w:rsidRPr="002C6365">
        <w:rPr>
          <w:rFonts w:ascii="Lato" w:eastAsia="Arial" w:hAnsi="Lato"/>
          <w:sz w:val="22"/>
        </w:rPr>
        <w:t>&gt; is not liable for a</w:t>
      </w:r>
      <w:r w:rsidRPr="002C6365">
        <w:rPr>
          <w:rFonts w:ascii="Lato" w:eastAsia="Arial" w:hAnsi="Lato"/>
          <w:b/>
          <w:sz w:val="22"/>
        </w:rPr>
        <w:t xml:space="preserve"> </w:t>
      </w:r>
      <w:r w:rsidRPr="002C6365">
        <w:rPr>
          <w:rFonts w:ascii="Lato" w:eastAsia="Arial" w:hAnsi="Lato"/>
          <w:sz w:val="22"/>
        </w:rPr>
        <w:t xml:space="preserve">failure to comply with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48" w:lineRule="exact"/>
        <w:rPr>
          <w:rFonts w:ascii="Lato" w:eastAsia="Arial" w:hAnsi="Lato"/>
          <w:sz w:val="22"/>
        </w:rPr>
      </w:pPr>
    </w:p>
    <w:p w:rsidR="00DA35ED" w:rsidRPr="002C6365" w:rsidRDefault="009A328E">
      <w:pPr>
        <w:numPr>
          <w:ilvl w:val="1"/>
          <w:numId w:val="233"/>
        </w:numPr>
        <w:tabs>
          <w:tab w:val="left" w:pos="1440"/>
        </w:tabs>
        <w:spacing w:line="238" w:lineRule="auto"/>
        <w:ind w:left="14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reconnects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9A328E">
      <w:pPr>
        <w:spacing w:line="200" w:lineRule="exact"/>
        <w:rPr>
          <w:rFonts w:ascii="Lato" w:eastAsia="Arial" w:hAnsi="Lato"/>
          <w:sz w:val="22"/>
        </w:rPr>
      </w:pPr>
      <w:r w:rsidRPr="002C6365">
        <w:rPr>
          <w:rFonts w:ascii="Lato" w:eastAsia="Arial" w:hAnsi="Lato"/>
          <w:noProof/>
          <w:sz w:val="22"/>
        </w:rPr>
        <mc:AlternateContent>
          <mc:Choice Requires="wps">
            <w:drawing>
              <wp:anchor distT="0" distB="0" distL="114300" distR="114300" simplePos="0" relativeHeight="251694080" behindDoc="1" locked="0" layoutInCell="0" allowOverlap="1">
                <wp:simplePos x="0" y="0"/>
                <wp:positionH relativeFrom="column">
                  <wp:posOffset>0</wp:posOffset>
                </wp:positionH>
                <wp:positionV relativeFrom="paragraph">
                  <wp:posOffset>679450</wp:posOffset>
                </wp:positionV>
                <wp:extent cx="1828800" cy="0"/>
                <wp:effectExtent l="9525" t="12700" r="9525" b="635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991B" id="Line 7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2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suHQIAAEI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ipEgH&#10;K9oKxdHTUxhNb1wBEZXa2dAcPasXs9X0u0NKVy1RBx4pvl4M5GUhI3mTEi7OQIF9/1kziCFHr+Oc&#10;zo3tAiRMAJ3jOi73dfCzRxQ+ZvPJfJ7C1ujNl5Dilmis85+47lAwSiyBdAQmp63zgQgpbiGhjtIb&#10;IWXctlSoL/EsXUxjgtNSsOAMYc4e9pW06ESCXuIvdgWex7CAXBPXDnHRNSjJ6qNisUrLCVtfbU+E&#10;HGxgJVUoBD0Cz6s1KOXHIl2s5+t5Psons/UoT+t69HFT5aPZJnua1h/qqqqzn4FzlhetYIyrQPum&#10;2iz/O1Vc38+gt7tu7/NJ3qLHQQLZ238kHZcc9jooZK/ZZWdvywehxuDrowov4fEO9uPTX/0CAAD/&#10;/wMAUEsDBBQABgAIAAAAIQAEn3vC1wAAAAgBAAAPAAAAZHJzL2Rvd25yZXYueG1sTE9BTsMwELwj&#10;8Qdrkbgg6qQHGoU4FVTqkQOF3t14G7u111HstOH3LBIS3GZnRrMzzXoOXlxwTC6SgnJRgEDqonHU&#10;K/j82D5WIFLWZLSPhAq+MMG6vb1pdG3ild7xssu94BBKtVZgcx5qKVNnMei0iAMSa8c4Bp35HHtp&#10;Rn3l8ODlsiieZNCO+IPVA24sdufdFBS405iS7crXMvnzdvMwebd62yt1fze/PIPIOOc/M/zU5+rQ&#10;cqdDnMgk4RXwkMxssWLA8rKqGBx+Gdk28v+A9hsAAP//AwBQSwECLQAUAAYACAAAACEAtoM4kv4A&#10;AADhAQAAEwAAAAAAAAAAAAAAAAAAAAAAW0NvbnRlbnRfVHlwZXNdLnhtbFBLAQItABQABgAIAAAA&#10;IQA4/SH/1gAAAJQBAAALAAAAAAAAAAAAAAAAAC8BAABfcmVscy8ucmVsc1BLAQItABQABgAIAAAA&#10;IQCnIHsuHQIAAEIEAAAOAAAAAAAAAAAAAAAAAC4CAABkcnMvZTJvRG9jLnhtbFBLAQItABQABgAI&#10;AAAAIQAEn3vC1wAAAAgBAAAPAAAAAAAAAAAAAAAAAHcEAABkcnMvZG93bnJldi54bWxQSwUGAAAA&#10;AAQABADzAAAAewUAAAAA&#10;" o:allowincell="f" strokeweight=".16931mm"/>
            </w:pict>
          </mc:Fallback>
        </mc:AlternateContent>
      </w: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363" w:lineRule="exact"/>
        <w:rPr>
          <w:rFonts w:ascii="Lato" w:eastAsia="Arial" w:hAnsi="Lato"/>
          <w:sz w:val="22"/>
        </w:rPr>
      </w:pPr>
    </w:p>
    <w:p w:rsidR="00DA35ED" w:rsidRPr="002C6365" w:rsidRDefault="009A328E">
      <w:pPr>
        <w:numPr>
          <w:ilvl w:val="0"/>
          <w:numId w:val="234"/>
        </w:numPr>
        <w:tabs>
          <w:tab w:val="left" w:pos="720"/>
        </w:tabs>
        <w:spacing w:line="209" w:lineRule="auto"/>
        <w:ind w:left="720" w:right="320" w:hanging="720"/>
        <w:jc w:val="both"/>
        <w:rPr>
          <w:rFonts w:ascii="Lato" w:eastAsia="Arial" w:hAnsi="Lato"/>
          <w:vertAlign w:val="superscript"/>
        </w:rPr>
      </w:pPr>
      <w:r w:rsidRPr="002C6365">
        <w:rPr>
          <w:rFonts w:ascii="Lato" w:eastAsia="Arial" w:hAnsi="Lato"/>
          <w:sz w:val="16"/>
        </w:rPr>
        <w:t>Rule 105 of the Retail Market Rules sets out the processes and requirements for disconnecting delivery points, and states that a network operator must disconnect a delivery point after receiving a valid disconnection notice.</w:t>
      </w:r>
    </w:p>
    <w:p w:rsidR="00DA35ED" w:rsidRPr="002C6365" w:rsidRDefault="00DA35ED">
      <w:pPr>
        <w:spacing w:line="206" w:lineRule="exact"/>
        <w:rPr>
          <w:rFonts w:ascii="Lato" w:eastAsia="Arial" w:hAnsi="Lato"/>
          <w:vertAlign w:val="superscript"/>
        </w:rPr>
      </w:pPr>
    </w:p>
    <w:p w:rsidR="00DA35ED" w:rsidRPr="002C6365" w:rsidRDefault="009A328E">
      <w:pPr>
        <w:numPr>
          <w:ilvl w:val="0"/>
          <w:numId w:val="234"/>
        </w:numPr>
        <w:tabs>
          <w:tab w:val="left" w:pos="720"/>
        </w:tabs>
        <w:spacing w:line="209" w:lineRule="auto"/>
        <w:ind w:left="720" w:right="380" w:hanging="720"/>
        <w:jc w:val="both"/>
        <w:rPr>
          <w:rFonts w:ascii="Lato" w:eastAsia="Arial" w:hAnsi="Lato"/>
          <w:vertAlign w:val="superscript"/>
        </w:rPr>
      </w:pPr>
      <w:r w:rsidRPr="002C6365">
        <w:rPr>
          <w:rFonts w:ascii="Lato" w:eastAsia="Arial" w:hAnsi="Lato"/>
          <w:sz w:val="16"/>
        </w:rPr>
        <w:t>Rule 117 of the Retail Market Rules sets out the processes and requirements for reconnecting delivery points, and states that a network operator must reconnect a delivery point after receiving a valid reconnection notice.</w:t>
      </w:r>
    </w:p>
    <w:p w:rsidR="00DA35ED" w:rsidRPr="002C6365" w:rsidRDefault="00DA35ED">
      <w:pPr>
        <w:tabs>
          <w:tab w:val="left" w:pos="720"/>
        </w:tabs>
        <w:spacing w:line="209" w:lineRule="auto"/>
        <w:ind w:left="720" w:right="380" w:hanging="720"/>
        <w:jc w:val="both"/>
        <w:rPr>
          <w:rFonts w:ascii="Lato" w:eastAsia="Arial" w:hAnsi="Lato"/>
          <w:vertAlign w:val="superscript"/>
        </w:rPr>
        <w:sectPr w:rsidR="00DA35ED" w:rsidRPr="002C6365">
          <w:pgSz w:w="11900" w:h="16841"/>
          <w:pgMar w:top="469"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96" w:name="page96"/>
      <w:bookmarkEnd w:id="96"/>
      <w:r w:rsidRPr="002C6365">
        <w:rPr>
          <w:rFonts w:ascii="Lato" w:eastAsia="Arial" w:hAnsi="Lato"/>
          <w:sz w:val="14"/>
        </w:rPr>
        <w:t>88.</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52" w:lineRule="exact"/>
        <w:rPr>
          <w:rFonts w:ascii="Lato" w:eastAsia="Times New Roman" w:hAnsi="Lato"/>
        </w:rPr>
      </w:pPr>
    </w:p>
    <w:p w:rsidR="00DA35ED" w:rsidRPr="002C6365" w:rsidRDefault="009A328E">
      <w:pPr>
        <w:numPr>
          <w:ilvl w:val="0"/>
          <w:numId w:val="235"/>
        </w:numPr>
        <w:tabs>
          <w:tab w:val="left" w:pos="720"/>
        </w:tabs>
        <w:spacing w:line="239" w:lineRule="auto"/>
        <w:ind w:left="7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attempts to reconnect the Delivery Point, but is unable to do so because it cannot gain access to the relevant land or premises, then </w:t>
      </w:r>
      <w:r w:rsidRPr="002C6365">
        <w:rPr>
          <w:rFonts w:ascii="Lato" w:eastAsia="Arial" w:hAnsi="Lato"/>
          <w:b/>
          <w:sz w:val="22"/>
        </w:rPr>
        <w:t xml:space="preserve">&lt;User&gt; </w:t>
      </w:r>
      <w:r w:rsidRPr="002C6365">
        <w:rPr>
          <w:rFonts w:ascii="Lato" w:eastAsia="Arial" w:hAnsi="Lato"/>
          <w:sz w:val="22"/>
        </w:rPr>
        <w:t>must pay the relevant Reference Tariff specified in Annexure C of the</w:t>
      </w:r>
      <w:r w:rsidRPr="002C6365">
        <w:rPr>
          <w:rFonts w:ascii="Lato" w:eastAsia="Arial" w:hAnsi="Lato"/>
          <w:b/>
          <w:sz w:val="22"/>
        </w:rPr>
        <w:t xml:space="preserve"> </w:t>
      </w:r>
      <w:r w:rsidRPr="002C6365">
        <w:rPr>
          <w:rFonts w:ascii="Lato" w:eastAsia="Arial" w:hAnsi="Lato"/>
          <w:sz w:val="22"/>
        </w:rPr>
        <w:t>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0"/>
          <w:numId w:val="235"/>
        </w:numPr>
        <w:tabs>
          <w:tab w:val="left" w:pos="720"/>
        </w:tabs>
        <w:spacing w:line="238" w:lineRule="auto"/>
        <w:ind w:left="720" w:right="1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reconnects, or attempts to reconnect,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9" w:lineRule="exact"/>
        <w:rPr>
          <w:rFonts w:ascii="Lato" w:eastAsia="Arial" w:hAnsi="Lato"/>
          <w:sz w:val="22"/>
        </w:rPr>
      </w:pPr>
    </w:p>
    <w:p w:rsidR="00DA35ED" w:rsidRPr="002C6365" w:rsidRDefault="009A328E">
      <w:pPr>
        <w:numPr>
          <w:ilvl w:val="0"/>
          <w:numId w:val="235"/>
        </w:numPr>
        <w:tabs>
          <w:tab w:val="left" w:pos="720"/>
        </w:tabs>
        <w:spacing w:line="237" w:lineRule="auto"/>
        <w:ind w:left="720" w:right="46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95" w:history="1">
        <w:r w:rsidRPr="002C6365">
          <w:rPr>
            <w:rFonts w:ascii="Lato" w:eastAsia="Arial" w:hAnsi="Lato"/>
            <w:sz w:val="22"/>
          </w:rPr>
          <w:t xml:space="preserve">11 </w:t>
        </w:r>
      </w:hyperlink>
      <w:r w:rsidRPr="002C6365">
        <w:rPr>
          <w:rFonts w:ascii="Lato" w:eastAsia="Arial" w:hAnsi="Lato"/>
          <w:sz w:val="22"/>
        </w:rPr>
        <w:t xml:space="preserve">of this </w:t>
      </w:r>
      <w:hyperlink w:anchor="page92" w:history="1">
        <w:r w:rsidRPr="002C6365">
          <w:rPr>
            <w:rFonts w:ascii="Lato" w:eastAsia="Arial" w:hAnsi="Lato"/>
            <w:sz w:val="22"/>
          </w:rPr>
          <w:t xml:space="preserve">Schedule 4 </w:t>
        </w:r>
      </w:hyperlink>
      <w:r w:rsidRPr="002C6365">
        <w:rPr>
          <w:rFonts w:ascii="Lato" w:eastAsia="Arial" w:hAnsi="Lato"/>
          <w:sz w:val="22"/>
        </w:rPr>
        <w:t>are a Service derived from the Reference Service described as Reconnecting a Delivery Point in the Access Arrangement.</w:t>
      </w:r>
    </w:p>
    <w:p w:rsidR="00DA35ED" w:rsidRPr="002C6365" w:rsidRDefault="00DA35ED">
      <w:pPr>
        <w:tabs>
          <w:tab w:val="left" w:pos="720"/>
        </w:tabs>
        <w:spacing w:line="237" w:lineRule="auto"/>
        <w:ind w:left="720" w:right="460" w:hanging="720"/>
        <w:rPr>
          <w:rFonts w:ascii="Lato" w:eastAsia="Arial" w:hAnsi="Lato"/>
          <w:sz w:val="22"/>
        </w:rPr>
        <w:sectPr w:rsidR="00DA35ED" w:rsidRPr="002C6365">
          <w:pgSz w:w="11900" w:h="16841"/>
          <w:pgMar w:top="469" w:right="1060" w:bottom="22" w:left="2400" w:header="0" w:footer="0" w:gutter="0"/>
          <w:cols w:space="0" w:equalWidth="0">
            <w:col w:w="844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33"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97" w:name="page97"/>
      <w:bookmarkEnd w:id="97"/>
      <w:r w:rsidRPr="002C6365">
        <w:rPr>
          <w:rFonts w:ascii="Lato" w:eastAsia="Arial" w:hAnsi="Lato"/>
          <w:sz w:val="14"/>
        </w:rPr>
        <w:t>89.</w:t>
      </w:r>
    </w:p>
    <w:p w:rsidR="00DA35ED" w:rsidRPr="002C6365" w:rsidRDefault="00DA35ED">
      <w:pPr>
        <w:spacing w:line="200" w:lineRule="exact"/>
        <w:rPr>
          <w:rFonts w:ascii="Lato" w:eastAsia="Times New Roman" w:hAnsi="Lato"/>
        </w:rPr>
      </w:pPr>
    </w:p>
    <w:p w:rsidR="00DA35ED" w:rsidRPr="002C6365" w:rsidRDefault="00DA35ED">
      <w:pPr>
        <w:spacing w:line="387" w:lineRule="exact"/>
        <w:rPr>
          <w:rFonts w:ascii="Lato" w:eastAsia="Times New Roman" w:hAnsi="Lato"/>
        </w:rPr>
      </w:pPr>
    </w:p>
    <w:p w:rsidR="00DA35ED" w:rsidRPr="002C6365" w:rsidRDefault="009A328E">
      <w:pPr>
        <w:spacing w:line="0" w:lineRule="atLeast"/>
        <w:rPr>
          <w:rFonts w:ascii="Lato" w:eastAsia="Arial" w:hAnsi="Lato"/>
          <w:sz w:val="36"/>
        </w:rPr>
      </w:pPr>
      <w:r w:rsidRPr="002C6365">
        <w:rPr>
          <w:rFonts w:ascii="Lato" w:eastAsia="Arial" w:hAnsi="Lato"/>
          <w:sz w:val="36"/>
        </w:rPr>
        <w:t>Schedule 5</w:t>
      </w:r>
    </w:p>
    <w:p w:rsidR="00DA35ED" w:rsidRPr="002C6365" w:rsidRDefault="00DA35ED">
      <w:pPr>
        <w:spacing w:line="209"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Service B3</w:t>
      </w:r>
    </w:p>
    <w:p w:rsidR="00DA35ED" w:rsidRPr="002C6365" w:rsidRDefault="00DA35ED">
      <w:pPr>
        <w:spacing w:line="242" w:lineRule="exact"/>
        <w:rPr>
          <w:rFonts w:ascii="Lato" w:eastAsia="Times New Roman" w:hAnsi="Lato"/>
        </w:rPr>
      </w:pPr>
    </w:p>
    <w:p w:rsidR="00DA35ED" w:rsidRPr="002C6365" w:rsidRDefault="009A328E">
      <w:pPr>
        <w:spacing w:line="239" w:lineRule="auto"/>
        <w:rPr>
          <w:rFonts w:ascii="Lato" w:eastAsia="Arial" w:hAnsi="Lato"/>
          <w:b/>
          <w:sz w:val="22"/>
        </w:rPr>
      </w:pPr>
      <w:r w:rsidRPr="002C6365">
        <w:rPr>
          <w:rFonts w:ascii="Lato" w:eastAsia="Arial" w:hAnsi="Lato"/>
          <w:b/>
          <w:sz w:val="22"/>
        </w:rPr>
        <w:t>Specific Terms and Conditions</w:t>
      </w:r>
    </w:p>
    <w:p w:rsidR="00DA35ED" w:rsidRPr="002C6365" w:rsidRDefault="00DA35ED">
      <w:pPr>
        <w:spacing w:line="240" w:lineRule="exact"/>
        <w:rPr>
          <w:rFonts w:ascii="Lato" w:eastAsia="Times New Roman" w:hAnsi="Lato"/>
        </w:rPr>
      </w:pPr>
    </w:p>
    <w:p w:rsidR="00DA35ED" w:rsidRPr="002C6365" w:rsidRDefault="009A328E">
      <w:pPr>
        <w:numPr>
          <w:ilvl w:val="0"/>
          <w:numId w:val="236"/>
        </w:numPr>
        <w:tabs>
          <w:tab w:val="left" w:pos="720"/>
        </w:tabs>
        <w:spacing w:line="239" w:lineRule="auto"/>
        <w:ind w:left="720" w:hanging="720"/>
        <w:jc w:val="both"/>
        <w:rPr>
          <w:rFonts w:ascii="Lato" w:eastAsia="Arial" w:hAnsi="Lato"/>
          <w:b/>
          <w:sz w:val="22"/>
        </w:rPr>
      </w:pPr>
      <w:r w:rsidRPr="002C6365">
        <w:rPr>
          <w:rFonts w:ascii="Lato" w:eastAsia="Arial" w:hAnsi="Lato"/>
          <w:b/>
          <w:sz w:val="22"/>
        </w:rPr>
        <w:t>GENERAL</w:t>
      </w:r>
    </w:p>
    <w:p w:rsidR="00DA35ED" w:rsidRPr="002C6365" w:rsidRDefault="00DA35ED">
      <w:pPr>
        <w:spacing w:line="253" w:lineRule="exact"/>
        <w:rPr>
          <w:rFonts w:ascii="Lato" w:eastAsia="Arial" w:hAnsi="Lato"/>
          <w:b/>
          <w:sz w:val="22"/>
        </w:rPr>
      </w:pPr>
    </w:p>
    <w:p w:rsidR="00DA35ED" w:rsidRPr="002C6365" w:rsidRDefault="009A328E">
      <w:pPr>
        <w:numPr>
          <w:ilvl w:val="1"/>
          <w:numId w:val="236"/>
        </w:numPr>
        <w:tabs>
          <w:tab w:val="left" w:pos="1440"/>
        </w:tabs>
        <w:spacing w:line="236" w:lineRule="auto"/>
        <w:ind w:left="1440" w:right="500" w:hanging="720"/>
        <w:rPr>
          <w:rFonts w:ascii="Lato" w:eastAsia="Arial" w:hAnsi="Lato"/>
          <w:sz w:val="22"/>
        </w:rPr>
      </w:pPr>
      <w:r w:rsidRPr="002C6365">
        <w:rPr>
          <w:rFonts w:ascii="Lato" w:eastAsia="Arial" w:hAnsi="Lato"/>
          <w:sz w:val="22"/>
        </w:rPr>
        <w:t xml:space="preserve">The terms and conditions in this </w:t>
      </w:r>
      <w:hyperlink w:anchor="page97" w:history="1">
        <w:r w:rsidRPr="002C6365">
          <w:rPr>
            <w:rFonts w:ascii="Lato" w:eastAsia="Arial" w:hAnsi="Lato"/>
            <w:sz w:val="22"/>
          </w:rPr>
          <w:t xml:space="preserve">Schedule 5 </w:t>
        </w:r>
      </w:hyperlink>
      <w:r w:rsidRPr="002C6365">
        <w:rPr>
          <w:rFonts w:ascii="Lato" w:eastAsia="Arial" w:hAnsi="Lato"/>
          <w:sz w:val="22"/>
        </w:rPr>
        <w:t>apply to each Delivery Point specified on the Delivery Point Register as being a Delivery Point to which Reference Service B3 applies.</w:t>
      </w:r>
    </w:p>
    <w:p w:rsidR="00DA35ED" w:rsidRPr="002C6365" w:rsidRDefault="00DA35ED">
      <w:pPr>
        <w:spacing w:line="252" w:lineRule="exact"/>
        <w:rPr>
          <w:rFonts w:ascii="Lato" w:eastAsia="Arial" w:hAnsi="Lato"/>
          <w:sz w:val="22"/>
        </w:rPr>
      </w:pPr>
    </w:p>
    <w:p w:rsidR="00DA35ED" w:rsidRPr="002C6365" w:rsidRDefault="009A328E">
      <w:pPr>
        <w:numPr>
          <w:ilvl w:val="1"/>
          <w:numId w:val="236"/>
        </w:numPr>
        <w:tabs>
          <w:tab w:val="left" w:pos="1440"/>
        </w:tabs>
        <w:spacing w:line="245" w:lineRule="auto"/>
        <w:ind w:left="1440" w:hanging="720"/>
        <w:rPr>
          <w:rFonts w:ascii="Lato" w:eastAsia="Arial" w:hAnsi="Lato"/>
        </w:rPr>
      </w:pPr>
      <w:r w:rsidRPr="002C6365">
        <w:rPr>
          <w:rFonts w:ascii="Lato" w:eastAsia="Arial" w:hAnsi="Lato"/>
          <w:sz w:val="22"/>
        </w:rPr>
        <w:t xml:space="preserve">Service B3 is a Reference Service provided under this Service Agreement by which </w:t>
      </w:r>
      <w:r w:rsidRPr="002C6365">
        <w:rPr>
          <w:rFonts w:ascii="Lato" w:eastAsia="Arial" w:hAnsi="Lato"/>
          <w:b/>
          <w:sz w:val="22"/>
        </w:rPr>
        <w:t>&lt;User&gt;</w:t>
      </w:r>
      <w:r w:rsidRPr="002C6365">
        <w:rPr>
          <w:rFonts w:ascii="Lato" w:eastAsia="Arial" w:hAnsi="Lato"/>
          <w:sz w:val="22"/>
        </w:rPr>
        <w:t xml:space="preserve"> may take delivery of Gas at a Delivery Point on the Medium Pressure/Low Pressure System using Standard Delivery Facilities which include a standard Meter with a badged capacity of less than 12m </w:t>
      </w:r>
      <w:r w:rsidRPr="002C6365">
        <w:rPr>
          <w:rFonts w:ascii="Lato" w:eastAsia="Arial" w:hAnsi="Lato"/>
          <w:sz w:val="27"/>
          <w:vertAlign w:val="superscript"/>
        </w:rPr>
        <w:t>3</w:t>
      </w:r>
      <w:r w:rsidRPr="002C6365">
        <w:rPr>
          <w:rFonts w:ascii="Lato" w:eastAsia="Arial" w:hAnsi="Lato"/>
          <w:sz w:val="22"/>
        </w:rPr>
        <w:t>/h.</w:t>
      </w:r>
    </w:p>
    <w:p w:rsidR="00DA35ED" w:rsidRPr="002C6365" w:rsidRDefault="00DA35ED">
      <w:pPr>
        <w:spacing w:line="161" w:lineRule="exact"/>
        <w:rPr>
          <w:rFonts w:ascii="Lato" w:eastAsia="Arial" w:hAnsi="Lato"/>
        </w:rPr>
      </w:pPr>
    </w:p>
    <w:p w:rsidR="00DA35ED" w:rsidRPr="002C6365" w:rsidRDefault="009A328E">
      <w:pPr>
        <w:numPr>
          <w:ilvl w:val="1"/>
          <w:numId w:val="236"/>
        </w:numPr>
        <w:tabs>
          <w:tab w:val="left" w:pos="1440"/>
        </w:tabs>
        <w:spacing w:line="235" w:lineRule="auto"/>
        <w:ind w:left="1440" w:right="240" w:hanging="720"/>
        <w:jc w:val="both"/>
        <w:rPr>
          <w:rFonts w:ascii="Lato" w:eastAsia="Arial" w:hAnsi="Lato"/>
        </w:rPr>
      </w:pPr>
      <w:r w:rsidRPr="002C6365">
        <w:rPr>
          <w:rFonts w:ascii="Lato" w:eastAsia="Arial" w:hAnsi="Lato"/>
          <w:sz w:val="22"/>
        </w:rPr>
        <w:t>Service B3 is derived from the Reference Service described as Service B3 in the Access Arrangement.</w:t>
      </w:r>
    </w:p>
    <w:p w:rsidR="00DA35ED" w:rsidRPr="002C6365" w:rsidRDefault="00DA35ED">
      <w:pPr>
        <w:spacing w:line="237" w:lineRule="exact"/>
        <w:rPr>
          <w:rFonts w:ascii="Lato" w:eastAsia="Arial" w:hAnsi="Lato"/>
        </w:rPr>
      </w:pPr>
    </w:p>
    <w:p w:rsidR="00DA35ED" w:rsidRPr="002C6365" w:rsidRDefault="009A328E">
      <w:pPr>
        <w:numPr>
          <w:ilvl w:val="0"/>
          <w:numId w:val="236"/>
        </w:numPr>
        <w:tabs>
          <w:tab w:val="left" w:pos="720"/>
        </w:tabs>
        <w:spacing w:line="239" w:lineRule="auto"/>
        <w:ind w:left="720" w:hanging="720"/>
        <w:jc w:val="both"/>
        <w:rPr>
          <w:rFonts w:ascii="Lato" w:eastAsia="Arial" w:hAnsi="Lato"/>
          <w:b/>
          <w:sz w:val="22"/>
        </w:rPr>
      </w:pPr>
      <w:r w:rsidRPr="002C6365">
        <w:rPr>
          <w:rFonts w:ascii="Lato" w:eastAsia="Arial" w:hAnsi="Lato"/>
          <w:b/>
          <w:sz w:val="22"/>
        </w:rPr>
        <w:t>DELIVERY FACILITIES</w:t>
      </w:r>
    </w:p>
    <w:p w:rsidR="00DA35ED" w:rsidRPr="002C6365" w:rsidRDefault="00DA35ED">
      <w:pPr>
        <w:spacing w:line="250" w:lineRule="exact"/>
        <w:rPr>
          <w:rFonts w:ascii="Lato" w:eastAsia="Arial" w:hAnsi="Lato"/>
          <w:b/>
          <w:sz w:val="22"/>
        </w:rPr>
      </w:pPr>
    </w:p>
    <w:p w:rsidR="00DA35ED" w:rsidRPr="002C6365" w:rsidRDefault="009A328E">
      <w:pPr>
        <w:numPr>
          <w:ilvl w:val="1"/>
          <w:numId w:val="236"/>
        </w:numPr>
        <w:tabs>
          <w:tab w:val="left" w:pos="1440"/>
        </w:tabs>
        <w:spacing w:line="238" w:lineRule="auto"/>
        <w:ind w:left="1440" w:right="12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provide Standard Delivery Facilities to measure the</w:t>
      </w:r>
      <w:r w:rsidRPr="002C6365">
        <w:rPr>
          <w:rFonts w:ascii="Lato" w:eastAsia="Arial" w:hAnsi="Lato"/>
          <w:b/>
          <w:sz w:val="22"/>
        </w:rPr>
        <w:t xml:space="preserve"> </w:t>
      </w:r>
      <w:r w:rsidRPr="002C6365">
        <w:rPr>
          <w:rFonts w:ascii="Lato" w:eastAsia="Arial" w:hAnsi="Lato"/>
          <w:sz w:val="22"/>
        </w:rPr>
        <w:t xml:space="preserve">amount of Gas taken by </w:t>
      </w:r>
      <w:r w:rsidRPr="002C6365">
        <w:rPr>
          <w:rFonts w:ascii="Lato" w:eastAsia="Arial" w:hAnsi="Lato"/>
          <w:b/>
          <w:sz w:val="22"/>
        </w:rPr>
        <w:t>&lt;User&gt;</w:t>
      </w:r>
      <w:r w:rsidRPr="002C6365">
        <w:rPr>
          <w:rFonts w:ascii="Lato" w:eastAsia="Arial" w:hAnsi="Lato"/>
          <w:sz w:val="22"/>
        </w:rPr>
        <w:t xml:space="preserve"> at each Delivery Point to which Reference Service B2 applies, with Gas flow volumes as measured by the Standard Delivery Facilities to be aggregated between readings.</w:t>
      </w:r>
    </w:p>
    <w:p w:rsidR="00DA35ED" w:rsidRPr="002C6365" w:rsidRDefault="00DA35ED">
      <w:pPr>
        <w:spacing w:line="246" w:lineRule="exact"/>
        <w:rPr>
          <w:rFonts w:ascii="Lato" w:eastAsia="Arial" w:hAnsi="Lato"/>
          <w:sz w:val="22"/>
        </w:rPr>
      </w:pPr>
    </w:p>
    <w:p w:rsidR="00DA35ED" w:rsidRPr="002C6365" w:rsidRDefault="009A328E">
      <w:pPr>
        <w:numPr>
          <w:ilvl w:val="1"/>
          <w:numId w:val="236"/>
        </w:numPr>
        <w:tabs>
          <w:tab w:val="left" w:pos="1440"/>
        </w:tabs>
        <w:spacing w:line="255" w:lineRule="auto"/>
        <w:ind w:left="1440" w:right="40" w:hanging="720"/>
        <w:jc w:val="both"/>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will own, operate and maintain, and may from time to time</w:t>
      </w:r>
      <w:r w:rsidRPr="002C6365">
        <w:rPr>
          <w:rFonts w:ascii="Lato" w:eastAsia="Arial" w:hAnsi="Lato"/>
          <w:b/>
          <w:sz w:val="21"/>
        </w:rPr>
        <w:t xml:space="preserve"> </w:t>
      </w:r>
      <w:r w:rsidRPr="002C6365">
        <w:rPr>
          <w:rFonts w:ascii="Lato" w:eastAsia="Arial" w:hAnsi="Lato"/>
          <w:sz w:val="21"/>
        </w:rPr>
        <w:t xml:space="preserve">modify, subject to consultation with </w:t>
      </w:r>
      <w:r w:rsidRPr="002C6365">
        <w:rPr>
          <w:rFonts w:ascii="Lato" w:eastAsia="Arial" w:hAnsi="Lato"/>
          <w:b/>
          <w:sz w:val="21"/>
        </w:rPr>
        <w:t>&lt;User&gt;</w:t>
      </w:r>
      <w:r w:rsidRPr="002C6365">
        <w:rPr>
          <w:rFonts w:ascii="Lato" w:eastAsia="Arial" w:hAnsi="Lato"/>
          <w:sz w:val="21"/>
        </w:rPr>
        <w:t>, any Standard Delivery Facilities.</w:t>
      </w:r>
    </w:p>
    <w:p w:rsidR="00DA35ED" w:rsidRPr="002C6365" w:rsidRDefault="00DA35ED">
      <w:pPr>
        <w:spacing w:line="233" w:lineRule="exact"/>
        <w:rPr>
          <w:rFonts w:ascii="Lato" w:eastAsia="Arial" w:hAnsi="Lato"/>
          <w:sz w:val="21"/>
        </w:rPr>
      </w:pPr>
    </w:p>
    <w:p w:rsidR="00DA35ED" w:rsidRPr="002C6365" w:rsidRDefault="009A328E">
      <w:pPr>
        <w:numPr>
          <w:ilvl w:val="1"/>
          <w:numId w:val="236"/>
        </w:numPr>
        <w:tabs>
          <w:tab w:val="left" w:pos="1440"/>
        </w:tabs>
        <w:spacing w:line="238" w:lineRule="auto"/>
        <w:ind w:left="1440" w:right="46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must use its reasonable endeavours to cooperate with</w:t>
      </w:r>
      <w:r w:rsidRPr="002C6365">
        <w:rPr>
          <w:rFonts w:ascii="Lato" w:eastAsia="Arial" w:hAnsi="Lato"/>
          <w:b/>
          <w:sz w:val="22"/>
        </w:rPr>
        <w:t xml:space="preserve"> &lt;Service Provider&gt; </w:t>
      </w:r>
      <w:r w:rsidRPr="002C6365">
        <w:rPr>
          <w:rFonts w:ascii="Lato" w:eastAsia="Arial" w:hAnsi="Lato"/>
          <w:sz w:val="22"/>
        </w:rPr>
        <w:t>in installing, operating, maintaining and modifying any Standard</w:t>
      </w:r>
      <w:r w:rsidRPr="002C6365">
        <w:rPr>
          <w:rFonts w:ascii="Lato" w:eastAsia="Arial" w:hAnsi="Lato"/>
          <w:b/>
          <w:sz w:val="22"/>
        </w:rPr>
        <w:t xml:space="preserve"> </w:t>
      </w:r>
      <w:r w:rsidRPr="002C6365">
        <w:rPr>
          <w:rFonts w:ascii="Lato" w:eastAsia="Arial" w:hAnsi="Lato"/>
          <w:sz w:val="22"/>
        </w:rPr>
        <w:t>Delivery Facilities.</w:t>
      </w:r>
    </w:p>
    <w:p w:rsidR="00DA35ED" w:rsidRPr="002C6365" w:rsidRDefault="00DA35ED">
      <w:pPr>
        <w:spacing w:line="245" w:lineRule="exact"/>
        <w:rPr>
          <w:rFonts w:ascii="Lato" w:eastAsia="Arial" w:hAnsi="Lato"/>
          <w:sz w:val="22"/>
        </w:rPr>
      </w:pPr>
    </w:p>
    <w:p w:rsidR="00DA35ED" w:rsidRPr="002C6365" w:rsidRDefault="009A328E">
      <w:pPr>
        <w:numPr>
          <w:ilvl w:val="1"/>
          <w:numId w:val="236"/>
        </w:numPr>
        <w:tabs>
          <w:tab w:val="left" w:pos="1440"/>
        </w:tabs>
        <w:spacing w:line="238" w:lineRule="auto"/>
        <w:ind w:left="1440" w:right="100" w:hanging="720"/>
        <w:rPr>
          <w:rFonts w:ascii="Lato" w:eastAsia="Arial" w:hAnsi="Lato"/>
          <w:sz w:val="22"/>
        </w:rPr>
      </w:pPr>
      <w:r w:rsidRPr="002C6365">
        <w:rPr>
          <w:rFonts w:ascii="Lato" w:eastAsia="Arial" w:hAnsi="Lato"/>
          <w:sz w:val="22"/>
        </w:rPr>
        <w:t xml:space="preserve">Nothing in this </w:t>
      </w:r>
      <w:hyperlink w:anchor="page97" w:history="1">
        <w:r w:rsidRPr="002C6365">
          <w:rPr>
            <w:rFonts w:ascii="Lato" w:eastAsia="Arial" w:hAnsi="Lato"/>
            <w:sz w:val="22"/>
          </w:rPr>
          <w:t xml:space="preserve">Schedule 5 </w:t>
        </w:r>
      </w:hyperlink>
      <w:r w:rsidRPr="002C6365">
        <w:rPr>
          <w:rFonts w:ascii="Lato" w:eastAsia="Arial" w:hAnsi="Lato"/>
          <w:sz w:val="22"/>
        </w:rPr>
        <w:t xml:space="preserve">limits </w:t>
      </w:r>
      <w:r w:rsidRPr="002C6365">
        <w:rPr>
          <w:rFonts w:ascii="Lato" w:eastAsia="Arial" w:hAnsi="Lato"/>
          <w:b/>
          <w:sz w:val="22"/>
        </w:rPr>
        <w:t>&lt;Service Provider&gt;</w:t>
      </w:r>
      <w:r w:rsidRPr="002C6365">
        <w:rPr>
          <w:rFonts w:ascii="Lato" w:eastAsia="Arial" w:hAnsi="Lato"/>
          <w:sz w:val="22"/>
        </w:rPr>
        <w:t xml:space="preserve">’s powers under any Law (including under the </w:t>
      </w:r>
      <w:r w:rsidRPr="002C6365">
        <w:rPr>
          <w:rFonts w:ascii="Lato" w:eastAsia="Arial" w:hAnsi="Lato"/>
          <w:i/>
          <w:sz w:val="22"/>
        </w:rPr>
        <w:t>Energy Coordination Act 1994</w:t>
      </w:r>
      <w:r w:rsidRPr="002C6365">
        <w:rPr>
          <w:rFonts w:ascii="Lato" w:eastAsia="Arial" w:hAnsi="Lato"/>
          <w:sz w:val="22"/>
        </w:rPr>
        <w:t xml:space="preserve"> (WA) or the </w:t>
      </w:r>
      <w:r w:rsidRPr="002C6365">
        <w:rPr>
          <w:rFonts w:ascii="Lato" w:eastAsia="Arial" w:hAnsi="Lato"/>
          <w:i/>
          <w:sz w:val="22"/>
        </w:rPr>
        <w:t>Energy</w:t>
      </w:r>
      <w:r w:rsidRPr="002C6365">
        <w:rPr>
          <w:rFonts w:ascii="Lato" w:eastAsia="Arial" w:hAnsi="Lato"/>
          <w:sz w:val="22"/>
        </w:rPr>
        <w:t xml:space="preserve"> </w:t>
      </w:r>
      <w:r w:rsidRPr="002C6365">
        <w:rPr>
          <w:rFonts w:ascii="Lato" w:eastAsia="Arial" w:hAnsi="Lato"/>
          <w:i/>
          <w:sz w:val="22"/>
        </w:rPr>
        <w:t xml:space="preserve">Operators (Powers) Act 1979 </w:t>
      </w:r>
      <w:r w:rsidRPr="002C6365">
        <w:rPr>
          <w:rFonts w:ascii="Lato" w:eastAsia="Arial" w:hAnsi="Lato"/>
          <w:sz w:val="22"/>
        </w:rPr>
        <w:t>(WA) and subordinate legislation).</w:t>
      </w:r>
    </w:p>
    <w:p w:rsidR="00DA35ED" w:rsidRPr="002C6365" w:rsidRDefault="00DA35ED">
      <w:pPr>
        <w:spacing w:line="239" w:lineRule="exact"/>
        <w:rPr>
          <w:rFonts w:ascii="Lato" w:eastAsia="Arial" w:hAnsi="Lato"/>
          <w:sz w:val="22"/>
        </w:rPr>
      </w:pPr>
    </w:p>
    <w:p w:rsidR="00DA35ED" w:rsidRPr="002C6365" w:rsidRDefault="009A328E">
      <w:pPr>
        <w:numPr>
          <w:ilvl w:val="0"/>
          <w:numId w:val="236"/>
        </w:numPr>
        <w:tabs>
          <w:tab w:val="left" w:pos="720"/>
        </w:tabs>
        <w:spacing w:line="0" w:lineRule="atLeast"/>
        <w:ind w:left="720" w:hanging="720"/>
        <w:jc w:val="both"/>
        <w:rPr>
          <w:rFonts w:ascii="Lato" w:eastAsia="Arial" w:hAnsi="Lato"/>
          <w:b/>
          <w:sz w:val="22"/>
        </w:rPr>
      </w:pPr>
      <w:r w:rsidRPr="002C6365">
        <w:rPr>
          <w:rFonts w:ascii="Lato" w:eastAsia="Arial" w:hAnsi="Lato"/>
          <w:b/>
          <w:sz w:val="22"/>
        </w:rPr>
        <w:t>GAS PRESSURE</w:t>
      </w:r>
    </w:p>
    <w:p w:rsidR="00DA35ED" w:rsidRPr="002C6365" w:rsidRDefault="00DA35ED">
      <w:pPr>
        <w:spacing w:line="209" w:lineRule="exact"/>
        <w:rPr>
          <w:rFonts w:ascii="Lato" w:eastAsia="Arial" w:hAnsi="Lato"/>
          <w:b/>
          <w:sz w:val="22"/>
        </w:rPr>
      </w:pPr>
    </w:p>
    <w:p w:rsidR="00DA35ED" w:rsidRPr="002C6365" w:rsidRDefault="009A328E">
      <w:pPr>
        <w:spacing w:line="238" w:lineRule="auto"/>
        <w:ind w:left="720" w:right="60"/>
        <w:rPr>
          <w:rFonts w:ascii="Lato" w:eastAsia="Arial" w:hAnsi="Lato"/>
          <w:sz w:val="22"/>
        </w:rPr>
      </w:pPr>
      <w:r w:rsidRPr="002C6365">
        <w:rPr>
          <w:rFonts w:ascii="Lato" w:eastAsia="Arial" w:hAnsi="Lato"/>
          <w:sz w:val="22"/>
        </w:rPr>
        <w:t xml:space="preserve">Provided it is within the capability of the ATCO GDS at the Delivery Point and subject to any applicable Laws, the Nominal Delivery Pressure at which </w:t>
      </w:r>
      <w:r w:rsidRPr="002C6365">
        <w:rPr>
          <w:rFonts w:ascii="Lato" w:eastAsia="Arial" w:hAnsi="Lato"/>
          <w:b/>
          <w:sz w:val="22"/>
        </w:rPr>
        <w:t>&lt;Service Provider&gt;</w:t>
      </w:r>
      <w:r w:rsidRPr="002C6365">
        <w:rPr>
          <w:rFonts w:ascii="Lato" w:eastAsia="Arial" w:hAnsi="Lato"/>
          <w:sz w:val="22"/>
        </w:rPr>
        <w:t xml:space="preserve"> will deliver Gas to </w:t>
      </w:r>
      <w:r w:rsidRPr="002C6365">
        <w:rPr>
          <w:rFonts w:ascii="Lato" w:eastAsia="Arial" w:hAnsi="Lato"/>
          <w:b/>
          <w:sz w:val="22"/>
        </w:rPr>
        <w:t>&lt;User&gt;</w:t>
      </w:r>
      <w:r w:rsidRPr="002C6365">
        <w:rPr>
          <w:rFonts w:ascii="Lato" w:eastAsia="Arial" w:hAnsi="Lato"/>
          <w:sz w:val="22"/>
        </w:rPr>
        <w:t xml:space="preserve"> is a pressure that will not exceed 7 kPa, as regulated by the Standard Delivery Facilities at the Delivery Point.</w:t>
      </w:r>
    </w:p>
    <w:p w:rsidR="00DA35ED" w:rsidRPr="002C6365" w:rsidRDefault="00DA35ED">
      <w:pPr>
        <w:spacing w:line="239" w:lineRule="exact"/>
        <w:rPr>
          <w:rFonts w:ascii="Lato" w:eastAsia="Arial" w:hAnsi="Lato"/>
          <w:b/>
          <w:sz w:val="22"/>
        </w:rPr>
      </w:pPr>
    </w:p>
    <w:p w:rsidR="00DA35ED" w:rsidRPr="002C6365" w:rsidRDefault="009A328E">
      <w:pPr>
        <w:numPr>
          <w:ilvl w:val="0"/>
          <w:numId w:val="236"/>
        </w:numPr>
        <w:tabs>
          <w:tab w:val="left" w:pos="720"/>
        </w:tabs>
        <w:spacing w:line="0" w:lineRule="atLeast"/>
        <w:ind w:left="720" w:hanging="720"/>
        <w:jc w:val="both"/>
        <w:rPr>
          <w:rFonts w:ascii="Lato" w:eastAsia="Arial" w:hAnsi="Lato"/>
          <w:b/>
          <w:sz w:val="22"/>
        </w:rPr>
      </w:pPr>
      <w:r w:rsidRPr="002C6365">
        <w:rPr>
          <w:rFonts w:ascii="Lato" w:eastAsia="Arial" w:hAnsi="Lato"/>
          <w:b/>
          <w:sz w:val="22"/>
        </w:rPr>
        <w:t>METER READING</w:t>
      </w:r>
    </w:p>
    <w:p w:rsidR="00DA35ED" w:rsidRPr="002C6365" w:rsidRDefault="00DA35ED">
      <w:pPr>
        <w:spacing w:line="247" w:lineRule="exact"/>
        <w:rPr>
          <w:rFonts w:ascii="Lato" w:eastAsia="Arial" w:hAnsi="Lato"/>
          <w:b/>
          <w:sz w:val="22"/>
        </w:rPr>
      </w:pPr>
    </w:p>
    <w:p w:rsidR="00DA35ED" w:rsidRPr="002C6365" w:rsidRDefault="009A328E">
      <w:pPr>
        <w:numPr>
          <w:ilvl w:val="1"/>
          <w:numId w:val="236"/>
        </w:numPr>
        <w:tabs>
          <w:tab w:val="left" w:pos="1440"/>
        </w:tabs>
        <w:spacing w:line="236" w:lineRule="auto"/>
        <w:ind w:left="1440" w:right="66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be responsible for calculating and recording the</w:t>
      </w:r>
      <w:r w:rsidRPr="002C6365">
        <w:rPr>
          <w:rFonts w:ascii="Lato" w:eastAsia="Arial" w:hAnsi="Lato"/>
          <w:b/>
          <w:sz w:val="22"/>
        </w:rPr>
        <w:t xml:space="preserve"> </w:t>
      </w:r>
      <w:r w:rsidRPr="002C6365">
        <w:rPr>
          <w:rFonts w:ascii="Lato" w:eastAsia="Arial" w:hAnsi="Lato"/>
          <w:sz w:val="22"/>
        </w:rPr>
        <w:t xml:space="preserve">quantity of Gas delivered to </w:t>
      </w:r>
      <w:r w:rsidRPr="002C6365">
        <w:rPr>
          <w:rFonts w:ascii="Lato" w:eastAsia="Arial" w:hAnsi="Lato"/>
          <w:b/>
          <w:sz w:val="22"/>
        </w:rPr>
        <w:t>&lt;User&gt;</w:t>
      </w:r>
      <w:r w:rsidRPr="002C6365">
        <w:rPr>
          <w:rFonts w:ascii="Lato" w:eastAsia="Arial" w:hAnsi="Lato"/>
          <w:sz w:val="22"/>
        </w:rPr>
        <w:t xml:space="preserve"> at the Delivery Point.</w:t>
      </w:r>
    </w:p>
    <w:p w:rsidR="00DA35ED" w:rsidRPr="002C6365" w:rsidRDefault="00DA35ED">
      <w:pPr>
        <w:spacing w:line="248" w:lineRule="exact"/>
        <w:rPr>
          <w:rFonts w:ascii="Lato" w:eastAsia="Arial" w:hAnsi="Lato"/>
          <w:sz w:val="22"/>
        </w:rPr>
      </w:pPr>
    </w:p>
    <w:p w:rsidR="00DA35ED" w:rsidRPr="002C6365" w:rsidRDefault="009A328E">
      <w:pPr>
        <w:numPr>
          <w:ilvl w:val="1"/>
          <w:numId w:val="236"/>
        </w:numPr>
        <w:tabs>
          <w:tab w:val="left" w:pos="1440"/>
        </w:tabs>
        <w:spacing w:line="237" w:lineRule="auto"/>
        <w:ind w:left="1440" w:right="42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must use reasonable endeavours to read the Meter at</w:t>
      </w:r>
      <w:r w:rsidRPr="002C6365">
        <w:rPr>
          <w:rFonts w:ascii="Lato" w:eastAsia="Arial" w:hAnsi="Lato"/>
          <w:b/>
          <w:sz w:val="22"/>
        </w:rPr>
        <w:t xml:space="preserve"> </w:t>
      </w:r>
      <w:r w:rsidRPr="002C6365">
        <w:rPr>
          <w:rFonts w:ascii="Lato" w:eastAsia="Arial" w:hAnsi="Lato"/>
          <w:sz w:val="22"/>
        </w:rPr>
        <w:t>intervals of no more than 105 days.</w:t>
      </w:r>
    </w:p>
    <w:p w:rsidR="00DA35ED" w:rsidRPr="002C6365" w:rsidRDefault="00DA35ED">
      <w:pPr>
        <w:spacing w:line="246" w:lineRule="exact"/>
        <w:rPr>
          <w:rFonts w:ascii="Lato" w:eastAsia="Arial" w:hAnsi="Lato"/>
          <w:sz w:val="22"/>
        </w:rPr>
      </w:pPr>
    </w:p>
    <w:p w:rsidR="00DA35ED" w:rsidRPr="002C6365" w:rsidRDefault="009A328E">
      <w:pPr>
        <w:numPr>
          <w:ilvl w:val="1"/>
          <w:numId w:val="236"/>
        </w:numPr>
        <w:tabs>
          <w:tab w:val="left" w:pos="1440"/>
        </w:tabs>
        <w:spacing w:line="236" w:lineRule="auto"/>
        <w:ind w:left="1440" w:right="220" w:hanging="720"/>
        <w:jc w:val="both"/>
        <w:rPr>
          <w:rFonts w:ascii="Lato" w:eastAsia="Arial" w:hAnsi="Lato"/>
          <w:sz w:val="22"/>
        </w:rPr>
      </w:pPr>
      <w:r w:rsidRPr="002C6365">
        <w:rPr>
          <w:rFonts w:ascii="Lato" w:eastAsia="Arial" w:hAnsi="Lato"/>
          <w:sz w:val="22"/>
        </w:rPr>
        <w:t xml:space="preserve">Where </w:t>
      </w:r>
      <w:r w:rsidRPr="002C6365">
        <w:rPr>
          <w:rFonts w:ascii="Lato" w:eastAsia="Arial" w:hAnsi="Lato"/>
          <w:b/>
          <w:sz w:val="22"/>
        </w:rPr>
        <w:t>&lt;Service Provider&gt;</w:t>
      </w:r>
      <w:r w:rsidRPr="002C6365">
        <w:rPr>
          <w:rFonts w:ascii="Lato" w:eastAsia="Arial" w:hAnsi="Lato"/>
          <w:sz w:val="22"/>
        </w:rPr>
        <w:t xml:space="preserve"> provides consumption data based on estimates, it must individually identify each data item that has been estimated.</w:t>
      </w:r>
    </w:p>
    <w:p w:rsidR="00DA35ED" w:rsidRPr="002C6365" w:rsidRDefault="00DA35ED">
      <w:pPr>
        <w:spacing w:line="240" w:lineRule="exact"/>
        <w:rPr>
          <w:rFonts w:ascii="Lato" w:eastAsia="Arial" w:hAnsi="Lato"/>
          <w:sz w:val="22"/>
        </w:rPr>
      </w:pPr>
    </w:p>
    <w:p w:rsidR="00DA35ED" w:rsidRPr="002C6365" w:rsidRDefault="009A328E">
      <w:pPr>
        <w:numPr>
          <w:ilvl w:val="0"/>
          <w:numId w:val="236"/>
        </w:numPr>
        <w:tabs>
          <w:tab w:val="left" w:pos="720"/>
        </w:tabs>
        <w:spacing w:line="0" w:lineRule="atLeast"/>
        <w:ind w:left="720" w:hanging="720"/>
        <w:jc w:val="both"/>
        <w:rPr>
          <w:rFonts w:ascii="Lato" w:eastAsia="Arial" w:hAnsi="Lato"/>
          <w:b/>
          <w:sz w:val="22"/>
        </w:rPr>
      </w:pPr>
      <w:r w:rsidRPr="002C6365">
        <w:rPr>
          <w:rFonts w:ascii="Lato" w:eastAsia="Arial" w:hAnsi="Lato"/>
          <w:b/>
          <w:sz w:val="22"/>
        </w:rPr>
        <w:t>PRICES</w:t>
      </w:r>
    </w:p>
    <w:p w:rsidR="00DA35ED" w:rsidRPr="002C6365" w:rsidRDefault="00DA35ED">
      <w:pPr>
        <w:spacing w:line="241" w:lineRule="exact"/>
        <w:rPr>
          <w:rFonts w:ascii="Lato" w:eastAsia="Arial" w:hAnsi="Lato"/>
          <w:b/>
          <w:sz w:val="22"/>
        </w:rPr>
      </w:pPr>
    </w:p>
    <w:p w:rsidR="00DA35ED" w:rsidRPr="002C6365" w:rsidRDefault="009A328E">
      <w:pPr>
        <w:numPr>
          <w:ilvl w:val="1"/>
          <w:numId w:val="236"/>
        </w:numPr>
        <w:tabs>
          <w:tab w:val="left" w:pos="1440"/>
        </w:tabs>
        <w:spacing w:line="0" w:lineRule="atLeast"/>
        <w:ind w:left="1440" w:hanging="720"/>
        <w:jc w:val="both"/>
        <w:rPr>
          <w:rFonts w:ascii="Lato" w:eastAsia="Arial" w:hAnsi="Lato"/>
          <w:sz w:val="22"/>
        </w:rPr>
      </w:pPr>
      <w:r w:rsidRPr="002C6365">
        <w:rPr>
          <w:rFonts w:ascii="Lato" w:eastAsia="Arial" w:hAnsi="Lato"/>
          <w:sz w:val="22"/>
        </w:rPr>
        <w:t>Service B3 is made available at Tariff B3.</w:t>
      </w:r>
    </w:p>
    <w:p w:rsidR="00DA35ED" w:rsidRPr="002C6365" w:rsidRDefault="00DA35ED">
      <w:pPr>
        <w:tabs>
          <w:tab w:val="left" w:pos="1440"/>
        </w:tabs>
        <w:spacing w:line="0" w:lineRule="atLeast"/>
        <w:ind w:left="1440" w:hanging="720"/>
        <w:jc w:val="both"/>
        <w:rPr>
          <w:rFonts w:ascii="Lato" w:eastAsia="Arial" w:hAnsi="Lato"/>
          <w:sz w:val="22"/>
        </w:rPr>
        <w:sectPr w:rsidR="00DA35ED" w:rsidRPr="002C6365">
          <w:pgSz w:w="11900" w:h="16841"/>
          <w:pgMar w:top="527" w:right="1100" w:bottom="22" w:left="1680" w:header="0" w:footer="0" w:gutter="0"/>
          <w:cols w:space="0" w:equalWidth="0">
            <w:col w:w="9120"/>
          </w:cols>
          <w:docGrid w:linePitch="360"/>
        </w:sectPr>
      </w:pPr>
    </w:p>
    <w:p w:rsidR="00DA35ED" w:rsidRPr="002C6365" w:rsidRDefault="00DA35ED">
      <w:pPr>
        <w:spacing w:line="321" w:lineRule="exact"/>
        <w:rPr>
          <w:rFonts w:ascii="Lato" w:eastAsia="Arial"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27"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98" w:name="page98"/>
      <w:bookmarkEnd w:id="98"/>
      <w:r w:rsidRPr="002C6365">
        <w:rPr>
          <w:rFonts w:ascii="Lato" w:eastAsia="Arial" w:hAnsi="Lato"/>
          <w:sz w:val="14"/>
        </w:rPr>
        <w:t>90.</w:t>
      </w:r>
    </w:p>
    <w:p w:rsidR="00DA35ED" w:rsidRPr="002C6365" w:rsidRDefault="00DA35ED">
      <w:pPr>
        <w:spacing w:line="200" w:lineRule="exact"/>
        <w:rPr>
          <w:rFonts w:ascii="Lato" w:eastAsia="Times New Roman" w:hAnsi="Lato"/>
        </w:rPr>
      </w:pPr>
    </w:p>
    <w:p w:rsidR="00DA35ED" w:rsidRPr="002C6365" w:rsidRDefault="00DA35ED">
      <w:pPr>
        <w:spacing w:line="397" w:lineRule="exact"/>
        <w:rPr>
          <w:rFonts w:ascii="Lato" w:eastAsia="Times New Roman" w:hAnsi="Lato"/>
        </w:rPr>
      </w:pPr>
    </w:p>
    <w:p w:rsidR="00DA35ED" w:rsidRPr="002C6365" w:rsidRDefault="009A328E">
      <w:pPr>
        <w:numPr>
          <w:ilvl w:val="1"/>
          <w:numId w:val="237"/>
        </w:numPr>
        <w:tabs>
          <w:tab w:val="left" w:pos="1440"/>
        </w:tabs>
        <w:spacing w:line="236" w:lineRule="auto"/>
        <w:ind w:left="1440" w:right="880" w:hanging="720"/>
        <w:jc w:val="both"/>
        <w:rPr>
          <w:rFonts w:ascii="Lato" w:eastAsia="Arial" w:hAnsi="Lato"/>
          <w:sz w:val="22"/>
        </w:rPr>
      </w:pPr>
      <w:r w:rsidRPr="002C6365">
        <w:rPr>
          <w:rFonts w:ascii="Lato" w:eastAsia="Arial" w:hAnsi="Lato"/>
          <w:sz w:val="22"/>
        </w:rPr>
        <w:t>The Charge for provision of access to Service B3 at a Delivery Point is calculated by applying Tariff B3.</w:t>
      </w:r>
    </w:p>
    <w:p w:rsidR="00DA35ED" w:rsidRPr="002C6365" w:rsidRDefault="00DA35ED">
      <w:pPr>
        <w:spacing w:line="238" w:lineRule="exact"/>
        <w:rPr>
          <w:rFonts w:ascii="Lato" w:eastAsia="Arial" w:hAnsi="Lato"/>
          <w:sz w:val="22"/>
        </w:rPr>
      </w:pPr>
    </w:p>
    <w:p w:rsidR="00DA35ED" w:rsidRPr="002C6365" w:rsidRDefault="009A328E">
      <w:pPr>
        <w:numPr>
          <w:ilvl w:val="0"/>
          <w:numId w:val="238"/>
        </w:numPr>
        <w:tabs>
          <w:tab w:val="left" w:pos="720"/>
        </w:tabs>
        <w:spacing w:line="239" w:lineRule="auto"/>
        <w:ind w:left="720" w:hanging="720"/>
        <w:jc w:val="both"/>
        <w:rPr>
          <w:rFonts w:ascii="Lato" w:eastAsia="Arial" w:hAnsi="Lato"/>
          <w:b/>
          <w:sz w:val="22"/>
        </w:rPr>
      </w:pPr>
      <w:r w:rsidRPr="002C6365">
        <w:rPr>
          <w:rFonts w:ascii="Lato" w:eastAsia="Arial" w:hAnsi="Lato"/>
          <w:b/>
          <w:sz w:val="22"/>
        </w:rPr>
        <w:t>CONTRACTED PEAK RATE</w:t>
      </w:r>
    </w:p>
    <w:p w:rsidR="00DA35ED" w:rsidRPr="002C6365" w:rsidRDefault="00DA35ED">
      <w:pPr>
        <w:spacing w:line="204" w:lineRule="exact"/>
        <w:rPr>
          <w:rFonts w:ascii="Lato" w:eastAsia="Arial" w:hAnsi="Lato"/>
          <w:b/>
          <w:sz w:val="22"/>
        </w:rPr>
      </w:pPr>
    </w:p>
    <w:p w:rsidR="00DA35ED" w:rsidRPr="002C6365" w:rsidRDefault="009A328E">
      <w:pPr>
        <w:spacing w:line="239" w:lineRule="auto"/>
        <w:ind w:left="720"/>
        <w:jc w:val="both"/>
        <w:rPr>
          <w:rFonts w:ascii="Lato" w:eastAsia="Arial" w:hAnsi="Lato"/>
          <w:sz w:val="22"/>
        </w:rPr>
      </w:pPr>
      <w:r w:rsidRPr="002C6365">
        <w:rPr>
          <w:rFonts w:ascii="Lato" w:eastAsia="Arial" w:hAnsi="Lato"/>
          <w:sz w:val="22"/>
        </w:rPr>
        <w:t>The Contracted Peak Rate for a Delivery Point is the lesser of:</w:t>
      </w:r>
    </w:p>
    <w:p w:rsidR="00DA35ED" w:rsidRPr="002C6365" w:rsidRDefault="00DA35ED">
      <w:pPr>
        <w:spacing w:line="248" w:lineRule="exact"/>
        <w:rPr>
          <w:rFonts w:ascii="Lato" w:eastAsia="Arial" w:hAnsi="Lato"/>
          <w:b/>
          <w:sz w:val="22"/>
        </w:rPr>
      </w:pPr>
    </w:p>
    <w:p w:rsidR="00DA35ED" w:rsidRPr="002C6365" w:rsidRDefault="009A328E">
      <w:pPr>
        <w:numPr>
          <w:ilvl w:val="1"/>
          <w:numId w:val="238"/>
        </w:numPr>
        <w:tabs>
          <w:tab w:val="left" w:pos="1440"/>
        </w:tabs>
        <w:spacing w:line="237" w:lineRule="auto"/>
        <w:ind w:left="1440" w:right="20" w:hanging="720"/>
        <w:rPr>
          <w:rFonts w:ascii="Lato" w:eastAsia="Arial" w:hAnsi="Lato"/>
          <w:sz w:val="22"/>
        </w:rPr>
      </w:pPr>
      <w:r w:rsidRPr="002C6365">
        <w:rPr>
          <w:rFonts w:ascii="Lato" w:eastAsia="Arial" w:hAnsi="Lato"/>
          <w:sz w:val="22"/>
        </w:rPr>
        <w:t xml:space="preserve">the highest Instantaneous Flow Rate at which Gas can be delivered by </w:t>
      </w:r>
      <w:r w:rsidRPr="002C6365">
        <w:rPr>
          <w:rFonts w:ascii="Lato" w:eastAsia="Arial" w:hAnsi="Lato"/>
          <w:b/>
          <w:sz w:val="22"/>
        </w:rPr>
        <w:t xml:space="preserve">&lt;Service Provider&gt; </w:t>
      </w:r>
      <w:r w:rsidRPr="002C6365">
        <w:rPr>
          <w:rFonts w:ascii="Lato" w:eastAsia="Arial" w:hAnsi="Lato"/>
          <w:sz w:val="22"/>
        </w:rPr>
        <w:t>at the Delivery Point using the Standard Delivery Facilities</w:t>
      </w:r>
      <w:r w:rsidRPr="002C6365">
        <w:rPr>
          <w:rFonts w:ascii="Lato" w:eastAsia="Arial" w:hAnsi="Lato"/>
          <w:b/>
          <w:sz w:val="22"/>
        </w:rPr>
        <w:t xml:space="preserve"> </w:t>
      </w:r>
      <w:r w:rsidRPr="002C6365">
        <w:rPr>
          <w:rFonts w:ascii="Lato" w:eastAsia="Arial" w:hAnsi="Lato"/>
          <w:sz w:val="22"/>
        </w:rPr>
        <w:t>at the Delivery Point; and</w:t>
      </w:r>
    </w:p>
    <w:p w:rsidR="00DA35ED" w:rsidRPr="002C6365" w:rsidRDefault="00DA35ED">
      <w:pPr>
        <w:spacing w:line="245" w:lineRule="exact"/>
        <w:rPr>
          <w:rFonts w:ascii="Lato" w:eastAsia="Arial" w:hAnsi="Lato"/>
          <w:sz w:val="22"/>
        </w:rPr>
      </w:pPr>
    </w:p>
    <w:p w:rsidR="00DA35ED" w:rsidRPr="002C6365" w:rsidRDefault="009A328E">
      <w:pPr>
        <w:numPr>
          <w:ilvl w:val="1"/>
          <w:numId w:val="238"/>
        </w:numPr>
        <w:tabs>
          <w:tab w:val="left" w:pos="1440"/>
        </w:tabs>
        <w:spacing w:line="0" w:lineRule="atLeast"/>
        <w:ind w:left="1440" w:hanging="720"/>
        <w:jc w:val="both"/>
        <w:rPr>
          <w:rFonts w:ascii="Lato" w:eastAsia="Arial" w:hAnsi="Lato"/>
          <w:sz w:val="22"/>
        </w:rPr>
      </w:pPr>
      <w:r w:rsidRPr="002C6365">
        <w:rPr>
          <w:rFonts w:ascii="Lato" w:eastAsia="Arial" w:hAnsi="Lato"/>
          <w:sz w:val="22"/>
        </w:rPr>
        <w:t>8m</w:t>
      </w:r>
      <w:r w:rsidRPr="002C6365">
        <w:rPr>
          <w:rFonts w:ascii="Lato" w:eastAsia="Arial" w:hAnsi="Lato"/>
          <w:sz w:val="27"/>
          <w:vertAlign w:val="superscript"/>
        </w:rPr>
        <w:t>3</w:t>
      </w:r>
      <w:r w:rsidRPr="002C6365">
        <w:rPr>
          <w:rFonts w:ascii="Lato" w:eastAsia="Arial" w:hAnsi="Lato"/>
          <w:sz w:val="22"/>
        </w:rPr>
        <w:t>/h.</w:t>
      </w:r>
    </w:p>
    <w:p w:rsidR="00DA35ED" w:rsidRPr="002C6365" w:rsidRDefault="00DA35ED">
      <w:pPr>
        <w:spacing w:line="176" w:lineRule="exact"/>
        <w:rPr>
          <w:rFonts w:ascii="Lato" w:eastAsia="Arial" w:hAnsi="Lato"/>
          <w:sz w:val="22"/>
        </w:rPr>
      </w:pPr>
    </w:p>
    <w:p w:rsidR="00DA35ED" w:rsidRPr="002C6365" w:rsidRDefault="009A328E">
      <w:pPr>
        <w:numPr>
          <w:ilvl w:val="0"/>
          <w:numId w:val="238"/>
        </w:numPr>
        <w:tabs>
          <w:tab w:val="left" w:pos="720"/>
        </w:tabs>
        <w:spacing w:line="239" w:lineRule="auto"/>
        <w:ind w:left="720" w:hanging="720"/>
        <w:jc w:val="both"/>
        <w:rPr>
          <w:rFonts w:ascii="Lato" w:eastAsia="Arial" w:hAnsi="Lato"/>
          <w:b/>
          <w:sz w:val="22"/>
        </w:rPr>
      </w:pPr>
      <w:r w:rsidRPr="002C6365">
        <w:rPr>
          <w:rFonts w:ascii="Lato" w:eastAsia="Arial" w:hAnsi="Lato"/>
          <w:b/>
          <w:sz w:val="22"/>
        </w:rPr>
        <w:t>DEREGISTERING A DELIVERY POINT</w:t>
      </w:r>
    </w:p>
    <w:p w:rsidR="00DA35ED" w:rsidRPr="002C6365" w:rsidRDefault="00DA35ED">
      <w:pPr>
        <w:spacing w:line="248" w:lineRule="exact"/>
        <w:rPr>
          <w:rFonts w:ascii="Lato" w:eastAsia="Arial" w:hAnsi="Lato"/>
          <w:b/>
          <w:sz w:val="22"/>
        </w:rPr>
      </w:pPr>
    </w:p>
    <w:p w:rsidR="00DA35ED" w:rsidRPr="002C6365" w:rsidRDefault="009A328E">
      <w:pPr>
        <w:numPr>
          <w:ilvl w:val="1"/>
          <w:numId w:val="238"/>
        </w:numPr>
        <w:tabs>
          <w:tab w:val="left" w:pos="1440"/>
        </w:tabs>
        <w:spacing w:line="238" w:lineRule="auto"/>
        <w:ind w:left="1440" w:right="660" w:hanging="720"/>
        <w:jc w:val="both"/>
        <w:rPr>
          <w:rFonts w:ascii="Lato" w:eastAsia="Arial" w:hAnsi="Lato"/>
          <w:sz w:val="22"/>
        </w:rPr>
      </w:pPr>
      <w:r w:rsidRPr="002C6365">
        <w:rPr>
          <w:rFonts w:ascii="Lato" w:eastAsia="Arial" w:hAnsi="Lato"/>
          <w:sz w:val="22"/>
        </w:rPr>
        <w:t xml:space="preserve">Subject to clause </w:t>
      </w:r>
      <w:hyperlink w:anchor="page16" w:history="1">
        <w:r w:rsidRPr="002C6365">
          <w:rPr>
            <w:rFonts w:ascii="Lato" w:eastAsia="Arial" w:hAnsi="Lato"/>
            <w:sz w:val="22"/>
          </w:rPr>
          <w:t xml:space="preserve">5.6 </w:t>
        </w:r>
      </w:hyperlink>
      <w:r w:rsidRPr="002C6365">
        <w:rPr>
          <w:rFonts w:ascii="Lato" w:eastAsia="Arial" w:hAnsi="Lato"/>
          <w:sz w:val="22"/>
        </w:rPr>
        <w:t xml:space="preserve">of this Service Agreement </w:t>
      </w:r>
      <w:r w:rsidRPr="002C6365">
        <w:rPr>
          <w:rFonts w:ascii="Lato" w:eastAsia="Arial" w:hAnsi="Lato"/>
          <w:b/>
          <w:sz w:val="22"/>
        </w:rPr>
        <w:t>&lt;Service Provider&gt;</w:t>
      </w:r>
      <w:r w:rsidRPr="002C6365">
        <w:rPr>
          <w:rFonts w:ascii="Lato" w:eastAsia="Arial" w:hAnsi="Lato"/>
          <w:sz w:val="22"/>
        </w:rPr>
        <w:t xml:space="preserve"> may permanently Deregister a Delivery Point .</w:t>
      </w:r>
    </w:p>
    <w:p w:rsidR="00DA35ED" w:rsidRPr="002C6365" w:rsidRDefault="00DA35ED">
      <w:pPr>
        <w:spacing w:line="236" w:lineRule="exact"/>
        <w:rPr>
          <w:rFonts w:ascii="Lato" w:eastAsia="Arial" w:hAnsi="Lato"/>
          <w:sz w:val="22"/>
        </w:rPr>
      </w:pPr>
    </w:p>
    <w:p w:rsidR="00DA35ED" w:rsidRPr="002C6365" w:rsidRDefault="009A328E">
      <w:pPr>
        <w:numPr>
          <w:ilvl w:val="1"/>
          <w:numId w:val="238"/>
        </w:numPr>
        <w:tabs>
          <w:tab w:val="left" w:pos="1440"/>
        </w:tabs>
        <w:spacing w:line="239" w:lineRule="auto"/>
        <w:ind w:left="144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permanently Deregister the Delivery Point by:</w:t>
      </w:r>
    </w:p>
    <w:p w:rsidR="00DA35ED" w:rsidRPr="002C6365" w:rsidRDefault="00DA35ED">
      <w:pPr>
        <w:spacing w:line="250" w:lineRule="exact"/>
        <w:rPr>
          <w:rFonts w:ascii="Lato" w:eastAsia="Arial" w:hAnsi="Lato"/>
          <w:sz w:val="22"/>
        </w:rPr>
      </w:pPr>
    </w:p>
    <w:p w:rsidR="00DA35ED" w:rsidRPr="002C6365" w:rsidRDefault="009A328E">
      <w:pPr>
        <w:numPr>
          <w:ilvl w:val="2"/>
          <w:numId w:val="238"/>
        </w:numPr>
        <w:tabs>
          <w:tab w:val="left" w:pos="2160"/>
        </w:tabs>
        <w:spacing w:line="235" w:lineRule="auto"/>
        <w:ind w:left="2160" w:right="760" w:hanging="720"/>
        <w:jc w:val="both"/>
        <w:rPr>
          <w:rFonts w:ascii="Lato" w:eastAsia="Arial" w:hAnsi="Lato"/>
          <w:sz w:val="22"/>
        </w:rPr>
      </w:pPr>
      <w:r w:rsidRPr="002C6365">
        <w:rPr>
          <w:rFonts w:ascii="Lato" w:eastAsia="Arial" w:hAnsi="Lato"/>
          <w:sz w:val="22"/>
        </w:rPr>
        <w:t xml:space="preserve">removing the Standard Delivery Facilities to the extent </w:t>
      </w:r>
      <w:r w:rsidRPr="002C6365">
        <w:rPr>
          <w:rFonts w:ascii="Lato" w:eastAsia="Arial" w:hAnsi="Lato"/>
          <w:b/>
          <w:sz w:val="22"/>
        </w:rPr>
        <w:t>&lt;Service</w:t>
      </w:r>
      <w:r w:rsidRPr="002C6365">
        <w:rPr>
          <w:rFonts w:ascii="Lato" w:eastAsia="Arial" w:hAnsi="Lato"/>
          <w:sz w:val="22"/>
        </w:rPr>
        <w:t xml:space="preserve"> </w:t>
      </w:r>
      <w:r w:rsidRPr="002C6365">
        <w:rPr>
          <w:rFonts w:ascii="Lato" w:eastAsia="Arial" w:hAnsi="Lato"/>
          <w:b/>
          <w:sz w:val="22"/>
        </w:rPr>
        <w:t xml:space="preserve">Provider&gt; </w:t>
      </w:r>
      <w:r w:rsidRPr="002C6365">
        <w:rPr>
          <w:rFonts w:ascii="Lato" w:eastAsia="Arial" w:hAnsi="Lato"/>
          <w:sz w:val="22"/>
        </w:rPr>
        <w:t>considers necessary;</w:t>
      </w:r>
    </w:p>
    <w:p w:rsidR="00DA35ED" w:rsidRPr="002C6365" w:rsidRDefault="00DA35ED">
      <w:pPr>
        <w:spacing w:line="251" w:lineRule="exact"/>
        <w:rPr>
          <w:rFonts w:ascii="Lato" w:eastAsia="Arial" w:hAnsi="Lato"/>
          <w:sz w:val="22"/>
        </w:rPr>
      </w:pPr>
    </w:p>
    <w:p w:rsidR="00DA35ED" w:rsidRPr="002C6365" w:rsidRDefault="009A328E">
      <w:pPr>
        <w:numPr>
          <w:ilvl w:val="2"/>
          <w:numId w:val="238"/>
        </w:numPr>
        <w:tabs>
          <w:tab w:val="left" w:pos="2160"/>
        </w:tabs>
        <w:spacing w:line="236" w:lineRule="auto"/>
        <w:ind w:left="2160" w:right="180" w:hanging="720"/>
        <w:jc w:val="both"/>
        <w:rPr>
          <w:rFonts w:ascii="Lato" w:eastAsia="Arial" w:hAnsi="Lato"/>
          <w:sz w:val="22"/>
        </w:rPr>
      </w:pPr>
      <w:r w:rsidRPr="002C6365">
        <w:rPr>
          <w:rFonts w:ascii="Lato" w:eastAsia="Arial" w:hAnsi="Lato"/>
          <w:sz w:val="22"/>
        </w:rPr>
        <w:t>permanently removing the Delivery Point in accordance with the Retail Market Rules; and</w:t>
      </w:r>
    </w:p>
    <w:p w:rsidR="00DA35ED" w:rsidRPr="002C6365" w:rsidRDefault="00DA35ED">
      <w:pPr>
        <w:spacing w:line="248" w:lineRule="exact"/>
        <w:rPr>
          <w:rFonts w:ascii="Lato" w:eastAsia="Arial" w:hAnsi="Lato"/>
          <w:sz w:val="22"/>
        </w:rPr>
      </w:pPr>
    </w:p>
    <w:p w:rsidR="00DA35ED" w:rsidRPr="002C6365" w:rsidRDefault="009A328E">
      <w:pPr>
        <w:numPr>
          <w:ilvl w:val="2"/>
          <w:numId w:val="238"/>
        </w:numPr>
        <w:tabs>
          <w:tab w:val="left" w:pos="2160"/>
        </w:tabs>
        <w:spacing w:line="236" w:lineRule="auto"/>
        <w:ind w:left="2160" w:right="500" w:hanging="720"/>
        <w:jc w:val="both"/>
        <w:rPr>
          <w:rFonts w:ascii="Lato" w:eastAsia="Arial" w:hAnsi="Lato"/>
          <w:sz w:val="22"/>
        </w:rPr>
      </w:pPr>
      <w:r w:rsidRPr="002C6365">
        <w:rPr>
          <w:rFonts w:ascii="Lato" w:eastAsia="Arial" w:hAnsi="Lato"/>
          <w:sz w:val="22"/>
        </w:rPr>
        <w:t>removing the Delivery Point from the Delivery Point Register, in the manner it considers appropriate.</w:t>
      </w:r>
    </w:p>
    <w:p w:rsidR="00DA35ED" w:rsidRPr="002C6365" w:rsidRDefault="00DA35ED">
      <w:pPr>
        <w:spacing w:line="246" w:lineRule="exact"/>
        <w:rPr>
          <w:rFonts w:ascii="Lato" w:eastAsia="Arial" w:hAnsi="Lato"/>
          <w:sz w:val="22"/>
        </w:rPr>
      </w:pPr>
    </w:p>
    <w:p w:rsidR="00DA35ED" w:rsidRPr="002C6365" w:rsidRDefault="009A328E">
      <w:pPr>
        <w:numPr>
          <w:ilvl w:val="1"/>
          <w:numId w:val="238"/>
        </w:numPr>
        <w:tabs>
          <w:tab w:val="left" w:pos="1440"/>
        </w:tabs>
        <w:spacing w:line="236" w:lineRule="auto"/>
        <w:ind w:left="1440" w:right="32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notify</w:t>
      </w:r>
      <w:r w:rsidRPr="002C6365">
        <w:rPr>
          <w:rFonts w:ascii="Lato" w:eastAsia="Arial" w:hAnsi="Lato"/>
          <w:b/>
          <w:sz w:val="22"/>
        </w:rPr>
        <w:t xml:space="preserve"> &lt;User&gt; </w:t>
      </w:r>
      <w:r w:rsidRPr="002C6365">
        <w:rPr>
          <w:rFonts w:ascii="Lato" w:eastAsia="Arial" w:hAnsi="Lato"/>
          <w:sz w:val="22"/>
        </w:rPr>
        <w:t>in writing once the Delivery Point has</w:t>
      </w:r>
      <w:r w:rsidRPr="002C6365">
        <w:rPr>
          <w:rFonts w:ascii="Lato" w:eastAsia="Arial" w:hAnsi="Lato"/>
          <w:b/>
          <w:sz w:val="22"/>
        </w:rPr>
        <w:t xml:space="preserve"> </w:t>
      </w:r>
      <w:r w:rsidRPr="002C6365">
        <w:rPr>
          <w:rFonts w:ascii="Lato" w:eastAsia="Arial" w:hAnsi="Lato"/>
          <w:sz w:val="22"/>
        </w:rPr>
        <w:t>been Deregistered.</w:t>
      </w:r>
    </w:p>
    <w:p w:rsidR="00DA35ED" w:rsidRPr="002C6365" w:rsidRDefault="00DA35ED">
      <w:pPr>
        <w:spacing w:line="249" w:lineRule="exact"/>
        <w:rPr>
          <w:rFonts w:ascii="Lato" w:eastAsia="Arial" w:hAnsi="Lato"/>
          <w:sz w:val="22"/>
        </w:rPr>
      </w:pPr>
    </w:p>
    <w:p w:rsidR="00DA35ED" w:rsidRPr="002C6365" w:rsidRDefault="009A328E">
      <w:pPr>
        <w:numPr>
          <w:ilvl w:val="1"/>
          <w:numId w:val="238"/>
        </w:numPr>
        <w:tabs>
          <w:tab w:val="left" w:pos="1440"/>
        </w:tabs>
        <w:spacing w:line="238" w:lineRule="auto"/>
        <w:ind w:left="1440" w:right="26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Deregisters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1"/>
          <w:numId w:val="238"/>
        </w:numPr>
        <w:tabs>
          <w:tab w:val="left" w:pos="1440"/>
        </w:tabs>
        <w:spacing w:line="253" w:lineRule="auto"/>
        <w:ind w:left="1440" w:right="180" w:hanging="720"/>
        <w:jc w:val="both"/>
        <w:rPr>
          <w:rFonts w:ascii="Lato" w:eastAsia="Arial" w:hAnsi="Lato"/>
          <w:sz w:val="21"/>
        </w:rPr>
      </w:pPr>
      <w:r w:rsidRPr="002C6365">
        <w:rPr>
          <w:rFonts w:ascii="Lato" w:eastAsia="Arial" w:hAnsi="Lato"/>
          <w:sz w:val="21"/>
        </w:rPr>
        <w:t xml:space="preserve">If </w:t>
      </w:r>
      <w:r w:rsidRPr="002C6365">
        <w:rPr>
          <w:rFonts w:ascii="Lato" w:eastAsia="Arial" w:hAnsi="Lato"/>
          <w:b/>
          <w:sz w:val="21"/>
        </w:rPr>
        <w:t>&lt;Service Provider&gt;</w:t>
      </w:r>
      <w:r w:rsidRPr="002C6365">
        <w:rPr>
          <w:rFonts w:ascii="Lato" w:eastAsia="Arial" w:hAnsi="Lato"/>
          <w:sz w:val="21"/>
        </w:rPr>
        <w:t xml:space="preserve"> attempts to Deregister the Delivery Point, but is unable to do so because it cannot gain access to the relevant land or premises, then </w:t>
      </w:r>
      <w:r w:rsidRPr="002C6365">
        <w:rPr>
          <w:rFonts w:ascii="Lato" w:eastAsia="Arial" w:hAnsi="Lato"/>
          <w:b/>
          <w:sz w:val="21"/>
        </w:rPr>
        <w:t xml:space="preserve">&lt;User&gt; </w:t>
      </w:r>
      <w:r w:rsidRPr="002C6365">
        <w:rPr>
          <w:rFonts w:ascii="Lato" w:eastAsia="Arial" w:hAnsi="Lato"/>
          <w:sz w:val="21"/>
        </w:rPr>
        <w:t>must pay the relevant Reference Tariff specified in Annexure C of the</w:t>
      </w:r>
      <w:r w:rsidRPr="002C6365">
        <w:rPr>
          <w:rFonts w:ascii="Lato" w:eastAsia="Arial" w:hAnsi="Lato"/>
          <w:b/>
          <w:sz w:val="21"/>
        </w:rPr>
        <w:t xml:space="preserve"> </w:t>
      </w:r>
      <w:r w:rsidRPr="002C6365">
        <w:rPr>
          <w:rFonts w:ascii="Lato" w:eastAsia="Arial" w:hAnsi="Lato"/>
          <w:sz w:val="21"/>
        </w:rPr>
        <w:t>Access Arrangement as varied by the Reference Tariff Variation Mechanism.</w:t>
      </w:r>
    </w:p>
    <w:p w:rsidR="00DA35ED" w:rsidRPr="002C6365" w:rsidRDefault="00DA35ED">
      <w:pPr>
        <w:spacing w:line="234" w:lineRule="exact"/>
        <w:rPr>
          <w:rFonts w:ascii="Lato" w:eastAsia="Arial" w:hAnsi="Lato"/>
          <w:sz w:val="21"/>
        </w:rPr>
      </w:pPr>
    </w:p>
    <w:p w:rsidR="00DA35ED" w:rsidRPr="002C6365" w:rsidRDefault="009A328E">
      <w:pPr>
        <w:numPr>
          <w:ilvl w:val="1"/>
          <w:numId w:val="238"/>
        </w:numPr>
        <w:tabs>
          <w:tab w:val="left" w:pos="1440"/>
        </w:tabs>
        <w:spacing w:line="238" w:lineRule="auto"/>
        <w:ind w:left="1440" w:right="10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Deregisters, or attempts to Deregister,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7" w:lineRule="exact"/>
        <w:rPr>
          <w:rFonts w:ascii="Lato" w:eastAsia="Arial" w:hAnsi="Lato"/>
          <w:sz w:val="22"/>
        </w:rPr>
      </w:pPr>
    </w:p>
    <w:p w:rsidR="00DA35ED" w:rsidRPr="002C6365" w:rsidRDefault="009A328E">
      <w:pPr>
        <w:numPr>
          <w:ilvl w:val="1"/>
          <w:numId w:val="238"/>
        </w:numPr>
        <w:tabs>
          <w:tab w:val="left" w:pos="1440"/>
        </w:tabs>
        <w:spacing w:line="238" w:lineRule="auto"/>
        <w:ind w:left="1440" w:hanging="720"/>
        <w:jc w:val="both"/>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98" w:history="1">
        <w:r w:rsidRPr="002C6365">
          <w:rPr>
            <w:rFonts w:ascii="Lato" w:eastAsia="Arial" w:hAnsi="Lato"/>
            <w:sz w:val="22"/>
          </w:rPr>
          <w:t xml:space="preserve">7 </w:t>
        </w:r>
      </w:hyperlink>
      <w:r w:rsidRPr="002C6365">
        <w:rPr>
          <w:rFonts w:ascii="Lato" w:eastAsia="Arial" w:hAnsi="Lato"/>
          <w:sz w:val="22"/>
        </w:rPr>
        <w:t xml:space="preserve">of this </w:t>
      </w:r>
      <w:hyperlink w:anchor="page97" w:history="1">
        <w:r w:rsidRPr="002C6365">
          <w:rPr>
            <w:rFonts w:ascii="Lato" w:eastAsia="Arial" w:hAnsi="Lato"/>
            <w:sz w:val="22"/>
          </w:rPr>
          <w:t>Schedule</w:t>
        </w:r>
      </w:hyperlink>
      <w:r w:rsidRPr="002C6365">
        <w:rPr>
          <w:rFonts w:ascii="Lato" w:eastAsia="Arial" w:hAnsi="Lato"/>
          <w:sz w:val="22"/>
        </w:rPr>
        <w:t xml:space="preserve"> </w:t>
      </w:r>
      <w:hyperlink w:anchor="page97" w:history="1">
        <w:r w:rsidRPr="002C6365">
          <w:rPr>
            <w:rFonts w:ascii="Lato" w:eastAsia="Arial" w:hAnsi="Lato"/>
            <w:sz w:val="22"/>
          </w:rPr>
          <w:t xml:space="preserve">5 </w:t>
        </w:r>
      </w:hyperlink>
      <w:r w:rsidRPr="002C6365">
        <w:rPr>
          <w:rFonts w:ascii="Lato" w:eastAsia="Arial" w:hAnsi="Lato"/>
          <w:sz w:val="22"/>
        </w:rPr>
        <w:t>are a Service derived from the Reference Service described as Deregistering a Delivery Point in the Access Arrangement.</w:t>
      </w:r>
    </w:p>
    <w:p w:rsidR="00DA35ED" w:rsidRPr="002C6365" w:rsidRDefault="00DA35ED">
      <w:pPr>
        <w:spacing w:line="239" w:lineRule="exact"/>
        <w:rPr>
          <w:rFonts w:ascii="Lato" w:eastAsia="Arial" w:hAnsi="Lato"/>
          <w:sz w:val="22"/>
        </w:rPr>
      </w:pPr>
    </w:p>
    <w:p w:rsidR="00DA35ED" w:rsidRPr="002C6365" w:rsidRDefault="009A328E">
      <w:pPr>
        <w:numPr>
          <w:ilvl w:val="0"/>
          <w:numId w:val="238"/>
        </w:numPr>
        <w:tabs>
          <w:tab w:val="left" w:pos="720"/>
        </w:tabs>
        <w:spacing w:line="0" w:lineRule="atLeast"/>
        <w:ind w:left="720" w:hanging="720"/>
        <w:jc w:val="both"/>
        <w:rPr>
          <w:rFonts w:ascii="Lato" w:eastAsia="Arial" w:hAnsi="Lato"/>
          <w:b/>
          <w:sz w:val="22"/>
        </w:rPr>
      </w:pPr>
      <w:r w:rsidRPr="002C6365">
        <w:rPr>
          <w:rFonts w:ascii="Lato" w:eastAsia="Arial" w:hAnsi="Lato"/>
          <w:b/>
          <w:sz w:val="22"/>
        </w:rPr>
        <w:t>APPLYING A METER LOCK TO A DELIVERY POINT</w:t>
      </w:r>
    </w:p>
    <w:p w:rsidR="00DA35ED" w:rsidRPr="002C6365" w:rsidRDefault="00DA35ED">
      <w:pPr>
        <w:spacing w:line="247" w:lineRule="exact"/>
        <w:rPr>
          <w:rFonts w:ascii="Lato" w:eastAsia="Arial" w:hAnsi="Lato"/>
          <w:b/>
          <w:sz w:val="22"/>
        </w:rPr>
      </w:pPr>
    </w:p>
    <w:p w:rsidR="00DA35ED" w:rsidRPr="002C6365" w:rsidRDefault="009A328E">
      <w:pPr>
        <w:numPr>
          <w:ilvl w:val="1"/>
          <w:numId w:val="238"/>
        </w:numPr>
        <w:tabs>
          <w:tab w:val="left" w:pos="1440"/>
        </w:tabs>
        <w:spacing w:line="238" w:lineRule="auto"/>
        <w:ind w:left="1440" w:right="44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request</w:t>
      </w:r>
      <w:r w:rsidRPr="002C6365">
        <w:rPr>
          <w:rFonts w:ascii="Lato" w:eastAsia="Arial" w:hAnsi="Lato"/>
          <w:b/>
          <w:sz w:val="22"/>
        </w:rPr>
        <w:t xml:space="preserve"> &lt;Service Provider&gt;</w:t>
      </w:r>
      <w:r w:rsidRPr="002C6365">
        <w:rPr>
          <w:rFonts w:ascii="Lato" w:eastAsia="Arial" w:hAnsi="Lato"/>
          <w:sz w:val="22"/>
        </w:rPr>
        <w:t>, in writing, to apply a lock to the</w:t>
      </w:r>
      <w:r w:rsidRPr="002C6365">
        <w:rPr>
          <w:rFonts w:ascii="Lato" w:eastAsia="Arial" w:hAnsi="Lato"/>
          <w:b/>
          <w:sz w:val="22"/>
        </w:rPr>
        <w:t xml:space="preserve"> </w:t>
      </w:r>
      <w:r w:rsidRPr="002C6365">
        <w:rPr>
          <w:rFonts w:ascii="Lato" w:eastAsia="Arial" w:hAnsi="Lato"/>
          <w:sz w:val="22"/>
        </w:rPr>
        <w:t>valve that comprises part of the Standard Delivery Facilities to prevent Gas from being received at the relevant Delivery Point.</w:t>
      </w:r>
    </w:p>
    <w:p w:rsidR="00DA35ED" w:rsidRPr="002C6365" w:rsidRDefault="00DA35ED">
      <w:pPr>
        <w:spacing w:line="245" w:lineRule="exact"/>
        <w:rPr>
          <w:rFonts w:ascii="Lato" w:eastAsia="Arial" w:hAnsi="Lato"/>
          <w:sz w:val="22"/>
        </w:rPr>
      </w:pPr>
    </w:p>
    <w:p w:rsidR="00DA35ED" w:rsidRPr="002C6365" w:rsidRDefault="009A328E">
      <w:pPr>
        <w:numPr>
          <w:ilvl w:val="1"/>
          <w:numId w:val="238"/>
        </w:numPr>
        <w:tabs>
          <w:tab w:val="left" w:pos="1440"/>
        </w:tabs>
        <w:spacing w:line="252" w:lineRule="auto"/>
        <w:ind w:left="1440" w:right="80" w:hanging="720"/>
        <w:rPr>
          <w:rFonts w:ascii="Lato" w:eastAsia="Arial" w:hAnsi="Lato"/>
          <w:sz w:val="21"/>
        </w:rPr>
      </w:pPr>
      <w:r w:rsidRPr="002C6365">
        <w:rPr>
          <w:rFonts w:ascii="Lato" w:eastAsia="Arial" w:hAnsi="Lato"/>
          <w:b/>
          <w:sz w:val="21"/>
        </w:rPr>
        <w:t xml:space="preserve">&lt;Service Provider&gt; </w:t>
      </w:r>
      <w:r w:rsidRPr="002C6365">
        <w:rPr>
          <w:rFonts w:ascii="Lato" w:eastAsia="Arial" w:hAnsi="Lato"/>
          <w:sz w:val="21"/>
        </w:rPr>
        <w:t>will use reasonable endeavours to apply a lock to the</w:t>
      </w:r>
      <w:r w:rsidRPr="002C6365">
        <w:rPr>
          <w:rFonts w:ascii="Lato" w:eastAsia="Arial" w:hAnsi="Lato"/>
          <w:b/>
          <w:sz w:val="21"/>
        </w:rPr>
        <w:t xml:space="preserve"> </w:t>
      </w:r>
      <w:r w:rsidRPr="002C6365">
        <w:rPr>
          <w:rFonts w:ascii="Lato" w:eastAsia="Arial" w:hAnsi="Lato"/>
          <w:sz w:val="21"/>
        </w:rPr>
        <w:t xml:space="preserve">valve that comprises part of the Standard Delivery Facilities in a manner that will prevent the valve from being turned on, in the manner </w:t>
      </w:r>
      <w:r w:rsidRPr="002C6365">
        <w:rPr>
          <w:rFonts w:ascii="Lato" w:eastAsia="Arial" w:hAnsi="Lato"/>
          <w:b/>
          <w:sz w:val="21"/>
        </w:rPr>
        <w:t>&lt;Service Provider&gt;</w:t>
      </w:r>
      <w:r w:rsidRPr="002C6365">
        <w:rPr>
          <w:rFonts w:ascii="Lato" w:eastAsia="Arial" w:hAnsi="Lato"/>
          <w:sz w:val="21"/>
        </w:rPr>
        <w:t xml:space="preserve"> considers appropriate, within 3 Business Days of receiving </w:t>
      </w:r>
      <w:r w:rsidRPr="002C6365">
        <w:rPr>
          <w:rFonts w:ascii="Lato" w:eastAsia="Arial" w:hAnsi="Lato"/>
          <w:b/>
          <w:sz w:val="21"/>
        </w:rPr>
        <w:t>&lt;User&gt;</w:t>
      </w:r>
      <w:r w:rsidRPr="002C6365">
        <w:rPr>
          <w:rFonts w:ascii="Lato" w:eastAsia="Arial" w:hAnsi="Lato"/>
          <w:sz w:val="21"/>
        </w:rPr>
        <w:t>'s request.</w:t>
      </w:r>
    </w:p>
    <w:p w:rsidR="00DA35ED" w:rsidRPr="002C6365" w:rsidRDefault="00DA35ED">
      <w:pPr>
        <w:tabs>
          <w:tab w:val="left" w:pos="1440"/>
        </w:tabs>
        <w:spacing w:line="252" w:lineRule="auto"/>
        <w:ind w:left="1440" w:right="80" w:hanging="720"/>
        <w:rPr>
          <w:rFonts w:ascii="Lato" w:eastAsia="Arial" w:hAnsi="Lato"/>
          <w:sz w:val="21"/>
        </w:rPr>
        <w:sectPr w:rsidR="00DA35ED" w:rsidRPr="002C6365">
          <w:pgSz w:w="11900" w:h="16841"/>
          <w:pgMar w:top="527" w:right="1080" w:bottom="22" w:left="1680" w:header="0" w:footer="0" w:gutter="0"/>
          <w:cols w:space="0" w:equalWidth="0">
            <w:col w:w="9140"/>
          </w:cols>
          <w:docGrid w:linePitch="360"/>
        </w:sectPr>
      </w:pPr>
    </w:p>
    <w:p w:rsidR="00DA35ED" w:rsidRPr="002C6365" w:rsidRDefault="00DA35ED">
      <w:pPr>
        <w:spacing w:line="178"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27"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99" w:name="page99"/>
      <w:bookmarkEnd w:id="99"/>
      <w:r w:rsidRPr="002C6365">
        <w:rPr>
          <w:rFonts w:ascii="Lato" w:eastAsia="Arial" w:hAnsi="Lato"/>
          <w:sz w:val="14"/>
        </w:rPr>
        <w:t>91.</w:t>
      </w:r>
    </w:p>
    <w:p w:rsidR="00DA35ED" w:rsidRPr="002C6365" w:rsidRDefault="00DA35ED">
      <w:pPr>
        <w:spacing w:line="200" w:lineRule="exact"/>
        <w:rPr>
          <w:rFonts w:ascii="Lato" w:eastAsia="Times New Roman" w:hAnsi="Lato"/>
        </w:rPr>
      </w:pPr>
    </w:p>
    <w:p w:rsidR="00DA35ED" w:rsidRPr="002C6365" w:rsidRDefault="00DA35ED">
      <w:pPr>
        <w:spacing w:line="386" w:lineRule="exact"/>
        <w:rPr>
          <w:rFonts w:ascii="Lato" w:eastAsia="Times New Roman" w:hAnsi="Lato"/>
        </w:rPr>
      </w:pPr>
    </w:p>
    <w:p w:rsidR="00DA35ED" w:rsidRPr="002C6365" w:rsidRDefault="009A328E">
      <w:pPr>
        <w:numPr>
          <w:ilvl w:val="1"/>
          <w:numId w:val="239"/>
        </w:numPr>
        <w:tabs>
          <w:tab w:val="left" w:pos="1440"/>
        </w:tabs>
        <w:spacing w:line="239" w:lineRule="auto"/>
        <w:ind w:left="144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acknowledges and agrees that:</w:t>
      </w:r>
    </w:p>
    <w:p w:rsidR="00DA35ED" w:rsidRPr="002C6365" w:rsidRDefault="00DA35ED">
      <w:pPr>
        <w:spacing w:line="251" w:lineRule="exact"/>
        <w:rPr>
          <w:rFonts w:ascii="Lato" w:eastAsia="Arial" w:hAnsi="Lato"/>
          <w:sz w:val="22"/>
        </w:rPr>
      </w:pPr>
    </w:p>
    <w:p w:rsidR="00DA35ED" w:rsidRPr="002C6365" w:rsidRDefault="009A328E">
      <w:pPr>
        <w:numPr>
          <w:ilvl w:val="2"/>
          <w:numId w:val="239"/>
        </w:numPr>
        <w:tabs>
          <w:tab w:val="left" w:pos="2160"/>
        </w:tabs>
        <w:spacing w:line="236" w:lineRule="auto"/>
        <w:ind w:left="2160" w:right="300" w:hanging="720"/>
        <w:jc w:val="both"/>
        <w:rPr>
          <w:rFonts w:ascii="Lato" w:eastAsia="Arial" w:hAnsi="Lato"/>
          <w:sz w:val="22"/>
        </w:rPr>
      </w:pPr>
      <w:r w:rsidRPr="002C6365">
        <w:rPr>
          <w:rFonts w:ascii="Lato" w:eastAsia="Arial" w:hAnsi="Lato"/>
          <w:b/>
          <w:sz w:val="22"/>
        </w:rPr>
        <w:t>&lt;Service Provider</w:t>
      </w:r>
      <w:r w:rsidRPr="002C6365">
        <w:rPr>
          <w:rFonts w:ascii="Lato" w:eastAsia="Arial" w:hAnsi="Lato"/>
          <w:sz w:val="22"/>
        </w:rPr>
        <w:t>&gt; is not liable for a failure to comply with</w:t>
      </w:r>
      <w:r w:rsidRPr="002C6365">
        <w:rPr>
          <w:rFonts w:ascii="Lato" w:eastAsia="Arial" w:hAnsi="Lato"/>
          <w:b/>
          <w:sz w:val="22"/>
        </w:rPr>
        <w:t xml:space="preserve"> &lt;User&gt;</w:t>
      </w:r>
      <w:r w:rsidRPr="002C6365">
        <w:rPr>
          <w:rFonts w:ascii="Lato" w:eastAsia="Arial" w:hAnsi="Lato"/>
          <w:sz w:val="22"/>
        </w:rPr>
        <w:t>'s</w:t>
      </w:r>
      <w:r w:rsidRPr="002C6365">
        <w:rPr>
          <w:rFonts w:ascii="Lato" w:eastAsia="Arial" w:hAnsi="Lato"/>
          <w:b/>
          <w:sz w:val="22"/>
        </w:rPr>
        <w:t xml:space="preserve"> </w:t>
      </w:r>
      <w:r w:rsidRPr="002C6365">
        <w:rPr>
          <w:rFonts w:ascii="Lato" w:eastAsia="Arial" w:hAnsi="Lato"/>
          <w:sz w:val="22"/>
        </w:rPr>
        <w:t>request, or if Gas continues to flow at the Delivery Point;</w:t>
      </w:r>
    </w:p>
    <w:p w:rsidR="00DA35ED" w:rsidRPr="002C6365" w:rsidRDefault="00DA35ED">
      <w:pPr>
        <w:spacing w:line="248" w:lineRule="exact"/>
        <w:rPr>
          <w:rFonts w:ascii="Lato" w:eastAsia="Arial" w:hAnsi="Lato"/>
          <w:sz w:val="22"/>
        </w:rPr>
      </w:pPr>
    </w:p>
    <w:p w:rsidR="00DA35ED" w:rsidRPr="002C6365" w:rsidRDefault="009A328E">
      <w:pPr>
        <w:numPr>
          <w:ilvl w:val="2"/>
          <w:numId w:val="239"/>
        </w:numPr>
        <w:tabs>
          <w:tab w:val="left" w:pos="2160"/>
        </w:tabs>
        <w:spacing w:line="253" w:lineRule="auto"/>
        <w:ind w:left="2160" w:right="20" w:hanging="720"/>
        <w:jc w:val="both"/>
        <w:rPr>
          <w:rFonts w:ascii="Lato" w:eastAsia="Arial" w:hAnsi="Lato"/>
          <w:sz w:val="21"/>
        </w:rPr>
      </w:pPr>
      <w:r w:rsidRPr="002C6365">
        <w:rPr>
          <w:rFonts w:ascii="Lato" w:eastAsia="Arial" w:hAnsi="Lato"/>
          <w:sz w:val="21"/>
        </w:rPr>
        <w:t xml:space="preserve">it may not be physically possible for </w:t>
      </w:r>
      <w:r w:rsidRPr="002C6365">
        <w:rPr>
          <w:rFonts w:ascii="Lato" w:eastAsia="Arial" w:hAnsi="Lato"/>
          <w:b/>
          <w:sz w:val="21"/>
        </w:rPr>
        <w:t>&lt;Service Provider&gt;</w:t>
      </w:r>
      <w:r w:rsidRPr="002C6365">
        <w:rPr>
          <w:rFonts w:ascii="Lato" w:eastAsia="Arial" w:hAnsi="Lato"/>
          <w:sz w:val="21"/>
        </w:rPr>
        <w:t xml:space="preserve"> to apply a lock to certain types of valves and in those circumstances </w:t>
      </w:r>
      <w:r w:rsidRPr="002C6365">
        <w:rPr>
          <w:rFonts w:ascii="Lato" w:eastAsia="Arial" w:hAnsi="Lato"/>
          <w:b/>
          <w:sz w:val="21"/>
        </w:rPr>
        <w:t>&lt;User&gt;</w:t>
      </w:r>
      <w:r w:rsidRPr="002C6365">
        <w:rPr>
          <w:rFonts w:ascii="Lato" w:eastAsia="Arial" w:hAnsi="Lato"/>
          <w:sz w:val="21"/>
        </w:rPr>
        <w:t xml:space="preserve"> will still be liable to pay the Charge referred to at clause </w:t>
      </w:r>
      <w:hyperlink w:anchor="page98" w:history="1">
        <w:r w:rsidRPr="002C6365">
          <w:rPr>
            <w:rFonts w:ascii="Lato" w:eastAsia="Arial" w:hAnsi="Lato"/>
            <w:sz w:val="21"/>
          </w:rPr>
          <w:t xml:space="preserve">8(d) </w:t>
        </w:r>
      </w:hyperlink>
      <w:r w:rsidRPr="002C6365">
        <w:rPr>
          <w:rFonts w:ascii="Lato" w:eastAsia="Arial" w:hAnsi="Lato"/>
          <w:sz w:val="21"/>
        </w:rPr>
        <w:t xml:space="preserve">of this </w:t>
      </w:r>
      <w:hyperlink w:anchor="page97" w:history="1">
        <w:r w:rsidRPr="002C6365">
          <w:rPr>
            <w:rFonts w:ascii="Lato" w:eastAsia="Arial" w:hAnsi="Lato"/>
            <w:sz w:val="21"/>
          </w:rPr>
          <w:t>Schedule 5.</w:t>
        </w:r>
      </w:hyperlink>
    </w:p>
    <w:p w:rsidR="00DA35ED" w:rsidRPr="002C6365" w:rsidRDefault="00DA35ED">
      <w:pPr>
        <w:spacing w:line="234" w:lineRule="exact"/>
        <w:rPr>
          <w:rFonts w:ascii="Lato" w:eastAsia="Arial" w:hAnsi="Lato"/>
          <w:sz w:val="21"/>
        </w:rPr>
      </w:pPr>
    </w:p>
    <w:p w:rsidR="00DA35ED" w:rsidRPr="002C6365" w:rsidRDefault="009A328E">
      <w:pPr>
        <w:numPr>
          <w:ilvl w:val="1"/>
          <w:numId w:val="239"/>
        </w:numPr>
        <w:tabs>
          <w:tab w:val="left" w:pos="1440"/>
        </w:tabs>
        <w:spacing w:line="238" w:lineRule="auto"/>
        <w:ind w:left="1440" w:right="2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applies, or attempts to apply, a lock to the valve that comprises part of the Standard Delivery Facilities,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6" w:lineRule="exact"/>
        <w:rPr>
          <w:rFonts w:ascii="Lato" w:eastAsia="Arial" w:hAnsi="Lato"/>
          <w:sz w:val="22"/>
        </w:rPr>
      </w:pPr>
    </w:p>
    <w:p w:rsidR="00DA35ED" w:rsidRPr="002C6365" w:rsidRDefault="009A328E">
      <w:pPr>
        <w:numPr>
          <w:ilvl w:val="1"/>
          <w:numId w:val="239"/>
        </w:numPr>
        <w:tabs>
          <w:tab w:val="left" w:pos="1440"/>
        </w:tabs>
        <w:spacing w:line="239" w:lineRule="auto"/>
        <w:ind w:left="14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attempts to apply a lock to the valve that comprises part of the Standard Delivery Facilities, but is unable to do so because it cannot gain access to the relevant land or premises,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1"/>
          <w:numId w:val="239"/>
        </w:numPr>
        <w:tabs>
          <w:tab w:val="left" w:pos="1440"/>
        </w:tabs>
        <w:spacing w:line="239" w:lineRule="auto"/>
        <w:ind w:left="1440" w:right="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applies or attempts to apply a lock to the valve that comprises part of the Standard Delivery Facilities,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1"/>
          <w:numId w:val="239"/>
        </w:numPr>
        <w:tabs>
          <w:tab w:val="left" w:pos="1440"/>
        </w:tabs>
        <w:spacing w:line="238" w:lineRule="auto"/>
        <w:ind w:left="144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98" w:history="1">
        <w:r w:rsidRPr="002C6365">
          <w:rPr>
            <w:rFonts w:ascii="Lato" w:eastAsia="Arial" w:hAnsi="Lato"/>
            <w:sz w:val="22"/>
          </w:rPr>
          <w:t xml:space="preserve">8 </w:t>
        </w:r>
      </w:hyperlink>
      <w:r w:rsidRPr="002C6365">
        <w:rPr>
          <w:rFonts w:ascii="Lato" w:eastAsia="Arial" w:hAnsi="Lato"/>
          <w:sz w:val="22"/>
        </w:rPr>
        <w:t xml:space="preserve">of this </w:t>
      </w:r>
      <w:hyperlink w:anchor="page97" w:history="1">
        <w:r w:rsidRPr="002C6365">
          <w:rPr>
            <w:rFonts w:ascii="Lato" w:eastAsia="Arial" w:hAnsi="Lato"/>
            <w:sz w:val="22"/>
          </w:rPr>
          <w:t>Schedule</w:t>
        </w:r>
      </w:hyperlink>
      <w:r w:rsidRPr="002C6365">
        <w:rPr>
          <w:rFonts w:ascii="Lato" w:eastAsia="Arial" w:hAnsi="Lato"/>
          <w:sz w:val="22"/>
        </w:rPr>
        <w:t xml:space="preserve"> </w:t>
      </w:r>
      <w:hyperlink w:anchor="page97" w:history="1">
        <w:r w:rsidRPr="002C6365">
          <w:rPr>
            <w:rFonts w:ascii="Lato" w:eastAsia="Arial" w:hAnsi="Lato"/>
            <w:sz w:val="22"/>
          </w:rPr>
          <w:t xml:space="preserve">5 </w:t>
        </w:r>
      </w:hyperlink>
      <w:r w:rsidRPr="002C6365">
        <w:rPr>
          <w:rFonts w:ascii="Lato" w:eastAsia="Arial" w:hAnsi="Lato"/>
          <w:sz w:val="22"/>
        </w:rPr>
        <w:t>are a Service derived from the Reference Service described as Applying a Meter Lock in the Access Arrangement.</w:t>
      </w:r>
    </w:p>
    <w:p w:rsidR="00DA35ED" w:rsidRPr="002C6365" w:rsidRDefault="00DA35ED">
      <w:pPr>
        <w:spacing w:line="240" w:lineRule="exact"/>
        <w:rPr>
          <w:rFonts w:ascii="Lato" w:eastAsia="Arial" w:hAnsi="Lato"/>
          <w:sz w:val="22"/>
        </w:rPr>
      </w:pPr>
    </w:p>
    <w:p w:rsidR="00DA35ED" w:rsidRPr="002C6365" w:rsidRDefault="009A328E">
      <w:pPr>
        <w:numPr>
          <w:ilvl w:val="0"/>
          <w:numId w:val="240"/>
        </w:numPr>
        <w:tabs>
          <w:tab w:val="left" w:pos="720"/>
        </w:tabs>
        <w:spacing w:line="0" w:lineRule="atLeast"/>
        <w:ind w:left="720" w:hanging="720"/>
        <w:jc w:val="both"/>
        <w:rPr>
          <w:rFonts w:ascii="Lato" w:eastAsia="Arial" w:hAnsi="Lato"/>
          <w:b/>
          <w:sz w:val="22"/>
        </w:rPr>
      </w:pPr>
      <w:r w:rsidRPr="002C6365">
        <w:rPr>
          <w:rFonts w:ascii="Lato" w:eastAsia="Arial" w:hAnsi="Lato"/>
          <w:b/>
          <w:sz w:val="22"/>
        </w:rPr>
        <w:t>REMOVING A METER LOCK FROM A DELIVERY POINT</w:t>
      </w:r>
    </w:p>
    <w:p w:rsidR="00DA35ED" w:rsidRPr="002C6365" w:rsidRDefault="00DA35ED">
      <w:pPr>
        <w:spacing w:line="247" w:lineRule="exact"/>
        <w:rPr>
          <w:rFonts w:ascii="Lato" w:eastAsia="Arial" w:hAnsi="Lato"/>
          <w:b/>
          <w:sz w:val="22"/>
        </w:rPr>
      </w:pPr>
    </w:p>
    <w:p w:rsidR="00DA35ED" w:rsidRPr="002C6365" w:rsidRDefault="009A328E">
      <w:pPr>
        <w:numPr>
          <w:ilvl w:val="1"/>
          <w:numId w:val="240"/>
        </w:numPr>
        <w:tabs>
          <w:tab w:val="left" w:pos="1440"/>
        </w:tabs>
        <w:spacing w:line="238" w:lineRule="auto"/>
        <w:ind w:left="1440" w:right="48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request</w:t>
      </w:r>
      <w:r w:rsidRPr="002C6365">
        <w:rPr>
          <w:rFonts w:ascii="Lato" w:eastAsia="Arial" w:hAnsi="Lato"/>
          <w:b/>
          <w:sz w:val="22"/>
        </w:rPr>
        <w:t xml:space="preserve"> &lt;Service Provider&gt;</w:t>
      </w:r>
      <w:r w:rsidRPr="002C6365">
        <w:rPr>
          <w:rFonts w:ascii="Lato" w:eastAsia="Arial" w:hAnsi="Lato"/>
          <w:sz w:val="22"/>
        </w:rPr>
        <w:t>, in writing, to remove a lock that</w:t>
      </w:r>
      <w:r w:rsidRPr="002C6365">
        <w:rPr>
          <w:rFonts w:ascii="Lato" w:eastAsia="Arial" w:hAnsi="Lato"/>
          <w:b/>
          <w:sz w:val="22"/>
        </w:rPr>
        <w:t xml:space="preserve"> &lt;Service Provider&gt; </w:t>
      </w:r>
      <w:r w:rsidRPr="002C6365">
        <w:rPr>
          <w:rFonts w:ascii="Lato" w:eastAsia="Arial" w:hAnsi="Lato"/>
          <w:sz w:val="22"/>
        </w:rPr>
        <w:t>applied to a valve that comprises part of the Standard</w:t>
      </w:r>
      <w:r w:rsidRPr="002C6365">
        <w:rPr>
          <w:rFonts w:ascii="Lato" w:eastAsia="Arial" w:hAnsi="Lato"/>
          <w:b/>
          <w:sz w:val="22"/>
        </w:rPr>
        <w:t xml:space="preserve"> </w:t>
      </w:r>
      <w:r w:rsidRPr="002C6365">
        <w:rPr>
          <w:rFonts w:ascii="Lato" w:eastAsia="Arial" w:hAnsi="Lato"/>
          <w:sz w:val="22"/>
        </w:rPr>
        <w:t>Delivery Facilities.</w:t>
      </w:r>
    </w:p>
    <w:p w:rsidR="00DA35ED" w:rsidRPr="002C6365" w:rsidRDefault="00DA35ED">
      <w:pPr>
        <w:spacing w:line="245" w:lineRule="exact"/>
        <w:rPr>
          <w:rFonts w:ascii="Lato" w:eastAsia="Arial" w:hAnsi="Lato"/>
          <w:sz w:val="22"/>
        </w:rPr>
      </w:pPr>
    </w:p>
    <w:p w:rsidR="00DA35ED" w:rsidRPr="002C6365" w:rsidRDefault="009A328E">
      <w:pPr>
        <w:numPr>
          <w:ilvl w:val="1"/>
          <w:numId w:val="240"/>
        </w:numPr>
        <w:tabs>
          <w:tab w:val="left" w:pos="1440"/>
        </w:tabs>
        <w:spacing w:line="236" w:lineRule="auto"/>
        <w:ind w:left="1440" w:right="200" w:hanging="720"/>
        <w:jc w:val="both"/>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use reasonable endeavours to physically remove the</w:t>
      </w:r>
      <w:r w:rsidRPr="002C6365">
        <w:rPr>
          <w:rFonts w:ascii="Lato" w:eastAsia="Arial" w:hAnsi="Lato"/>
          <w:b/>
          <w:sz w:val="22"/>
        </w:rPr>
        <w:t xml:space="preserve"> </w:t>
      </w:r>
      <w:r w:rsidRPr="002C6365">
        <w:rPr>
          <w:rFonts w:ascii="Lato" w:eastAsia="Arial" w:hAnsi="Lato"/>
          <w:sz w:val="22"/>
        </w:rPr>
        <w:t xml:space="preserve">lock, in the manner </w:t>
      </w:r>
      <w:r w:rsidRPr="002C6365">
        <w:rPr>
          <w:rFonts w:ascii="Lato" w:eastAsia="Arial" w:hAnsi="Lato"/>
          <w:b/>
          <w:sz w:val="22"/>
        </w:rPr>
        <w:t>&lt;Service Provider&gt;</w:t>
      </w:r>
      <w:r w:rsidRPr="002C6365">
        <w:rPr>
          <w:rFonts w:ascii="Lato" w:eastAsia="Arial" w:hAnsi="Lato"/>
          <w:sz w:val="22"/>
        </w:rPr>
        <w:t xml:space="preserve"> considers appropriate, within</w:t>
      </w:r>
    </w:p>
    <w:p w:rsidR="00DA35ED" w:rsidRPr="002C6365" w:rsidRDefault="00DA35ED">
      <w:pPr>
        <w:spacing w:line="1" w:lineRule="exact"/>
        <w:rPr>
          <w:rFonts w:ascii="Lato" w:eastAsia="Arial" w:hAnsi="Lato"/>
          <w:sz w:val="22"/>
        </w:rPr>
      </w:pPr>
    </w:p>
    <w:p w:rsidR="00DA35ED" w:rsidRPr="002C6365" w:rsidRDefault="009A328E">
      <w:pPr>
        <w:spacing w:line="239" w:lineRule="auto"/>
        <w:ind w:left="1440"/>
        <w:jc w:val="both"/>
        <w:rPr>
          <w:rFonts w:ascii="Lato" w:eastAsia="Arial" w:hAnsi="Lato"/>
          <w:sz w:val="22"/>
        </w:rPr>
      </w:pPr>
      <w:r w:rsidRPr="002C6365">
        <w:rPr>
          <w:rFonts w:ascii="Lato" w:eastAsia="Arial" w:hAnsi="Lato"/>
          <w:sz w:val="22"/>
        </w:rPr>
        <w:t xml:space="preserve">3 Business Days of receiving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49" w:lineRule="exact"/>
        <w:rPr>
          <w:rFonts w:ascii="Lato" w:eastAsia="Arial" w:hAnsi="Lato"/>
          <w:sz w:val="22"/>
        </w:rPr>
      </w:pPr>
    </w:p>
    <w:p w:rsidR="00DA35ED" w:rsidRPr="002C6365" w:rsidRDefault="009A328E">
      <w:pPr>
        <w:numPr>
          <w:ilvl w:val="1"/>
          <w:numId w:val="240"/>
        </w:numPr>
        <w:tabs>
          <w:tab w:val="left" w:pos="1440"/>
        </w:tabs>
        <w:spacing w:line="235" w:lineRule="auto"/>
        <w:ind w:left="1440" w:right="24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acknowledges and agrees that</w:t>
      </w:r>
      <w:r w:rsidRPr="002C6365">
        <w:rPr>
          <w:rFonts w:ascii="Lato" w:eastAsia="Arial" w:hAnsi="Lato"/>
          <w:b/>
          <w:sz w:val="22"/>
        </w:rPr>
        <w:t xml:space="preserve"> &lt;Service Provider</w:t>
      </w:r>
      <w:r w:rsidRPr="002C6365">
        <w:rPr>
          <w:rFonts w:ascii="Lato" w:eastAsia="Arial" w:hAnsi="Lato"/>
          <w:sz w:val="22"/>
        </w:rPr>
        <w:t>&gt; is not liable for a</w:t>
      </w:r>
      <w:r w:rsidRPr="002C6365">
        <w:rPr>
          <w:rFonts w:ascii="Lato" w:eastAsia="Arial" w:hAnsi="Lato"/>
          <w:b/>
          <w:sz w:val="22"/>
        </w:rPr>
        <w:t xml:space="preserve"> </w:t>
      </w:r>
      <w:r w:rsidRPr="002C6365">
        <w:rPr>
          <w:rFonts w:ascii="Lato" w:eastAsia="Arial" w:hAnsi="Lato"/>
          <w:sz w:val="22"/>
        </w:rPr>
        <w:t xml:space="preserve">failure to comply with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48" w:lineRule="exact"/>
        <w:rPr>
          <w:rFonts w:ascii="Lato" w:eastAsia="Arial" w:hAnsi="Lato"/>
          <w:sz w:val="22"/>
        </w:rPr>
      </w:pPr>
    </w:p>
    <w:p w:rsidR="00DA35ED" w:rsidRPr="002C6365" w:rsidRDefault="009A328E">
      <w:pPr>
        <w:numPr>
          <w:ilvl w:val="1"/>
          <w:numId w:val="240"/>
        </w:numPr>
        <w:tabs>
          <w:tab w:val="left" w:pos="1440"/>
        </w:tabs>
        <w:spacing w:line="238" w:lineRule="auto"/>
        <w:ind w:left="1440" w:right="1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removes the lock,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8" w:lineRule="exact"/>
        <w:rPr>
          <w:rFonts w:ascii="Lato" w:eastAsia="Arial" w:hAnsi="Lato"/>
          <w:sz w:val="22"/>
        </w:rPr>
      </w:pPr>
    </w:p>
    <w:p w:rsidR="00DA35ED" w:rsidRPr="002C6365" w:rsidRDefault="009A328E">
      <w:pPr>
        <w:numPr>
          <w:ilvl w:val="1"/>
          <w:numId w:val="240"/>
        </w:numPr>
        <w:tabs>
          <w:tab w:val="left" w:pos="1440"/>
        </w:tabs>
        <w:spacing w:line="238" w:lineRule="auto"/>
        <w:ind w:left="1440" w:right="2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attempts to remove the lock, but is unable to do so because it cannot gain access to the relevant land or premises,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6" w:lineRule="exact"/>
        <w:rPr>
          <w:rFonts w:ascii="Lato" w:eastAsia="Arial" w:hAnsi="Lato"/>
          <w:sz w:val="22"/>
        </w:rPr>
      </w:pPr>
    </w:p>
    <w:p w:rsidR="00DA35ED" w:rsidRPr="002C6365" w:rsidRDefault="009A328E">
      <w:pPr>
        <w:numPr>
          <w:ilvl w:val="1"/>
          <w:numId w:val="240"/>
        </w:numPr>
        <w:tabs>
          <w:tab w:val="left" w:pos="1440"/>
        </w:tabs>
        <w:spacing w:line="238" w:lineRule="auto"/>
        <w:ind w:left="1440" w:right="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removes, or attempts to remove, the lock,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9" w:lineRule="exact"/>
        <w:rPr>
          <w:rFonts w:ascii="Lato" w:eastAsia="Arial" w:hAnsi="Lato"/>
          <w:sz w:val="22"/>
        </w:rPr>
      </w:pPr>
    </w:p>
    <w:p w:rsidR="00DA35ED" w:rsidRPr="002C6365" w:rsidRDefault="009A328E">
      <w:pPr>
        <w:numPr>
          <w:ilvl w:val="1"/>
          <w:numId w:val="240"/>
        </w:numPr>
        <w:tabs>
          <w:tab w:val="left" w:pos="1440"/>
        </w:tabs>
        <w:spacing w:line="238" w:lineRule="auto"/>
        <w:ind w:left="144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99" w:history="1">
        <w:r w:rsidRPr="002C6365">
          <w:rPr>
            <w:rFonts w:ascii="Lato" w:eastAsia="Arial" w:hAnsi="Lato"/>
            <w:sz w:val="22"/>
          </w:rPr>
          <w:t xml:space="preserve">9 </w:t>
        </w:r>
      </w:hyperlink>
      <w:r w:rsidRPr="002C6365">
        <w:rPr>
          <w:rFonts w:ascii="Lato" w:eastAsia="Arial" w:hAnsi="Lato"/>
          <w:sz w:val="22"/>
        </w:rPr>
        <w:t>are a Service derived from the Reference Service described as Removing a Meter Lock in the Access Arrangement.</w:t>
      </w:r>
    </w:p>
    <w:p w:rsidR="00DA35ED" w:rsidRPr="002C6365" w:rsidRDefault="00DA35ED">
      <w:pPr>
        <w:tabs>
          <w:tab w:val="left" w:pos="1440"/>
        </w:tabs>
        <w:spacing w:line="238" w:lineRule="auto"/>
        <w:ind w:left="1440" w:hanging="720"/>
        <w:rPr>
          <w:rFonts w:ascii="Lato" w:eastAsia="Arial" w:hAnsi="Lato"/>
          <w:sz w:val="22"/>
        </w:rPr>
        <w:sectPr w:rsidR="00DA35ED" w:rsidRPr="002C6365">
          <w:pgSz w:w="11900" w:h="16841"/>
          <w:pgMar w:top="527" w:right="1060" w:bottom="22" w:left="1680" w:header="0" w:footer="0" w:gutter="0"/>
          <w:cols w:space="0" w:equalWidth="0">
            <w:col w:w="9160"/>
          </w:cols>
          <w:docGrid w:linePitch="360"/>
        </w:sectPr>
      </w:pPr>
    </w:p>
    <w:p w:rsidR="00DA35ED" w:rsidRPr="002C6365" w:rsidRDefault="00DA35ED">
      <w:pPr>
        <w:spacing w:line="94"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27" w:right="1040" w:bottom="22" w:left="9800" w:header="0" w:footer="0" w:gutter="0"/>
          <w:cols w:space="0" w:equalWidth="0">
            <w:col w:w="1060"/>
          </w:cols>
          <w:docGrid w:linePitch="360"/>
        </w:sectPr>
      </w:pPr>
    </w:p>
    <w:p w:rsidR="00DA35ED" w:rsidRPr="002C6365" w:rsidRDefault="009A328E">
      <w:pPr>
        <w:spacing w:line="0" w:lineRule="atLeast"/>
        <w:ind w:left="4080"/>
        <w:rPr>
          <w:rFonts w:ascii="Lato" w:eastAsia="Arial" w:hAnsi="Lato"/>
          <w:sz w:val="14"/>
        </w:rPr>
      </w:pPr>
      <w:bookmarkStart w:id="100" w:name="page100"/>
      <w:bookmarkEnd w:id="100"/>
      <w:r w:rsidRPr="002C6365">
        <w:rPr>
          <w:rFonts w:ascii="Lato" w:eastAsia="Arial" w:hAnsi="Lato"/>
          <w:sz w:val="14"/>
        </w:rPr>
        <w:t>92.</w:t>
      </w:r>
    </w:p>
    <w:p w:rsidR="00DA35ED" w:rsidRPr="002C6365" w:rsidRDefault="00DA35ED">
      <w:pPr>
        <w:spacing w:line="200" w:lineRule="exact"/>
        <w:rPr>
          <w:rFonts w:ascii="Lato" w:eastAsia="Times New Roman" w:hAnsi="Lato"/>
        </w:rPr>
      </w:pPr>
    </w:p>
    <w:p w:rsidR="00DA35ED" w:rsidRPr="002C6365" w:rsidRDefault="00DA35ED">
      <w:pPr>
        <w:spacing w:line="386" w:lineRule="exact"/>
        <w:rPr>
          <w:rFonts w:ascii="Lato" w:eastAsia="Times New Roman" w:hAnsi="Lato"/>
        </w:rPr>
      </w:pPr>
    </w:p>
    <w:p w:rsidR="00DA35ED" w:rsidRPr="002C6365" w:rsidRDefault="009A328E">
      <w:pPr>
        <w:numPr>
          <w:ilvl w:val="0"/>
          <w:numId w:val="241"/>
        </w:numPr>
        <w:tabs>
          <w:tab w:val="left" w:pos="720"/>
        </w:tabs>
        <w:spacing w:line="239" w:lineRule="auto"/>
        <w:ind w:left="720" w:hanging="720"/>
        <w:jc w:val="both"/>
        <w:rPr>
          <w:rFonts w:ascii="Lato" w:eastAsia="Arial" w:hAnsi="Lato"/>
          <w:b/>
          <w:sz w:val="22"/>
        </w:rPr>
      </w:pPr>
      <w:r w:rsidRPr="002C6365">
        <w:rPr>
          <w:rFonts w:ascii="Lato" w:eastAsia="Arial" w:hAnsi="Lato"/>
          <w:b/>
          <w:sz w:val="22"/>
        </w:rPr>
        <w:t>DISCONNECTING A DELIVERY POINT</w:t>
      </w:r>
    </w:p>
    <w:p w:rsidR="00DA35ED" w:rsidRPr="002C6365" w:rsidRDefault="00DA35ED">
      <w:pPr>
        <w:spacing w:line="251" w:lineRule="exact"/>
        <w:rPr>
          <w:rFonts w:ascii="Lato" w:eastAsia="Arial" w:hAnsi="Lato"/>
          <w:b/>
          <w:sz w:val="22"/>
        </w:rPr>
      </w:pPr>
    </w:p>
    <w:p w:rsidR="00DA35ED" w:rsidRPr="002C6365" w:rsidRDefault="009A328E">
      <w:pPr>
        <w:numPr>
          <w:ilvl w:val="1"/>
          <w:numId w:val="241"/>
        </w:numPr>
        <w:tabs>
          <w:tab w:val="left" w:pos="1440"/>
        </w:tabs>
        <w:spacing w:line="249" w:lineRule="auto"/>
        <w:ind w:left="1440" w:right="24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request</w:t>
      </w:r>
      <w:r w:rsidRPr="002C6365">
        <w:rPr>
          <w:rFonts w:ascii="Lato" w:eastAsia="Arial" w:hAnsi="Lato"/>
          <w:b/>
          <w:sz w:val="22"/>
        </w:rPr>
        <w:t xml:space="preserve"> &lt;Service Provider&gt;</w:t>
      </w:r>
      <w:r w:rsidRPr="002C6365">
        <w:rPr>
          <w:rFonts w:ascii="Lato" w:eastAsia="Arial" w:hAnsi="Lato"/>
          <w:sz w:val="22"/>
        </w:rPr>
        <w:t>, in writing, to disconnect a Delivery</w:t>
      </w:r>
      <w:r w:rsidRPr="002C6365">
        <w:rPr>
          <w:rFonts w:ascii="Lato" w:eastAsia="Arial" w:hAnsi="Lato"/>
          <w:b/>
          <w:sz w:val="22"/>
        </w:rPr>
        <w:t xml:space="preserve"> </w:t>
      </w:r>
      <w:r w:rsidRPr="002C6365">
        <w:rPr>
          <w:rFonts w:ascii="Lato" w:eastAsia="Arial" w:hAnsi="Lato"/>
          <w:sz w:val="22"/>
        </w:rPr>
        <w:t xml:space="preserve">Point by lodging a disconnection notice with </w:t>
      </w:r>
      <w:r w:rsidRPr="002C6365">
        <w:rPr>
          <w:rFonts w:ascii="Lato" w:eastAsia="Arial" w:hAnsi="Lato"/>
          <w:b/>
          <w:sz w:val="22"/>
        </w:rPr>
        <w:t>&lt;Service Provider&gt;</w:t>
      </w:r>
      <w:r w:rsidRPr="002C6365">
        <w:rPr>
          <w:rFonts w:ascii="Lato" w:eastAsia="Arial" w:hAnsi="Lato"/>
          <w:sz w:val="22"/>
        </w:rPr>
        <w:t xml:space="preserve"> under the Retail Market Rules</w:t>
      </w:r>
      <w:r w:rsidRPr="002C6365">
        <w:rPr>
          <w:rFonts w:ascii="Lato" w:eastAsia="Arial" w:hAnsi="Lato"/>
          <w:sz w:val="27"/>
          <w:vertAlign w:val="superscript"/>
        </w:rPr>
        <w:t>58</w:t>
      </w:r>
      <w:r w:rsidRPr="002C6365">
        <w:rPr>
          <w:rFonts w:ascii="Lato" w:eastAsia="Arial" w:hAnsi="Lato"/>
          <w:sz w:val="22"/>
        </w:rPr>
        <w:t>.</w:t>
      </w:r>
    </w:p>
    <w:p w:rsidR="00DA35ED" w:rsidRPr="002C6365" w:rsidRDefault="00DA35ED">
      <w:pPr>
        <w:spacing w:line="151" w:lineRule="exact"/>
        <w:rPr>
          <w:rFonts w:ascii="Lato" w:eastAsia="Arial" w:hAnsi="Lato"/>
          <w:sz w:val="22"/>
        </w:rPr>
      </w:pPr>
    </w:p>
    <w:p w:rsidR="00DA35ED" w:rsidRPr="002C6365" w:rsidRDefault="009A328E">
      <w:pPr>
        <w:numPr>
          <w:ilvl w:val="1"/>
          <w:numId w:val="241"/>
        </w:numPr>
        <w:tabs>
          <w:tab w:val="left" w:pos="1440"/>
        </w:tabs>
        <w:spacing w:line="237" w:lineRule="auto"/>
        <w:ind w:left="1440" w:right="2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use reasonable endeavours to physically disconnect</w:t>
      </w:r>
      <w:r w:rsidRPr="002C6365">
        <w:rPr>
          <w:rFonts w:ascii="Lato" w:eastAsia="Arial" w:hAnsi="Lato"/>
          <w:b/>
          <w:sz w:val="22"/>
        </w:rPr>
        <w:t xml:space="preserve"> </w:t>
      </w:r>
      <w:r w:rsidRPr="002C6365">
        <w:rPr>
          <w:rFonts w:ascii="Lato" w:eastAsia="Arial" w:hAnsi="Lato"/>
          <w:sz w:val="22"/>
        </w:rPr>
        <w:t xml:space="preserve">the Delivery Point in a manner that will prevent Gas from being delivered to the Delivery Point, in the manner </w:t>
      </w:r>
      <w:r w:rsidRPr="002C6365">
        <w:rPr>
          <w:rFonts w:ascii="Lato" w:eastAsia="Arial" w:hAnsi="Lato"/>
          <w:b/>
          <w:sz w:val="22"/>
        </w:rPr>
        <w:t>&lt;Service Provider&gt;</w:t>
      </w:r>
      <w:r w:rsidRPr="002C6365">
        <w:rPr>
          <w:rFonts w:ascii="Lato" w:eastAsia="Arial" w:hAnsi="Lato"/>
          <w:sz w:val="22"/>
        </w:rPr>
        <w:t xml:space="preserve"> considers appropriate, within 3 Business Days of receiving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53" w:lineRule="exact"/>
        <w:rPr>
          <w:rFonts w:ascii="Lato" w:eastAsia="Arial" w:hAnsi="Lato"/>
          <w:sz w:val="22"/>
        </w:rPr>
      </w:pPr>
    </w:p>
    <w:p w:rsidR="00DA35ED" w:rsidRPr="002C6365" w:rsidRDefault="009A328E">
      <w:pPr>
        <w:numPr>
          <w:ilvl w:val="1"/>
          <w:numId w:val="241"/>
        </w:numPr>
        <w:tabs>
          <w:tab w:val="left" w:pos="1440"/>
        </w:tabs>
        <w:spacing w:line="237" w:lineRule="auto"/>
        <w:ind w:left="1440" w:right="26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acknowledges and agrees that</w:t>
      </w:r>
      <w:r w:rsidRPr="002C6365">
        <w:rPr>
          <w:rFonts w:ascii="Lato" w:eastAsia="Arial" w:hAnsi="Lato"/>
          <w:b/>
          <w:sz w:val="22"/>
        </w:rPr>
        <w:t xml:space="preserve"> &lt;Service Provider</w:t>
      </w:r>
      <w:r w:rsidRPr="002C6365">
        <w:rPr>
          <w:rFonts w:ascii="Lato" w:eastAsia="Arial" w:hAnsi="Lato"/>
          <w:sz w:val="22"/>
        </w:rPr>
        <w:t>&gt; is not liable for a</w:t>
      </w:r>
      <w:r w:rsidRPr="002C6365">
        <w:rPr>
          <w:rFonts w:ascii="Lato" w:eastAsia="Arial" w:hAnsi="Lato"/>
          <w:b/>
          <w:sz w:val="22"/>
        </w:rPr>
        <w:t xml:space="preserve"> </w:t>
      </w:r>
      <w:r w:rsidRPr="002C6365">
        <w:rPr>
          <w:rFonts w:ascii="Lato" w:eastAsia="Arial" w:hAnsi="Lato"/>
          <w:sz w:val="22"/>
        </w:rPr>
        <w:t xml:space="preserve">failure to comply with </w:t>
      </w:r>
      <w:r w:rsidRPr="002C6365">
        <w:rPr>
          <w:rFonts w:ascii="Lato" w:eastAsia="Arial" w:hAnsi="Lato"/>
          <w:b/>
          <w:sz w:val="22"/>
        </w:rPr>
        <w:t>&lt;User&gt;</w:t>
      </w:r>
      <w:r w:rsidRPr="002C6365">
        <w:rPr>
          <w:rFonts w:ascii="Lato" w:eastAsia="Arial" w:hAnsi="Lato"/>
          <w:sz w:val="22"/>
        </w:rPr>
        <w:t>'s request, or if Gas continues to flow at the Delivery Point.</w:t>
      </w:r>
    </w:p>
    <w:p w:rsidR="00DA35ED" w:rsidRPr="002C6365" w:rsidRDefault="00DA35ED">
      <w:pPr>
        <w:spacing w:line="248" w:lineRule="exact"/>
        <w:rPr>
          <w:rFonts w:ascii="Lato" w:eastAsia="Arial" w:hAnsi="Lato"/>
          <w:sz w:val="22"/>
        </w:rPr>
      </w:pPr>
    </w:p>
    <w:p w:rsidR="00DA35ED" w:rsidRPr="002C6365" w:rsidRDefault="009A328E">
      <w:pPr>
        <w:numPr>
          <w:ilvl w:val="1"/>
          <w:numId w:val="241"/>
        </w:numPr>
        <w:tabs>
          <w:tab w:val="left" w:pos="1440"/>
        </w:tabs>
        <w:spacing w:line="238" w:lineRule="auto"/>
        <w:ind w:left="1440" w:right="28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disconnects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6" w:lineRule="exact"/>
        <w:rPr>
          <w:rFonts w:ascii="Lato" w:eastAsia="Arial" w:hAnsi="Lato"/>
          <w:sz w:val="22"/>
        </w:rPr>
      </w:pPr>
    </w:p>
    <w:p w:rsidR="00DA35ED" w:rsidRPr="002C6365" w:rsidRDefault="009A328E">
      <w:pPr>
        <w:numPr>
          <w:ilvl w:val="1"/>
          <w:numId w:val="241"/>
        </w:numPr>
        <w:tabs>
          <w:tab w:val="left" w:pos="1440"/>
        </w:tabs>
        <w:spacing w:line="253" w:lineRule="auto"/>
        <w:ind w:left="1440" w:right="180" w:hanging="720"/>
        <w:rPr>
          <w:rFonts w:ascii="Lato" w:eastAsia="Arial" w:hAnsi="Lato"/>
          <w:sz w:val="21"/>
        </w:rPr>
      </w:pPr>
      <w:r w:rsidRPr="002C6365">
        <w:rPr>
          <w:rFonts w:ascii="Lato" w:eastAsia="Arial" w:hAnsi="Lato"/>
          <w:sz w:val="21"/>
        </w:rPr>
        <w:t xml:space="preserve">If </w:t>
      </w:r>
      <w:r w:rsidRPr="002C6365">
        <w:rPr>
          <w:rFonts w:ascii="Lato" w:eastAsia="Arial" w:hAnsi="Lato"/>
          <w:b/>
          <w:sz w:val="21"/>
        </w:rPr>
        <w:t>&lt;Service Provider&gt;</w:t>
      </w:r>
      <w:r w:rsidRPr="002C6365">
        <w:rPr>
          <w:rFonts w:ascii="Lato" w:eastAsia="Arial" w:hAnsi="Lato"/>
          <w:sz w:val="21"/>
        </w:rPr>
        <w:t xml:space="preserve"> attempts to disconnect the Delivery Point, but is unable to do so because it cannot gain access to the relevant land or premises, then </w:t>
      </w:r>
      <w:r w:rsidRPr="002C6365">
        <w:rPr>
          <w:rFonts w:ascii="Lato" w:eastAsia="Arial" w:hAnsi="Lato"/>
          <w:b/>
          <w:sz w:val="21"/>
        </w:rPr>
        <w:t xml:space="preserve">&lt;User&gt; </w:t>
      </w:r>
      <w:r w:rsidRPr="002C6365">
        <w:rPr>
          <w:rFonts w:ascii="Lato" w:eastAsia="Arial" w:hAnsi="Lato"/>
          <w:sz w:val="21"/>
        </w:rPr>
        <w:t>must pay the relevant Reference Tariff specified in Annexure C of the</w:t>
      </w:r>
      <w:r w:rsidRPr="002C6365">
        <w:rPr>
          <w:rFonts w:ascii="Lato" w:eastAsia="Arial" w:hAnsi="Lato"/>
          <w:b/>
          <w:sz w:val="21"/>
        </w:rPr>
        <w:t xml:space="preserve"> </w:t>
      </w:r>
      <w:r w:rsidRPr="002C6365">
        <w:rPr>
          <w:rFonts w:ascii="Lato" w:eastAsia="Arial" w:hAnsi="Lato"/>
          <w:sz w:val="21"/>
        </w:rPr>
        <w:t>Access Arrangement as varied by the Reference Tariff Variation Mechanism.</w:t>
      </w:r>
    </w:p>
    <w:p w:rsidR="00DA35ED" w:rsidRPr="002C6365" w:rsidRDefault="00DA35ED">
      <w:pPr>
        <w:spacing w:line="234" w:lineRule="exact"/>
        <w:rPr>
          <w:rFonts w:ascii="Lato" w:eastAsia="Arial" w:hAnsi="Lato"/>
          <w:sz w:val="21"/>
        </w:rPr>
      </w:pPr>
    </w:p>
    <w:p w:rsidR="00DA35ED" w:rsidRPr="002C6365" w:rsidRDefault="009A328E">
      <w:pPr>
        <w:numPr>
          <w:ilvl w:val="1"/>
          <w:numId w:val="241"/>
        </w:numPr>
        <w:tabs>
          <w:tab w:val="left" w:pos="1440"/>
        </w:tabs>
        <w:spacing w:line="238" w:lineRule="auto"/>
        <w:ind w:left="1440" w:right="1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disconnects or attempts to disconnect,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6" w:lineRule="exact"/>
        <w:rPr>
          <w:rFonts w:ascii="Lato" w:eastAsia="Arial" w:hAnsi="Lato"/>
          <w:sz w:val="22"/>
        </w:rPr>
      </w:pPr>
    </w:p>
    <w:p w:rsidR="00DA35ED" w:rsidRPr="002C6365" w:rsidRDefault="009A328E">
      <w:pPr>
        <w:numPr>
          <w:ilvl w:val="1"/>
          <w:numId w:val="241"/>
        </w:numPr>
        <w:tabs>
          <w:tab w:val="left" w:pos="1440"/>
        </w:tabs>
        <w:spacing w:line="238" w:lineRule="auto"/>
        <w:ind w:left="1440" w:right="48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100" w:history="1">
        <w:r w:rsidRPr="002C6365">
          <w:rPr>
            <w:rFonts w:ascii="Lato" w:eastAsia="Arial" w:hAnsi="Lato"/>
            <w:sz w:val="22"/>
          </w:rPr>
          <w:t xml:space="preserve">10 </w:t>
        </w:r>
      </w:hyperlink>
      <w:r w:rsidRPr="002C6365">
        <w:rPr>
          <w:rFonts w:ascii="Lato" w:eastAsia="Arial" w:hAnsi="Lato"/>
          <w:sz w:val="22"/>
        </w:rPr>
        <w:t xml:space="preserve">of this </w:t>
      </w:r>
      <w:hyperlink w:anchor="page97" w:history="1">
        <w:r w:rsidRPr="002C6365">
          <w:rPr>
            <w:rFonts w:ascii="Lato" w:eastAsia="Arial" w:hAnsi="Lato"/>
            <w:sz w:val="22"/>
          </w:rPr>
          <w:t xml:space="preserve">Schedule 5 </w:t>
        </w:r>
      </w:hyperlink>
      <w:r w:rsidRPr="002C6365">
        <w:rPr>
          <w:rFonts w:ascii="Lato" w:eastAsia="Arial" w:hAnsi="Lato"/>
          <w:sz w:val="22"/>
        </w:rPr>
        <w:t>are a Service derived from the Reference Service described as Disconnecting a Delivery Point in the Access Arrangement.</w:t>
      </w:r>
    </w:p>
    <w:p w:rsidR="00DA35ED" w:rsidRPr="002C6365" w:rsidRDefault="00DA35ED">
      <w:pPr>
        <w:spacing w:line="240" w:lineRule="exact"/>
        <w:rPr>
          <w:rFonts w:ascii="Lato" w:eastAsia="Arial" w:hAnsi="Lato"/>
          <w:sz w:val="22"/>
        </w:rPr>
      </w:pPr>
    </w:p>
    <w:p w:rsidR="00DA35ED" w:rsidRPr="002C6365" w:rsidRDefault="009A328E">
      <w:pPr>
        <w:numPr>
          <w:ilvl w:val="0"/>
          <w:numId w:val="241"/>
        </w:numPr>
        <w:tabs>
          <w:tab w:val="left" w:pos="720"/>
        </w:tabs>
        <w:spacing w:line="0" w:lineRule="atLeast"/>
        <w:ind w:left="720" w:hanging="720"/>
        <w:jc w:val="both"/>
        <w:rPr>
          <w:rFonts w:ascii="Lato" w:eastAsia="Arial" w:hAnsi="Lato"/>
          <w:b/>
          <w:sz w:val="22"/>
        </w:rPr>
      </w:pPr>
      <w:r w:rsidRPr="002C6365">
        <w:rPr>
          <w:rFonts w:ascii="Lato" w:eastAsia="Arial" w:hAnsi="Lato"/>
          <w:b/>
          <w:sz w:val="22"/>
        </w:rPr>
        <w:t>RECONNECTING A DELIVERY POINT</w:t>
      </w:r>
    </w:p>
    <w:p w:rsidR="00DA35ED" w:rsidRPr="002C6365" w:rsidRDefault="00DA35ED">
      <w:pPr>
        <w:spacing w:line="247" w:lineRule="exact"/>
        <w:rPr>
          <w:rFonts w:ascii="Lato" w:eastAsia="Arial" w:hAnsi="Lato"/>
          <w:b/>
          <w:sz w:val="22"/>
        </w:rPr>
      </w:pPr>
    </w:p>
    <w:p w:rsidR="00DA35ED" w:rsidRPr="002C6365" w:rsidRDefault="009A328E">
      <w:pPr>
        <w:numPr>
          <w:ilvl w:val="1"/>
          <w:numId w:val="241"/>
        </w:numPr>
        <w:tabs>
          <w:tab w:val="left" w:pos="1440"/>
        </w:tabs>
        <w:spacing w:line="246" w:lineRule="auto"/>
        <w:ind w:left="1440" w:right="260" w:hanging="720"/>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may request</w:t>
      </w:r>
      <w:r w:rsidRPr="002C6365">
        <w:rPr>
          <w:rFonts w:ascii="Lato" w:eastAsia="Arial" w:hAnsi="Lato"/>
          <w:b/>
          <w:sz w:val="22"/>
        </w:rPr>
        <w:t xml:space="preserve"> &lt;Service Provider&gt;</w:t>
      </w:r>
      <w:r w:rsidRPr="002C6365">
        <w:rPr>
          <w:rFonts w:ascii="Lato" w:eastAsia="Arial" w:hAnsi="Lato"/>
          <w:sz w:val="22"/>
        </w:rPr>
        <w:t>, in writing, to reconnect a Delivery</w:t>
      </w:r>
      <w:r w:rsidRPr="002C6365">
        <w:rPr>
          <w:rFonts w:ascii="Lato" w:eastAsia="Arial" w:hAnsi="Lato"/>
          <w:b/>
          <w:sz w:val="22"/>
        </w:rPr>
        <w:t xml:space="preserve"> </w:t>
      </w:r>
      <w:r w:rsidRPr="002C6365">
        <w:rPr>
          <w:rFonts w:ascii="Lato" w:eastAsia="Arial" w:hAnsi="Lato"/>
          <w:sz w:val="22"/>
        </w:rPr>
        <w:t xml:space="preserve">Point that was disconnected by </w:t>
      </w:r>
      <w:r w:rsidRPr="002C6365">
        <w:rPr>
          <w:rFonts w:ascii="Lato" w:eastAsia="Arial" w:hAnsi="Lato"/>
          <w:b/>
          <w:sz w:val="22"/>
        </w:rPr>
        <w:t>&lt;Service Provider&gt;</w:t>
      </w:r>
      <w:r w:rsidRPr="002C6365">
        <w:rPr>
          <w:rFonts w:ascii="Lato" w:eastAsia="Arial" w:hAnsi="Lato"/>
          <w:sz w:val="22"/>
        </w:rPr>
        <w:t xml:space="preserve"> under this Service Agreement by lodging a disconnection notice with </w:t>
      </w:r>
      <w:r w:rsidRPr="002C6365">
        <w:rPr>
          <w:rFonts w:ascii="Lato" w:eastAsia="Arial" w:hAnsi="Lato"/>
          <w:b/>
          <w:sz w:val="22"/>
        </w:rPr>
        <w:t>&lt;Service Provider&gt;</w:t>
      </w:r>
      <w:r w:rsidRPr="002C6365">
        <w:rPr>
          <w:rFonts w:ascii="Lato" w:eastAsia="Arial" w:hAnsi="Lato"/>
          <w:sz w:val="22"/>
        </w:rPr>
        <w:t xml:space="preserve"> under the Retail Market Rules</w:t>
      </w:r>
      <w:r w:rsidRPr="002C6365">
        <w:rPr>
          <w:rFonts w:ascii="Lato" w:eastAsia="Arial" w:hAnsi="Lato"/>
          <w:sz w:val="27"/>
          <w:vertAlign w:val="superscript"/>
        </w:rPr>
        <w:t>59</w:t>
      </w:r>
      <w:r w:rsidRPr="002C6365">
        <w:rPr>
          <w:rFonts w:ascii="Lato" w:eastAsia="Arial" w:hAnsi="Lato"/>
          <w:sz w:val="22"/>
        </w:rPr>
        <w:t>.</w:t>
      </w:r>
    </w:p>
    <w:p w:rsidR="00DA35ED" w:rsidRPr="002C6365" w:rsidRDefault="00DA35ED">
      <w:pPr>
        <w:spacing w:line="156" w:lineRule="exact"/>
        <w:rPr>
          <w:rFonts w:ascii="Lato" w:eastAsia="Arial" w:hAnsi="Lato"/>
          <w:sz w:val="22"/>
        </w:rPr>
      </w:pPr>
    </w:p>
    <w:p w:rsidR="00DA35ED" w:rsidRPr="002C6365" w:rsidRDefault="009A328E">
      <w:pPr>
        <w:numPr>
          <w:ilvl w:val="1"/>
          <w:numId w:val="241"/>
        </w:numPr>
        <w:tabs>
          <w:tab w:val="left" w:pos="1440"/>
        </w:tabs>
        <w:spacing w:line="237" w:lineRule="auto"/>
        <w:ind w:left="1440" w:right="20" w:hanging="720"/>
        <w:rPr>
          <w:rFonts w:ascii="Lato" w:eastAsia="Arial" w:hAnsi="Lato"/>
          <w:sz w:val="22"/>
        </w:rPr>
      </w:pPr>
      <w:r w:rsidRPr="002C6365">
        <w:rPr>
          <w:rFonts w:ascii="Lato" w:eastAsia="Arial" w:hAnsi="Lato"/>
          <w:b/>
          <w:sz w:val="22"/>
        </w:rPr>
        <w:t xml:space="preserve">&lt;Service Provider&gt; </w:t>
      </w:r>
      <w:r w:rsidRPr="002C6365">
        <w:rPr>
          <w:rFonts w:ascii="Lato" w:eastAsia="Arial" w:hAnsi="Lato"/>
          <w:sz w:val="22"/>
        </w:rPr>
        <w:t>will use reasonable endeavours to physically reconnect</w:t>
      </w:r>
      <w:r w:rsidRPr="002C6365">
        <w:rPr>
          <w:rFonts w:ascii="Lato" w:eastAsia="Arial" w:hAnsi="Lato"/>
          <w:b/>
          <w:sz w:val="22"/>
        </w:rPr>
        <w:t xml:space="preserve"> </w:t>
      </w:r>
      <w:r w:rsidRPr="002C6365">
        <w:rPr>
          <w:rFonts w:ascii="Lato" w:eastAsia="Arial" w:hAnsi="Lato"/>
          <w:sz w:val="22"/>
        </w:rPr>
        <w:t xml:space="preserve">the Delivery Point in a manner that will allow Gas to be delivered to the Delivery Point, in the manner it considers appropriate, within 2 Business Days of receiving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51" w:lineRule="exact"/>
        <w:rPr>
          <w:rFonts w:ascii="Lato" w:eastAsia="Arial" w:hAnsi="Lato"/>
          <w:sz w:val="22"/>
        </w:rPr>
      </w:pPr>
    </w:p>
    <w:p w:rsidR="00DA35ED" w:rsidRPr="002C6365" w:rsidRDefault="009A328E">
      <w:pPr>
        <w:numPr>
          <w:ilvl w:val="1"/>
          <w:numId w:val="241"/>
        </w:numPr>
        <w:tabs>
          <w:tab w:val="left" w:pos="1440"/>
        </w:tabs>
        <w:spacing w:line="236" w:lineRule="auto"/>
        <w:ind w:left="1440" w:right="260" w:hanging="720"/>
        <w:jc w:val="both"/>
        <w:rPr>
          <w:rFonts w:ascii="Lato" w:eastAsia="Arial" w:hAnsi="Lato"/>
          <w:sz w:val="22"/>
        </w:rPr>
      </w:pPr>
      <w:r w:rsidRPr="002C6365">
        <w:rPr>
          <w:rFonts w:ascii="Lato" w:eastAsia="Arial" w:hAnsi="Lato"/>
          <w:b/>
          <w:sz w:val="22"/>
        </w:rPr>
        <w:t xml:space="preserve">&lt;User&gt; </w:t>
      </w:r>
      <w:r w:rsidRPr="002C6365">
        <w:rPr>
          <w:rFonts w:ascii="Lato" w:eastAsia="Arial" w:hAnsi="Lato"/>
          <w:sz w:val="22"/>
        </w:rPr>
        <w:t>acknowledges and agrees that</w:t>
      </w:r>
      <w:r w:rsidRPr="002C6365">
        <w:rPr>
          <w:rFonts w:ascii="Lato" w:eastAsia="Arial" w:hAnsi="Lato"/>
          <w:b/>
          <w:sz w:val="22"/>
        </w:rPr>
        <w:t xml:space="preserve"> &lt;Service Provider</w:t>
      </w:r>
      <w:r w:rsidRPr="002C6365">
        <w:rPr>
          <w:rFonts w:ascii="Lato" w:eastAsia="Arial" w:hAnsi="Lato"/>
          <w:sz w:val="22"/>
        </w:rPr>
        <w:t>&gt; is not liable for a</w:t>
      </w:r>
      <w:r w:rsidRPr="002C6365">
        <w:rPr>
          <w:rFonts w:ascii="Lato" w:eastAsia="Arial" w:hAnsi="Lato"/>
          <w:b/>
          <w:sz w:val="22"/>
        </w:rPr>
        <w:t xml:space="preserve"> </w:t>
      </w:r>
      <w:r w:rsidRPr="002C6365">
        <w:rPr>
          <w:rFonts w:ascii="Lato" w:eastAsia="Arial" w:hAnsi="Lato"/>
          <w:sz w:val="22"/>
        </w:rPr>
        <w:t xml:space="preserve">failure to comply with </w:t>
      </w:r>
      <w:r w:rsidRPr="002C6365">
        <w:rPr>
          <w:rFonts w:ascii="Lato" w:eastAsia="Arial" w:hAnsi="Lato"/>
          <w:b/>
          <w:sz w:val="22"/>
        </w:rPr>
        <w:t>&lt;User&gt;</w:t>
      </w:r>
      <w:r w:rsidRPr="002C6365">
        <w:rPr>
          <w:rFonts w:ascii="Lato" w:eastAsia="Arial" w:hAnsi="Lato"/>
          <w:sz w:val="22"/>
        </w:rPr>
        <w:t>'s request.</w:t>
      </w:r>
    </w:p>
    <w:p w:rsidR="00DA35ED" w:rsidRPr="002C6365" w:rsidRDefault="00DA35ED">
      <w:pPr>
        <w:spacing w:line="248" w:lineRule="exact"/>
        <w:rPr>
          <w:rFonts w:ascii="Lato" w:eastAsia="Arial" w:hAnsi="Lato"/>
          <w:sz w:val="22"/>
        </w:rPr>
      </w:pPr>
    </w:p>
    <w:p w:rsidR="00DA35ED" w:rsidRPr="002C6365" w:rsidRDefault="009A328E">
      <w:pPr>
        <w:numPr>
          <w:ilvl w:val="1"/>
          <w:numId w:val="241"/>
        </w:numPr>
        <w:tabs>
          <w:tab w:val="left" w:pos="1440"/>
        </w:tabs>
        <w:spacing w:line="238" w:lineRule="auto"/>
        <w:ind w:left="144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reconnects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9A328E">
      <w:pPr>
        <w:spacing w:line="200" w:lineRule="exact"/>
        <w:rPr>
          <w:rFonts w:ascii="Lato" w:eastAsia="Arial" w:hAnsi="Lato"/>
          <w:sz w:val="22"/>
        </w:rPr>
      </w:pPr>
      <w:r w:rsidRPr="002C6365">
        <w:rPr>
          <w:rFonts w:ascii="Lato" w:eastAsia="Arial" w:hAnsi="Lato"/>
          <w:noProof/>
          <w:sz w:val="22"/>
        </w:rPr>
        <mc:AlternateContent>
          <mc:Choice Requires="wps">
            <w:drawing>
              <wp:anchor distT="0" distB="0" distL="114300" distR="114300" simplePos="0" relativeHeight="251695104" behindDoc="1" locked="0" layoutInCell="0" allowOverlap="1">
                <wp:simplePos x="0" y="0"/>
                <wp:positionH relativeFrom="column">
                  <wp:posOffset>0</wp:posOffset>
                </wp:positionH>
                <wp:positionV relativeFrom="paragraph">
                  <wp:posOffset>679450</wp:posOffset>
                </wp:positionV>
                <wp:extent cx="1828800" cy="0"/>
                <wp:effectExtent l="9525" t="12700" r="9525" b="6350"/>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FF4B" id="Line 7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2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ohHQIAAEI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EcI0U6&#10;WNGzUBw9FmE0vXElRKzVzobm6Fm9mGdNvzuk9Lol6sAjxdeLgbwsZCRvUsLFGSiw7z9rBjHk6HWc&#10;07mxXYCECaBzXMfltg5+9ojCx6yYFUUKW6OjLyHlmGis85+47lAwKiyBdAQmp2fnAxFSjiGhjtJb&#10;IWXctlSor/A8XTzEBKelYMEZwpw97NfSohMJeom/2BV47sMCck1cO8RF16Akq4+KxSotJ2xztT0R&#10;crCBlVShEPQIPK/WoJQfi3SxKTZFPsln880kT+t68nG7zifzbfb4UH+o1+s6+xk4Z3nZCsa4CrRH&#10;1Wb536ni+n4Gvd10e5tP8hY9DhLIjv+RdFxy2OugkL1ml50dlw9CjcHXRxVewv0d7Punv/oFAAD/&#10;/wMAUEsDBBQABgAIAAAAIQAEn3vC1wAAAAgBAAAPAAAAZHJzL2Rvd25yZXYueG1sTE9BTsMwELwj&#10;8Qdrkbgg6qQHGoU4FVTqkQOF3t14G7u111HstOH3LBIS3GZnRrMzzXoOXlxwTC6SgnJRgEDqonHU&#10;K/j82D5WIFLWZLSPhAq+MMG6vb1pdG3ild7xssu94BBKtVZgcx5qKVNnMei0iAMSa8c4Bp35HHtp&#10;Rn3l8ODlsiieZNCO+IPVA24sdufdFBS405iS7crXMvnzdvMwebd62yt1fze/PIPIOOc/M/zU5+rQ&#10;cqdDnMgk4RXwkMxssWLA8rKqGBx+Gdk28v+A9hsAAP//AwBQSwECLQAUAAYACAAAACEAtoM4kv4A&#10;AADhAQAAEwAAAAAAAAAAAAAAAAAAAAAAW0NvbnRlbnRfVHlwZXNdLnhtbFBLAQItABQABgAIAAAA&#10;IQA4/SH/1gAAAJQBAAALAAAAAAAAAAAAAAAAAC8BAABfcmVscy8ucmVsc1BLAQItABQABgAIAAAA&#10;IQDeyHohHQIAAEIEAAAOAAAAAAAAAAAAAAAAAC4CAABkcnMvZTJvRG9jLnhtbFBLAQItABQABgAI&#10;AAAAIQAEn3vC1wAAAAgBAAAPAAAAAAAAAAAAAAAAAHcEAABkcnMvZG93bnJldi54bWxQSwUGAAAA&#10;AAQABADzAAAAewUAAAAA&#10;" o:allowincell="f" strokeweight=".16931mm"/>
            </w:pict>
          </mc:Fallback>
        </mc:AlternateContent>
      </w: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363" w:lineRule="exact"/>
        <w:rPr>
          <w:rFonts w:ascii="Lato" w:eastAsia="Arial" w:hAnsi="Lato"/>
          <w:sz w:val="22"/>
        </w:rPr>
      </w:pPr>
    </w:p>
    <w:p w:rsidR="00DA35ED" w:rsidRPr="002C6365" w:rsidRDefault="009A328E">
      <w:pPr>
        <w:numPr>
          <w:ilvl w:val="0"/>
          <w:numId w:val="242"/>
        </w:numPr>
        <w:tabs>
          <w:tab w:val="left" w:pos="720"/>
        </w:tabs>
        <w:spacing w:line="209" w:lineRule="auto"/>
        <w:ind w:left="720" w:right="320" w:hanging="720"/>
        <w:jc w:val="both"/>
        <w:rPr>
          <w:rFonts w:ascii="Lato" w:eastAsia="Arial" w:hAnsi="Lato"/>
          <w:vertAlign w:val="superscript"/>
        </w:rPr>
      </w:pPr>
      <w:r w:rsidRPr="002C6365">
        <w:rPr>
          <w:rFonts w:ascii="Lato" w:eastAsia="Arial" w:hAnsi="Lato"/>
          <w:sz w:val="16"/>
        </w:rPr>
        <w:t>Rule 105 of the Retail Market Rules sets out the processes and requirements for disconnecting delivery points, and states that a network operator must disconnect a delivery point after receiving a valid disconnection notice.</w:t>
      </w:r>
    </w:p>
    <w:p w:rsidR="00DA35ED" w:rsidRPr="002C6365" w:rsidRDefault="00DA35ED">
      <w:pPr>
        <w:spacing w:line="206" w:lineRule="exact"/>
        <w:rPr>
          <w:rFonts w:ascii="Lato" w:eastAsia="Arial" w:hAnsi="Lato"/>
          <w:vertAlign w:val="superscript"/>
        </w:rPr>
      </w:pPr>
    </w:p>
    <w:p w:rsidR="00DA35ED" w:rsidRPr="002C6365" w:rsidRDefault="009A328E">
      <w:pPr>
        <w:numPr>
          <w:ilvl w:val="0"/>
          <w:numId w:val="242"/>
        </w:numPr>
        <w:tabs>
          <w:tab w:val="left" w:pos="720"/>
        </w:tabs>
        <w:spacing w:line="209" w:lineRule="auto"/>
        <w:ind w:left="720" w:right="380" w:hanging="720"/>
        <w:jc w:val="both"/>
        <w:rPr>
          <w:rFonts w:ascii="Lato" w:eastAsia="Arial" w:hAnsi="Lato"/>
          <w:vertAlign w:val="superscript"/>
        </w:rPr>
      </w:pPr>
      <w:r w:rsidRPr="002C6365">
        <w:rPr>
          <w:rFonts w:ascii="Lato" w:eastAsia="Arial" w:hAnsi="Lato"/>
          <w:sz w:val="16"/>
        </w:rPr>
        <w:t>Rule 117 of the Retail Market Rules sets out the processes and requirements for reconnecting delivery points, and states that a network operator must reconnect a delivery point after receiving a valid reconnection notice.</w:t>
      </w:r>
    </w:p>
    <w:p w:rsidR="00DA35ED" w:rsidRPr="002C6365" w:rsidRDefault="00DA35ED">
      <w:pPr>
        <w:tabs>
          <w:tab w:val="left" w:pos="720"/>
        </w:tabs>
        <w:spacing w:line="209" w:lineRule="auto"/>
        <w:ind w:left="720" w:right="380" w:hanging="720"/>
        <w:jc w:val="both"/>
        <w:rPr>
          <w:rFonts w:ascii="Lato" w:eastAsia="Arial" w:hAnsi="Lato"/>
          <w:vertAlign w:val="superscript"/>
        </w:rPr>
        <w:sectPr w:rsidR="00DA35ED" w:rsidRPr="002C6365">
          <w:pgSz w:w="11900" w:h="16841"/>
          <w:pgMar w:top="527" w:right="1040" w:bottom="22" w:left="1680" w:header="0" w:footer="0" w:gutter="0"/>
          <w:cols w:space="0" w:equalWidth="0">
            <w:col w:w="9180"/>
          </w:cols>
          <w:docGrid w:linePitch="360"/>
        </w:sectPr>
      </w:pPr>
    </w:p>
    <w:p w:rsidR="00DA35ED" w:rsidRPr="002C6365" w:rsidRDefault="00DA35ED">
      <w:pPr>
        <w:spacing w:line="55"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27" w:right="1040" w:bottom="22" w:left="9800" w:header="0" w:footer="0" w:gutter="0"/>
          <w:cols w:space="0" w:equalWidth="0">
            <w:col w:w="1060"/>
          </w:cols>
          <w:docGrid w:linePitch="360"/>
        </w:sectPr>
      </w:pPr>
    </w:p>
    <w:p w:rsidR="00DA35ED" w:rsidRPr="002C6365" w:rsidRDefault="009A328E">
      <w:pPr>
        <w:spacing w:line="0" w:lineRule="atLeast"/>
        <w:ind w:left="3360"/>
        <w:rPr>
          <w:rFonts w:ascii="Lato" w:eastAsia="Arial" w:hAnsi="Lato"/>
          <w:sz w:val="14"/>
        </w:rPr>
      </w:pPr>
      <w:bookmarkStart w:id="101" w:name="page101"/>
      <w:bookmarkEnd w:id="101"/>
      <w:r w:rsidRPr="002C6365">
        <w:rPr>
          <w:rFonts w:ascii="Lato" w:eastAsia="Arial" w:hAnsi="Lato"/>
          <w:sz w:val="14"/>
        </w:rPr>
        <w:t>93.</w:t>
      </w:r>
    </w:p>
    <w:p w:rsidR="00DA35ED" w:rsidRPr="002C6365" w:rsidRDefault="00DA35ED">
      <w:pPr>
        <w:spacing w:line="200" w:lineRule="exact"/>
        <w:rPr>
          <w:rFonts w:ascii="Lato" w:eastAsia="Times New Roman" w:hAnsi="Lato"/>
        </w:rPr>
      </w:pPr>
    </w:p>
    <w:p w:rsidR="00DA35ED" w:rsidRPr="002C6365" w:rsidRDefault="00DA35ED">
      <w:pPr>
        <w:spacing w:line="394" w:lineRule="exact"/>
        <w:rPr>
          <w:rFonts w:ascii="Lato" w:eastAsia="Times New Roman" w:hAnsi="Lato"/>
        </w:rPr>
      </w:pPr>
    </w:p>
    <w:p w:rsidR="00DA35ED" w:rsidRPr="002C6365" w:rsidRDefault="009A328E">
      <w:pPr>
        <w:numPr>
          <w:ilvl w:val="0"/>
          <w:numId w:val="243"/>
        </w:numPr>
        <w:tabs>
          <w:tab w:val="left" w:pos="720"/>
        </w:tabs>
        <w:spacing w:line="239" w:lineRule="auto"/>
        <w:ind w:left="7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&lt;Service Provider&gt;</w:t>
      </w:r>
      <w:r w:rsidRPr="002C6365">
        <w:rPr>
          <w:rFonts w:ascii="Lato" w:eastAsia="Arial" w:hAnsi="Lato"/>
          <w:sz w:val="22"/>
        </w:rPr>
        <w:t xml:space="preserve"> attempts to reconnect the Delivery Point, but is unable to do so because it cannot gain access to the relevant land or premises, then </w:t>
      </w:r>
      <w:r w:rsidRPr="002C6365">
        <w:rPr>
          <w:rFonts w:ascii="Lato" w:eastAsia="Arial" w:hAnsi="Lato"/>
          <w:b/>
          <w:sz w:val="22"/>
        </w:rPr>
        <w:t xml:space="preserve">&lt;User&gt; </w:t>
      </w:r>
      <w:r w:rsidRPr="002C6365">
        <w:rPr>
          <w:rFonts w:ascii="Lato" w:eastAsia="Arial" w:hAnsi="Lato"/>
          <w:sz w:val="22"/>
        </w:rPr>
        <w:t>must pay the relevant Reference Tariff specified in Annexure C of the</w:t>
      </w:r>
      <w:r w:rsidRPr="002C6365">
        <w:rPr>
          <w:rFonts w:ascii="Lato" w:eastAsia="Arial" w:hAnsi="Lato"/>
          <w:b/>
          <w:sz w:val="22"/>
        </w:rPr>
        <w:t xml:space="preserve"> </w:t>
      </w:r>
      <w:r w:rsidRPr="002C6365">
        <w:rPr>
          <w:rFonts w:ascii="Lato" w:eastAsia="Arial" w:hAnsi="Lato"/>
          <w:sz w:val="22"/>
        </w:rPr>
        <w:t>Access Arrangement as varied by the Reference Tariff Variation Mechanism.</w:t>
      </w:r>
    </w:p>
    <w:p w:rsidR="00DA35ED" w:rsidRPr="002C6365" w:rsidRDefault="00DA35ED">
      <w:pPr>
        <w:spacing w:line="245" w:lineRule="exact"/>
        <w:rPr>
          <w:rFonts w:ascii="Lato" w:eastAsia="Arial" w:hAnsi="Lato"/>
          <w:sz w:val="22"/>
        </w:rPr>
      </w:pPr>
    </w:p>
    <w:p w:rsidR="00DA35ED" w:rsidRPr="002C6365" w:rsidRDefault="009A328E">
      <w:pPr>
        <w:numPr>
          <w:ilvl w:val="0"/>
          <w:numId w:val="243"/>
        </w:numPr>
        <w:tabs>
          <w:tab w:val="left" w:pos="720"/>
        </w:tabs>
        <w:spacing w:line="238" w:lineRule="auto"/>
        <w:ind w:left="720" w:right="120" w:hanging="720"/>
        <w:rPr>
          <w:rFonts w:ascii="Lato" w:eastAsia="Arial" w:hAnsi="Lato"/>
          <w:sz w:val="22"/>
        </w:rPr>
      </w:pPr>
      <w:r w:rsidRPr="002C6365">
        <w:rPr>
          <w:rFonts w:ascii="Lato" w:eastAsia="Arial" w:hAnsi="Lato"/>
          <w:sz w:val="22"/>
        </w:rPr>
        <w:t xml:space="preserve">If </w:t>
      </w:r>
      <w:r w:rsidRPr="002C6365">
        <w:rPr>
          <w:rFonts w:ascii="Lato" w:eastAsia="Arial" w:hAnsi="Lato"/>
          <w:b/>
          <w:sz w:val="22"/>
        </w:rPr>
        <w:t>&lt;User&gt;</w:t>
      </w:r>
      <w:r w:rsidRPr="002C6365">
        <w:rPr>
          <w:rFonts w:ascii="Lato" w:eastAsia="Arial" w:hAnsi="Lato"/>
          <w:sz w:val="22"/>
        </w:rPr>
        <w:t xml:space="preserve"> cancels its request before </w:t>
      </w:r>
      <w:r w:rsidRPr="002C6365">
        <w:rPr>
          <w:rFonts w:ascii="Lato" w:eastAsia="Arial" w:hAnsi="Lato"/>
          <w:b/>
          <w:sz w:val="22"/>
        </w:rPr>
        <w:t>&lt;Service Provider&gt;</w:t>
      </w:r>
      <w:r w:rsidRPr="002C6365">
        <w:rPr>
          <w:rFonts w:ascii="Lato" w:eastAsia="Arial" w:hAnsi="Lato"/>
          <w:sz w:val="22"/>
        </w:rPr>
        <w:t xml:space="preserve"> reconnects, or attempts to reconnect, the Delivery Point, then </w:t>
      </w:r>
      <w:r w:rsidRPr="002C6365">
        <w:rPr>
          <w:rFonts w:ascii="Lato" w:eastAsia="Arial" w:hAnsi="Lato"/>
          <w:b/>
          <w:sz w:val="22"/>
        </w:rPr>
        <w:t>&lt;User&gt;</w:t>
      </w:r>
      <w:r w:rsidRPr="002C6365">
        <w:rPr>
          <w:rFonts w:ascii="Lato" w:eastAsia="Arial" w:hAnsi="Lato"/>
          <w:sz w:val="22"/>
        </w:rPr>
        <w:t xml:space="preserve"> must pay the relevant Reference Tariff specified in Annexure C of the Access Arrangement as varied by the Reference Tariff Variation Mechanism.</w:t>
      </w:r>
    </w:p>
    <w:p w:rsidR="00DA35ED" w:rsidRPr="002C6365" w:rsidRDefault="00DA35ED">
      <w:pPr>
        <w:spacing w:line="249" w:lineRule="exact"/>
        <w:rPr>
          <w:rFonts w:ascii="Lato" w:eastAsia="Arial" w:hAnsi="Lato"/>
          <w:sz w:val="22"/>
        </w:rPr>
      </w:pPr>
    </w:p>
    <w:p w:rsidR="00DA35ED" w:rsidRPr="002C6365" w:rsidRDefault="009A328E">
      <w:pPr>
        <w:numPr>
          <w:ilvl w:val="0"/>
          <w:numId w:val="243"/>
        </w:numPr>
        <w:tabs>
          <w:tab w:val="left" w:pos="720"/>
        </w:tabs>
        <w:spacing w:line="237" w:lineRule="auto"/>
        <w:ind w:left="720" w:right="460" w:hanging="720"/>
        <w:rPr>
          <w:rFonts w:ascii="Lato" w:eastAsia="Arial" w:hAnsi="Lato"/>
          <w:sz w:val="22"/>
        </w:rPr>
      </w:pPr>
      <w:r w:rsidRPr="002C6365">
        <w:rPr>
          <w:rFonts w:ascii="Lato" w:eastAsia="Arial" w:hAnsi="Lato"/>
          <w:sz w:val="22"/>
        </w:rPr>
        <w:t xml:space="preserve">The activities of </w:t>
      </w:r>
      <w:r w:rsidRPr="002C6365">
        <w:rPr>
          <w:rFonts w:ascii="Lato" w:eastAsia="Arial" w:hAnsi="Lato"/>
          <w:b/>
          <w:sz w:val="22"/>
        </w:rPr>
        <w:t>&lt;Service Provider&gt;</w:t>
      </w:r>
      <w:r w:rsidRPr="002C6365">
        <w:rPr>
          <w:rFonts w:ascii="Lato" w:eastAsia="Arial" w:hAnsi="Lato"/>
          <w:sz w:val="22"/>
        </w:rPr>
        <w:t xml:space="preserve"> described in this clause </w:t>
      </w:r>
      <w:hyperlink w:anchor="page100" w:history="1">
        <w:r w:rsidRPr="002C6365">
          <w:rPr>
            <w:rFonts w:ascii="Lato" w:eastAsia="Arial" w:hAnsi="Lato"/>
            <w:sz w:val="22"/>
          </w:rPr>
          <w:t xml:space="preserve">11 </w:t>
        </w:r>
      </w:hyperlink>
      <w:r w:rsidRPr="002C6365">
        <w:rPr>
          <w:rFonts w:ascii="Lato" w:eastAsia="Arial" w:hAnsi="Lato"/>
          <w:sz w:val="22"/>
        </w:rPr>
        <w:t xml:space="preserve">of this </w:t>
      </w:r>
      <w:hyperlink w:anchor="page97" w:history="1">
        <w:r w:rsidRPr="002C6365">
          <w:rPr>
            <w:rFonts w:ascii="Lato" w:eastAsia="Arial" w:hAnsi="Lato"/>
            <w:sz w:val="22"/>
          </w:rPr>
          <w:t xml:space="preserve">Schedule 5 </w:t>
        </w:r>
      </w:hyperlink>
      <w:r w:rsidRPr="002C6365">
        <w:rPr>
          <w:rFonts w:ascii="Lato" w:eastAsia="Arial" w:hAnsi="Lato"/>
          <w:sz w:val="22"/>
        </w:rPr>
        <w:t>are a Service derived from the Reference Service described as Reconnecting a Delivery Point in the Access Arrangement.</w:t>
      </w:r>
    </w:p>
    <w:p w:rsidR="00DA35ED" w:rsidRPr="002C6365" w:rsidRDefault="00DA35ED">
      <w:pPr>
        <w:tabs>
          <w:tab w:val="left" w:pos="720"/>
        </w:tabs>
        <w:spacing w:line="237" w:lineRule="auto"/>
        <w:ind w:left="720" w:right="460" w:hanging="720"/>
        <w:rPr>
          <w:rFonts w:ascii="Lato" w:eastAsia="Arial" w:hAnsi="Lato"/>
          <w:sz w:val="22"/>
        </w:rPr>
        <w:sectPr w:rsidR="00DA35ED" w:rsidRPr="002C6365">
          <w:pgSz w:w="11900" w:h="16841"/>
          <w:pgMar w:top="527" w:right="1060" w:bottom="22" w:left="2400" w:header="0" w:footer="0" w:gutter="0"/>
          <w:cols w:space="0" w:equalWidth="0">
            <w:col w:w="8440"/>
          </w:cols>
          <w:docGrid w:linePitch="360"/>
        </w:sect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33"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27" w:right="1040" w:bottom="22" w:left="9800" w:header="0" w:footer="0" w:gutter="0"/>
          <w:cols w:space="0" w:equalWidth="0">
            <w:col w:w="1060"/>
          </w:cols>
          <w:docGrid w:linePitch="360"/>
        </w:sectPr>
      </w:pPr>
    </w:p>
    <w:p w:rsidR="00DA35ED" w:rsidRPr="002C6365" w:rsidRDefault="009A328E">
      <w:pPr>
        <w:spacing w:line="0" w:lineRule="atLeast"/>
        <w:jc w:val="right"/>
        <w:rPr>
          <w:rFonts w:ascii="Lato" w:eastAsia="Arial" w:hAnsi="Lato"/>
          <w:sz w:val="14"/>
        </w:rPr>
      </w:pPr>
      <w:bookmarkStart w:id="102" w:name="page102"/>
      <w:bookmarkEnd w:id="102"/>
      <w:r w:rsidRPr="002C6365">
        <w:rPr>
          <w:rFonts w:ascii="Lato" w:eastAsia="Arial" w:hAnsi="Lato"/>
          <w:sz w:val="14"/>
        </w:rPr>
        <w:t>94.</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85" w:lineRule="exact"/>
        <w:rPr>
          <w:rFonts w:ascii="Lato" w:eastAsia="Times New Roman" w:hAnsi="Lato"/>
        </w:rPr>
      </w:pPr>
    </w:p>
    <w:p w:rsidR="00DA35ED" w:rsidRPr="002C6365" w:rsidRDefault="009A328E">
      <w:pPr>
        <w:spacing w:line="239" w:lineRule="auto"/>
        <w:rPr>
          <w:rFonts w:ascii="Lato" w:eastAsia="Arial" w:hAnsi="Lato"/>
          <w:sz w:val="22"/>
        </w:rPr>
      </w:pPr>
      <w:r w:rsidRPr="002C6365">
        <w:rPr>
          <w:rFonts w:ascii="Lato" w:eastAsia="Arial" w:hAnsi="Lato"/>
          <w:b/>
          <w:sz w:val="22"/>
        </w:rPr>
        <w:t xml:space="preserve">EXECUTED </w:t>
      </w:r>
      <w:r w:rsidRPr="002C6365">
        <w:rPr>
          <w:rFonts w:ascii="Lato" w:eastAsia="Arial" w:hAnsi="Lato"/>
          <w:sz w:val="22"/>
        </w:rPr>
        <w:t>as an agreement.</w:t>
      </w:r>
    </w:p>
    <w:p w:rsidR="00DA35ED" w:rsidRPr="002C6365" w:rsidRDefault="00DA35ED">
      <w:pPr>
        <w:spacing w:line="239" w:lineRule="auto"/>
        <w:rPr>
          <w:rFonts w:ascii="Lato" w:eastAsia="Arial" w:hAnsi="Lato"/>
          <w:sz w:val="22"/>
        </w:rPr>
        <w:sectPr w:rsidR="00DA35ED" w:rsidRPr="002C6365">
          <w:pgSz w:w="11900" w:h="16841"/>
          <w:pgMar w:top="469" w:right="6280" w:bottom="22" w:left="1980" w:header="0" w:footer="0" w:gutter="0"/>
          <w:cols w:space="0" w:equalWidth="0">
            <w:col w:w="364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2"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680" w:bottom="22" w:left="9160" w:header="0" w:footer="0" w:gutter="0"/>
          <w:cols w:space="0" w:equalWidth="0">
            <w:col w:w="1060"/>
          </w:cols>
          <w:docGrid w:linePitch="360"/>
        </w:sectPr>
      </w:pPr>
    </w:p>
    <w:p w:rsidR="00DA35ED" w:rsidRPr="002C6365" w:rsidRDefault="009A328E">
      <w:pPr>
        <w:spacing w:line="0" w:lineRule="atLeast"/>
        <w:ind w:left="3400"/>
        <w:rPr>
          <w:rFonts w:ascii="Lato" w:eastAsia="Arial" w:hAnsi="Lato"/>
          <w:sz w:val="14"/>
        </w:rPr>
      </w:pPr>
      <w:bookmarkStart w:id="103" w:name="page103"/>
      <w:bookmarkEnd w:id="103"/>
      <w:r w:rsidRPr="002C6365">
        <w:rPr>
          <w:rFonts w:ascii="Lato" w:eastAsia="Arial" w:hAnsi="Lato"/>
          <w:sz w:val="14"/>
        </w:rPr>
        <w:t>95.</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68" w:lineRule="exact"/>
        <w:rPr>
          <w:rFonts w:ascii="Lato" w:eastAsia="Times New Roman" w:hAnsi="Lato"/>
        </w:rPr>
      </w:pPr>
    </w:p>
    <w:p w:rsidR="00DA35ED" w:rsidRPr="002C6365" w:rsidRDefault="009A328E">
      <w:pPr>
        <w:spacing w:line="0" w:lineRule="atLeast"/>
        <w:ind w:left="60"/>
        <w:rPr>
          <w:rFonts w:ascii="Lato" w:eastAsia="Arial" w:hAnsi="Lato"/>
          <w:b/>
          <w:sz w:val="36"/>
        </w:rPr>
      </w:pPr>
      <w:r w:rsidRPr="002C6365">
        <w:rPr>
          <w:rFonts w:ascii="Lato" w:eastAsia="Arial" w:hAnsi="Lato"/>
          <w:b/>
          <w:sz w:val="36"/>
        </w:rPr>
        <w:t>Annexure A – Gas Quality Specifications</w:t>
      </w:r>
    </w:p>
    <w:p w:rsidR="00DA35ED" w:rsidRPr="002C6365" w:rsidRDefault="00DA35ED">
      <w:pPr>
        <w:spacing w:line="212" w:lineRule="exact"/>
        <w:rPr>
          <w:rFonts w:ascii="Lato" w:eastAsia="Times New Roman" w:hAnsi="Lato"/>
        </w:rPr>
      </w:pPr>
    </w:p>
    <w:p w:rsidR="00DA35ED" w:rsidRPr="002C6365" w:rsidRDefault="009A328E">
      <w:pPr>
        <w:numPr>
          <w:ilvl w:val="0"/>
          <w:numId w:val="244"/>
        </w:numPr>
        <w:tabs>
          <w:tab w:val="left" w:pos="360"/>
        </w:tabs>
        <w:spacing w:line="238" w:lineRule="auto"/>
        <w:ind w:left="360" w:right="560" w:hanging="360"/>
        <w:rPr>
          <w:rFonts w:ascii="Lato" w:eastAsia="Arial" w:hAnsi="Lato"/>
          <w:sz w:val="22"/>
        </w:rPr>
      </w:pPr>
      <w:r w:rsidRPr="002C6365">
        <w:rPr>
          <w:rFonts w:ascii="Lato" w:eastAsia="Arial" w:hAnsi="Lato"/>
          <w:sz w:val="22"/>
        </w:rPr>
        <w:t xml:space="preserve">Subject to clause </w:t>
      </w:r>
      <w:hyperlink w:anchor="page104" w:history="1">
        <w:r w:rsidRPr="002C6365">
          <w:rPr>
            <w:rFonts w:ascii="Lato" w:eastAsia="Arial" w:hAnsi="Lato"/>
            <w:sz w:val="22"/>
          </w:rPr>
          <w:t xml:space="preserve">2 </w:t>
        </w:r>
      </w:hyperlink>
      <w:r w:rsidRPr="002C6365">
        <w:rPr>
          <w:rFonts w:ascii="Lato" w:eastAsia="Arial" w:hAnsi="Lato"/>
          <w:sz w:val="22"/>
        </w:rPr>
        <w:t xml:space="preserve">of this Annexure A, "Gas Quality Specifications" in this Service Agreement means the specifications, standards and requirements described at </w:t>
      </w:r>
      <w:hyperlink w:anchor="page104" w:history="1">
        <w:r w:rsidRPr="002C6365">
          <w:rPr>
            <w:rFonts w:ascii="Lato" w:eastAsia="Arial" w:hAnsi="Lato"/>
            <w:sz w:val="22"/>
          </w:rPr>
          <w:t xml:space="preserve">(a) </w:t>
        </w:r>
      </w:hyperlink>
      <w:r w:rsidRPr="002C6365">
        <w:rPr>
          <w:rFonts w:ascii="Lato" w:eastAsia="Arial" w:hAnsi="Lato"/>
          <w:sz w:val="22"/>
        </w:rPr>
        <w:t xml:space="preserve">and </w:t>
      </w:r>
      <w:hyperlink w:anchor="page104" w:history="1">
        <w:r w:rsidRPr="002C6365">
          <w:rPr>
            <w:rFonts w:ascii="Lato" w:eastAsia="Arial" w:hAnsi="Lato"/>
            <w:sz w:val="22"/>
          </w:rPr>
          <w:t xml:space="preserve">(b) </w:t>
        </w:r>
      </w:hyperlink>
      <w:r w:rsidRPr="002C6365">
        <w:rPr>
          <w:rFonts w:ascii="Lato" w:eastAsia="Arial" w:hAnsi="Lato"/>
          <w:sz w:val="22"/>
        </w:rPr>
        <w:t xml:space="preserve">of this clause </w:t>
      </w:r>
      <w:hyperlink w:anchor="page104" w:history="1">
        <w:r w:rsidRPr="002C6365">
          <w:rPr>
            <w:rFonts w:ascii="Lato" w:eastAsia="Arial" w:hAnsi="Lato"/>
            <w:sz w:val="22"/>
          </w:rPr>
          <w:t xml:space="preserve">1 </w:t>
        </w:r>
      </w:hyperlink>
      <w:r w:rsidRPr="002C6365">
        <w:rPr>
          <w:rFonts w:ascii="Lato" w:eastAsia="Arial" w:hAnsi="Lato"/>
          <w:sz w:val="22"/>
        </w:rPr>
        <w:t>and where there are conflicting specifications, standards or requirements the most stringent specification, standard or requirement applies:</w:t>
      </w:r>
    </w:p>
    <w:p w:rsidR="00DA35ED" w:rsidRPr="002C6365" w:rsidRDefault="00DA35ED">
      <w:pPr>
        <w:spacing w:line="201" w:lineRule="exact"/>
        <w:rPr>
          <w:rFonts w:ascii="Lato" w:eastAsia="Arial" w:hAnsi="Lato"/>
          <w:sz w:val="22"/>
        </w:rPr>
      </w:pPr>
    </w:p>
    <w:p w:rsidR="00DA35ED" w:rsidRPr="002C6365" w:rsidRDefault="009A328E">
      <w:pPr>
        <w:numPr>
          <w:ilvl w:val="1"/>
          <w:numId w:val="244"/>
        </w:numPr>
        <w:tabs>
          <w:tab w:val="left" w:pos="1060"/>
        </w:tabs>
        <w:spacing w:line="239" w:lineRule="auto"/>
        <w:ind w:left="1060" w:hanging="712"/>
        <w:jc w:val="both"/>
        <w:rPr>
          <w:rFonts w:ascii="Lato" w:eastAsia="Arial" w:hAnsi="Lato"/>
          <w:sz w:val="22"/>
        </w:rPr>
      </w:pPr>
      <w:r w:rsidRPr="002C6365">
        <w:rPr>
          <w:rFonts w:ascii="Lato" w:eastAsia="Arial" w:hAnsi="Lato"/>
          <w:sz w:val="22"/>
        </w:rPr>
        <w:t>regulations 5 and 6 of the Gas Standards Regulations; and</w:t>
      </w:r>
    </w:p>
    <w:p w:rsidR="00DA35ED" w:rsidRPr="002C6365" w:rsidRDefault="00DA35ED">
      <w:pPr>
        <w:spacing w:line="210" w:lineRule="exact"/>
        <w:rPr>
          <w:rFonts w:ascii="Lato" w:eastAsia="Arial" w:hAnsi="Lato"/>
          <w:sz w:val="22"/>
        </w:rPr>
      </w:pPr>
    </w:p>
    <w:p w:rsidR="00DA35ED" w:rsidRPr="002C6365" w:rsidRDefault="009A328E">
      <w:pPr>
        <w:numPr>
          <w:ilvl w:val="1"/>
          <w:numId w:val="244"/>
        </w:numPr>
        <w:tabs>
          <w:tab w:val="left" w:pos="1060"/>
        </w:tabs>
        <w:spacing w:line="235" w:lineRule="auto"/>
        <w:ind w:left="1060" w:right="500" w:hanging="712"/>
        <w:jc w:val="both"/>
        <w:rPr>
          <w:rFonts w:ascii="Lato" w:eastAsia="Arial" w:hAnsi="Lato"/>
          <w:sz w:val="22"/>
        </w:rPr>
      </w:pPr>
      <w:r w:rsidRPr="002C6365">
        <w:rPr>
          <w:rFonts w:ascii="Lato" w:eastAsia="Arial" w:hAnsi="Lato"/>
          <w:sz w:val="22"/>
        </w:rPr>
        <w:t xml:space="preserve">the Western Australian standard specification as defined in the </w:t>
      </w:r>
      <w:r w:rsidRPr="002C6365">
        <w:rPr>
          <w:rFonts w:ascii="Lato" w:eastAsia="Arial" w:hAnsi="Lato"/>
          <w:i/>
          <w:sz w:val="22"/>
        </w:rPr>
        <w:t>Gas</w:t>
      </w:r>
      <w:r w:rsidRPr="002C6365">
        <w:rPr>
          <w:rFonts w:ascii="Lato" w:eastAsia="Arial" w:hAnsi="Lato"/>
          <w:sz w:val="22"/>
        </w:rPr>
        <w:t xml:space="preserve"> </w:t>
      </w:r>
      <w:r w:rsidRPr="002C6365">
        <w:rPr>
          <w:rFonts w:ascii="Lato" w:eastAsia="Arial" w:hAnsi="Lato"/>
          <w:i/>
          <w:sz w:val="22"/>
        </w:rPr>
        <w:t>Supply (Gas Quality Specifications) Regulations 2010.</w:t>
      </w:r>
    </w:p>
    <w:p w:rsidR="00DA35ED" w:rsidRPr="002C6365" w:rsidRDefault="00DA35ED">
      <w:pPr>
        <w:spacing w:line="210" w:lineRule="exact"/>
        <w:rPr>
          <w:rFonts w:ascii="Lato" w:eastAsia="Arial" w:hAnsi="Lato"/>
          <w:sz w:val="22"/>
        </w:rPr>
      </w:pPr>
    </w:p>
    <w:p w:rsidR="00DA35ED" w:rsidRPr="002C6365" w:rsidRDefault="009A328E">
      <w:pPr>
        <w:numPr>
          <w:ilvl w:val="0"/>
          <w:numId w:val="244"/>
        </w:numPr>
        <w:tabs>
          <w:tab w:val="left" w:pos="360"/>
        </w:tabs>
        <w:spacing w:line="238" w:lineRule="auto"/>
        <w:ind w:left="360" w:right="360" w:hanging="360"/>
        <w:rPr>
          <w:rFonts w:ascii="Lato" w:eastAsia="Arial" w:hAnsi="Lato"/>
          <w:sz w:val="22"/>
        </w:rPr>
      </w:pPr>
      <w:r w:rsidRPr="002C6365">
        <w:rPr>
          <w:rFonts w:ascii="Lato" w:eastAsia="Arial" w:hAnsi="Lato"/>
          <w:sz w:val="22"/>
        </w:rPr>
        <w:t xml:space="preserve">The specifications, standards and requirements for maximum water content, maximum hydrogen sulphide and hydrocarbon dewpoint in the Gas Quality Specifications referred to in clauses </w:t>
      </w:r>
      <w:hyperlink w:anchor="page104" w:history="1">
        <w:r w:rsidRPr="002C6365">
          <w:rPr>
            <w:rFonts w:ascii="Lato" w:eastAsia="Arial" w:hAnsi="Lato"/>
            <w:sz w:val="22"/>
          </w:rPr>
          <w:t xml:space="preserve">1(a) </w:t>
        </w:r>
      </w:hyperlink>
      <w:r w:rsidRPr="002C6365">
        <w:rPr>
          <w:rFonts w:ascii="Lato" w:eastAsia="Arial" w:hAnsi="Lato"/>
          <w:sz w:val="22"/>
        </w:rPr>
        <w:t xml:space="preserve">and </w:t>
      </w:r>
      <w:hyperlink w:anchor="page104" w:history="1">
        <w:r w:rsidRPr="002C6365">
          <w:rPr>
            <w:rFonts w:ascii="Lato" w:eastAsia="Arial" w:hAnsi="Lato"/>
            <w:sz w:val="22"/>
          </w:rPr>
          <w:t xml:space="preserve">1(b) </w:t>
        </w:r>
      </w:hyperlink>
      <w:r w:rsidRPr="002C6365">
        <w:rPr>
          <w:rFonts w:ascii="Lato" w:eastAsia="Arial" w:hAnsi="Lato"/>
          <w:sz w:val="22"/>
        </w:rPr>
        <w:t>of this Annexure A are replaced with the following requirements:</w:t>
      </w:r>
    </w:p>
    <w:p w:rsidR="00DA35ED" w:rsidRPr="002C6365" w:rsidRDefault="00DA35ED">
      <w:pPr>
        <w:spacing w:line="200" w:lineRule="exact"/>
        <w:rPr>
          <w:rFonts w:ascii="Lato" w:eastAsia="Arial" w:hAnsi="Lato"/>
          <w:sz w:val="22"/>
        </w:rPr>
      </w:pPr>
    </w:p>
    <w:p w:rsidR="00DA35ED" w:rsidRPr="002C6365" w:rsidRDefault="00DA35ED">
      <w:pPr>
        <w:spacing w:line="238" w:lineRule="exact"/>
        <w:rPr>
          <w:rFonts w:ascii="Lato" w:eastAsia="Arial" w:hAnsi="Lato"/>
          <w:sz w:val="22"/>
        </w:rPr>
      </w:pPr>
    </w:p>
    <w:tbl>
      <w:tblPr>
        <w:tblW w:w="0" w:type="auto"/>
        <w:tblInd w:w="470" w:type="dxa"/>
        <w:tblLayout w:type="fixed"/>
        <w:tblCellMar>
          <w:left w:w="0" w:type="dxa"/>
          <w:right w:w="0" w:type="dxa"/>
        </w:tblCellMar>
        <w:tblLook w:val="0000" w:firstRow="0" w:lastRow="0" w:firstColumn="0" w:lastColumn="0" w:noHBand="0" w:noVBand="0"/>
      </w:tblPr>
      <w:tblGrid>
        <w:gridCol w:w="3000"/>
        <w:gridCol w:w="2540"/>
        <w:gridCol w:w="2140"/>
      </w:tblGrid>
      <w:tr w:rsidR="00DA35ED" w:rsidRPr="002C6365">
        <w:trPr>
          <w:trHeight w:val="377"/>
        </w:trPr>
        <w:tc>
          <w:tcPr>
            <w:tcW w:w="3000" w:type="dxa"/>
            <w:vMerge w:val="restart"/>
            <w:tcBorders>
              <w:top w:val="single" w:sz="8" w:space="0" w:color="auto"/>
              <w:left w:val="single" w:sz="8" w:space="0" w:color="auto"/>
              <w:right w:val="single" w:sz="8" w:space="0" w:color="auto"/>
            </w:tcBorders>
            <w:shd w:val="clear" w:color="auto" w:fill="auto"/>
            <w:vAlign w:val="bottom"/>
          </w:tcPr>
          <w:p w:rsidR="00DA35ED" w:rsidRPr="002C6365" w:rsidRDefault="009A328E">
            <w:pPr>
              <w:spacing w:line="252" w:lineRule="exact"/>
              <w:ind w:left="120"/>
              <w:rPr>
                <w:rFonts w:ascii="Lato" w:eastAsia="Arial" w:hAnsi="Lato"/>
                <w:b/>
                <w:sz w:val="22"/>
              </w:rPr>
            </w:pPr>
            <w:r w:rsidRPr="002C6365">
              <w:rPr>
                <w:rFonts w:ascii="Lato" w:eastAsia="Arial" w:hAnsi="Lato"/>
                <w:b/>
                <w:sz w:val="22"/>
              </w:rPr>
              <w:t>Component</w:t>
            </w:r>
          </w:p>
        </w:tc>
        <w:tc>
          <w:tcPr>
            <w:tcW w:w="2540" w:type="dxa"/>
            <w:vMerge w:val="restart"/>
            <w:tcBorders>
              <w:top w:val="single" w:sz="8" w:space="0" w:color="auto"/>
              <w:right w:val="single" w:sz="8" w:space="0" w:color="auto"/>
            </w:tcBorders>
            <w:shd w:val="clear" w:color="auto" w:fill="auto"/>
            <w:vAlign w:val="bottom"/>
          </w:tcPr>
          <w:p w:rsidR="00DA35ED" w:rsidRPr="002C6365" w:rsidRDefault="009A328E">
            <w:pPr>
              <w:spacing w:line="252" w:lineRule="exact"/>
              <w:jc w:val="center"/>
              <w:rPr>
                <w:rFonts w:ascii="Lato" w:eastAsia="Arial" w:hAnsi="Lato"/>
                <w:b/>
                <w:sz w:val="22"/>
              </w:rPr>
            </w:pPr>
            <w:r w:rsidRPr="002C6365">
              <w:rPr>
                <w:rFonts w:ascii="Lato" w:eastAsia="Arial" w:hAnsi="Lato"/>
                <w:b/>
                <w:sz w:val="22"/>
              </w:rPr>
              <w:t>Unit of Measurement</w:t>
            </w:r>
          </w:p>
        </w:tc>
        <w:tc>
          <w:tcPr>
            <w:tcW w:w="2140" w:type="dxa"/>
            <w:tcBorders>
              <w:top w:val="single" w:sz="8" w:space="0" w:color="auto"/>
              <w:right w:val="single" w:sz="8" w:space="0" w:color="auto"/>
            </w:tcBorders>
            <w:shd w:val="clear" w:color="auto" w:fill="auto"/>
            <w:vAlign w:val="bottom"/>
          </w:tcPr>
          <w:p w:rsidR="00DA35ED" w:rsidRPr="002C6365" w:rsidRDefault="009A328E">
            <w:pPr>
              <w:spacing w:line="252" w:lineRule="exact"/>
              <w:ind w:left="360"/>
              <w:rPr>
                <w:rFonts w:ascii="Lato" w:eastAsia="Arial" w:hAnsi="Lato"/>
                <w:b/>
                <w:sz w:val="22"/>
              </w:rPr>
            </w:pPr>
            <w:r w:rsidRPr="002C6365">
              <w:rPr>
                <w:rFonts w:ascii="Lato" w:eastAsia="Arial" w:hAnsi="Lato"/>
                <w:b/>
                <w:sz w:val="22"/>
              </w:rPr>
              <w:t>Specification</w:t>
            </w:r>
          </w:p>
        </w:tc>
      </w:tr>
      <w:tr w:rsidR="00DA35ED" w:rsidRPr="002C6365">
        <w:trPr>
          <w:trHeight w:val="127"/>
        </w:trPr>
        <w:tc>
          <w:tcPr>
            <w:tcW w:w="3000" w:type="dxa"/>
            <w:vMerge/>
            <w:tcBorders>
              <w:left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1"/>
              </w:rPr>
            </w:pPr>
          </w:p>
        </w:tc>
        <w:tc>
          <w:tcPr>
            <w:tcW w:w="2540" w:type="dxa"/>
            <w:vMerge/>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11"/>
              </w:rPr>
            </w:pPr>
          </w:p>
        </w:tc>
        <w:tc>
          <w:tcPr>
            <w:tcW w:w="2140" w:type="dxa"/>
            <w:vMerge w:val="restart"/>
            <w:tcBorders>
              <w:right w:val="single" w:sz="8" w:space="0" w:color="auto"/>
            </w:tcBorders>
            <w:shd w:val="clear" w:color="auto" w:fill="auto"/>
            <w:vAlign w:val="bottom"/>
          </w:tcPr>
          <w:p w:rsidR="00DA35ED" w:rsidRPr="002C6365" w:rsidRDefault="009A328E">
            <w:pPr>
              <w:spacing w:line="0" w:lineRule="atLeast"/>
              <w:ind w:left="800"/>
              <w:rPr>
                <w:rFonts w:ascii="Lato" w:eastAsia="Arial" w:hAnsi="Lato"/>
                <w:b/>
                <w:sz w:val="22"/>
              </w:rPr>
            </w:pPr>
            <w:r w:rsidRPr="002C6365">
              <w:rPr>
                <w:rFonts w:ascii="Lato" w:eastAsia="Arial" w:hAnsi="Lato"/>
                <w:b/>
                <w:sz w:val="22"/>
              </w:rPr>
              <w:t>Limit</w:t>
            </w:r>
          </w:p>
        </w:tc>
      </w:tr>
      <w:tr w:rsidR="00DA35ED" w:rsidRPr="002C6365">
        <w:trPr>
          <w:trHeight w:val="127"/>
        </w:trPr>
        <w:tc>
          <w:tcPr>
            <w:tcW w:w="3000" w:type="dxa"/>
            <w:tcBorders>
              <w:left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1"/>
              </w:rPr>
            </w:pPr>
          </w:p>
        </w:tc>
        <w:tc>
          <w:tcPr>
            <w:tcW w:w="2540" w:type="dxa"/>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11"/>
              </w:rPr>
            </w:pPr>
          </w:p>
        </w:tc>
        <w:tc>
          <w:tcPr>
            <w:tcW w:w="2140" w:type="dxa"/>
            <w:vMerge/>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11"/>
              </w:rPr>
            </w:pPr>
          </w:p>
        </w:tc>
      </w:tr>
      <w:tr w:rsidR="00DA35ED" w:rsidRPr="002C6365">
        <w:trPr>
          <w:trHeight w:val="124"/>
        </w:trPr>
        <w:tc>
          <w:tcPr>
            <w:tcW w:w="3000" w:type="dxa"/>
            <w:tcBorders>
              <w:left w:val="single" w:sz="8" w:space="0" w:color="auto"/>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2540" w:type="dxa"/>
            <w:tcBorders>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2140" w:type="dxa"/>
            <w:tcBorders>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r>
      <w:tr w:rsidR="00DA35ED" w:rsidRPr="002C6365">
        <w:trPr>
          <w:trHeight w:val="360"/>
        </w:trPr>
        <w:tc>
          <w:tcPr>
            <w:tcW w:w="3000" w:type="dxa"/>
            <w:tcBorders>
              <w:left w:val="single" w:sz="8" w:space="0" w:color="auto"/>
              <w:right w:val="single" w:sz="8" w:space="0" w:color="auto"/>
            </w:tcBorders>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Maximum water content</w:t>
            </w:r>
          </w:p>
        </w:tc>
        <w:tc>
          <w:tcPr>
            <w:tcW w:w="2540" w:type="dxa"/>
            <w:tcBorders>
              <w:right w:val="single" w:sz="8" w:space="0" w:color="auto"/>
            </w:tcBorders>
            <w:shd w:val="clear" w:color="auto" w:fill="auto"/>
            <w:vAlign w:val="bottom"/>
          </w:tcPr>
          <w:p w:rsidR="00DA35ED" w:rsidRPr="002C6365" w:rsidRDefault="009A328E">
            <w:pPr>
              <w:spacing w:line="0" w:lineRule="atLeast"/>
              <w:jc w:val="center"/>
              <w:rPr>
                <w:rFonts w:ascii="Lato" w:eastAsia="Arial" w:hAnsi="Lato"/>
                <w:sz w:val="22"/>
              </w:rPr>
            </w:pPr>
            <w:r w:rsidRPr="002C6365">
              <w:rPr>
                <w:rFonts w:ascii="Lato" w:eastAsia="Arial" w:hAnsi="Lato"/>
                <w:sz w:val="22"/>
              </w:rPr>
              <w:t>mg/m3</w:t>
            </w:r>
          </w:p>
        </w:tc>
        <w:tc>
          <w:tcPr>
            <w:tcW w:w="2140" w:type="dxa"/>
            <w:tcBorders>
              <w:right w:val="single" w:sz="8" w:space="0" w:color="auto"/>
            </w:tcBorders>
            <w:shd w:val="clear" w:color="auto" w:fill="auto"/>
            <w:vAlign w:val="bottom"/>
          </w:tcPr>
          <w:p w:rsidR="00DA35ED" w:rsidRPr="002C6365" w:rsidRDefault="009A328E">
            <w:pPr>
              <w:spacing w:line="0" w:lineRule="atLeast"/>
              <w:ind w:right="790"/>
              <w:jc w:val="right"/>
              <w:rPr>
                <w:rFonts w:ascii="Lato" w:eastAsia="Arial" w:hAnsi="Lato"/>
                <w:sz w:val="22"/>
              </w:rPr>
            </w:pPr>
            <w:r w:rsidRPr="002C6365">
              <w:rPr>
                <w:rFonts w:ascii="Lato" w:eastAsia="Arial" w:hAnsi="Lato"/>
                <w:sz w:val="22"/>
              </w:rPr>
              <w:t>100</w:t>
            </w:r>
          </w:p>
        </w:tc>
      </w:tr>
      <w:tr w:rsidR="00DA35ED" w:rsidRPr="002C6365">
        <w:trPr>
          <w:trHeight w:val="124"/>
        </w:trPr>
        <w:tc>
          <w:tcPr>
            <w:tcW w:w="3000" w:type="dxa"/>
            <w:tcBorders>
              <w:left w:val="single" w:sz="8" w:space="0" w:color="auto"/>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2540" w:type="dxa"/>
            <w:tcBorders>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2140" w:type="dxa"/>
            <w:tcBorders>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r>
      <w:tr w:rsidR="00DA35ED" w:rsidRPr="002C6365">
        <w:trPr>
          <w:trHeight w:val="360"/>
        </w:trPr>
        <w:tc>
          <w:tcPr>
            <w:tcW w:w="3000" w:type="dxa"/>
            <w:tcBorders>
              <w:left w:val="single" w:sz="8" w:space="0" w:color="auto"/>
              <w:right w:val="single" w:sz="8" w:space="0" w:color="auto"/>
            </w:tcBorders>
            <w:shd w:val="clear" w:color="auto" w:fill="auto"/>
            <w:vAlign w:val="bottom"/>
          </w:tcPr>
          <w:p w:rsidR="00DA35ED" w:rsidRPr="002C6365" w:rsidRDefault="009A328E">
            <w:pPr>
              <w:spacing w:line="0" w:lineRule="atLeast"/>
              <w:ind w:left="120"/>
              <w:rPr>
                <w:rFonts w:ascii="Lato" w:eastAsia="Arial" w:hAnsi="Lato"/>
                <w:sz w:val="22"/>
              </w:rPr>
            </w:pPr>
            <w:r w:rsidRPr="002C6365">
              <w:rPr>
                <w:rFonts w:ascii="Lato" w:eastAsia="Arial" w:hAnsi="Lato"/>
                <w:sz w:val="22"/>
              </w:rPr>
              <w:t>Maximum hydrogen</w:t>
            </w:r>
          </w:p>
        </w:tc>
        <w:tc>
          <w:tcPr>
            <w:tcW w:w="2540" w:type="dxa"/>
            <w:vMerge w:val="restart"/>
            <w:tcBorders>
              <w:right w:val="single" w:sz="8" w:space="0" w:color="auto"/>
            </w:tcBorders>
            <w:shd w:val="clear" w:color="auto" w:fill="auto"/>
            <w:vAlign w:val="bottom"/>
          </w:tcPr>
          <w:p w:rsidR="00DA35ED" w:rsidRPr="002C6365" w:rsidRDefault="009A328E">
            <w:pPr>
              <w:spacing w:line="0" w:lineRule="atLeast"/>
              <w:jc w:val="center"/>
              <w:rPr>
                <w:rFonts w:ascii="Lato" w:eastAsia="Arial" w:hAnsi="Lato"/>
                <w:sz w:val="22"/>
              </w:rPr>
            </w:pPr>
            <w:r w:rsidRPr="002C6365">
              <w:rPr>
                <w:rFonts w:ascii="Lato" w:eastAsia="Arial" w:hAnsi="Lato"/>
                <w:sz w:val="22"/>
              </w:rPr>
              <w:t>mg/m3</w:t>
            </w:r>
          </w:p>
        </w:tc>
        <w:tc>
          <w:tcPr>
            <w:tcW w:w="2140" w:type="dxa"/>
            <w:vMerge w:val="restart"/>
            <w:tcBorders>
              <w:right w:val="single" w:sz="8" w:space="0" w:color="auto"/>
            </w:tcBorders>
            <w:shd w:val="clear" w:color="auto" w:fill="auto"/>
            <w:vAlign w:val="bottom"/>
          </w:tcPr>
          <w:p w:rsidR="00DA35ED" w:rsidRPr="002C6365" w:rsidRDefault="009A328E">
            <w:pPr>
              <w:spacing w:line="0" w:lineRule="atLeast"/>
              <w:ind w:right="830"/>
              <w:jc w:val="right"/>
              <w:rPr>
                <w:rFonts w:ascii="Lato" w:eastAsia="Arial" w:hAnsi="Lato"/>
                <w:sz w:val="22"/>
              </w:rPr>
            </w:pPr>
            <w:r w:rsidRPr="002C6365">
              <w:rPr>
                <w:rFonts w:ascii="Lato" w:eastAsia="Arial" w:hAnsi="Lato"/>
                <w:sz w:val="22"/>
              </w:rPr>
              <w:t>4.6</w:t>
            </w:r>
          </w:p>
        </w:tc>
      </w:tr>
      <w:tr w:rsidR="00DA35ED" w:rsidRPr="002C6365">
        <w:trPr>
          <w:trHeight w:val="125"/>
        </w:trPr>
        <w:tc>
          <w:tcPr>
            <w:tcW w:w="3000" w:type="dxa"/>
            <w:vMerge w:val="restart"/>
            <w:tcBorders>
              <w:left w:val="single" w:sz="8" w:space="0" w:color="auto"/>
              <w:right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sulphide</w:t>
            </w:r>
          </w:p>
        </w:tc>
        <w:tc>
          <w:tcPr>
            <w:tcW w:w="2540" w:type="dxa"/>
            <w:vMerge/>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2140" w:type="dxa"/>
            <w:vMerge/>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r>
      <w:tr w:rsidR="00DA35ED" w:rsidRPr="002C6365">
        <w:trPr>
          <w:trHeight w:val="127"/>
        </w:trPr>
        <w:tc>
          <w:tcPr>
            <w:tcW w:w="3000" w:type="dxa"/>
            <w:vMerge/>
            <w:tcBorders>
              <w:left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1"/>
              </w:rPr>
            </w:pPr>
          </w:p>
        </w:tc>
        <w:tc>
          <w:tcPr>
            <w:tcW w:w="2540" w:type="dxa"/>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11"/>
              </w:rPr>
            </w:pPr>
          </w:p>
        </w:tc>
        <w:tc>
          <w:tcPr>
            <w:tcW w:w="2140" w:type="dxa"/>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11"/>
              </w:rPr>
            </w:pPr>
          </w:p>
        </w:tc>
      </w:tr>
      <w:tr w:rsidR="00DA35ED" w:rsidRPr="002C6365">
        <w:trPr>
          <w:trHeight w:val="124"/>
        </w:trPr>
        <w:tc>
          <w:tcPr>
            <w:tcW w:w="3000" w:type="dxa"/>
            <w:tcBorders>
              <w:left w:val="single" w:sz="8" w:space="0" w:color="auto"/>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2540" w:type="dxa"/>
            <w:tcBorders>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2140" w:type="dxa"/>
            <w:tcBorders>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r>
      <w:tr w:rsidR="00DA35ED" w:rsidRPr="002C6365">
        <w:trPr>
          <w:trHeight w:val="360"/>
        </w:trPr>
        <w:tc>
          <w:tcPr>
            <w:tcW w:w="3000" w:type="dxa"/>
            <w:tcBorders>
              <w:left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2540" w:type="dxa"/>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24"/>
              </w:rPr>
            </w:pPr>
          </w:p>
        </w:tc>
        <w:tc>
          <w:tcPr>
            <w:tcW w:w="2140" w:type="dxa"/>
            <w:tcBorders>
              <w:right w:val="single" w:sz="8" w:space="0" w:color="auto"/>
            </w:tcBorders>
            <w:shd w:val="clear" w:color="auto" w:fill="auto"/>
            <w:vAlign w:val="bottom"/>
          </w:tcPr>
          <w:p w:rsidR="00DA35ED" w:rsidRPr="002C6365" w:rsidRDefault="009A328E">
            <w:pPr>
              <w:spacing w:line="0" w:lineRule="atLeast"/>
              <w:ind w:left="100"/>
              <w:rPr>
                <w:rFonts w:ascii="Lato" w:eastAsia="Arial" w:hAnsi="Lato"/>
                <w:sz w:val="22"/>
              </w:rPr>
            </w:pPr>
            <w:r w:rsidRPr="002C6365">
              <w:rPr>
                <w:rFonts w:ascii="Lato" w:eastAsia="Arial" w:hAnsi="Lato"/>
                <w:sz w:val="22"/>
              </w:rPr>
              <w:t>Below the Minimum</w:t>
            </w:r>
          </w:p>
        </w:tc>
      </w:tr>
      <w:tr w:rsidR="00DA35ED" w:rsidRPr="002C6365">
        <w:trPr>
          <w:trHeight w:val="252"/>
        </w:trPr>
        <w:tc>
          <w:tcPr>
            <w:tcW w:w="3000" w:type="dxa"/>
            <w:tcBorders>
              <w:left w:val="single" w:sz="8" w:space="0" w:color="auto"/>
              <w:right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Hydrocarbon dewpoint over</w:t>
            </w:r>
          </w:p>
        </w:tc>
        <w:tc>
          <w:tcPr>
            <w:tcW w:w="2540" w:type="dxa"/>
            <w:vMerge w:val="restart"/>
            <w:tcBorders>
              <w:right w:val="single" w:sz="8" w:space="0" w:color="auto"/>
            </w:tcBorders>
            <w:shd w:val="clear" w:color="auto" w:fill="auto"/>
            <w:vAlign w:val="bottom"/>
          </w:tcPr>
          <w:p w:rsidR="00DA35ED" w:rsidRPr="002C6365" w:rsidRDefault="009A328E">
            <w:pPr>
              <w:spacing w:line="0" w:lineRule="atLeast"/>
              <w:jc w:val="center"/>
              <w:rPr>
                <w:rFonts w:ascii="Lato" w:eastAsia="Arial" w:hAnsi="Lato"/>
                <w:w w:val="97"/>
                <w:sz w:val="22"/>
              </w:rPr>
            </w:pPr>
            <w:r w:rsidRPr="002C6365">
              <w:rPr>
                <w:rFonts w:ascii="Lato" w:eastAsia="Symbol" w:hAnsi="Lato"/>
                <w:w w:val="97"/>
                <w:sz w:val="22"/>
              </w:rPr>
              <w:t></w:t>
            </w:r>
            <w:r w:rsidRPr="002C6365">
              <w:rPr>
                <w:rFonts w:ascii="Lato" w:eastAsia="Arial" w:hAnsi="Lato"/>
                <w:w w:val="97"/>
                <w:sz w:val="22"/>
              </w:rPr>
              <w:t>C</w:t>
            </w:r>
          </w:p>
        </w:tc>
        <w:tc>
          <w:tcPr>
            <w:tcW w:w="2140" w:type="dxa"/>
            <w:tcBorders>
              <w:right w:val="single" w:sz="8" w:space="0" w:color="auto"/>
            </w:tcBorders>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Receipt</w:t>
            </w:r>
          </w:p>
        </w:tc>
      </w:tr>
      <w:tr w:rsidR="00DA35ED" w:rsidRPr="002C6365">
        <w:trPr>
          <w:trHeight w:val="262"/>
        </w:trPr>
        <w:tc>
          <w:tcPr>
            <w:tcW w:w="3000" w:type="dxa"/>
            <w:tcBorders>
              <w:left w:val="single" w:sz="8" w:space="0" w:color="auto"/>
              <w:right w:val="single" w:sz="8" w:space="0" w:color="auto"/>
            </w:tcBorders>
            <w:shd w:val="clear" w:color="auto" w:fill="auto"/>
            <w:vAlign w:val="bottom"/>
          </w:tcPr>
          <w:p w:rsidR="00DA35ED" w:rsidRPr="002C6365" w:rsidRDefault="009A328E">
            <w:pPr>
              <w:spacing w:line="252" w:lineRule="exact"/>
              <w:ind w:left="120"/>
              <w:rPr>
                <w:rFonts w:ascii="Lato" w:eastAsia="Arial" w:hAnsi="Lato"/>
                <w:sz w:val="22"/>
              </w:rPr>
            </w:pPr>
            <w:r w:rsidRPr="002C6365">
              <w:rPr>
                <w:rFonts w:ascii="Lato" w:eastAsia="Arial" w:hAnsi="Lato"/>
                <w:sz w:val="22"/>
              </w:rPr>
              <w:t>the  pressure  range  2.5  to</w:t>
            </w:r>
          </w:p>
        </w:tc>
        <w:tc>
          <w:tcPr>
            <w:tcW w:w="2540" w:type="dxa"/>
            <w:vMerge/>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22"/>
              </w:rPr>
            </w:pPr>
          </w:p>
        </w:tc>
        <w:tc>
          <w:tcPr>
            <w:tcW w:w="2140" w:type="dxa"/>
            <w:tcBorders>
              <w:right w:val="single" w:sz="8" w:space="0" w:color="auto"/>
            </w:tcBorders>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Temperature</w:t>
            </w:r>
          </w:p>
        </w:tc>
      </w:tr>
      <w:tr w:rsidR="00DA35ED" w:rsidRPr="002C6365">
        <w:trPr>
          <w:trHeight w:val="245"/>
        </w:trPr>
        <w:tc>
          <w:tcPr>
            <w:tcW w:w="3000" w:type="dxa"/>
            <w:tcBorders>
              <w:left w:val="single" w:sz="8" w:space="0" w:color="auto"/>
              <w:right w:val="single" w:sz="8" w:space="0" w:color="auto"/>
            </w:tcBorders>
            <w:shd w:val="clear" w:color="auto" w:fill="auto"/>
            <w:vAlign w:val="bottom"/>
          </w:tcPr>
          <w:p w:rsidR="00DA35ED" w:rsidRPr="002C6365" w:rsidRDefault="009A328E">
            <w:pPr>
              <w:spacing w:line="245" w:lineRule="exact"/>
              <w:ind w:left="120"/>
              <w:rPr>
                <w:rFonts w:ascii="Lato" w:eastAsia="Arial" w:hAnsi="Lato"/>
                <w:sz w:val="22"/>
              </w:rPr>
            </w:pPr>
            <w:r w:rsidRPr="002C6365">
              <w:rPr>
                <w:rFonts w:ascii="Lato" w:eastAsia="Arial" w:hAnsi="Lato"/>
                <w:sz w:val="22"/>
              </w:rPr>
              <w:t>8.72 MPa absolute</w:t>
            </w:r>
          </w:p>
        </w:tc>
        <w:tc>
          <w:tcPr>
            <w:tcW w:w="2540" w:type="dxa"/>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21"/>
              </w:rPr>
            </w:pPr>
          </w:p>
        </w:tc>
        <w:tc>
          <w:tcPr>
            <w:tcW w:w="2140" w:type="dxa"/>
            <w:tcBorders>
              <w:right w:val="single" w:sz="8" w:space="0" w:color="auto"/>
            </w:tcBorders>
            <w:shd w:val="clear" w:color="auto" w:fill="auto"/>
            <w:vAlign w:val="bottom"/>
          </w:tcPr>
          <w:p w:rsidR="00DA35ED" w:rsidRPr="002C6365" w:rsidRDefault="009A328E">
            <w:pPr>
              <w:spacing w:line="245" w:lineRule="exact"/>
              <w:ind w:left="100"/>
              <w:rPr>
                <w:rFonts w:ascii="Lato" w:eastAsia="Arial" w:hAnsi="Lato"/>
                <w:sz w:val="22"/>
              </w:rPr>
            </w:pPr>
            <w:r w:rsidRPr="002C6365">
              <w:rPr>
                <w:rFonts w:ascii="Lato" w:eastAsia="Arial" w:hAnsi="Lato"/>
                <w:sz w:val="22"/>
              </w:rPr>
              <w:t>applying   for   the</w:t>
            </w:r>
          </w:p>
        </w:tc>
      </w:tr>
      <w:tr w:rsidR="00DA35ED" w:rsidRPr="002C6365">
        <w:trPr>
          <w:trHeight w:val="252"/>
        </w:trPr>
        <w:tc>
          <w:tcPr>
            <w:tcW w:w="3000" w:type="dxa"/>
            <w:tcBorders>
              <w:left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21"/>
              </w:rPr>
            </w:pPr>
          </w:p>
        </w:tc>
        <w:tc>
          <w:tcPr>
            <w:tcW w:w="2540" w:type="dxa"/>
            <w:tcBorders>
              <w:right w:val="single" w:sz="8" w:space="0" w:color="auto"/>
            </w:tcBorders>
            <w:shd w:val="clear" w:color="auto" w:fill="auto"/>
            <w:vAlign w:val="bottom"/>
          </w:tcPr>
          <w:p w:rsidR="00DA35ED" w:rsidRPr="002C6365" w:rsidRDefault="00DA35ED">
            <w:pPr>
              <w:spacing w:line="0" w:lineRule="atLeast"/>
              <w:rPr>
                <w:rFonts w:ascii="Lato" w:eastAsia="Times New Roman" w:hAnsi="Lato"/>
                <w:sz w:val="21"/>
              </w:rPr>
            </w:pPr>
          </w:p>
        </w:tc>
        <w:tc>
          <w:tcPr>
            <w:tcW w:w="2140" w:type="dxa"/>
            <w:tcBorders>
              <w:right w:val="single" w:sz="8" w:space="0" w:color="auto"/>
            </w:tcBorders>
            <w:shd w:val="clear" w:color="auto" w:fill="auto"/>
            <w:vAlign w:val="bottom"/>
          </w:tcPr>
          <w:p w:rsidR="00DA35ED" w:rsidRPr="002C6365" w:rsidRDefault="009A328E">
            <w:pPr>
              <w:spacing w:line="252" w:lineRule="exact"/>
              <w:ind w:left="100"/>
              <w:rPr>
                <w:rFonts w:ascii="Lato" w:eastAsia="Arial" w:hAnsi="Lato"/>
                <w:sz w:val="22"/>
              </w:rPr>
            </w:pPr>
            <w:r w:rsidRPr="002C6365">
              <w:rPr>
                <w:rFonts w:ascii="Lato" w:eastAsia="Arial" w:hAnsi="Lato"/>
                <w:sz w:val="22"/>
              </w:rPr>
              <w:t>Physical Gate Point</w:t>
            </w:r>
          </w:p>
        </w:tc>
      </w:tr>
      <w:tr w:rsidR="00DA35ED" w:rsidRPr="002C6365">
        <w:trPr>
          <w:trHeight w:val="124"/>
        </w:trPr>
        <w:tc>
          <w:tcPr>
            <w:tcW w:w="3000" w:type="dxa"/>
            <w:tcBorders>
              <w:left w:val="single" w:sz="8" w:space="0" w:color="auto"/>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2540" w:type="dxa"/>
            <w:tcBorders>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c>
          <w:tcPr>
            <w:tcW w:w="2140" w:type="dxa"/>
            <w:tcBorders>
              <w:bottom w:val="single" w:sz="8" w:space="0" w:color="auto"/>
              <w:right w:val="single" w:sz="8" w:space="0" w:color="auto"/>
            </w:tcBorders>
            <w:shd w:val="clear" w:color="auto" w:fill="auto"/>
            <w:vAlign w:val="bottom"/>
          </w:tcPr>
          <w:p w:rsidR="00DA35ED" w:rsidRPr="002C6365" w:rsidRDefault="00DA35ED">
            <w:pPr>
              <w:spacing w:line="0" w:lineRule="atLeast"/>
              <w:rPr>
                <w:rFonts w:ascii="Lato" w:eastAsia="Times New Roman" w:hAnsi="Lato"/>
                <w:sz w:val="10"/>
              </w:rPr>
            </w:pPr>
          </w:p>
        </w:tc>
      </w:tr>
    </w:tbl>
    <w:p w:rsidR="00DA35ED" w:rsidRPr="002C6365" w:rsidRDefault="009A328E">
      <w:pPr>
        <w:spacing w:line="0" w:lineRule="atLeast"/>
        <w:rPr>
          <w:rFonts w:ascii="Lato" w:eastAsia="Times New Roman" w:hAnsi="Lato"/>
          <w:sz w:val="10"/>
        </w:rPr>
        <w:sectPr w:rsidR="00DA35ED" w:rsidRPr="002C6365">
          <w:pgSz w:w="11900" w:h="16841"/>
          <w:pgMar w:top="469" w:right="1740" w:bottom="22" w:left="2040" w:header="0" w:footer="0" w:gutter="0"/>
          <w:cols w:space="0" w:equalWidth="0">
            <w:col w:w="8120"/>
          </w:cols>
          <w:docGrid w:linePitch="360"/>
        </w:sectPr>
      </w:pPr>
      <w:r w:rsidRPr="002C6365">
        <w:rPr>
          <w:rFonts w:ascii="Lato" w:eastAsia="Times New Roman" w:hAnsi="Lato"/>
          <w:noProof/>
          <w:sz w:val="10"/>
        </w:rPr>
        <mc:AlternateContent>
          <mc:Choice Requires="wps">
            <w:drawing>
              <wp:anchor distT="0" distB="0" distL="114300" distR="114300" simplePos="0" relativeHeight="251696128" behindDoc="1" locked="0" layoutInCell="0" allowOverlap="1">
                <wp:simplePos x="0" y="0"/>
                <wp:positionH relativeFrom="column">
                  <wp:posOffset>5148580</wp:posOffset>
                </wp:positionH>
                <wp:positionV relativeFrom="paragraph">
                  <wp:posOffset>-8890</wp:posOffset>
                </wp:positionV>
                <wp:extent cx="12700" cy="12065"/>
                <wp:effectExtent l="0" t="635" r="1270" b="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815B8" id="Rectangle 79" o:spid="_x0000_s1026" style="position:absolute;margin-left:405.4pt;margin-top:-.7pt;width:1pt;height:.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uyHQIAADo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LSWGaSzR&#10;FxSNmU4JMl9EfQbnKwx7dA8QM/Tu3vLvnhi77jFM3ALYoResQVZFjM9ePIiGx6dkO3y0DcKzXbBJ&#10;qkMLOgKiCOSQKnI8V0QcAuF4WZTzHMvG0VOU+dUs4bPq+akDH94Lq0k81BSQeYJm+3sfIhVWPYck&#10;6lbJZiOVSgZ027UCsmexNdI6ofvLMGXIUNPFrJwl5Bc+fwmxSetvEFoG7HEldU2vz/+wKmr2zjSp&#10;AwOTajwjZWVOIkbdRv23tjmihmDHBsaBw0Nv4SclAzZvTf2PHQNBifpgsA6LYjqN3Z6M6WxeogGX&#10;nu2lhxmOUDUNlIzHdRgnZOdAdj3+VKTcjb3F2rUyKRvrOrI6kcUGTYKfhilOwKWdon6N/OoJAAD/&#10;/wMAUEsDBBQABgAIAAAAIQDDkDJY2wAAAAcBAAAPAAAAZHJzL2Rvd25yZXYueG1sTM7BTsMwDAbg&#10;OxLvEBmJ25a2DCil6QRInLiwsQu3rDFNIXGiJtvK22NOcLT96/fXrmfvxBGnNAZSUC4LEEh9MCMN&#10;CnZvz4saRMqajHaBUME3Jlh352etbkw40QaP2zwILqHUaAU259hImXqLXqdliEh8+wiT15nHaZBm&#10;0icu905WRXEjvR6JP1gd8cli/7U9eAX0+Fq9XPX5dhdtfefMKn5u3LtSlxfzwz2IjHP+C8Mvn+nQ&#10;sWkfDmSScArqsmB6VrAoVyA4UJcVL/YKrkF2rfzv734AAAD//wMAUEsBAi0AFAAGAAgAAAAhALaD&#10;OJL+AAAA4QEAABMAAAAAAAAAAAAAAAAAAAAAAFtDb250ZW50X1R5cGVzXS54bWxQSwECLQAUAAYA&#10;CAAAACEAOP0h/9YAAACUAQAACwAAAAAAAAAAAAAAAAAvAQAAX3JlbHMvLnJlbHNQSwECLQAUAAYA&#10;CAAAACEAmqcLsh0CAAA6BAAADgAAAAAAAAAAAAAAAAAuAgAAZHJzL2Uyb0RvYy54bWxQSwECLQAU&#10;AAYACAAAACEAw5AyWNsAAAAHAQAADwAAAAAAAAAAAAAAAAB3BAAAZHJzL2Rvd25yZXYueG1sUEsF&#10;BgAAAAAEAAQA8wAAAH8FAAAAAA==&#10;" o:allowincell="f" fillcolor="black" strokecolor="white"/>
            </w:pict>
          </mc:Fallback>
        </mc:AlternateContent>
      </w: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00" w:lineRule="exact"/>
        <w:rPr>
          <w:rFonts w:ascii="Lato" w:eastAsia="Arial" w:hAnsi="Lato"/>
          <w:sz w:val="22"/>
        </w:rPr>
      </w:pPr>
    </w:p>
    <w:p w:rsidR="00DA35ED" w:rsidRPr="002C6365" w:rsidRDefault="00DA35ED">
      <w:pPr>
        <w:spacing w:line="220" w:lineRule="exact"/>
        <w:rPr>
          <w:rFonts w:ascii="Lato" w:eastAsia="Arial" w:hAnsi="Lato"/>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469" w:right="1680" w:bottom="22" w:left="9160" w:header="0" w:footer="0" w:gutter="0"/>
          <w:cols w:space="0" w:equalWidth="0">
            <w:col w:w="1060"/>
          </w:cols>
          <w:docGrid w:linePitch="360"/>
        </w:sectPr>
      </w:pPr>
    </w:p>
    <w:p w:rsidR="00DA35ED" w:rsidRPr="002C6365" w:rsidRDefault="00DA35ED">
      <w:pPr>
        <w:framePr w:w="3182" w:h="3025" w:hRule="exact" w:wrap="auto" w:vAnchor="page" w:hAnchor="page" w:x="1761" w:y="4535"/>
        <w:spacing w:line="0" w:lineRule="atLeast"/>
        <w:rPr>
          <w:rFonts w:ascii="Lato" w:eastAsia="Times New Roman" w:hAnsi="Lato"/>
        </w:rPr>
      </w:pPr>
      <w:bookmarkStart w:id="104" w:name="page104"/>
      <w:bookmarkEnd w:id="104"/>
    </w:p>
    <w:p w:rsidR="00DA35ED" w:rsidRPr="002C6365" w:rsidRDefault="009A328E">
      <w:pPr>
        <w:framePr w:w="2060" w:h="1492" w:hRule="exact" w:wrap="auto" w:vAnchor="page" w:hAnchor="page" w:x="1721" w:y="4738"/>
        <w:spacing w:line="370" w:lineRule="auto"/>
        <w:rPr>
          <w:rFonts w:ascii="Lato" w:eastAsia="Arial" w:hAnsi="Lato"/>
          <w:b/>
          <w:sz w:val="21"/>
        </w:rPr>
      </w:pPr>
      <w:r w:rsidRPr="002C6365">
        <w:rPr>
          <w:rFonts w:ascii="Lato" w:eastAsia="Arial" w:hAnsi="Lato"/>
          <w:b/>
          <w:sz w:val="21"/>
        </w:rPr>
        <w:t>On Account of: Beneficiary: Maximum Liability: Expiry Date:</w:t>
      </w:r>
    </w:p>
    <w:p w:rsidR="00DA35ED" w:rsidRPr="002C6365" w:rsidRDefault="009A328E">
      <w:pPr>
        <w:framePr w:w="2880" w:h="625" w:hRule="exact" w:wrap="auto" w:vAnchor="page" w:hAnchor="page" w:x="1721" w:y="6472"/>
        <w:spacing w:line="296" w:lineRule="auto"/>
        <w:rPr>
          <w:rFonts w:ascii="Lato" w:eastAsia="Arial" w:hAnsi="Lato"/>
          <w:b/>
          <w:sz w:val="22"/>
        </w:rPr>
      </w:pPr>
      <w:r w:rsidRPr="002C6365">
        <w:rPr>
          <w:rFonts w:ascii="Lato" w:eastAsia="Arial" w:hAnsi="Lato"/>
          <w:b/>
          <w:sz w:val="22"/>
        </w:rPr>
        <w:t>Payable on demand to: Issued in Connection with:</w:t>
      </w:r>
    </w:p>
    <w:p w:rsidR="00DA35ED" w:rsidRPr="002C6365" w:rsidRDefault="009A328E">
      <w:pPr>
        <w:spacing w:line="0" w:lineRule="atLeast"/>
        <w:ind w:left="3760"/>
        <w:rPr>
          <w:rFonts w:ascii="Lato" w:eastAsia="Arial" w:hAnsi="Lato"/>
          <w:sz w:val="14"/>
        </w:rPr>
      </w:pPr>
      <w:r w:rsidRPr="002C6365">
        <w:rPr>
          <w:rFonts w:ascii="Lato" w:eastAsia="Arial" w:hAnsi="Lato"/>
          <w:sz w:val="14"/>
        </w:rPr>
        <w:t>96.</w:t>
      </w:r>
    </w:p>
    <w:p w:rsidR="00DA35ED" w:rsidRPr="002C6365" w:rsidRDefault="00DA35ED">
      <w:pPr>
        <w:spacing w:line="200" w:lineRule="exact"/>
        <w:rPr>
          <w:rFonts w:ascii="Lato" w:eastAsia="Arial" w:hAnsi="Lato"/>
          <w:b/>
          <w:sz w:val="22"/>
        </w:rPr>
      </w:pPr>
    </w:p>
    <w:p w:rsidR="00DA35ED" w:rsidRPr="002C6365" w:rsidRDefault="00DA35ED">
      <w:pPr>
        <w:spacing w:line="200" w:lineRule="exact"/>
        <w:rPr>
          <w:rFonts w:ascii="Lato" w:eastAsia="Arial" w:hAnsi="Lato"/>
          <w:b/>
          <w:sz w:val="22"/>
        </w:rPr>
      </w:pPr>
    </w:p>
    <w:p w:rsidR="00DA35ED" w:rsidRPr="002C6365" w:rsidRDefault="00DA35ED">
      <w:pPr>
        <w:spacing w:line="200" w:lineRule="exact"/>
        <w:rPr>
          <w:rFonts w:ascii="Lato" w:eastAsia="Arial" w:hAnsi="Lato"/>
          <w:b/>
          <w:sz w:val="22"/>
        </w:rPr>
      </w:pPr>
    </w:p>
    <w:p w:rsidR="00DA35ED" w:rsidRPr="002C6365" w:rsidRDefault="00DA35ED">
      <w:pPr>
        <w:spacing w:line="211" w:lineRule="exact"/>
        <w:rPr>
          <w:rFonts w:ascii="Lato" w:eastAsia="Arial" w:hAnsi="Lato"/>
          <w:b/>
          <w:sz w:val="22"/>
        </w:rPr>
      </w:pPr>
    </w:p>
    <w:p w:rsidR="00DA35ED" w:rsidRPr="002C6365" w:rsidRDefault="009A328E">
      <w:pPr>
        <w:spacing w:line="0" w:lineRule="atLeast"/>
        <w:rPr>
          <w:rFonts w:ascii="Lato" w:eastAsia="Arial" w:hAnsi="Lato"/>
          <w:b/>
          <w:sz w:val="36"/>
        </w:rPr>
      </w:pPr>
      <w:r w:rsidRPr="002C6365">
        <w:rPr>
          <w:rFonts w:ascii="Lato" w:eastAsia="Arial" w:hAnsi="Lato"/>
          <w:b/>
          <w:sz w:val="36"/>
        </w:rPr>
        <w:t>Annexure B – Bank Guarantee</w:t>
      </w:r>
    </w:p>
    <w:p w:rsidR="00DA35ED" w:rsidRPr="002C6365" w:rsidRDefault="00DA35ED">
      <w:pPr>
        <w:spacing w:line="362" w:lineRule="exact"/>
        <w:rPr>
          <w:rFonts w:ascii="Lato" w:eastAsia="Arial" w:hAnsi="Lato"/>
          <w:b/>
          <w:sz w:val="22"/>
        </w:rPr>
      </w:pPr>
    </w:p>
    <w:p w:rsidR="00DA35ED" w:rsidRPr="002C6365" w:rsidRDefault="009A328E">
      <w:pPr>
        <w:spacing w:line="239" w:lineRule="auto"/>
        <w:rPr>
          <w:rFonts w:ascii="Lato" w:eastAsia="Arial" w:hAnsi="Lato"/>
          <w:b/>
          <w:sz w:val="22"/>
        </w:rPr>
      </w:pPr>
      <w:r w:rsidRPr="002C6365">
        <w:rPr>
          <w:rFonts w:ascii="Lato" w:eastAsia="Arial" w:hAnsi="Lato"/>
          <w:b/>
          <w:sz w:val="22"/>
        </w:rPr>
        <w:t>[Name of Issuer]</w:t>
      </w:r>
    </w:p>
    <w:p w:rsidR="00DA35ED" w:rsidRPr="002C6365" w:rsidRDefault="00DA35ED">
      <w:pPr>
        <w:spacing w:line="2" w:lineRule="exact"/>
        <w:rPr>
          <w:rFonts w:ascii="Lato" w:eastAsia="Arial" w:hAnsi="Lato"/>
          <w:b/>
          <w:sz w:val="22"/>
        </w:rPr>
      </w:pPr>
    </w:p>
    <w:p w:rsidR="00DA35ED" w:rsidRPr="002C6365" w:rsidRDefault="009A328E">
      <w:pPr>
        <w:spacing w:line="239" w:lineRule="auto"/>
        <w:rPr>
          <w:rFonts w:ascii="Lato" w:eastAsia="Arial" w:hAnsi="Lato"/>
          <w:sz w:val="22"/>
        </w:rPr>
      </w:pPr>
      <w:r w:rsidRPr="002C6365">
        <w:rPr>
          <w:rFonts w:ascii="Lato" w:eastAsia="Arial" w:hAnsi="Lato"/>
          <w:sz w:val="22"/>
        </w:rPr>
        <w:t>ABN/ACN/ARBN [number]</w:t>
      </w:r>
    </w:p>
    <w:p w:rsidR="00DA35ED" w:rsidRPr="002C6365" w:rsidRDefault="00DA35ED">
      <w:pPr>
        <w:spacing w:line="199" w:lineRule="exact"/>
        <w:rPr>
          <w:rFonts w:ascii="Lato" w:eastAsia="Arial" w:hAnsi="Lato"/>
          <w:b/>
          <w:sz w:val="22"/>
        </w:rPr>
      </w:pPr>
    </w:p>
    <w:p w:rsidR="00DA35ED" w:rsidRPr="002C6365" w:rsidRDefault="009A328E">
      <w:pPr>
        <w:tabs>
          <w:tab w:val="left" w:pos="700"/>
        </w:tabs>
        <w:spacing w:line="239" w:lineRule="auto"/>
        <w:rPr>
          <w:rFonts w:ascii="Lato" w:eastAsia="Arial" w:hAnsi="Lato"/>
          <w:b/>
          <w:sz w:val="22"/>
        </w:rPr>
      </w:pPr>
      <w:r w:rsidRPr="002C6365">
        <w:rPr>
          <w:rFonts w:ascii="Lato" w:eastAsia="Arial" w:hAnsi="Lato"/>
          <w:sz w:val="22"/>
        </w:rPr>
        <w:t>To:</w:t>
      </w:r>
      <w:r w:rsidRPr="002C6365">
        <w:rPr>
          <w:rFonts w:ascii="Lato" w:eastAsia="Times New Roman" w:hAnsi="Lato"/>
        </w:rPr>
        <w:tab/>
      </w:r>
      <w:r w:rsidRPr="002C6365">
        <w:rPr>
          <w:rFonts w:ascii="Lato" w:eastAsia="Arial" w:hAnsi="Lato"/>
          <w:b/>
          <w:sz w:val="22"/>
        </w:rPr>
        <w:t>[Name and address of Beneficiary]</w:t>
      </w:r>
    </w:p>
    <w:p w:rsidR="00DA35ED" w:rsidRPr="002C6365" w:rsidRDefault="009A328E">
      <w:pPr>
        <w:spacing w:line="200" w:lineRule="exact"/>
        <w:rPr>
          <w:rFonts w:ascii="Lato" w:eastAsia="Arial" w:hAnsi="Lato"/>
          <w:b/>
          <w:sz w:val="22"/>
        </w:rPr>
      </w:pPr>
      <w:r w:rsidRPr="002C6365">
        <w:rPr>
          <w:rFonts w:ascii="Lato" w:eastAsia="Arial" w:hAnsi="Lato"/>
          <w:b/>
          <w:noProof/>
          <w:sz w:val="22"/>
        </w:rPr>
        <mc:AlternateContent>
          <mc:Choice Requires="wps">
            <w:drawing>
              <wp:anchor distT="0" distB="0" distL="114300" distR="114300" simplePos="0" relativeHeight="251697152" behindDoc="1" locked="0" layoutInCell="0" allowOverlap="1">
                <wp:simplePos x="0" y="0"/>
                <wp:positionH relativeFrom="column">
                  <wp:posOffset>0</wp:posOffset>
                </wp:positionH>
                <wp:positionV relativeFrom="paragraph">
                  <wp:posOffset>372110</wp:posOffset>
                </wp:positionV>
                <wp:extent cx="5319395" cy="0"/>
                <wp:effectExtent l="9525" t="10160" r="5080" b="8890"/>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4C45" id="Line 8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3pt" to="418.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9/Hg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QQjRVpo&#10;0bNQHC1iaTrjCrDYqL0NydGLejHPmn53SOlNQ9SRR4qvVwN+WShm8sYlXJyBAIfus2ZgQ05exzpd&#10;atsGSKgAusR2XO/t4BePKDzOptlyupxhRAddQorB0VjnP3HdoiCUWALpCEzOz84HIqQYTEIcpXdC&#10;ythtqVBX4mWW59HBaSlYUAYzZ4+HjbToTMK8xC9mBZpHs4BcEdf0dlHVT5LVJ8VilIYTtr3JngjZ&#10;y8BKqhAIcgSeN6mflB/LdLldbBf5KJ/Mt6M8rarRx90mH8132YdZNa02myr7GThnedEIxrgKtIep&#10;zfK/m4rb/vTzdp/be32St+ixkEB2+EfSscmhr2HNXHHQ7Lq3Q/NhUKPxbanCJjzeQX5c/fUvAAAA&#10;//8DAFBLAwQUAAYACAAAACEA1d34DtoAAAAGAQAADwAAAGRycy9kb3ducmV2LnhtbEyPwU7DMBBE&#10;70j8g7VI3KgDiCQKcSpUhQviAIEP2MZLbBGvo9htQr8eIw5w3JnRzNt6u7pRHGkO1rOC600Ggrj3&#10;2vKg4P3t8aoEESKyxtEzKfiiANvm/KzGSvuFX+nYxUGkEg4VKjAxTpWUoTfkMGz8RJy8Dz87jOmc&#10;B6lnXFK5G+VNluXSoeW0YHCinaH+szs4Bd3L85I/nU5LW3QWQ4zWtO1OqcuL9eEeRKQ1/oXhBz+h&#10;Q5OY9v7AOohRQXokKrgrcxDJLW+LAsT+V5BNLf/jN98AAAD//wMAUEsBAi0AFAAGAAgAAAAhALaD&#10;OJL+AAAA4QEAABMAAAAAAAAAAAAAAAAAAAAAAFtDb250ZW50X1R5cGVzXS54bWxQSwECLQAUAAYA&#10;CAAAACEAOP0h/9YAAACUAQAACwAAAAAAAAAAAAAAAAAvAQAAX3JlbHMvLnJlbHNQSwECLQAUAAYA&#10;CAAAACEAuISvfx4CAABCBAAADgAAAAAAAAAAAAAAAAAuAgAAZHJzL2Uyb0RvYy54bWxQSwECLQAU&#10;AAYACAAAACEA1d34DtoAAAAGAQAADwAAAAAAAAAAAAAAAAB4BAAAZHJzL2Rvd25yZXYueG1sUEsF&#10;BgAAAAAEAAQA8wAAAH8FAAAAAA==&#10;" o:allowincell="f" strokeweight=".72pt"/>
            </w:pict>
          </mc:Fallback>
        </mc:AlternateContent>
      </w:r>
    </w:p>
    <w:p w:rsidR="00DA35ED" w:rsidRPr="002C6365" w:rsidRDefault="00DA35ED">
      <w:pPr>
        <w:spacing w:line="200" w:lineRule="exact"/>
        <w:rPr>
          <w:rFonts w:ascii="Lato" w:eastAsia="Arial" w:hAnsi="Lato"/>
          <w:b/>
          <w:sz w:val="22"/>
        </w:rPr>
      </w:pPr>
    </w:p>
    <w:p w:rsidR="00DA35ED" w:rsidRPr="002C6365" w:rsidRDefault="00DA35ED">
      <w:pPr>
        <w:spacing w:line="390" w:lineRule="exact"/>
        <w:rPr>
          <w:rFonts w:ascii="Lato" w:eastAsia="Arial" w:hAnsi="Lato"/>
          <w:b/>
          <w:sz w:val="22"/>
        </w:rPr>
      </w:pPr>
    </w:p>
    <w:p w:rsidR="00DA35ED" w:rsidRPr="002C6365" w:rsidRDefault="009A328E">
      <w:pPr>
        <w:spacing w:line="239" w:lineRule="auto"/>
        <w:ind w:left="80"/>
        <w:rPr>
          <w:rFonts w:ascii="Lato" w:eastAsia="Arial" w:hAnsi="Lato"/>
          <w:b/>
          <w:sz w:val="22"/>
        </w:rPr>
      </w:pPr>
      <w:r w:rsidRPr="002C6365">
        <w:rPr>
          <w:rFonts w:ascii="Lato" w:eastAsia="Arial" w:hAnsi="Lato"/>
          <w:b/>
          <w:sz w:val="22"/>
        </w:rPr>
        <w:t>IRREVOCABLE BANK GUARANTEE No [number]</w:t>
      </w:r>
    </w:p>
    <w:p w:rsidR="00DA35ED" w:rsidRPr="002C6365" w:rsidRDefault="009A328E">
      <w:pPr>
        <w:spacing w:line="227" w:lineRule="auto"/>
        <w:ind w:left="80"/>
        <w:rPr>
          <w:rFonts w:ascii="Lato" w:eastAsia="Arial" w:hAnsi="Lato"/>
          <w:sz w:val="22"/>
        </w:rPr>
      </w:pPr>
      <w:r w:rsidRPr="002C6365">
        <w:rPr>
          <w:rFonts w:ascii="Lato" w:eastAsia="Arial" w:hAnsi="Lato"/>
          <w:sz w:val="22"/>
        </w:rPr>
        <w:t>DATED [date]</w:t>
      </w:r>
    </w:p>
    <w:p w:rsidR="00DA35ED" w:rsidRPr="002C6365" w:rsidRDefault="009A328E">
      <w:pPr>
        <w:spacing w:line="210" w:lineRule="exact"/>
        <w:rPr>
          <w:rFonts w:ascii="Lato" w:eastAsia="Arial" w:hAnsi="Lato"/>
          <w:b/>
          <w:sz w:val="22"/>
        </w:rPr>
      </w:pPr>
      <w:r w:rsidRPr="002C6365">
        <w:rPr>
          <w:rFonts w:ascii="Lato" w:eastAsia="Arial" w:hAnsi="Lato"/>
          <w:noProof/>
          <w:sz w:val="22"/>
        </w:rPr>
        <mc:AlternateContent>
          <mc:Choice Requires="wps">
            <w:drawing>
              <wp:anchor distT="0" distB="0" distL="114300" distR="114300" simplePos="0" relativeHeight="251698176" behindDoc="1" locked="0" layoutInCell="0" allowOverlap="1">
                <wp:simplePos x="0" y="0"/>
                <wp:positionH relativeFrom="column">
                  <wp:posOffset>0</wp:posOffset>
                </wp:positionH>
                <wp:positionV relativeFrom="paragraph">
                  <wp:posOffset>17145</wp:posOffset>
                </wp:positionV>
                <wp:extent cx="5320030" cy="0"/>
                <wp:effectExtent l="9525" t="7620" r="13970"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0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A3296" id="Line 8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1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fDHQIAAEI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A4jRTqQ&#10;aCsUR/MstKY3rgCPSu1sKI6e1YvZavrVIaWrlqgDjxRfLwbiYkTyEBIOzkCCff9RM/AhR69jn86N&#10;7QIkdACdoxyXuxz87BGFy6cpKDwF1ejNlpDiFmis8x+47lDYlFgC6QhMTlvngTq43lxCHqU3Qsqo&#10;tlSoL/Eiy/MY4LQULBiDm7OHfSUtOpEwL/ELfQCwB7eAXBPXDn7RNEyS1UfFYpaWE7a+7j0RctgD&#10;kFQhEdQIPK+7YVK+LdLFer6e56N8MluP8rSuR+83VT6abbJ3T/W0rqo6+x44Z3nRCsa4CrRvU5vl&#10;fzcV1/czzNt9bu/9SR7RY+1A9vaPpKPIQddhQvaaXXY2tCnoDYMana+PKryEX8/R6+fTX/0AAAD/&#10;/wMAUEsDBBQABgAIAAAAIQBVCWF92AAAAAQBAAAPAAAAZHJzL2Rvd25yZXYueG1sTI/BTsMwEETv&#10;SPyDtUjcqEORmirEqVAVLogDBD7AjZfEIl5H8bYJ/XoWLnAczWjmTblbwqBOOCUfycDtKgOF1Ebn&#10;qTPw/vZ4swWV2JKzQyQ08IUJdtXlRWkLF2d6xVPDnZISSoU10DOPhdap7THYtIojkngfcQqWRU6d&#10;dpOdpTwMep1lGx2sJ1no7Yj7HtvP5hgMNC/P8+bpfJ7rvPE2Mfu+rvfGXF8tD/egGBf+C8MPvqBD&#10;JUyHeCSX1GBAjrCBdQ5KzO1dLj8Ov1pXpf4PX30DAAD//wMAUEsBAi0AFAAGAAgAAAAhALaDOJL+&#10;AAAA4QEAABMAAAAAAAAAAAAAAAAAAAAAAFtDb250ZW50X1R5cGVzXS54bWxQSwECLQAUAAYACAAA&#10;ACEAOP0h/9YAAACUAQAACwAAAAAAAAAAAAAAAAAvAQAAX3JlbHMvLnJlbHNQSwECLQAUAAYACAAA&#10;ACEAjTFXwx0CAABCBAAADgAAAAAAAAAAAAAAAAAuAgAAZHJzL2Uyb0RvYy54bWxQSwECLQAUAAYA&#10;CAAAACEAVQlhfdgAAAAEAQAADwAAAAAAAAAAAAAAAAB3BAAAZHJzL2Rvd25yZXYueG1sUEsFBgAA&#10;AAAEAAQA8wAAAHwFAAAAAA==&#10;" o:allowincell="f" strokeweight=".72pt"/>
            </w:pict>
          </mc:Fallback>
        </mc:AlternateContent>
      </w:r>
    </w:p>
    <w:p w:rsidR="00DA35ED" w:rsidRPr="002C6365" w:rsidRDefault="009A328E">
      <w:pPr>
        <w:spacing w:line="239" w:lineRule="auto"/>
        <w:ind w:left="3280"/>
        <w:rPr>
          <w:rFonts w:ascii="Lato" w:eastAsia="Arial" w:hAnsi="Lato"/>
          <w:sz w:val="22"/>
        </w:rPr>
      </w:pPr>
      <w:r w:rsidRPr="002C6365">
        <w:rPr>
          <w:rFonts w:ascii="Lato" w:eastAsia="Arial" w:hAnsi="Lato"/>
          <w:sz w:val="22"/>
        </w:rPr>
        <w:t>[Name of Company] (</w:t>
      </w:r>
      <w:r w:rsidRPr="002C6365">
        <w:rPr>
          <w:rFonts w:ascii="Lato" w:eastAsia="Arial" w:hAnsi="Lato"/>
          <w:b/>
          <w:sz w:val="22"/>
        </w:rPr>
        <w:t>Company</w:t>
      </w:r>
      <w:r w:rsidRPr="002C6365">
        <w:rPr>
          <w:rFonts w:ascii="Lato" w:eastAsia="Arial" w:hAnsi="Lato"/>
          <w:sz w:val="22"/>
        </w:rPr>
        <w:t>)</w:t>
      </w:r>
    </w:p>
    <w:p w:rsidR="00DA35ED" w:rsidRPr="002C6365" w:rsidRDefault="00DA35ED">
      <w:pPr>
        <w:spacing w:line="181" w:lineRule="exact"/>
        <w:rPr>
          <w:rFonts w:ascii="Lato" w:eastAsia="Arial" w:hAnsi="Lato"/>
          <w:b/>
          <w:sz w:val="22"/>
        </w:rPr>
      </w:pPr>
    </w:p>
    <w:p w:rsidR="00DA35ED" w:rsidRPr="002C6365" w:rsidRDefault="009A328E">
      <w:pPr>
        <w:spacing w:line="239" w:lineRule="auto"/>
        <w:ind w:left="3280"/>
        <w:rPr>
          <w:rFonts w:ascii="Lato" w:eastAsia="Arial" w:hAnsi="Lato"/>
          <w:sz w:val="22"/>
        </w:rPr>
      </w:pPr>
      <w:r w:rsidRPr="002C6365">
        <w:rPr>
          <w:rFonts w:ascii="Lato" w:eastAsia="Arial" w:hAnsi="Lato"/>
          <w:sz w:val="22"/>
        </w:rPr>
        <w:t>[Name of Beneficiary] (</w:t>
      </w:r>
      <w:r w:rsidRPr="002C6365">
        <w:rPr>
          <w:rFonts w:ascii="Lato" w:eastAsia="Arial" w:hAnsi="Lato"/>
          <w:b/>
          <w:sz w:val="22"/>
        </w:rPr>
        <w:t>Beneficiary</w:t>
      </w:r>
      <w:r w:rsidRPr="002C6365">
        <w:rPr>
          <w:rFonts w:ascii="Lato" w:eastAsia="Arial" w:hAnsi="Lato"/>
          <w:sz w:val="22"/>
        </w:rPr>
        <w:t>)</w:t>
      </w:r>
    </w:p>
    <w:p w:rsidR="00DA35ED" w:rsidRPr="002C6365" w:rsidRDefault="00DA35ED">
      <w:pPr>
        <w:spacing w:line="193" w:lineRule="exact"/>
        <w:rPr>
          <w:rFonts w:ascii="Lato" w:eastAsia="Arial" w:hAnsi="Lato"/>
          <w:b/>
          <w:sz w:val="22"/>
        </w:rPr>
      </w:pPr>
    </w:p>
    <w:p w:rsidR="00DA35ED" w:rsidRPr="002C6365" w:rsidRDefault="009A328E">
      <w:pPr>
        <w:spacing w:line="401" w:lineRule="auto"/>
        <w:ind w:left="3280" w:right="460"/>
        <w:rPr>
          <w:rFonts w:ascii="Lato" w:eastAsia="Arial" w:hAnsi="Lato"/>
          <w:sz w:val="22"/>
        </w:rPr>
      </w:pPr>
      <w:r w:rsidRPr="002C6365">
        <w:rPr>
          <w:rFonts w:ascii="Lato" w:eastAsia="Arial" w:hAnsi="Lato"/>
          <w:sz w:val="22"/>
        </w:rPr>
        <w:t>AUD[amount] (as reduced by each amount paid) 4:00pm on [date]</w:t>
      </w:r>
    </w:p>
    <w:p w:rsidR="00DA35ED" w:rsidRPr="002C6365" w:rsidRDefault="00DA35ED">
      <w:pPr>
        <w:spacing w:line="13" w:lineRule="exact"/>
        <w:rPr>
          <w:rFonts w:ascii="Lato" w:eastAsia="Arial" w:hAnsi="Lato"/>
          <w:b/>
          <w:sz w:val="22"/>
        </w:rPr>
      </w:pPr>
    </w:p>
    <w:p w:rsidR="00DA35ED" w:rsidRPr="002C6365" w:rsidRDefault="009A328E">
      <w:pPr>
        <w:spacing w:line="239" w:lineRule="auto"/>
        <w:ind w:left="3280"/>
        <w:rPr>
          <w:rFonts w:ascii="Lato" w:eastAsia="Arial" w:hAnsi="Lato"/>
          <w:sz w:val="22"/>
        </w:rPr>
      </w:pPr>
      <w:r w:rsidRPr="002C6365">
        <w:rPr>
          <w:rFonts w:ascii="Lato" w:eastAsia="Arial" w:hAnsi="Lato"/>
          <w:sz w:val="22"/>
        </w:rPr>
        <w:t>[name of Issuer] at [Place]</w:t>
      </w:r>
    </w:p>
    <w:p w:rsidR="00DA35ED" w:rsidRPr="002C6365" w:rsidRDefault="00DA35ED">
      <w:pPr>
        <w:spacing w:line="189" w:lineRule="exact"/>
        <w:rPr>
          <w:rFonts w:ascii="Lato" w:eastAsia="Arial" w:hAnsi="Lato"/>
          <w:b/>
          <w:sz w:val="22"/>
        </w:rPr>
      </w:pPr>
    </w:p>
    <w:p w:rsidR="00DA35ED" w:rsidRPr="002C6365" w:rsidRDefault="009A328E">
      <w:pPr>
        <w:spacing w:line="235" w:lineRule="auto"/>
        <w:ind w:left="3280" w:right="380"/>
        <w:rPr>
          <w:rFonts w:ascii="Lato" w:eastAsia="Arial" w:hAnsi="Lato"/>
          <w:sz w:val="22"/>
        </w:rPr>
      </w:pPr>
      <w:r w:rsidRPr="002C6365">
        <w:rPr>
          <w:rFonts w:ascii="Lato" w:eastAsia="Arial" w:hAnsi="Lato"/>
          <w:sz w:val="22"/>
        </w:rPr>
        <w:t>[Details of arrangements guaranteed by the Bank Guarantee]</w:t>
      </w:r>
    </w:p>
    <w:p w:rsidR="00DA35ED" w:rsidRPr="002C6365" w:rsidRDefault="00DA35ED">
      <w:pPr>
        <w:spacing w:line="208" w:lineRule="exact"/>
        <w:rPr>
          <w:rFonts w:ascii="Lato" w:eastAsia="Arial" w:hAnsi="Lato"/>
          <w:b/>
          <w:sz w:val="22"/>
        </w:rPr>
      </w:pPr>
    </w:p>
    <w:p w:rsidR="00DA35ED" w:rsidRPr="002C6365" w:rsidRDefault="009A328E">
      <w:pPr>
        <w:spacing w:line="237" w:lineRule="auto"/>
        <w:rPr>
          <w:rFonts w:ascii="Lato" w:eastAsia="Arial" w:hAnsi="Lato"/>
          <w:sz w:val="22"/>
        </w:rPr>
      </w:pPr>
      <w:r w:rsidRPr="002C6365">
        <w:rPr>
          <w:rFonts w:ascii="Lato" w:eastAsia="Arial" w:hAnsi="Lato"/>
          <w:b/>
          <w:sz w:val="22"/>
        </w:rPr>
        <w:t xml:space="preserve">[Name of Issuer] </w:t>
      </w:r>
      <w:r w:rsidRPr="002C6365">
        <w:rPr>
          <w:rFonts w:ascii="Lato" w:eastAsia="Arial" w:hAnsi="Lato"/>
          <w:sz w:val="22"/>
        </w:rPr>
        <w:t>ABN/ACN/ARBN [number] (</w:t>
      </w:r>
      <w:r w:rsidRPr="002C6365">
        <w:rPr>
          <w:rFonts w:ascii="Lato" w:eastAsia="Arial" w:hAnsi="Lato"/>
          <w:b/>
          <w:sz w:val="22"/>
        </w:rPr>
        <w:t>Bank</w:t>
      </w:r>
      <w:r w:rsidRPr="002C6365">
        <w:rPr>
          <w:rFonts w:ascii="Lato" w:eastAsia="Arial" w:hAnsi="Lato"/>
          <w:sz w:val="22"/>
        </w:rPr>
        <w:t>) at the request and for the account</w:t>
      </w:r>
      <w:r w:rsidRPr="002C6365">
        <w:rPr>
          <w:rFonts w:ascii="Lato" w:eastAsia="Arial" w:hAnsi="Lato"/>
          <w:b/>
          <w:sz w:val="22"/>
        </w:rPr>
        <w:t xml:space="preserve"> </w:t>
      </w:r>
      <w:r w:rsidRPr="002C6365">
        <w:rPr>
          <w:rFonts w:ascii="Lato" w:eastAsia="Arial" w:hAnsi="Lato"/>
          <w:sz w:val="22"/>
        </w:rPr>
        <w:t>of the Company, undertakes that:</w:t>
      </w:r>
    </w:p>
    <w:p w:rsidR="00DA35ED" w:rsidRPr="002C6365" w:rsidRDefault="00DA35ED">
      <w:pPr>
        <w:spacing w:line="198" w:lineRule="exact"/>
        <w:rPr>
          <w:rFonts w:ascii="Lato" w:eastAsia="Arial" w:hAnsi="Lato"/>
          <w:b/>
          <w:sz w:val="22"/>
        </w:rPr>
      </w:pPr>
    </w:p>
    <w:p w:rsidR="00DA35ED" w:rsidRPr="002C6365" w:rsidRDefault="009A328E">
      <w:pPr>
        <w:spacing w:line="0" w:lineRule="atLeast"/>
        <w:rPr>
          <w:rFonts w:ascii="Lato" w:eastAsia="Arial" w:hAnsi="Lato"/>
          <w:b/>
          <w:sz w:val="22"/>
        </w:rPr>
      </w:pPr>
      <w:r w:rsidRPr="002C6365">
        <w:rPr>
          <w:rFonts w:ascii="Lato" w:eastAsia="Arial" w:hAnsi="Lato"/>
          <w:b/>
          <w:sz w:val="22"/>
        </w:rPr>
        <w:t>TERMS AND CONDITIONS</w:t>
      </w:r>
    </w:p>
    <w:p w:rsidR="00DA35ED" w:rsidRPr="002C6365" w:rsidRDefault="00DA35ED">
      <w:pPr>
        <w:spacing w:line="212" w:lineRule="exact"/>
        <w:rPr>
          <w:rFonts w:ascii="Lato" w:eastAsia="Arial" w:hAnsi="Lato"/>
          <w:b/>
          <w:sz w:val="22"/>
        </w:rPr>
      </w:pPr>
    </w:p>
    <w:p w:rsidR="00DA35ED" w:rsidRPr="002C6365" w:rsidRDefault="009A328E">
      <w:pPr>
        <w:numPr>
          <w:ilvl w:val="0"/>
          <w:numId w:val="245"/>
        </w:numPr>
        <w:tabs>
          <w:tab w:val="left" w:pos="720"/>
        </w:tabs>
        <w:spacing w:line="237" w:lineRule="auto"/>
        <w:ind w:left="720" w:hanging="720"/>
        <w:rPr>
          <w:rFonts w:ascii="Lato" w:eastAsia="Arial" w:hAnsi="Lato"/>
          <w:sz w:val="22"/>
        </w:rPr>
      </w:pPr>
      <w:r w:rsidRPr="002C6365">
        <w:rPr>
          <w:rFonts w:ascii="Lato" w:eastAsia="Arial" w:hAnsi="Lato"/>
          <w:sz w:val="22"/>
        </w:rPr>
        <w:t>The Bank, as principal debtor and not as a surety, irrevocably and unconditionally undertakes to pay any amounts demanded by the Beneficiary under and in accordance with this Bank Guarantee (not exceeding in aggregate the Maximum Liability) upon receipt of the demand:</w:t>
      </w:r>
    </w:p>
    <w:p w:rsidR="00DA35ED" w:rsidRPr="002C6365" w:rsidRDefault="00DA35ED">
      <w:pPr>
        <w:spacing w:line="204" w:lineRule="exact"/>
        <w:rPr>
          <w:rFonts w:ascii="Lato" w:eastAsia="Arial" w:hAnsi="Lato"/>
          <w:sz w:val="22"/>
        </w:rPr>
      </w:pPr>
    </w:p>
    <w:p w:rsidR="00DA35ED" w:rsidRPr="002C6365" w:rsidRDefault="009A328E">
      <w:pPr>
        <w:numPr>
          <w:ilvl w:val="1"/>
          <w:numId w:val="245"/>
        </w:numPr>
        <w:tabs>
          <w:tab w:val="left" w:pos="1420"/>
        </w:tabs>
        <w:spacing w:line="0" w:lineRule="atLeast"/>
        <w:ind w:left="1420" w:hanging="712"/>
        <w:jc w:val="both"/>
        <w:rPr>
          <w:rFonts w:ascii="Lato" w:eastAsia="Arial" w:hAnsi="Lato"/>
        </w:rPr>
      </w:pPr>
      <w:r w:rsidRPr="002C6365">
        <w:rPr>
          <w:rFonts w:ascii="Lato" w:eastAsia="Arial" w:hAnsi="Lato"/>
          <w:sz w:val="22"/>
        </w:rPr>
        <w:t>without reference to the Company;</w:t>
      </w:r>
    </w:p>
    <w:p w:rsidR="00DA35ED" w:rsidRPr="002C6365" w:rsidRDefault="00DA35ED">
      <w:pPr>
        <w:spacing w:line="206" w:lineRule="exact"/>
        <w:rPr>
          <w:rFonts w:ascii="Lato" w:eastAsia="Arial" w:hAnsi="Lato"/>
        </w:rPr>
      </w:pPr>
    </w:p>
    <w:p w:rsidR="00DA35ED" w:rsidRPr="002C6365" w:rsidRDefault="009A328E">
      <w:pPr>
        <w:numPr>
          <w:ilvl w:val="1"/>
          <w:numId w:val="245"/>
        </w:numPr>
        <w:tabs>
          <w:tab w:val="left" w:pos="1420"/>
        </w:tabs>
        <w:spacing w:line="236" w:lineRule="auto"/>
        <w:ind w:left="1420" w:right="40" w:hanging="712"/>
        <w:jc w:val="both"/>
        <w:rPr>
          <w:rFonts w:ascii="Lato" w:eastAsia="Arial" w:hAnsi="Lato"/>
        </w:rPr>
      </w:pPr>
      <w:r w:rsidRPr="002C6365">
        <w:rPr>
          <w:rFonts w:ascii="Lato" w:eastAsia="Arial" w:hAnsi="Lato"/>
          <w:sz w:val="22"/>
        </w:rPr>
        <w:t>irrespective of any dispute between the Beneficiary and the Company in relation to any amount payable under this Bank Guarantee;</w:t>
      </w:r>
    </w:p>
    <w:p w:rsidR="00DA35ED" w:rsidRPr="002C6365" w:rsidRDefault="00DA35ED">
      <w:pPr>
        <w:spacing w:line="210" w:lineRule="exact"/>
        <w:rPr>
          <w:rFonts w:ascii="Lato" w:eastAsia="Arial" w:hAnsi="Lato"/>
        </w:rPr>
      </w:pPr>
    </w:p>
    <w:p w:rsidR="00DA35ED" w:rsidRPr="002C6365" w:rsidRDefault="009A328E">
      <w:pPr>
        <w:numPr>
          <w:ilvl w:val="1"/>
          <w:numId w:val="245"/>
        </w:numPr>
        <w:tabs>
          <w:tab w:val="left" w:pos="1420"/>
        </w:tabs>
        <w:spacing w:line="237" w:lineRule="auto"/>
        <w:ind w:left="1420" w:hanging="712"/>
        <w:rPr>
          <w:rFonts w:ascii="Lato" w:eastAsia="Arial" w:hAnsi="Lato"/>
        </w:rPr>
      </w:pPr>
      <w:r w:rsidRPr="002C6365">
        <w:rPr>
          <w:rFonts w:ascii="Lato" w:eastAsia="Arial" w:hAnsi="Lato"/>
          <w:sz w:val="22"/>
        </w:rPr>
        <w:t>without the Beneficiary first being required to exhaust any remedy it may have against the Company or to enforce any other guarantee or security it may hold relating to the amount guaranteed by this Bank Guarantee; and</w:t>
      </w:r>
    </w:p>
    <w:p w:rsidR="00DA35ED" w:rsidRPr="002C6365" w:rsidRDefault="00DA35ED">
      <w:pPr>
        <w:spacing w:line="213" w:lineRule="exact"/>
        <w:rPr>
          <w:rFonts w:ascii="Lato" w:eastAsia="Arial" w:hAnsi="Lato"/>
        </w:rPr>
      </w:pPr>
    </w:p>
    <w:p w:rsidR="00DA35ED" w:rsidRPr="002C6365" w:rsidRDefault="009A328E">
      <w:pPr>
        <w:numPr>
          <w:ilvl w:val="1"/>
          <w:numId w:val="245"/>
        </w:numPr>
        <w:tabs>
          <w:tab w:val="left" w:pos="1420"/>
        </w:tabs>
        <w:spacing w:line="237" w:lineRule="auto"/>
        <w:ind w:left="1420" w:right="140" w:hanging="712"/>
        <w:rPr>
          <w:rFonts w:ascii="Lato" w:eastAsia="Arial" w:hAnsi="Lato"/>
        </w:rPr>
      </w:pPr>
      <w:r w:rsidRPr="002C6365">
        <w:rPr>
          <w:rFonts w:ascii="Lato" w:eastAsia="Arial" w:hAnsi="Lato"/>
          <w:sz w:val="22"/>
        </w:rPr>
        <w:t>notwithstanding the grant of any time or other indulgence to the Company or any other circumstance, act or omission which, but for this provision, might otherwise affect it at law or in equity.</w:t>
      </w:r>
    </w:p>
    <w:p w:rsidR="00DA35ED" w:rsidRPr="002C6365" w:rsidRDefault="00DA35ED">
      <w:pPr>
        <w:spacing w:line="208" w:lineRule="exact"/>
        <w:rPr>
          <w:rFonts w:ascii="Lato" w:eastAsia="Arial" w:hAnsi="Lato"/>
        </w:rPr>
      </w:pPr>
    </w:p>
    <w:p w:rsidR="00DA35ED" w:rsidRPr="002C6365" w:rsidRDefault="009A328E">
      <w:pPr>
        <w:numPr>
          <w:ilvl w:val="0"/>
          <w:numId w:val="245"/>
        </w:numPr>
        <w:tabs>
          <w:tab w:val="left" w:pos="708"/>
        </w:tabs>
        <w:spacing w:line="238" w:lineRule="auto"/>
        <w:ind w:left="720" w:right="60" w:hanging="720"/>
        <w:rPr>
          <w:rFonts w:ascii="Lato" w:eastAsia="Arial" w:hAnsi="Lato"/>
          <w:sz w:val="22"/>
        </w:rPr>
      </w:pPr>
      <w:r w:rsidRPr="002C6365">
        <w:rPr>
          <w:rFonts w:ascii="Lato" w:eastAsia="Arial" w:hAnsi="Lato"/>
          <w:sz w:val="22"/>
        </w:rPr>
        <w:t>Any demand under this Bank Guarantee must be in writing and delivered to the address of the Bank stated above before close of business on a business day (being a day on which the bank is open for business at that address) on or before the expiry date specified above and must be accompanied by a notice signed by an officer of the Beneficiary stating:</w:t>
      </w:r>
    </w:p>
    <w:p w:rsidR="00DA35ED" w:rsidRPr="002C6365" w:rsidRDefault="00DA35ED">
      <w:pPr>
        <w:spacing w:line="201" w:lineRule="exact"/>
        <w:rPr>
          <w:rFonts w:ascii="Lato" w:eastAsia="Arial" w:hAnsi="Lato"/>
          <w:sz w:val="22"/>
        </w:rPr>
      </w:pPr>
    </w:p>
    <w:p w:rsidR="00DA35ED" w:rsidRPr="002C6365" w:rsidRDefault="009A328E">
      <w:pPr>
        <w:numPr>
          <w:ilvl w:val="1"/>
          <w:numId w:val="245"/>
        </w:numPr>
        <w:tabs>
          <w:tab w:val="left" w:pos="1420"/>
        </w:tabs>
        <w:spacing w:line="0" w:lineRule="atLeast"/>
        <w:ind w:left="1420" w:hanging="712"/>
        <w:jc w:val="both"/>
        <w:rPr>
          <w:rFonts w:ascii="Lato" w:eastAsia="Arial" w:hAnsi="Lato"/>
        </w:rPr>
      </w:pPr>
      <w:r w:rsidRPr="002C6365">
        <w:rPr>
          <w:rFonts w:ascii="Lato" w:eastAsia="Arial" w:hAnsi="Lato"/>
          <w:sz w:val="22"/>
        </w:rPr>
        <w:t>the number and date of this Bank Guarantee;</w:t>
      </w:r>
    </w:p>
    <w:p w:rsidR="00DA35ED" w:rsidRPr="002C6365" w:rsidRDefault="00DA35ED">
      <w:pPr>
        <w:spacing w:line="209" w:lineRule="exact"/>
        <w:rPr>
          <w:rFonts w:ascii="Lato" w:eastAsia="Arial" w:hAnsi="Lato"/>
        </w:rPr>
      </w:pPr>
    </w:p>
    <w:p w:rsidR="00DA35ED" w:rsidRPr="002C6365" w:rsidRDefault="009A328E">
      <w:pPr>
        <w:numPr>
          <w:ilvl w:val="1"/>
          <w:numId w:val="245"/>
        </w:numPr>
        <w:tabs>
          <w:tab w:val="left" w:pos="1420"/>
        </w:tabs>
        <w:spacing w:line="236" w:lineRule="auto"/>
        <w:ind w:left="1420" w:right="340" w:hanging="712"/>
        <w:jc w:val="both"/>
        <w:rPr>
          <w:rFonts w:ascii="Lato" w:eastAsia="Arial" w:hAnsi="Lato"/>
        </w:rPr>
      </w:pPr>
      <w:r w:rsidRPr="002C6365">
        <w:rPr>
          <w:rFonts w:ascii="Lato" w:eastAsia="Arial" w:hAnsi="Lato"/>
          <w:sz w:val="22"/>
        </w:rPr>
        <w:t>that the notice is given pursuant to the terms of this Bank Guarantee; and</w:t>
      </w:r>
    </w:p>
    <w:p w:rsidR="00DA35ED" w:rsidRPr="002C6365" w:rsidRDefault="00DA35ED">
      <w:pPr>
        <w:tabs>
          <w:tab w:val="left" w:pos="1420"/>
        </w:tabs>
        <w:spacing w:line="236" w:lineRule="auto"/>
        <w:ind w:left="1420" w:right="340" w:hanging="712"/>
        <w:jc w:val="both"/>
        <w:rPr>
          <w:rFonts w:ascii="Lato" w:eastAsia="Arial" w:hAnsi="Lato"/>
        </w:rPr>
        <w:sectPr w:rsidR="00DA35ED" w:rsidRPr="002C6365">
          <w:pgSz w:w="11900" w:h="16841"/>
          <w:pgMar w:top="527" w:right="1760" w:bottom="22" w:left="1680" w:header="0" w:footer="0" w:gutter="0"/>
          <w:cols w:space="0" w:equalWidth="0">
            <w:col w:w="8460"/>
          </w:cols>
          <w:docGrid w:linePitch="360"/>
        </w:sectPr>
      </w:pPr>
    </w:p>
    <w:p w:rsidR="00DA35ED" w:rsidRPr="002C6365" w:rsidRDefault="00DA35ED">
      <w:pPr>
        <w:spacing w:line="200" w:lineRule="exact"/>
        <w:rPr>
          <w:rFonts w:ascii="Lato" w:eastAsia="Arial" w:hAnsi="Lato"/>
          <w:b/>
          <w:sz w:val="22"/>
        </w:rPr>
      </w:pPr>
    </w:p>
    <w:p w:rsidR="00DA35ED" w:rsidRPr="002C6365" w:rsidRDefault="00DA35ED">
      <w:pPr>
        <w:spacing w:line="200" w:lineRule="exact"/>
        <w:rPr>
          <w:rFonts w:ascii="Lato" w:eastAsia="Arial" w:hAnsi="Lato"/>
          <w:b/>
          <w:sz w:val="22"/>
        </w:rPr>
      </w:pPr>
    </w:p>
    <w:p w:rsidR="00DA35ED" w:rsidRPr="002C6365" w:rsidRDefault="00DA35ED">
      <w:pPr>
        <w:spacing w:line="249" w:lineRule="exact"/>
        <w:rPr>
          <w:rFonts w:ascii="Lato" w:eastAsia="Arial" w:hAnsi="Lato"/>
          <w:b/>
          <w:sz w:val="22"/>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p>
    <w:p w:rsidR="00DA35ED" w:rsidRPr="002C6365" w:rsidRDefault="00DA35ED">
      <w:pPr>
        <w:spacing w:line="0" w:lineRule="atLeast"/>
        <w:rPr>
          <w:rFonts w:ascii="Lato" w:eastAsia="Arial" w:hAnsi="Lato"/>
          <w:sz w:val="15"/>
        </w:rPr>
        <w:sectPr w:rsidR="00DA35ED" w:rsidRPr="002C6365">
          <w:type w:val="continuous"/>
          <w:pgSz w:w="11900" w:h="16841"/>
          <w:pgMar w:top="527" w:right="1680" w:bottom="22" w:left="9160" w:header="0" w:footer="0" w:gutter="0"/>
          <w:cols w:space="0" w:equalWidth="0">
            <w:col w:w="1060"/>
          </w:cols>
          <w:docGrid w:linePitch="360"/>
        </w:sectPr>
      </w:pPr>
    </w:p>
    <w:p w:rsidR="00DA35ED" w:rsidRPr="002C6365" w:rsidRDefault="009A328E">
      <w:pPr>
        <w:spacing w:line="0" w:lineRule="atLeast"/>
        <w:ind w:left="3760"/>
        <w:rPr>
          <w:rFonts w:ascii="Lato" w:eastAsia="Arial" w:hAnsi="Lato"/>
          <w:sz w:val="14"/>
        </w:rPr>
      </w:pPr>
      <w:bookmarkStart w:id="105" w:name="page105"/>
      <w:bookmarkEnd w:id="105"/>
      <w:r w:rsidRPr="002C6365">
        <w:rPr>
          <w:rFonts w:ascii="Lato" w:eastAsia="Arial" w:hAnsi="Lato"/>
          <w:sz w:val="14"/>
        </w:rPr>
        <w:t>97.</w:t>
      </w: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96" w:lineRule="exact"/>
        <w:rPr>
          <w:rFonts w:ascii="Lato" w:eastAsia="Times New Roman" w:hAnsi="Lato"/>
        </w:rPr>
      </w:pPr>
    </w:p>
    <w:p w:rsidR="00DA35ED" w:rsidRPr="002C6365" w:rsidRDefault="009A328E">
      <w:pPr>
        <w:numPr>
          <w:ilvl w:val="0"/>
          <w:numId w:val="246"/>
        </w:numPr>
        <w:tabs>
          <w:tab w:val="left" w:pos="1420"/>
        </w:tabs>
        <w:spacing w:line="236" w:lineRule="auto"/>
        <w:ind w:left="1420" w:right="900" w:hanging="712"/>
        <w:jc w:val="both"/>
        <w:rPr>
          <w:rFonts w:ascii="Lato" w:eastAsia="Arial" w:hAnsi="Lato"/>
        </w:rPr>
      </w:pPr>
      <w:r w:rsidRPr="002C6365">
        <w:rPr>
          <w:rFonts w:ascii="Lato" w:eastAsia="Arial" w:hAnsi="Lato"/>
          <w:sz w:val="22"/>
        </w:rPr>
        <w:t>the amount demanded and that the amount is not more than the Maximum Liability then outstanding,</w:t>
      </w:r>
    </w:p>
    <w:p w:rsidR="00DA35ED" w:rsidRPr="002C6365" w:rsidRDefault="00DA35ED">
      <w:pPr>
        <w:spacing w:line="209" w:lineRule="exact"/>
        <w:rPr>
          <w:rFonts w:ascii="Lato" w:eastAsia="Times New Roman" w:hAnsi="Lato"/>
        </w:rPr>
      </w:pPr>
    </w:p>
    <w:p w:rsidR="00DA35ED" w:rsidRPr="002C6365" w:rsidRDefault="009A328E">
      <w:pPr>
        <w:spacing w:line="236" w:lineRule="auto"/>
        <w:ind w:left="720" w:right="60"/>
        <w:rPr>
          <w:rFonts w:ascii="Lato" w:eastAsia="Arial" w:hAnsi="Lato"/>
          <w:sz w:val="22"/>
        </w:rPr>
      </w:pPr>
      <w:r w:rsidRPr="002C6365">
        <w:rPr>
          <w:rFonts w:ascii="Lato" w:eastAsia="Arial" w:hAnsi="Lato"/>
          <w:sz w:val="22"/>
        </w:rPr>
        <w:t>and the Maximum Liability will automatically reduce by each amount paid by the Bank when so demanded.</w:t>
      </w:r>
    </w:p>
    <w:p w:rsidR="00DA35ED" w:rsidRPr="002C6365" w:rsidRDefault="00DA35ED">
      <w:pPr>
        <w:spacing w:line="202" w:lineRule="exact"/>
        <w:rPr>
          <w:rFonts w:ascii="Lato" w:eastAsia="Times New Roman" w:hAnsi="Lato"/>
        </w:rPr>
      </w:pPr>
    </w:p>
    <w:p w:rsidR="00DA35ED" w:rsidRPr="002C6365" w:rsidRDefault="009A328E">
      <w:pPr>
        <w:numPr>
          <w:ilvl w:val="0"/>
          <w:numId w:val="247"/>
        </w:numPr>
        <w:tabs>
          <w:tab w:val="left" w:pos="700"/>
        </w:tabs>
        <w:spacing w:line="239" w:lineRule="auto"/>
        <w:ind w:left="700" w:hanging="700"/>
        <w:jc w:val="both"/>
        <w:rPr>
          <w:rFonts w:ascii="Lato" w:eastAsia="Arial" w:hAnsi="Lato"/>
          <w:sz w:val="22"/>
        </w:rPr>
      </w:pPr>
      <w:r w:rsidRPr="002C6365">
        <w:rPr>
          <w:rFonts w:ascii="Lato" w:eastAsia="Arial" w:hAnsi="Lato"/>
          <w:sz w:val="22"/>
        </w:rPr>
        <w:t>Payment of amounts demanded under this Bank Guarantee must be made:</w:t>
      </w:r>
    </w:p>
    <w:p w:rsidR="00DA35ED" w:rsidRPr="002C6365" w:rsidRDefault="00DA35ED">
      <w:pPr>
        <w:spacing w:line="207" w:lineRule="exact"/>
        <w:rPr>
          <w:rFonts w:ascii="Lato" w:eastAsia="Arial" w:hAnsi="Lato"/>
          <w:sz w:val="22"/>
        </w:rPr>
      </w:pPr>
    </w:p>
    <w:p w:rsidR="00DA35ED" w:rsidRPr="002C6365" w:rsidRDefault="009A328E">
      <w:pPr>
        <w:numPr>
          <w:ilvl w:val="1"/>
          <w:numId w:val="247"/>
        </w:numPr>
        <w:tabs>
          <w:tab w:val="left" w:pos="1420"/>
        </w:tabs>
        <w:spacing w:line="236" w:lineRule="auto"/>
        <w:ind w:left="1420" w:right="960" w:hanging="712"/>
        <w:jc w:val="both"/>
        <w:rPr>
          <w:rFonts w:ascii="Lato" w:eastAsia="Arial" w:hAnsi="Lato"/>
        </w:rPr>
      </w:pPr>
      <w:r w:rsidRPr="002C6365">
        <w:rPr>
          <w:rFonts w:ascii="Lato" w:eastAsia="Arial" w:hAnsi="Lato"/>
          <w:sz w:val="22"/>
        </w:rPr>
        <w:t>by bank cheque or by telegraphic transfer to any account of the Beneficiary nominated by it in writing for this purpose; and</w:t>
      </w:r>
    </w:p>
    <w:p w:rsidR="00DA35ED" w:rsidRPr="002C6365" w:rsidRDefault="00DA35ED">
      <w:pPr>
        <w:spacing w:line="202" w:lineRule="exact"/>
        <w:rPr>
          <w:rFonts w:ascii="Lato" w:eastAsia="Arial" w:hAnsi="Lato"/>
        </w:rPr>
      </w:pPr>
    </w:p>
    <w:p w:rsidR="00DA35ED" w:rsidRPr="002C6365" w:rsidRDefault="009A328E">
      <w:pPr>
        <w:numPr>
          <w:ilvl w:val="1"/>
          <w:numId w:val="247"/>
        </w:numPr>
        <w:tabs>
          <w:tab w:val="left" w:pos="1420"/>
        </w:tabs>
        <w:spacing w:line="239" w:lineRule="auto"/>
        <w:ind w:left="1420" w:hanging="712"/>
        <w:jc w:val="both"/>
        <w:rPr>
          <w:rFonts w:ascii="Lato" w:eastAsia="Arial" w:hAnsi="Lato"/>
        </w:rPr>
      </w:pPr>
      <w:r w:rsidRPr="002C6365">
        <w:rPr>
          <w:rFonts w:ascii="Lato" w:eastAsia="Arial" w:hAnsi="Lato"/>
          <w:sz w:val="22"/>
        </w:rPr>
        <w:t>without any deduction or withholding except as may be required by law.</w:t>
      </w:r>
    </w:p>
    <w:p w:rsidR="00DA35ED" w:rsidRPr="002C6365" w:rsidRDefault="00DA35ED">
      <w:pPr>
        <w:spacing w:line="207" w:lineRule="exact"/>
        <w:rPr>
          <w:rFonts w:ascii="Lato" w:eastAsia="Arial" w:hAnsi="Lato"/>
        </w:rPr>
      </w:pPr>
    </w:p>
    <w:p w:rsidR="00DA35ED" w:rsidRPr="002C6365" w:rsidRDefault="009A328E">
      <w:pPr>
        <w:numPr>
          <w:ilvl w:val="0"/>
          <w:numId w:val="247"/>
        </w:numPr>
        <w:tabs>
          <w:tab w:val="left" w:pos="708"/>
        </w:tabs>
        <w:spacing w:line="255" w:lineRule="auto"/>
        <w:ind w:left="720" w:hanging="720"/>
        <w:rPr>
          <w:rFonts w:ascii="Lato" w:eastAsia="Arial" w:hAnsi="Lato"/>
          <w:sz w:val="21"/>
        </w:rPr>
      </w:pPr>
      <w:r w:rsidRPr="002C6365">
        <w:rPr>
          <w:rFonts w:ascii="Lato" w:eastAsia="Arial" w:hAnsi="Lato"/>
          <w:sz w:val="21"/>
        </w:rPr>
        <w:t>This Bank Guarantee terminates automatically and immediately and must be returned by the Beneficiary to the Bank for cancellation upon the first to occur of:</w:t>
      </w:r>
    </w:p>
    <w:p w:rsidR="00DA35ED" w:rsidRPr="002C6365" w:rsidRDefault="00DA35ED">
      <w:pPr>
        <w:spacing w:line="193" w:lineRule="exact"/>
        <w:rPr>
          <w:rFonts w:ascii="Lato" w:eastAsia="Arial" w:hAnsi="Lato"/>
          <w:sz w:val="21"/>
        </w:rPr>
      </w:pPr>
    </w:p>
    <w:p w:rsidR="00DA35ED" w:rsidRPr="002C6365" w:rsidRDefault="009A328E">
      <w:pPr>
        <w:numPr>
          <w:ilvl w:val="1"/>
          <w:numId w:val="248"/>
        </w:numPr>
        <w:tabs>
          <w:tab w:val="left" w:pos="1420"/>
        </w:tabs>
        <w:spacing w:line="236" w:lineRule="auto"/>
        <w:ind w:left="1420" w:right="100" w:hanging="712"/>
        <w:jc w:val="both"/>
        <w:rPr>
          <w:rFonts w:ascii="Lato" w:eastAsia="Arial" w:hAnsi="Lato"/>
        </w:rPr>
      </w:pPr>
      <w:r w:rsidRPr="002C6365">
        <w:rPr>
          <w:rFonts w:ascii="Lato" w:eastAsia="Arial" w:hAnsi="Lato"/>
          <w:sz w:val="22"/>
        </w:rPr>
        <w:t>the date the Beneficiary notifies the Bank that this Bank Guarantee is no longer required;</w:t>
      </w:r>
    </w:p>
    <w:p w:rsidR="00DA35ED" w:rsidRPr="002C6365" w:rsidRDefault="00DA35ED">
      <w:pPr>
        <w:spacing w:line="202" w:lineRule="exact"/>
        <w:rPr>
          <w:rFonts w:ascii="Lato" w:eastAsia="Arial" w:hAnsi="Lato"/>
        </w:rPr>
      </w:pPr>
    </w:p>
    <w:p w:rsidR="00DA35ED" w:rsidRPr="002C6365" w:rsidRDefault="009A328E">
      <w:pPr>
        <w:numPr>
          <w:ilvl w:val="1"/>
          <w:numId w:val="248"/>
        </w:numPr>
        <w:tabs>
          <w:tab w:val="left" w:pos="1420"/>
        </w:tabs>
        <w:spacing w:line="239" w:lineRule="auto"/>
        <w:ind w:left="1420" w:hanging="712"/>
        <w:jc w:val="both"/>
        <w:rPr>
          <w:rFonts w:ascii="Lato" w:eastAsia="Arial" w:hAnsi="Lato"/>
        </w:rPr>
      </w:pPr>
      <w:r w:rsidRPr="002C6365">
        <w:rPr>
          <w:rFonts w:ascii="Lato" w:eastAsia="Arial" w:hAnsi="Lato"/>
          <w:sz w:val="22"/>
        </w:rPr>
        <w:t>the Expiry Date; or</w:t>
      </w:r>
    </w:p>
    <w:p w:rsidR="00DA35ED" w:rsidRPr="002C6365" w:rsidRDefault="00DA35ED">
      <w:pPr>
        <w:spacing w:line="207" w:lineRule="exact"/>
        <w:rPr>
          <w:rFonts w:ascii="Lato" w:eastAsia="Arial" w:hAnsi="Lato"/>
        </w:rPr>
      </w:pPr>
    </w:p>
    <w:p w:rsidR="00DA35ED" w:rsidRPr="002C6365" w:rsidRDefault="009A328E">
      <w:pPr>
        <w:numPr>
          <w:ilvl w:val="1"/>
          <w:numId w:val="248"/>
        </w:numPr>
        <w:tabs>
          <w:tab w:val="left" w:pos="1420"/>
        </w:tabs>
        <w:spacing w:line="236" w:lineRule="auto"/>
        <w:ind w:left="1420" w:right="160" w:hanging="712"/>
        <w:jc w:val="both"/>
        <w:rPr>
          <w:rFonts w:ascii="Lato" w:eastAsia="Arial" w:hAnsi="Lato"/>
        </w:rPr>
      </w:pPr>
      <w:r w:rsidRPr="002C6365">
        <w:rPr>
          <w:rFonts w:ascii="Lato" w:eastAsia="Arial" w:hAnsi="Lato"/>
          <w:sz w:val="22"/>
        </w:rPr>
        <w:t>the Bank has paid amounts in aggregate equal to the Maximum Liability to the Beneficiary.</w:t>
      </w:r>
    </w:p>
    <w:p w:rsidR="00DA35ED" w:rsidRPr="002C6365" w:rsidRDefault="00DA35ED">
      <w:pPr>
        <w:spacing w:line="208" w:lineRule="exact"/>
        <w:rPr>
          <w:rFonts w:ascii="Lato" w:eastAsia="Arial" w:hAnsi="Lato"/>
        </w:rPr>
      </w:pPr>
    </w:p>
    <w:p w:rsidR="00DA35ED" w:rsidRPr="002C6365" w:rsidRDefault="009A328E">
      <w:pPr>
        <w:numPr>
          <w:ilvl w:val="0"/>
          <w:numId w:val="249"/>
        </w:numPr>
        <w:tabs>
          <w:tab w:val="left" w:pos="708"/>
        </w:tabs>
        <w:spacing w:line="238" w:lineRule="auto"/>
        <w:ind w:left="720" w:right="160" w:hanging="720"/>
        <w:rPr>
          <w:rFonts w:ascii="Lato" w:eastAsia="Arial" w:hAnsi="Lato"/>
          <w:sz w:val="22"/>
        </w:rPr>
      </w:pPr>
      <w:r w:rsidRPr="002C6365">
        <w:rPr>
          <w:rFonts w:ascii="Lato" w:eastAsia="Arial" w:hAnsi="Lato"/>
          <w:sz w:val="22"/>
        </w:rPr>
        <w:t>The Bank may elect, at any time before the Expiry Date, to terminate its liability to the Beneficiary under this Bank Guarantee by paying to the Beneficiary an amount equal to the then outstanding Maximum Liability.</w:t>
      </w:r>
    </w:p>
    <w:p w:rsidR="00DA35ED" w:rsidRPr="002C6365" w:rsidRDefault="00DA35ED">
      <w:pPr>
        <w:spacing w:line="207" w:lineRule="exact"/>
        <w:rPr>
          <w:rFonts w:ascii="Lato" w:eastAsia="Arial" w:hAnsi="Lato"/>
          <w:sz w:val="22"/>
        </w:rPr>
      </w:pPr>
    </w:p>
    <w:p w:rsidR="00DA35ED" w:rsidRPr="002C6365" w:rsidRDefault="009A328E">
      <w:pPr>
        <w:numPr>
          <w:ilvl w:val="0"/>
          <w:numId w:val="249"/>
        </w:numPr>
        <w:tabs>
          <w:tab w:val="left" w:pos="708"/>
        </w:tabs>
        <w:spacing w:line="236" w:lineRule="auto"/>
        <w:ind w:left="720" w:right="480" w:hanging="720"/>
        <w:jc w:val="both"/>
        <w:rPr>
          <w:rFonts w:ascii="Lato" w:eastAsia="Arial" w:hAnsi="Lato"/>
          <w:sz w:val="22"/>
        </w:rPr>
      </w:pPr>
      <w:r w:rsidRPr="002C6365">
        <w:rPr>
          <w:rFonts w:ascii="Lato" w:eastAsia="Arial" w:hAnsi="Lato"/>
          <w:sz w:val="22"/>
        </w:rPr>
        <w:t>This Bank Guarantee may not be assigned or transferred by the Beneficiary without the prior written consent of the Bank.</w:t>
      </w:r>
    </w:p>
    <w:p w:rsidR="00DA35ED" w:rsidRPr="002C6365" w:rsidRDefault="00DA35ED">
      <w:pPr>
        <w:spacing w:line="208" w:lineRule="exact"/>
        <w:rPr>
          <w:rFonts w:ascii="Lato" w:eastAsia="Arial" w:hAnsi="Lato"/>
          <w:sz w:val="22"/>
        </w:rPr>
      </w:pPr>
    </w:p>
    <w:p w:rsidR="00DA35ED" w:rsidRPr="002C6365" w:rsidRDefault="009A328E">
      <w:pPr>
        <w:numPr>
          <w:ilvl w:val="0"/>
          <w:numId w:val="249"/>
        </w:numPr>
        <w:tabs>
          <w:tab w:val="left" w:pos="708"/>
        </w:tabs>
        <w:spacing w:line="236" w:lineRule="auto"/>
        <w:ind w:left="720" w:right="560" w:hanging="720"/>
        <w:jc w:val="both"/>
        <w:rPr>
          <w:rFonts w:ascii="Lato" w:eastAsia="Arial" w:hAnsi="Lato"/>
          <w:sz w:val="22"/>
        </w:rPr>
      </w:pPr>
      <w:r w:rsidRPr="002C6365">
        <w:rPr>
          <w:rFonts w:ascii="Lato" w:eastAsia="Arial" w:hAnsi="Lato"/>
          <w:sz w:val="22"/>
        </w:rPr>
        <w:t>This Bank Guarantee is governed by the laws in force in the place at which demands must be made.</w:t>
      </w:r>
    </w:p>
    <w:p w:rsidR="00DA35ED" w:rsidRPr="002C6365" w:rsidRDefault="00DA35ED">
      <w:pPr>
        <w:tabs>
          <w:tab w:val="left" w:pos="708"/>
        </w:tabs>
        <w:spacing w:line="236" w:lineRule="auto"/>
        <w:ind w:left="720" w:right="560" w:hanging="720"/>
        <w:jc w:val="both"/>
        <w:rPr>
          <w:rFonts w:ascii="Lato" w:eastAsia="Arial" w:hAnsi="Lato"/>
          <w:sz w:val="22"/>
        </w:rPr>
        <w:sectPr w:rsidR="00DA35ED" w:rsidRPr="002C6365">
          <w:pgSz w:w="11900" w:h="16841"/>
          <w:pgMar w:top="527" w:right="1680" w:bottom="22" w:left="1680" w:header="0" w:footer="0" w:gutter="0"/>
          <w:cols w:space="0" w:equalWidth="0">
            <w:col w:w="8540"/>
          </w:cols>
          <w:docGrid w:linePitch="360"/>
        </w:sect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200" w:lineRule="exact"/>
        <w:rPr>
          <w:rFonts w:ascii="Lato" w:eastAsia="Times New Roman" w:hAnsi="Lato"/>
        </w:rPr>
      </w:pPr>
    </w:p>
    <w:p w:rsidR="00DA35ED" w:rsidRPr="002C6365" w:rsidRDefault="00DA35ED">
      <w:pPr>
        <w:spacing w:line="327" w:lineRule="exact"/>
        <w:rPr>
          <w:rFonts w:ascii="Lato" w:eastAsia="Times New Roman" w:hAnsi="Lato"/>
        </w:rPr>
      </w:pPr>
    </w:p>
    <w:p w:rsidR="00DA35ED" w:rsidRPr="002C6365" w:rsidRDefault="009A328E">
      <w:pPr>
        <w:spacing w:line="0" w:lineRule="atLeast"/>
        <w:rPr>
          <w:rFonts w:ascii="Lato" w:eastAsia="Arial" w:hAnsi="Lato"/>
          <w:sz w:val="15"/>
        </w:rPr>
      </w:pPr>
      <w:r w:rsidRPr="002C6365">
        <w:rPr>
          <w:rFonts w:ascii="Lato" w:eastAsia="Arial" w:hAnsi="Lato"/>
          <w:sz w:val="15"/>
        </w:rPr>
        <w:t>205331034_21</w:t>
      </w:r>
      <w:bookmarkEnd w:id="1"/>
    </w:p>
    <w:sectPr w:rsidR="00DA35ED" w:rsidRPr="002C6365">
      <w:type w:val="continuous"/>
      <w:pgSz w:w="11900" w:h="16841"/>
      <w:pgMar w:top="527" w:right="1680" w:bottom="22" w:left="9160" w:header="0" w:footer="0" w:gutter="0"/>
      <w:cols w:space="0" w:equalWidth="0">
        <w:col w:w="1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915FF32"/>
    <w:lvl w:ilvl="0" w:tplc="D2E2E640">
      <w:start w:val="5"/>
      <w:numFmt w:val="decimal"/>
      <w:lvlText w:val="%1."/>
      <w:lvlJc w:val="left"/>
    </w:lvl>
    <w:lvl w:ilvl="1" w:tplc="C540E474">
      <w:start w:val="1"/>
      <w:numFmt w:val="bullet"/>
      <w:lvlText w:val=""/>
      <w:lvlJc w:val="left"/>
    </w:lvl>
    <w:lvl w:ilvl="2" w:tplc="D43456A8">
      <w:start w:val="1"/>
      <w:numFmt w:val="bullet"/>
      <w:lvlText w:val=""/>
      <w:lvlJc w:val="left"/>
    </w:lvl>
    <w:lvl w:ilvl="3" w:tplc="F41A52A2">
      <w:start w:val="1"/>
      <w:numFmt w:val="bullet"/>
      <w:lvlText w:val=""/>
      <w:lvlJc w:val="left"/>
    </w:lvl>
    <w:lvl w:ilvl="4" w:tplc="88D6DB5A">
      <w:start w:val="1"/>
      <w:numFmt w:val="bullet"/>
      <w:lvlText w:val=""/>
      <w:lvlJc w:val="left"/>
    </w:lvl>
    <w:lvl w:ilvl="5" w:tplc="B9E419C0">
      <w:start w:val="1"/>
      <w:numFmt w:val="bullet"/>
      <w:lvlText w:val=""/>
      <w:lvlJc w:val="left"/>
    </w:lvl>
    <w:lvl w:ilvl="6" w:tplc="428C4020">
      <w:start w:val="1"/>
      <w:numFmt w:val="bullet"/>
      <w:lvlText w:val=""/>
      <w:lvlJc w:val="left"/>
    </w:lvl>
    <w:lvl w:ilvl="7" w:tplc="9E34B866">
      <w:start w:val="1"/>
      <w:numFmt w:val="bullet"/>
      <w:lvlText w:val=""/>
      <w:lvlJc w:val="left"/>
    </w:lvl>
    <w:lvl w:ilvl="8" w:tplc="A7B421D0">
      <w:start w:val="1"/>
      <w:numFmt w:val="bullet"/>
      <w:lvlText w:val=""/>
      <w:lvlJc w:val="left"/>
    </w:lvl>
  </w:abstractNum>
  <w:abstractNum w:abstractNumId="1" w15:restartNumberingAfterBreak="0">
    <w:nsid w:val="00000002"/>
    <w:multiLevelType w:val="hybridMultilevel"/>
    <w:tmpl w:val="56438D14"/>
    <w:lvl w:ilvl="0" w:tplc="E4CA9D9A">
      <w:start w:val="5"/>
      <w:numFmt w:val="decimal"/>
      <w:lvlText w:val="5.%1"/>
      <w:lvlJc w:val="left"/>
    </w:lvl>
    <w:lvl w:ilvl="1" w:tplc="B262021C">
      <w:start w:val="1"/>
      <w:numFmt w:val="bullet"/>
      <w:lvlText w:val=""/>
      <w:lvlJc w:val="left"/>
    </w:lvl>
    <w:lvl w:ilvl="2" w:tplc="4634A502">
      <w:start w:val="1"/>
      <w:numFmt w:val="bullet"/>
      <w:lvlText w:val=""/>
      <w:lvlJc w:val="left"/>
    </w:lvl>
    <w:lvl w:ilvl="3" w:tplc="C40225DE">
      <w:start w:val="1"/>
      <w:numFmt w:val="bullet"/>
      <w:lvlText w:val=""/>
      <w:lvlJc w:val="left"/>
    </w:lvl>
    <w:lvl w:ilvl="4" w:tplc="282CA72E">
      <w:start w:val="1"/>
      <w:numFmt w:val="bullet"/>
      <w:lvlText w:val=""/>
      <w:lvlJc w:val="left"/>
    </w:lvl>
    <w:lvl w:ilvl="5" w:tplc="34586A4A">
      <w:start w:val="1"/>
      <w:numFmt w:val="bullet"/>
      <w:lvlText w:val=""/>
      <w:lvlJc w:val="left"/>
    </w:lvl>
    <w:lvl w:ilvl="6" w:tplc="0902D578">
      <w:start w:val="1"/>
      <w:numFmt w:val="bullet"/>
      <w:lvlText w:val=""/>
      <w:lvlJc w:val="left"/>
    </w:lvl>
    <w:lvl w:ilvl="7" w:tplc="F9640E36">
      <w:start w:val="1"/>
      <w:numFmt w:val="bullet"/>
      <w:lvlText w:val=""/>
      <w:lvlJc w:val="left"/>
    </w:lvl>
    <w:lvl w:ilvl="8" w:tplc="A454C76A">
      <w:start w:val="1"/>
      <w:numFmt w:val="bullet"/>
      <w:lvlText w:val=""/>
      <w:lvlJc w:val="left"/>
    </w:lvl>
  </w:abstractNum>
  <w:abstractNum w:abstractNumId="2" w15:restartNumberingAfterBreak="0">
    <w:nsid w:val="00000003"/>
    <w:multiLevelType w:val="hybridMultilevel"/>
    <w:tmpl w:val="519E3148"/>
    <w:lvl w:ilvl="0" w:tplc="C7189898">
      <w:start w:val="7"/>
      <w:numFmt w:val="decimal"/>
      <w:lvlText w:val="7.%1"/>
      <w:lvlJc w:val="left"/>
    </w:lvl>
    <w:lvl w:ilvl="1" w:tplc="AC6C2134">
      <w:start w:val="1"/>
      <w:numFmt w:val="bullet"/>
      <w:lvlText w:val=""/>
      <w:lvlJc w:val="left"/>
    </w:lvl>
    <w:lvl w:ilvl="2" w:tplc="547C9E32">
      <w:start w:val="1"/>
      <w:numFmt w:val="bullet"/>
      <w:lvlText w:val=""/>
      <w:lvlJc w:val="left"/>
    </w:lvl>
    <w:lvl w:ilvl="3" w:tplc="5ABE9446">
      <w:start w:val="1"/>
      <w:numFmt w:val="bullet"/>
      <w:lvlText w:val=""/>
      <w:lvlJc w:val="left"/>
    </w:lvl>
    <w:lvl w:ilvl="4" w:tplc="C9D476A6">
      <w:start w:val="1"/>
      <w:numFmt w:val="bullet"/>
      <w:lvlText w:val=""/>
      <w:lvlJc w:val="left"/>
    </w:lvl>
    <w:lvl w:ilvl="5" w:tplc="59081804">
      <w:start w:val="1"/>
      <w:numFmt w:val="bullet"/>
      <w:lvlText w:val=""/>
      <w:lvlJc w:val="left"/>
    </w:lvl>
    <w:lvl w:ilvl="6" w:tplc="AF525806">
      <w:start w:val="1"/>
      <w:numFmt w:val="bullet"/>
      <w:lvlText w:val=""/>
      <w:lvlJc w:val="left"/>
    </w:lvl>
    <w:lvl w:ilvl="7" w:tplc="738425F0">
      <w:start w:val="1"/>
      <w:numFmt w:val="bullet"/>
      <w:lvlText w:val=""/>
      <w:lvlJc w:val="left"/>
    </w:lvl>
    <w:lvl w:ilvl="8" w:tplc="DBB2C16E">
      <w:start w:val="1"/>
      <w:numFmt w:val="bullet"/>
      <w:lvlText w:val=""/>
      <w:lvlJc w:val="left"/>
    </w:lvl>
  </w:abstractNum>
  <w:abstractNum w:abstractNumId="3" w15:restartNumberingAfterBreak="0">
    <w:nsid w:val="00000004"/>
    <w:multiLevelType w:val="hybridMultilevel"/>
    <w:tmpl w:val="2C6E4AFC"/>
    <w:lvl w:ilvl="0" w:tplc="1AC68898">
      <w:start w:val="2"/>
      <w:numFmt w:val="decimal"/>
      <w:lvlText w:val="8.%1"/>
      <w:lvlJc w:val="left"/>
    </w:lvl>
    <w:lvl w:ilvl="1" w:tplc="9DD43B5E">
      <w:start w:val="1"/>
      <w:numFmt w:val="bullet"/>
      <w:lvlText w:val=""/>
      <w:lvlJc w:val="left"/>
    </w:lvl>
    <w:lvl w:ilvl="2" w:tplc="CE1A6A5C">
      <w:start w:val="1"/>
      <w:numFmt w:val="bullet"/>
      <w:lvlText w:val=""/>
      <w:lvlJc w:val="left"/>
    </w:lvl>
    <w:lvl w:ilvl="3" w:tplc="C04EE292">
      <w:start w:val="1"/>
      <w:numFmt w:val="bullet"/>
      <w:lvlText w:val=""/>
      <w:lvlJc w:val="left"/>
    </w:lvl>
    <w:lvl w:ilvl="4" w:tplc="B09E1756">
      <w:start w:val="1"/>
      <w:numFmt w:val="bullet"/>
      <w:lvlText w:val=""/>
      <w:lvlJc w:val="left"/>
    </w:lvl>
    <w:lvl w:ilvl="5" w:tplc="892CE5B2">
      <w:start w:val="1"/>
      <w:numFmt w:val="bullet"/>
      <w:lvlText w:val=""/>
      <w:lvlJc w:val="left"/>
    </w:lvl>
    <w:lvl w:ilvl="6" w:tplc="9080E51C">
      <w:start w:val="1"/>
      <w:numFmt w:val="bullet"/>
      <w:lvlText w:val=""/>
      <w:lvlJc w:val="left"/>
    </w:lvl>
    <w:lvl w:ilvl="7" w:tplc="05224466">
      <w:start w:val="1"/>
      <w:numFmt w:val="bullet"/>
      <w:lvlText w:val=""/>
      <w:lvlJc w:val="left"/>
    </w:lvl>
    <w:lvl w:ilvl="8" w:tplc="4B66D7E6">
      <w:start w:val="1"/>
      <w:numFmt w:val="bullet"/>
      <w:lvlText w:val=""/>
      <w:lvlJc w:val="left"/>
    </w:lvl>
  </w:abstractNum>
  <w:abstractNum w:abstractNumId="4" w15:restartNumberingAfterBreak="0">
    <w:nsid w:val="00000005"/>
    <w:multiLevelType w:val="hybridMultilevel"/>
    <w:tmpl w:val="17A1B582"/>
    <w:lvl w:ilvl="0" w:tplc="D2F6E746">
      <w:start w:val="5"/>
      <w:numFmt w:val="decimal"/>
      <w:lvlText w:val="8.%1"/>
      <w:lvlJc w:val="left"/>
    </w:lvl>
    <w:lvl w:ilvl="1" w:tplc="EAFE99CC">
      <w:start w:val="1"/>
      <w:numFmt w:val="bullet"/>
      <w:lvlText w:val=""/>
      <w:lvlJc w:val="left"/>
    </w:lvl>
    <w:lvl w:ilvl="2" w:tplc="B0E0FD1E">
      <w:start w:val="1"/>
      <w:numFmt w:val="bullet"/>
      <w:lvlText w:val=""/>
      <w:lvlJc w:val="left"/>
    </w:lvl>
    <w:lvl w:ilvl="3" w:tplc="06844804">
      <w:start w:val="1"/>
      <w:numFmt w:val="bullet"/>
      <w:lvlText w:val=""/>
      <w:lvlJc w:val="left"/>
    </w:lvl>
    <w:lvl w:ilvl="4" w:tplc="13D8BFC8">
      <w:start w:val="1"/>
      <w:numFmt w:val="bullet"/>
      <w:lvlText w:val=""/>
      <w:lvlJc w:val="left"/>
    </w:lvl>
    <w:lvl w:ilvl="5" w:tplc="EEE694FE">
      <w:start w:val="1"/>
      <w:numFmt w:val="bullet"/>
      <w:lvlText w:val=""/>
      <w:lvlJc w:val="left"/>
    </w:lvl>
    <w:lvl w:ilvl="6" w:tplc="7D386E1A">
      <w:start w:val="1"/>
      <w:numFmt w:val="bullet"/>
      <w:lvlText w:val=""/>
      <w:lvlJc w:val="left"/>
    </w:lvl>
    <w:lvl w:ilvl="7" w:tplc="3E3A8F48">
      <w:start w:val="1"/>
      <w:numFmt w:val="bullet"/>
      <w:lvlText w:val=""/>
      <w:lvlJc w:val="left"/>
    </w:lvl>
    <w:lvl w:ilvl="8" w:tplc="49D02780">
      <w:start w:val="1"/>
      <w:numFmt w:val="bullet"/>
      <w:lvlText w:val=""/>
      <w:lvlJc w:val="left"/>
    </w:lvl>
  </w:abstractNum>
  <w:abstractNum w:abstractNumId="5" w15:restartNumberingAfterBreak="0">
    <w:nsid w:val="00000006"/>
    <w:multiLevelType w:val="hybridMultilevel"/>
    <w:tmpl w:val="4DF72E4E"/>
    <w:lvl w:ilvl="0" w:tplc="00D689AE">
      <w:start w:val="7"/>
      <w:numFmt w:val="decimal"/>
      <w:lvlText w:val="8.%1"/>
      <w:lvlJc w:val="left"/>
    </w:lvl>
    <w:lvl w:ilvl="1" w:tplc="7D1E8066">
      <w:start w:val="1"/>
      <w:numFmt w:val="bullet"/>
      <w:lvlText w:val=""/>
      <w:lvlJc w:val="left"/>
    </w:lvl>
    <w:lvl w:ilvl="2" w:tplc="44642B0A">
      <w:start w:val="1"/>
      <w:numFmt w:val="bullet"/>
      <w:lvlText w:val=""/>
      <w:lvlJc w:val="left"/>
    </w:lvl>
    <w:lvl w:ilvl="3" w:tplc="886E7AA6">
      <w:start w:val="1"/>
      <w:numFmt w:val="bullet"/>
      <w:lvlText w:val=""/>
      <w:lvlJc w:val="left"/>
    </w:lvl>
    <w:lvl w:ilvl="4" w:tplc="9A94B612">
      <w:start w:val="1"/>
      <w:numFmt w:val="bullet"/>
      <w:lvlText w:val=""/>
      <w:lvlJc w:val="left"/>
    </w:lvl>
    <w:lvl w:ilvl="5" w:tplc="51F48166">
      <w:start w:val="1"/>
      <w:numFmt w:val="bullet"/>
      <w:lvlText w:val=""/>
      <w:lvlJc w:val="left"/>
    </w:lvl>
    <w:lvl w:ilvl="6" w:tplc="A0E4EE1A">
      <w:start w:val="1"/>
      <w:numFmt w:val="bullet"/>
      <w:lvlText w:val=""/>
      <w:lvlJc w:val="left"/>
    </w:lvl>
    <w:lvl w:ilvl="7" w:tplc="EF88B29E">
      <w:start w:val="1"/>
      <w:numFmt w:val="bullet"/>
      <w:lvlText w:val=""/>
      <w:lvlJc w:val="left"/>
    </w:lvl>
    <w:lvl w:ilvl="8" w:tplc="F854464A">
      <w:start w:val="1"/>
      <w:numFmt w:val="bullet"/>
      <w:lvlText w:val=""/>
      <w:lvlJc w:val="left"/>
    </w:lvl>
  </w:abstractNum>
  <w:abstractNum w:abstractNumId="6" w15:restartNumberingAfterBreak="0">
    <w:nsid w:val="00000007"/>
    <w:multiLevelType w:val="hybridMultilevel"/>
    <w:tmpl w:val="5046B5A8"/>
    <w:lvl w:ilvl="0" w:tplc="BBD0B532">
      <w:start w:val="3"/>
      <w:numFmt w:val="decimal"/>
      <w:lvlText w:val="9.%1"/>
      <w:lvlJc w:val="left"/>
    </w:lvl>
    <w:lvl w:ilvl="1" w:tplc="E9F4B8D8">
      <w:start w:val="1"/>
      <w:numFmt w:val="bullet"/>
      <w:lvlText w:val=""/>
      <w:lvlJc w:val="left"/>
    </w:lvl>
    <w:lvl w:ilvl="2" w:tplc="EC16C5FE">
      <w:start w:val="1"/>
      <w:numFmt w:val="bullet"/>
      <w:lvlText w:val=""/>
      <w:lvlJc w:val="left"/>
    </w:lvl>
    <w:lvl w:ilvl="3" w:tplc="195C6644">
      <w:start w:val="1"/>
      <w:numFmt w:val="bullet"/>
      <w:lvlText w:val=""/>
      <w:lvlJc w:val="left"/>
    </w:lvl>
    <w:lvl w:ilvl="4" w:tplc="9C82974C">
      <w:start w:val="1"/>
      <w:numFmt w:val="bullet"/>
      <w:lvlText w:val=""/>
      <w:lvlJc w:val="left"/>
    </w:lvl>
    <w:lvl w:ilvl="5" w:tplc="C54EB402">
      <w:start w:val="1"/>
      <w:numFmt w:val="bullet"/>
      <w:lvlText w:val=""/>
      <w:lvlJc w:val="left"/>
    </w:lvl>
    <w:lvl w:ilvl="6" w:tplc="2A882BD4">
      <w:start w:val="1"/>
      <w:numFmt w:val="bullet"/>
      <w:lvlText w:val=""/>
      <w:lvlJc w:val="left"/>
    </w:lvl>
    <w:lvl w:ilvl="7" w:tplc="E98E8D2E">
      <w:start w:val="1"/>
      <w:numFmt w:val="bullet"/>
      <w:lvlText w:val=""/>
      <w:lvlJc w:val="left"/>
    </w:lvl>
    <w:lvl w:ilvl="8" w:tplc="90F0E2A4">
      <w:start w:val="1"/>
      <w:numFmt w:val="bullet"/>
      <w:lvlText w:val=""/>
      <w:lvlJc w:val="left"/>
    </w:lvl>
  </w:abstractNum>
  <w:abstractNum w:abstractNumId="7" w15:restartNumberingAfterBreak="0">
    <w:nsid w:val="00000008"/>
    <w:multiLevelType w:val="hybridMultilevel"/>
    <w:tmpl w:val="5D888A08"/>
    <w:lvl w:ilvl="0" w:tplc="4008F796">
      <w:start w:val="2"/>
      <w:numFmt w:val="decimal"/>
      <w:lvlText w:val="13.%1"/>
      <w:lvlJc w:val="left"/>
    </w:lvl>
    <w:lvl w:ilvl="1" w:tplc="BCE2E466">
      <w:start w:val="1"/>
      <w:numFmt w:val="bullet"/>
      <w:lvlText w:val=""/>
      <w:lvlJc w:val="left"/>
    </w:lvl>
    <w:lvl w:ilvl="2" w:tplc="B59A7130">
      <w:start w:val="1"/>
      <w:numFmt w:val="bullet"/>
      <w:lvlText w:val=""/>
      <w:lvlJc w:val="left"/>
    </w:lvl>
    <w:lvl w:ilvl="3" w:tplc="CE9480CC">
      <w:start w:val="1"/>
      <w:numFmt w:val="bullet"/>
      <w:lvlText w:val=""/>
      <w:lvlJc w:val="left"/>
    </w:lvl>
    <w:lvl w:ilvl="4" w:tplc="721C2756">
      <w:start w:val="1"/>
      <w:numFmt w:val="bullet"/>
      <w:lvlText w:val=""/>
      <w:lvlJc w:val="left"/>
    </w:lvl>
    <w:lvl w:ilvl="5" w:tplc="6F6A927E">
      <w:start w:val="1"/>
      <w:numFmt w:val="bullet"/>
      <w:lvlText w:val=""/>
      <w:lvlJc w:val="left"/>
    </w:lvl>
    <w:lvl w:ilvl="6" w:tplc="912E1AB0">
      <w:start w:val="1"/>
      <w:numFmt w:val="bullet"/>
      <w:lvlText w:val=""/>
      <w:lvlJc w:val="left"/>
    </w:lvl>
    <w:lvl w:ilvl="7" w:tplc="244A9078">
      <w:start w:val="1"/>
      <w:numFmt w:val="bullet"/>
      <w:lvlText w:val=""/>
      <w:lvlJc w:val="left"/>
    </w:lvl>
    <w:lvl w:ilvl="8" w:tplc="CC265768">
      <w:start w:val="1"/>
      <w:numFmt w:val="bullet"/>
      <w:lvlText w:val=""/>
      <w:lvlJc w:val="left"/>
    </w:lvl>
  </w:abstractNum>
  <w:abstractNum w:abstractNumId="8" w15:restartNumberingAfterBreak="0">
    <w:nsid w:val="00000009"/>
    <w:multiLevelType w:val="hybridMultilevel"/>
    <w:tmpl w:val="2A082C70"/>
    <w:lvl w:ilvl="0" w:tplc="EA08F896">
      <w:start w:val="8"/>
      <w:numFmt w:val="decimal"/>
      <w:lvlText w:val="14.%1"/>
      <w:lvlJc w:val="left"/>
    </w:lvl>
    <w:lvl w:ilvl="1" w:tplc="141E19C4">
      <w:start w:val="1"/>
      <w:numFmt w:val="bullet"/>
      <w:lvlText w:val=""/>
      <w:lvlJc w:val="left"/>
    </w:lvl>
    <w:lvl w:ilvl="2" w:tplc="B80E98A8">
      <w:start w:val="1"/>
      <w:numFmt w:val="bullet"/>
      <w:lvlText w:val=""/>
      <w:lvlJc w:val="left"/>
    </w:lvl>
    <w:lvl w:ilvl="3" w:tplc="E2BE3436">
      <w:start w:val="1"/>
      <w:numFmt w:val="bullet"/>
      <w:lvlText w:val=""/>
      <w:lvlJc w:val="left"/>
    </w:lvl>
    <w:lvl w:ilvl="4" w:tplc="868C2AAE">
      <w:start w:val="1"/>
      <w:numFmt w:val="bullet"/>
      <w:lvlText w:val=""/>
      <w:lvlJc w:val="left"/>
    </w:lvl>
    <w:lvl w:ilvl="5" w:tplc="DC0AF436">
      <w:start w:val="1"/>
      <w:numFmt w:val="bullet"/>
      <w:lvlText w:val=""/>
      <w:lvlJc w:val="left"/>
    </w:lvl>
    <w:lvl w:ilvl="6" w:tplc="7BA4A312">
      <w:start w:val="1"/>
      <w:numFmt w:val="bullet"/>
      <w:lvlText w:val=""/>
      <w:lvlJc w:val="left"/>
    </w:lvl>
    <w:lvl w:ilvl="7" w:tplc="8DF8DCBA">
      <w:start w:val="1"/>
      <w:numFmt w:val="bullet"/>
      <w:lvlText w:val=""/>
      <w:lvlJc w:val="left"/>
    </w:lvl>
    <w:lvl w:ilvl="8" w:tplc="5EB6DD00">
      <w:start w:val="1"/>
      <w:numFmt w:val="bullet"/>
      <w:lvlText w:val=""/>
      <w:lvlJc w:val="left"/>
    </w:lvl>
  </w:abstractNum>
  <w:abstractNum w:abstractNumId="9" w15:restartNumberingAfterBreak="0">
    <w:nsid w:val="0000000A"/>
    <w:multiLevelType w:val="hybridMultilevel"/>
    <w:tmpl w:val="5EC6AFD4"/>
    <w:lvl w:ilvl="0" w:tplc="F62A3AC2">
      <w:start w:val="8"/>
      <w:numFmt w:val="decimal"/>
      <w:lvlText w:val="15.%1"/>
      <w:lvlJc w:val="left"/>
    </w:lvl>
    <w:lvl w:ilvl="1" w:tplc="9C9EFF5E">
      <w:start w:val="1"/>
      <w:numFmt w:val="bullet"/>
      <w:lvlText w:val=""/>
      <w:lvlJc w:val="left"/>
    </w:lvl>
    <w:lvl w:ilvl="2" w:tplc="62EC9612">
      <w:start w:val="1"/>
      <w:numFmt w:val="bullet"/>
      <w:lvlText w:val=""/>
      <w:lvlJc w:val="left"/>
    </w:lvl>
    <w:lvl w:ilvl="3" w:tplc="C14AAABC">
      <w:start w:val="1"/>
      <w:numFmt w:val="bullet"/>
      <w:lvlText w:val=""/>
      <w:lvlJc w:val="left"/>
    </w:lvl>
    <w:lvl w:ilvl="4" w:tplc="9BE2B990">
      <w:start w:val="1"/>
      <w:numFmt w:val="bullet"/>
      <w:lvlText w:val=""/>
      <w:lvlJc w:val="left"/>
    </w:lvl>
    <w:lvl w:ilvl="5" w:tplc="59625C34">
      <w:start w:val="1"/>
      <w:numFmt w:val="bullet"/>
      <w:lvlText w:val=""/>
      <w:lvlJc w:val="left"/>
    </w:lvl>
    <w:lvl w:ilvl="6" w:tplc="B3BC9F5E">
      <w:start w:val="1"/>
      <w:numFmt w:val="bullet"/>
      <w:lvlText w:val=""/>
      <w:lvlJc w:val="left"/>
    </w:lvl>
    <w:lvl w:ilvl="7" w:tplc="533C7A2E">
      <w:start w:val="1"/>
      <w:numFmt w:val="bullet"/>
      <w:lvlText w:val=""/>
      <w:lvlJc w:val="left"/>
    </w:lvl>
    <w:lvl w:ilvl="8" w:tplc="D9F65D3E">
      <w:start w:val="1"/>
      <w:numFmt w:val="bullet"/>
      <w:lvlText w:val=""/>
      <w:lvlJc w:val="left"/>
    </w:lvl>
  </w:abstractNum>
  <w:abstractNum w:abstractNumId="10" w15:restartNumberingAfterBreak="0">
    <w:nsid w:val="0000000B"/>
    <w:multiLevelType w:val="hybridMultilevel"/>
    <w:tmpl w:val="19E21BB2"/>
    <w:lvl w:ilvl="0" w:tplc="B2C6E05E">
      <w:start w:val="9"/>
      <w:numFmt w:val="decimal"/>
      <w:lvlText w:val="15.%1"/>
      <w:lvlJc w:val="left"/>
    </w:lvl>
    <w:lvl w:ilvl="1" w:tplc="F064EF3C">
      <w:start w:val="1"/>
      <w:numFmt w:val="bullet"/>
      <w:lvlText w:val=""/>
      <w:lvlJc w:val="left"/>
    </w:lvl>
    <w:lvl w:ilvl="2" w:tplc="6BBC9FD8">
      <w:start w:val="1"/>
      <w:numFmt w:val="bullet"/>
      <w:lvlText w:val=""/>
      <w:lvlJc w:val="left"/>
    </w:lvl>
    <w:lvl w:ilvl="3" w:tplc="A96C0120">
      <w:start w:val="1"/>
      <w:numFmt w:val="bullet"/>
      <w:lvlText w:val=""/>
      <w:lvlJc w:val="left"/>
    </w:lvl>
    <w:lvl w:ilvl="4" w:tplc="72163A82">
      <w:start w:val="1"/>
      <w:numFmt w:val="bullet"/>
      <w:lvlText w:val=""/>
      <w:lvlJc w:val="left"/>
    </w:lvl>
    <w:lvl w:ilvl="5" w:tplc="F998EEBC">
      <w:start w:val="1"/>
      <w:numFmt w:val="bullet"/>
      <w:lvlText w:val=""/>
      <w:lvlJc w:val="left"/>
    </w:lvl>
    <w:lvl w:ilvl="6" w:tplc="4F5A92D6">
      <w:start w:val="1"/>
      <w:numFmt w:val="bullet"/>
      <w:lvlText w:val=""/>
      <w:lvlJc w:val="left"/>
    </w:lvl>
    <w:lvl w:ilvl="7" w:tplc="7F820BC4">
      <w:start w:val="1"/>
      <w:numFmt w:val="bullet"/>
      <w:lvlText w:val=""/>
      <w:lvlJc w:val="left"/>
    </w:lvl>
    <w:lvl w:ilvl="8" w:tplc="97FE7712">
      <w:start w:val="1"/>
      <w:numFmt w:val="bullet"/>
      <w:lvlText w:val=""/>
      <w:lvlJc w:val="left"/>
    </w:lvl>
  </w:abstractNum>
  <w:abstractNum w:abstractNumId="11" w15:restartNumberingAfterBreak="0">
    <w:nsid w:val="0000000C"/>
    <w:multiLevelType w:val="hybridMultilevel"/>
    <w:tmpl w:val="75E0858A"/>
    <w:lvl w:ilvl="0" w:tplc="14EC1E36">
      <w:start w:val="1"/>
      <w:numFmt w:val="decimal"/>
      <w:lvlText w:val="17.%1"/>
      <w:lvlJc w:val="left"/>
    </w:lvl>
    <w:lvl w:ilvl="1" w:tplc="60C62854">
      <w:start w:val="1"/>
      <w:numFmt w:val="bullet"/>
      <w:lvlText w:val=""/>
      <w:lvlJc w:val="left"/>
    </w:lvl>
    <w:lvl w:ilvl="2" w:tplc="844E0908">
      <w:start w:val="1"/>
      <w:numFmt w:val="bullet"/>
      <w:lvlText w:val=""/>
      <w:lvlJc w:val="left"/>
    </w:lvl>
    <w:lvl w:ilvl="3" w:tplc="F7FABD48">
      <w:start w:val="1"/>
      <w:numFmt w:val="bullet"/>
      <w:lvlText w:val=""/>
      <w:lvlJc w:val="left"/>
    </w:lvl>
    <w:lvl w:ilvl="4" w:tplc="238AB8F6">
      <w:start w:val="1"/>
      <w:numFmt w:val="bullet"/>
      <w:lvlText w:val=""/>
      <w:lvlJc w:val="left"/>
    </w:lvl>
    <w:lvl w:ilvl="5" w:tplc="31B2D5CC">
      <w:start w:val="1"/>
      <w:numFmt w:val="bullet"/>
      <w:lvlText w:val=""/>
      <w:lvlJc w:val="left"/>
    </w:lvl>
    <w:lvl w:ilvl="6" w:tplc="B22CC5B0">
      <w:start w:val="1"/>
      <w:numFmt w:val="bullet"/>
      <w:lvlText w:val=""/>
      <w:lvlJc w:val="left"/>
    </w:lvl>
    <w:lvl w:ilvl="7" w:tplc="8298A9C2">
      <w:start w:val="1"/>
      <w:numFmt w:val="bullet"/>
      <w:lvlText w:val=""/>
      <w:lvlJc w:val="left"/>
    </w:lvl>
    <w:lvl w:ilvl="8" w:tplc="F8520EF4">
      <w:start w:val="1"/>
      <w:numFmt w:val="bullet"/>
      <w:lvlText w:val=""/>
      <w:lvlJc w:val="left"/>
    </w:lvl>
  </w:abstractNum>
  <w:abstractNum w:abstractNumId="12" w15:restartNumberingAfterBreak="0">
    <w:nsid w:val="0000000D"/>
    <w:multiLevelType w:val="hybridMultilevel"/>
    <w:tmpl w:val="57A61A28"/>
    <w:lvl w:ilvl="0" w:tplc="B6DEEB2A">
      <w:start w:val="5"/>
      <w:numFmt w:val="decimal"/>
      <w:lvlText w:val="17.%1"/>
      <w:lvlJc w:val="left"/>
    </w:lvl>
    <w:lvl w:ilvl="1" w:tplc="2CB81150">
      <w:start w:val="1"/>
      <w:numFmt w:val="bullet"/>
      <w:lvlText w:val=""/>
      <w:lvlJc w:val="left"/>
    </w:lvl>
    <w:lvl w:ilvl="2" w:tplc="9B00CCD4">
      <w:start w:val="1"/>
      <w:numFmt w:val="bullet"/>
      <w:lvlText w:val=""/>
      <w:lvlJc w:val="left"/>
    </w:lvl>
    <w:lvl w:ilvl="3" w:tplc="82CAF4FA">
      <w:start w:val="1"/>
      <w:numFmt w:val="bullet"/>
      <w:lvlText w:val=""/>
      <w:lvlJc w:val="left"/>
    </w:lvl>
    <w:lvl w:ilvl="4" w:tplc="A888FDB6">
      <w:start w:val="1"/>
      <w:numFmt w:val="bullet"/>
      <w:lvlText w:val=""/>
      <w:lvlJc w:val="left"/>
    </w:lvl>
    <w:lvl w:ilvl="5" w:tplc="DCAC5200">
      <w:start w:val="1"/>
      <w:numFmt w:val="bullet"/>
      <w:lvlText w:val=""/>
      <w:lvlJc w:val="left"/>
    </w:lvl>
    <w:lvl w:ilvl="6" w:tplc="450A235E">
      <w:start w:val="1"/>
      <w:numFmt w:val="bullet"/>
      <w:lvlText w:val=""/>
      <w:lvlJc w:val="left"/>
    </w:lvl>
    <w:lvl w:ilvl="7" w:tplc="442CDA60">
      <w:start w:val="1"/>
      <w:numFmt w:val="bullet"/>
      <w:lvlText w:val=""/>
      <w:lvlJc w:val="left"/>
    </w:lvl>
    <w:lvl w:ilvl="8" w:tplc="0C9E68C8">
      <w:start w:val="1"/>
      <w:numFmt w:val="bullet"/>
      <w:lvlText w:val=""/>
      <w:lvlJc w:val="left"/>
    </w:lvl>
  </w:abstractNum>
  <w:abstractNum w:abstractNumId="13" w15:restartNumberingAfterBreak="0">
    <w:nsid w:val="0000000E"/>
    <w:multiLevelType w:val="hybridMultilevel"/>
    <w:tmpl w:val="5399C654"/>
    <w:lvl w:ilvl="0" w:tplc="B5BC5A06">
      <w:start w:val="10"/>
      <w:numFmt w:val="decimal"/>
      <w:lvlText w:val="17.%1"/>
      <w:lvlJc w:val="left"/>
    </w:lvl>
    <w:lvl w:ilvl="1" w:tplc="F6A004D4">
      <w:start w:val="1"/>
      <w:numFmt w:val="bullet"/>
      <w:lvlText w:val=""/>
      <w:lvlJc w:val="left"/>
    </w:lvl>
    <w:lvl w:ilvl="2" w:tplc="97C61276">
      <w:start w:val="1"/>
      <w:numFmt w:val="bullet"/>
      <w:lvlText w:val=""/>
      <w:lvlJc w:val="left"/>
    </w:lvl>
    <w:lvl w:ilvl="3" w:tplc="B10CB5AC">
      <w:start w:val="1"/>
      <w:numFmt w:val="bullet"/>
      <w:lvlText w:val=""/>
      <w:lvlJc w:val="left"/>
    </w:lvl>
    <w:lvl w:ilvl="4" w:tplc="2E5E3282">
      <w:start w:val="1"/>
      <w:numFmt w:val="bullet"/>
      <w:lvlText w:val=""/>
      <w:lvlJc w:val="left"/>
    </w:lvl>
    <w:lvl w:ilvl="5" w:tplc="FC9A6722">
      <w:start w:val="1"/>
      <w:numFmt w:val="bullet"/>
      <w:lvlText w:val=""/>
      <w:lvlJc w:val="left"/>
    </w:lvl>
    <w:lvl w:ilvl="6" w:tplc="DCBCC9F0">
      <w:start w:val="1"/>
      <w:numFmt w:val="bullet"/>
      <w:lvlText w:val=""/>
      <w:lvlJc w:val="left"/>
    </w:lvl>
    <w:lvl w:ilvl="7" w:tplc="7E2603A0">
      <w:start w:val="1"/>
      <w:numFmt w:val="bullet"/>
      <w:lvlText w:val=""/>
      <w:lvlJc w:val="left"/>
    </w:lvl>
    <w:lvl w:ilvl="8" w:tplc="824C1032">
      <w:start w:val="1"/>
      <w:numFmt w:val="bullet"/>
      <w:lvlText w:val=""/>
      <w:lvlJc w:val="left"/>
    </w:lvl>
  </w:abstractNum>
  <w:abstractNum w:abstractNumId="14" w15:restartNumberingAfterBreak="0">
    <w:nsid w:val="0000000F"/>
    <w:multiLevelType w:val="hybridMultilevel"/>
    <w:tmpl w:val="20EE1348"/>
    <w:lvl w:ilvl="0" w:tplc="FC1A2FAE">
      <w:start w:val="1"/>
      <w:numFmt w:val="decimal"/>
      <w:lvlText w:val="19.%1"/>
      <w:lvlJc w:val="left"/>
    </w:lvl>
    <w:lvl w:ilvl="1" w:tplc="A82884A2">
      <w:start w:val="1"/>
      <w:numFmt w:val="bullet"/>
      <w:lvlText w:val=""/>
      <w:lvlJc w:val="left"/>
    </w:lvl>
    <w:lvl w:ilvl="2" w:tplc="C002C436">
      <w:start w:val="1"/>
      <w:numFmt w:val="bullet"/>
      <w:lvlText w:val=""/>
      <w:lvlJc w:val="left"/>
    </w:lvl>
    <w:lvl w:ilvl="3" w:tplc="D68AE512">
      <w:start w:val="1"/>
      <w:numFmt w:val="bullet"/>
      <w:lvlText w:val=""/>
      <w:lvlJc w:val="left"/>
    </w:lvl>
    <w:lvl w:ilvl="4" w:tplc="8B084B8E">
      <w:start w:val="1"/>
      <w:numFmt w:val="bullet"/>
      <w:lvlText w:val=""/>
      <w:lvlJc w:val="left"/>
    </w:lvl>
    <w:lvl w:ilvl="5" w:tplc="1EB67758">
      <w:start w:val="1"/>
      <w:numFmt w:val="bullet"/>
      <w:lvlText w:val=""/>
      <w:lvlJc w:val="left"/>
    </w:lvl>
    <w:lvl w:ilvl="6" w:tplc="FD125432">
      <w:start w:val="1"/>
      <w:numFmt w:val="bullet"/>
      <w:lvlText w:val=""/>
      <w:lvlJc w:val="left"/>
    </w:lvl>
    <w:lvl w:ilvl="7" w:tplc="96A0184E">
      <w:start w:val="1"/>
      <w:numFmt w:val="bullet"/>
      <w:lvlText w:val=""/>
      <w:lvlJc w:val="left"/>
    </w:lvl>
    <w:lvl w:ilvl="8" w:tplc="AA5620D4">
      <w:start w:val="1"/>
      <w:numFmt w:val="bullet"/>
      <w:lvlText w:val=""/>
      <w:lvlJc w:val="left"/>
    </w:lvl>
  </w:abstractNum>
  <w:abstractNum w:abstractNumId="15" w15:restartNumberingAfterBreak="0">
    <w:nsid w:val="00000010"/>
    <w:multiLevelType w:val="hybridMultilevel"/>
    <w:tmpl w:val="4427069A"/>
    <w:lvl w:ilvl="0" w:tplc="392CBAF0">
      <w:start w:val="1"/>
      <w:numFmt w:val="decimal"/>
      <w:lvlText w:val="21.%1"/>
      <w:lvlJc w:val="left"/>
    </w:lvl>
    <w:lvl w:ilvl="1" w:tplc="35F0C8AC">
      <w:start w:val="1"/>
      <w:numFmt w:val="bullet"/>
      <w:lvlText w:val=""/>
      <w:lvlJc w:val="left"/>
    </w:lvl>
    <w:lvl w:ilvl="2" w:tplc="0F208BD8">
      <w:start w:val="1"/>
      <w:numFmt w:val="bullet"/>
      <w:lvlText w:val=""/>
      <w:lvlJc w:val="left"/>
    </w:lvl>
    <w:lvl w:ilvl="3" w:tplc="5C0A52A2">
      <w:start w:val="1"/>
      <w:numFmt w:val="bullet"/>
      <w:lvlText w:val=""/>
      <w:lvlJc w:val="left"/>
    </w:lvl>
    <w:lvl w:ilvl="4" w:tplc="A17EF0A6">
      <w:start w:val="1"/>
      <w:numFmt w:val="bullet"/>
      <w:lvlText w:val=""/>
      <w:lvlJc w:val="left"/>
    </w:lvl>
    <w:lvl w:ilvl="5" w:tplc="CBC62508">
      <w:start w:val="1"/>
      <w:numFmt w:val="bullet"/>
      <w:lvlText w:val=""/>
      <w:lvlJc w:val="left"/>
    </w:lvl>
    <w:lvl w:ilvl="6" w:tplc="0DFE4E20">
      <w:start w:val="1"/>
      <w:numFmt w:val="bullet"/>
      <w:lvlText w:val=""/>
      <w:lvlJc w:val="left"/>
    </w:lvl>
    <w:lvl w:ilvl="7" w:tplc="8CECC6C6">
      <w:start w:val="1"/>
      <w:numFmt w:val="bullet"/>
      <w:lvlText w:val=""/>
      <w:lvlJc w:val="left"/>
    </w:lvl>
    <w:lvl w:ilvl="8" w:tplc="54BE9322">
      <w:start w:val="1"/>
      <w:numFmt w:val="bullet"/>
      <w:lvlText w:val=""/>
      <w:lvlJc w:val="left"/>
    </w:lvl>
  </w:abstractNum>
  <w:abstractNum w:abstractNumId="16" w15:restartNumberingAfterBreak="0">
    <w:nsid w:val="00000011"/>
    <w:multiLevelType w:val="hybridMultilevel"/>
    <w:tmpl w:val="0B37E80A"/>
    <w:lvl w:ilvl="0" w:tplc="B2E22DA6">
      <w:start w:val="6"/>
      <w:numFmt w:val="decimal"/>
      <w:lvlText w:val="23.%1"/>
      <w:lvlJc w:val="left"/>
    </w:lvl>
    <w:lvl w:ilvl="1" w:tplc="C4EE6A28">
      <w:start w:val="1"/>
      <w:numFmt w:val="bullet"/>
      <w:lvlText w:val=""/>
      <w:lvlJc w:val="left"/>
    </w:lvl>
    <w:lvl w:ilvl="2" w:tplc="E404F6F4">
      <w:start w:val="1"/>
      <w:numFmt w:val="bullet"/>
      <w:lvlText w:val=""/>
      <w:lvlJc w:val="left"/>
    </w:lvl>
    <w:lvl w:ilvl="3" w:tplc="9C0622CA">
      <w:start w:val="1"/>
      <w:numFmt w:val="bullet"/>
      <w:lvlText w:val=""/>
      <w:lvlJc w:val="left"/>
    </w:lvl>
    <w:lvl w:ilvl="4" w:tplc="1534DD58">
      <w:start w:val="1"/>
      <w:numFmt w:val="bullet"/>
      <w:lvlText w:val=""/>
      <w:lvlJc w:val="left"/>
    </w:lvl>
    <w:lvl w:ilvl="5" w:tplc="F6C80884">
      <w:start w:val="1"/>
      <w:numFmt w:val="bullet"/>
      <w:lvlText w:val=""/>
      <w:lvlJc w:val="left"/>
    </w:lvl>
    <w:lvl w:ilvl="6" w:tplc="0FBE5690">
      <w:start w:val="1"/>
      <w:numFmt w:val="bullet"/>
      <w:lvlText w:val=""/>
      <w:lvlJc w:val="left"/>
    </w:lvl>
    <w:lvl w:ilvl="7" w:tplc="307A1168">
      <w:start w:val="1"/>
      <w:numFmt w:val="bullet"/>
      <w:lvlText w:val=""/>
      <w:lvlJc w:val="left"/>
    </w:lvl>
    <w:lvl w:ilvl="8" w:tplc="2C6CA058">
      <w:start w:val="1"/>
      <w:numFmt w:val="bullet"/>
      <w:lvlText w:val=""/>
      <w:lvlJc w:val="left"/>
    </w:lvl>
  </w:abstractNum>
  <w:abstractNum w:abstractNumId="17" w15:restartNumberingAfterBreak="0">
    <w:nsid w:val="00000012"/>
    <w:multiLevelType w:val="hybridMultilevel"/>
    <w:tmpl w:val="2157F6BC"/>
    <w:lvl w:ilvl="0" w:tplc="BC48C69C">
      <w:start w:val="1"/>
      <w:numFmt w:val="upperLetter"/>
      <w:lvlText w:val="%1."/>
      <w:lvlJc w:val="left"/>
    </w:lvl>
    <w:lvl w:ilvl="1" w:tplc="EEAA75E0">
      <w:start w:val="1"/>
      <w:numFmt w:val="lowerLetter"/>
      <w:lvlText w:val="(%2)"/>
      <w:lvlJc w:val="left"/>
    </w:lvl>
    <w:lvl w:ilvl="2" w:tplc="B596B5D0">
      <w:start w:val="1"/>
      <w:numFmt w:val="bullet"/>
      <w:lvlText w:val=""/>
      <w:lvlJc w:val="left"/>
    </w:lvl>
    <w:lvl w:ilvl="3" w:tplc="88826A50">
      <w:start w:val="1"/>
      <w:numFmt w:val="bullet"/>
      <w:lvlText w:val=""/>
      <w:lvlJc w:val="left"/>
    </w:lvl>
    <w:lvl w:ilvl="4" w:tplc="FF46AF00">
      <w:start w:val="1"/>
      <w:numFmt w:val="bullet"/>
      <w:lvlText w:val=""/>
      <w:lvlJc w:val="left"/>
    </w:lvl>
    <w:lvl w:ilvl="5" w:tplc="08DC4698">
      <w:start w:val="1"/>
      <w:numFmt w:val="bullet"/>
      <w:lvlText w:val=""/>
      <w:lvlJc w:val="left"/>
    </w:lvl>
    <w:lvl w:ilvl="6" w:tplc="C5420746">
      <w:start w:val="1"/>
      <w:numFmt w:val="bullet"/>
      <w:lvlText w:val=""/>
      <w:lvlJc w:val="left"/>
    </w:lvl>
    <w:lvl w:ilvl="7" w:tplc="48902F20">
      <w:start w:val="1"/>
      <w:numFmt w:val="bullet"/>
      <w:lvlText w:val=""/>
      <w:lvlJc w:val="left"/>
    </w:lvl>
    <w:lvl w:ilvl="8" w:tplc="66BEF188">
      <w:start w:val="1"/>
      <w:numFmt w:val="bullet"/>
      <w:lvlText w:val=""/>
      <w:lvlJc w:val="left"/>
    </w:lvl>
  </w:abstractNum>
  <w:abstractNum w:abstractNumId="18" w15:restartNumberingAfterBreak="0">
    <w:nsid w:val="00000013"/>
    <w:multiLevelType w:val="hybridMultilevel"/>
    <w:tmpl w:val="704E1DD4"/>
    <w:lvl w:ilvl="0" w:tplc="6BE80AB0">
      <w:start w:val="2"/>
      <w:numFmt w:val="upperLetter"/>
      <w:lvlText w:val="%1."/>
      <w:lvlJc w:val="left"/>
    </w:lvl>
    <w:lvl w:ilvl="1" w:tplc="4F0622DA">
      <w:start w:val="1"/>
      <w:numFmt w:val="bullet"/>
      <w:lvlText w:val=""/>
      <w:lvlJc w:val="left"/>
    </w:lvl>
    <w:lvl w:ilvl="2" w:tplc="4CEA1C3C">
      <w:start w:val="1"/>
      <w:numFmt w:val="bullet"/>
      <w:lvlText w:val=""/>
      <w:lvlJc w:val="left"/>
    </w:lvl>
    <w:lvl w:ilvl="3" w:tplc="797864D2">
      <w:start w:val="1"/>
      <w:numFmt w:val="bullet"/>
      <w:lvlText w:val=""/>
      <w:lvlJc w:val="left"/>
    </w:lvl>
    <w:lvl w:ilvl="4" w:tplc="48043F0A">
      <w:start w:val="1"/>
      <w:numFmt w:val="bullet"/>
      <w:lvlText w:val=""/>
      <w:lvlJc w:val="left"/>
    </w:lvl>
    <w:lvl w:ilvl="5" w:tplc="C3A66392">
      <w:start w:val="1"/>
      <w:numFmt w:val="bullet"/>
      <w:lvlText w:val=""/>
      <w:lvlJc w:val="left"/>
    </w:lvl>
    <w:lvl w:ilvl="6" w:tplc="2FB229D8">
      <w:start w:val="1"/>
      <w:numFmt w:val="bullet"/>
      <w:lvlText w:val=""/>
      <w:lvlJc w:val="left"/>
    </w:lvl>
    <w:lvl w:ilvl="7" w:tplc="9984C5A2">
      <w:start w:val="1"/>
      <w:numFmt w:val="bullet"/>
      <w:lvlText w:val=""/>
      <w:lvlJc w:val="left"/>
    </w:lvl>
    <w:lvl w:ilvl="8" w:tplc="949833A6">
      <w:start w:val="1"/>
      <w:numFmt w:val="bullet"/>
      <w:lvlText w:val=""/>
      <w:lvlJc w:val="left"/>
    </w:lvl>
  </w:abstractNum>
  <w:abstractNum w:abstractNumId="19" w15:restartNumberingAfterBreak="0">
    <w:nsid w:val="00000014"/>
    <w:multiLevelType w:val="hybridMultilevel"/>
    <w:tmpl w:val="57D2F10E"/>
    <w:lvl w:ilvl="0" w:tplc="8B7CBAFA">
      <w:start w:val="1"/>
      <w:numFmt w:val="decimal"/>
      <w:lvlText w:val="%1"/>
      <w:lvlJc w:val="left"/>
    </w:lvl>
    <w:lvl w:ilvl="1" w:tplc="A1EA158C">
      <w:start w:val="1"/>
      <w:numFmt w:val="bullet"/>
      <w:lvlText w:val=""/>
      <w:lvlJc w:val="left"/>
    </w:lvl>
    <w:lvl w:ilvl="2" w:tplc="10CE18A4">
      <w:start w:val="1"/>
      <w:numFmt w:val="bullet"/>
      <w:lvlText w:val=""/>
      <w:lvlJc w:val="left"/>
    </w:lvl>
    <w:lvl w:ilvl="3" w:tplc="A1C6BF36">
      <w:start w:val="1"/>
      <w:numFmt w:val="bullet"/>
      <w:lvlText w:val=""/>
      <w:lvlJc w:val="left"/>
    </w:lvl>
    <w:lvl w:ilvl="4" w:tplc="3204313E">
      <w:start w:val="1"/>
      <w:numFmt w:val="bullet"/>
      <w:lvlText w:val=""/>
      <w:lvlJc w:val="left"/>
    </w:lvl>
    <w:lvl w:ilvl="5" w:tplc="74F20454">
      <w:start w:val="1"/>
      <w:numFmt w:val="bullet"/>
      <w:lvlText w:val=""/>
      <w:lvlJc w:val="left"/>
    </w:lvl>
    <w:lvl w:ilvl="6" w:tplc="671C3BC6">
      <w:start w:val="1"/>
      <w:numFmt w:val="bullet"/>
      <w:lvlText w:val=""/>
      <w:lvlJc w:val="left"/>
    </w:lvl>
    <w:lvl w:ilvl="7" w:tplc="A9E06924">
      <w:start w:val="1"/>
      <w:numFmt w:val="bullet"/>
      <w:lvlText w:val=""/>
      <w:lvlJc w:val="left"/>
    </w:lvl>
    <w:lvl w:ilvl="8" w:tplc="E4F4FF00">
      <w:start w:val="1"/>
      <w:numFmt w:val="bullet"/>
      <w:lvlText w:val=""/>
      <w:lvlJc w:val="left"/>
    </w:lvl>
  </w:abstractNum>
  <w:abstractNum w:abstractNumId="20" w15:restartNumberingAfterBreak="0">
    <w:nsid w:val="00000015"/>
    <w:multiLevelType w:val="hybridMultilevel"/>
    <w:tmpl w:val="0BFFAE18"/>
    <w:lvl w:ilvl="0" w:tplc="4302F598">
      <w:start w:val="6"/>
      <w:numFmt w:val="upperLetter"/>
      <w:lvlText w:val="%1."/>
      <w:lvlJc w:val="left"/>
    </w:lvl>
    <w:lvl w:ilvl="1" w:tplc="8BAE14B0">
      <w:start w:val="1"/>
      <w:numFmt w:val="bullet"/>
      <w:lvlText w:val=""/>
      <w:lvlJc w:val="left"/>
    </w:lvl>
    <w:lvl w:ilvl="2" w:tplc="E2824576">
      <w:start w:val="1"/>
      <w:numFmt w:val="bullet"/>
      <w:lvlText w:val=""/>
      <w:lvlJc w:val="left"/>
    </w:lvl>
    <w:lvl w:ilvl="3" w:tplc="439051F6">
      <w:start w:val="1"/>
      <w:numFmt w:val="bullet"/>
      <w:lvlText w:val=""/>
      <w:lvlJc w:val="left"/>
    </w:lvl>
    <w:lvl w:ilvl="4" w:tplc="B5089AD0">
      <w:start w:val="1"/>
      <w:numFmt w:val="bullet"/>
      <w:lvlText w:val=""/>
      <w:lvlJc w:val="left"/>
    </w:lvl>
    <w:lvl w:ilvl="5" w:tplc="A66AC4F6">
      <w:start w:val="1"/>
      <w:numFmt w:val="bullet"/>
      <w:lvlText w:val=""/>
      <w:lvlJc w:val="left"/>
    </w:lvl>
    <w:lvl w:ilvl="6" w:tplc="940626E0">
      <w:start w:val="1"/>
      <w:numFmt w:val="bullet"/>
      <w:lvlText w:val=""/>
      <w:lvlJc w:val="left"/>
    </w:lvl>
    <w:lvl w:ilvl="7" w:tplc="E1EE0AD4">
      <w:start w:val="1"/>
      <w:numFmt w:val="bullet"/>
      <w:lvlText w:val=""/>
      <w:lvlJc w:val="left"/>
    </w:lvl>
    <w:lvl w:ilvl="8" w:tplc="B5400ECE">
      <w:start w:val="1"/>
      <w:numFmt w:val="bullet"/>
      <w:lvlText w:val=""/>
      <w:lvlJc w:val="left"/>
    </w:lvl>
  </w:abstractNum>
  <w:abstractNum w:abstractNumId="21" w15:restartNumberingAfterBreak="0">
    <w:nsid w:val="00000016"/>
    <w:multiLevelType w:val="hybridMultilevel"/>
    <w:tmpl w:val="0E3E47A8"/>
    <w:lvl w:ilvl="0" w:tplc="4BAEB55A">
      <w:start w:val="1"/>
      <w:numFmt w:val="decimal"/>
      <w:lvlText w:val="%1."/>
      <w:lvlJc w:val="left"/>
    </w:lvl>
    <w:lvl w:ilvl="1" w:tplc="E1367726">
      <w:start w:val="1"/>
      <w:numFmt w:val="lowerLetter"/>
      <w:lvlText w:val="(%2)"/>
      <w:lvlJc w:val="left"/>
    </w:lvl>
    <w:lvl w:ilvl="2" w:tplc="8B2EC43E">
      <w:start w:val="1"/>
      <w:numFmt w:val="lowerRoman"/>
      <w:lvlText w:val="(%3)"/>
      <w:lvlJc w:val="left"/>
    </w:lvl>
    <w:lvl w:ilvl="3" w:tplc="18444E0C">
      <w:start w:val="1"/>
      <w:numFmt w:val="upperLetter"/>
      <w:lvlText w:val="(%4)"/>
      <w:lvlJc w:val="left"/>
    </w:lvl>
    <w:lvl w:ilvl="4" w:tplc="7B6E8FAA">
      <w:start w:val="1"/>
      <w:numFmt w:val="bullet"/>
      <w:lvlText w:val=""/>
      <w:lvlJc w:val="left"/>
    </w:lvl>
    <w:lvl w:ilvl="5" w:tplc="F04A1158">
      <w:start w:val="1"/>
      <w:numFmt w:val="bullet"/>
      <w:lvlText w:val=""/>
      <w:lvlJc w:val="left"/>
    </w:lvl>
    <w:lvl w:ilvl="6" w:tplc="C7AEECC8">
      <w:start w:val="1"/>
      <w:numFmt w:val="bullet"/>
      <w:lvlText w:val=""/>
      <w:lvlJc w:val="left"/>
    </w:lvl>
    <w:lvl w:ilvl="7" w:tplc="4C34B9BE">
      <w:start w:val="1"/>
      <w:numFmt w:val="bullet"/>
      <w:lvlText w:val=""/>
      <w:lvlJc w:val="left"/>
    </w:lvl>
    <w:lvl w:ilvl="8" w:tplc="27646BC4">
      <w:start w:val="1"/>
      <w:numFmt w:val="bullet"/>
      <w:lvlText w:val=""/>
      <w:lvlJc w:val="left"/>
    </w:lvl>
  </w:abstractNum>
  <w:abstractNum w:abstractNumId="22" w15:restartNumberingAfterBreak="0">
    <w:nsid w:val="00000017"/>
    <w:multiLevelType w:val="hybridMultilevel"/>
    <w:tmpl w:val="2E48F044"/>
    <w:lvl w:ilvl="0" w:tplc="7452D6E0">
      <w:start w:val="4"/>
      <w:numFmt w:val="upperLetter"/>
      <w:lvlText w:val="(%1)"/>
      <w:lvlJc w:val="left"/>
    </w:lvl>
    <w:lvl w:ilvl="1" w:tplc="FCDE59BA">
      <w:start w:val="1"/>
      <w:numFmt w:val="bullet"/>
      <w:lvlText w:val=""/>
      <w:lvlJc w:val="left"/>
    </w:lvl>
    <w:lvl w:ilvl="2" w:tplc="A13E5130">
      <w:start w:val="1"/>
      <w:numFmt w:val="bullet"/>
      <w:lvlText w:val=""/>
      <w:lvlJc w:val="left"/>
    </w:lvl>
    <w:lvl w:ilvl="3" w:tplc="06D80492">
      <w:start w:val="1"/>
      <w:numFmt w:val="bullet"/>
      <w:lvlText w:val=""/>
      <w:lvlJc w:val="left"/>
    </w:lvl>
    <w:lvl w:ilvl="4" w:tplc="9A0A1688">
      <w:start w:val="1"/>
      <w:numFmt w:val="bullet"/>
      <w:lvlText w:val=""/>
      <w:lvlJc w:val="left"/>
    </w:lvl>
    <w:lvl w:ilvl="5" w:tplc="A0CEA89E">
      <w:start w:val="1"/>
      <w:numFmt w:val="bullet"/>
      <w:lvlText w:val=""/>
      <w:lvlJc w:val="left"/>
    </w:lvl>
    <w:lvl w:ilvl="6" w:tplc="3F9A72B8">
      <w:start w:val="1"/>
      <w:numFmt w:val="bullet"/>
      <w:lvlText w:val=""/>
      <w:lvlJc w:val="left"/>
    </w:lvl>
    <w:lvl w:ilvl="7" w:tplc="990CC88A">
      <w:start w:val="1"/>
      <w:numFmt w:val="bullet"/>
      <w:lvlText w:val=""/>
      <w:lvlJc w:val="left"/>
    </w:lvl>
    <w:lvl w:ilvl="8" w:tplc="CD84BF4A">
      <w:start w:val="1"/>
      <w:numFmt w:val="bullet"/>
      <w:lvlText w:val=""/>
      <w:lvlJc w:val="left"/>
    </w:lvl>
  </w:abstractNum>
  <w:abstractNum w:abstractNumId="23" w15:restartNumberingAfterBreak="0">
    <w:nsid w:val="00000018"/>
    <w:multiLevelType w:val="hybridMultilevel"/>
    <w:tmpl w:val="49D0FEAC"/>
    <w:lvl w:ilvl="0" w:tplc="ECDC739C">
      <w:start w:val="5"/>
      <w:numFmt w:val="decimal"/>
      <w:lvlText w:val="%1"/>
      <w:lvlJc w:val="left"/>
    </w:lvl>
    <w:lvl w:ilvl="1" w:tplc="98547AF0">
      <w:start w:val="1"/>
      <w:numFmt w:val="bullet"/>
      <w:lvlText w:val=""/>
      <w:lvlJc w:val="left"/>
    </w:lvl>
    <w:lvl w:ilvl="2" w:tplc="C1BE0906">
      <w:start w:val="1"/>
      <w:numFmt w:val="bullet"/>
      <w:lvlText w:val=""/>
      <w:lvlJc w:val="left"/>
    </w:lvl>
    <w:lvl w:ilvl="3" w:tplc="A85EC7B8">
      <w:start w:val="1"/>
      <w:numFmt w:val="bullet"/>
      <w:lvlText w:val=""/>
      <w:lvlJc w:val="left"/>
    </w:lvl>
    <w:lvl w:ilvl="4" w:tplc="5B961900">
      <w:start w:val="1"/>
      <w:numFmt w:val="bullet"/>
      <w:lvlText w:val=""/>
      <w:lvlJc w:val="left"/>
    </w:lvl>
    <w:lvl w:ilvl="5" w:tplc="82AEDF26">
      <w:start w:val="1"/>
      <w:numFmt w:val="bullet"/>
      <w:lvlText w:val=""/>
      <w:lvlJc w:val="left"/>
    </w:lvl>
    <w:lvl w:ilvl="6" w:tplc="3CB42770">
      <w:start w:val="1"/>
      <w:numFmt w:val="bullet"/>
      <w:lvlText w:val=""/>
      <w:lvlJc w:val="left"/>
    </w:lvl>
    <w:lvl w:ilvl="7" w:tplc="4C967B1C">
      <w:start w:val="1"/>
      <w:numFmt w:val="bullet"/>
      <w:lvlText w:val=""/>
      <w:lvlJc w:val="left"/>
    </w:lvl>
    <w:lvl w:ilvl="8" w:tplc="6C4AF266">
      <w:start w:val="1"/>
      <w:numFmt w:val="bullet"/>
      <w:lvlText w:val=""/>
      <w:lvlJc w:val="left"/>
    </w:lvl>
  </w:abstractNum>
  <w:abstractNum w:abstractNumId="24" w15:restartNumberingAfterBreak="0">
    <w:nsid w:val="00000019"/>
    <w:multiLevelType w:val="hybridMultilevel"/>
    <w:tmpl w:val="4BEE5A5A"/>
    <w:lvl w:ilvl="0" w:tplc="AD7E3F36">
      <w:start w:val="1"/>
      <w:numFmt w:val="decimal"/>
      <w:lvlText w:val="%1"/>
      <w:lvlJc w:val="left"/>
    </w:lvl>
    <w:lvl w:ilvl="1" w:tplc="4C1089D0">
      <w:start w:val="1"/>
      <w:numFmt w:val="lowerLetter"/>
      <w:lvlText w:val="%2"/>
      <w:lvlJc w:val="left"/>
    </w:lvl>
    <w:lvl w:ilvl="2" w:tplc="9C90AE2A">
      <w:start w:val="1"/>
      <w:numFmt w:val="lowerRoman"/>
      <w:lvlText w:val="%3"/>
      <w:lvlJc w:val="left"/>
    </w:lvl>
    <w:lvl w:ilvl="3" w:tplc="F9969C26">
      <w:start w:val="5"/>
      <w:numFmt w:val="upperLetter"/>
      <w:lvlText w:val="(%4)"/>
      <w:lvlJc w:val="left"/>
    </w:lvl>
    <w:lvl w:ilvl="4" w:tplc="DB861EA8">
      <w:start w:val="1"/>
      <w:numFmt w:val="bullet"/>
      <w:lvlText w:val=""/>
      <w:lvlJc w:val="left"/>
    </w:lvl>
    <w:lvl w:ilvl="5" w:tplc="8B70E70C">
      <w:start w:val="1"/>
      <w:numFmt w:val="bullet"/>
      <w:lvlText w:val=""/>
      <w:lvlJc w:val="left"/>
    </w:lvl>
    <w:lvl w:ilvl="6" w:tplc="4B42BC42">
      <w:start w:val="1"/>
      <w:numFmt w:val="bullet"/>
      <w:lvlText w:val=""/>
      <w:lvlJc w:val="left"/>
    </w:lvl>
    <w:lvl w:ilvl="7" w:tplc="CC4646B2">
      <w:start w:val="1"/>
      <w:numFmt w:val="bullet"/>
      <w:lvlText w:val=""/>
      <w:lvlJc w:val="left"/>
    </w:lvl>
    <w:lvl w:ilvl="8" w:tplc="7BEA1F34">
      <w:start w:val="1"/>
      <w:numFmt w:val="bullet"/>
      <w:lvlText w:val=""/>
      <w:lvlJc w:val="left"/>
    </w:lvl>
  </w:abstractNum>
  <w:abstractNum w:abstractNumId="25" w15:restartNumberingAfterBreak="0">
    <w:nsid w:val="0000001A"/>
    <w:multiLevelType w:val="hybridMultilevel"/>
    <w:tmpl w:val="5551B9F2"/>
    <w:lvl w:ilvl="0" w:tplc="0BAACE8A">
      <w:start w:val="1"/>
      <w:numFmt w:val="decimal"/>
      <w:lvlText w:val="%1"/>
      <w:lvlJc w:val="left"/>
    </w:lvl>
    <w:lvl w:ilvl="1" w:tplc="0560A464">
      <w:start w:val="1"/>
      <w:numFmt w:val="lowerLetter"/>
      <w:lvlText w:val="%2"/>
      <w:lvlJc w:val="left"/>
    </w:lvl>
    <w:lvl w:ilvl="2" w:tplc="170A5FF0">
      <w:start w:val="4"/>
      <w:numFmt w:val="lowerRoman"/>
      <w:lvlText w:val="(%3)"/>
      <w:lvlJc w:val="left"/>
    </w:lvl>
    <w:lvl w:ilvl="3" w:tplc="0E5E73F8">
      <w:start w:val="1"/>
      <w:numFmt w:val="upperLetter"/>
      <w:lvlText w:val="%4"/>
      <w:lvlJc w:val="left"/>
    </w:lvl>
    <w:lvl w:ilvl="4" w:tplc="62EC9464">
      <w:start w:val="1"/>
      <w:numFmt w:val="bullet"/>
      <w:lvlText w:val=""/>
      <w:lvlJc w:val="left"/>
    </w:lvl>
    <w:lvl w:ilvl="5" w:tplc="357646E8">
      <w:start w:val="1"/>
      <w:numFmt w:val="bullet"/>
      <w:lvlText w:val=""/>
      <w:lvlJc w:val="left"/>
    </w:lvl>
    <w:lvl w:ilvl="6" w:tplc="B84A7CBE">
      <w:start w:val="1"/>
      <w:numFmt w:val="bullet"/>
      <w:lvlText w:val=""/>
      <w:lvlJc w:val="left"/>
    </w:lvl>
    <w:lvl w:ilvl="7" w:tplc="272E8ED2">
      <w:start w:val="1"/>
      <w:numFmt w:val="bullet"/>
      <w:lvlText w:val=""/>
      <w:lvlJc w:val="left"/>
    </w:lvl>
    <w:lvl w:ilvl="8" w:tplc="7C564FC6">
      <w:start w:val="1"/>
      <w:numFmt w:val="bullet"/>
      <w:lvlText w:val=""/>
      <w:lvlJc w:val="left"/>
    </w:lvl>
  </w:abstractNum>
  <w:abstractNum w:abstractNumId="26" w15:restartNumberingAfterBreak="0">
    <w:nsid w:val="0000001B"/>
    <w:multiLevelType w:val="hybridMultilevel"/>
    <w:tmpl w:val="24F6AB8E"/>
    <w:lvl w:ilvl="0" w:tplc="0FF0C484">
      <w:start w:val="1"/>
      <w:numFmt w:val="decimal"/>
      <w:lvlText w:val="%1"/>
      <w:lvlJc w:val="left"/>
    </w:lvl>
    <w:lvl w:ilvl="1" w:tplc="718EBA2C">
      <w:start w:val="2"/>
      <w:numFmt w:val="lowerLetter"/>
      <w:lvlText w:val="(%2)"/>
      <w:lvlJc w:val="left"/>
    </w:lvl>
    <w:lvl w:ilvl="2" w:tplc="DF045B54">
      <w:start w:val="1"/>
      <w:numFmt w:val="lowerRoman"/>
      <w:lvlText w:val="%3"/>
      <w:lvlJc w:val="left"/>
    </w:lvl>
    <w:lvl w:ilvl="3" w:tplc="2B6AC664">
      <w:start w:val="1"/>
      <w:numFmt w:val="upperLetter"/>
      <w:lvlText w:val="%4"/>
      <w:lvlJc w:val="left"/>
    </w:lvl>
    <w:lvl w:ilvl="4" w:tplc="90C07C06">
      <w:start w:val="1"/>
      <w:numFmt w:val="bullet"/>
      <w:lvlText w:val=""/>
      <w:lvlJc w:val="left"/>
    </w:lvl>
    <w:lvl w:ilvl="5" w:tplc="8014040E">
      <w:start w:val="1"/>
      <w:numFmt w:val="bullet"/>
      <w:lvlText w:val=""/>
      <w:lvlJc w:val="left"/>
    </w:lvl>
    <w:lvl w:ilvl="6" w:tplc="CB6C63D6">
      <w:start w:val="1"/>
      <w:numFmt w:val="bullet"/>
      <w:lvlText w:val=""/>
      <w:lvlJc w:val="left"/>
    </w:lvl>
    <w:lvl w:ilvl="7" w:tplc="77404ED8">
      <w:start w:val="1"/>
      <w:numFmt w:val="bullet"/>
      <w:lvlText w:val=""/>
      <w:lvlJc w:val="left"/>
    </w:lvl>
    <w:lvl w:ilvl="8" w:tplc="0E506814">
      <w:start w:val="1"/>
      <w:numFmt w:val="bullet"/>
      <w:lvlText w:val=""/>
      <w:lvlJc w:val="left"/>
    </w:lvl>
  </w:abstractNum>
  <w:abstractNum w:abstractNumId="27" w15:restartNumberingAfterBreak="0">
    <w:nsid w:val="0000001C"/>
    <w:multiLevelType w:val="hybridMultilevel"/>
    <w:tmpl w:val="634C574C"/>
    <w:lvl w:ilvl="0" w:tplc="96523716">
      <w:start w:val="2"/>
      <w:numFmt w:val="decimal"/>
      <w:lvlText w:val="%1."/>
      <w:lvlJc w:val="left"/>
    </w:lvl>
    <w:lvl w:ilvl="1" w:tplc="B7BC1962">
      <w:start w:val="1"/>
      <w:numFmt w:val="lowerLetter"/>
      <w:lvlText w:val="(%2)"/>
      <w:lvlJc w:val="left"/>
    </w:lvl>
    <w:lvl w:ilvl="2" w:tplc="4C9A259A">
      <w:start w:val="1"/>
      <w:numFmt w:val="lowerRoman"/>
      <w:lvlText w:val="(%3)"/>
      <w:lvlJc w:val="left"/>
    </w:lvl>
    <w:lvl w:ilvl="3" w:tplc="DD823CBE">
      <w:start w:val="1"/>
      <w:numFmt w:val="upperLetter"/>
      <w:lvlText w:val="%4"/>
      <w:lvlJc w:val="left"/>
    </w:lvl>
    <w:lvl w:ilvl="4" w:tplc="9828BB2C">
      <w:start w:val="1"/>
      <w:numFmt w:val="bullet"/>
      <w:lvlText w:val=""/>
      <w:lvlJc w:val="left"/>
    </w:lvl>
    <w:lvl w:ilvl="5" w:tplc="209EC23E">
      <w:start w:val="1"/>
      <w:numFmt w:val="bullet"/>
      <w:lvlText w:val=""/>
      <w:lvlJc w:val="left"/>
    </w:lvl>
    <w:lvl w:ilvl="6" w:tplc="48F43C06">
      <w:start w:val="1"/>
      <w:numFmt w:val="bullet"/>
      <w:lvlText w:val=""/>
      <w:lvlJc w:val="left"/>
    </w:lvl>
    <w:lvl w:ilvl="7" w:tplc="254A100C">
      <w:start w:val="1"/>
      <w:numFmt w:val="bullet"/>
      <w:lvlText w:val=""/>
      <w:lvlJc w:val="left"/>
    </w:lvl>
    <w:lvl w:ilvl="8" w:tplc="1CD4373C">
      <w:start w:val="1"/>
      <w:numFmt w:val="bullet"/>
      <w:lvlText w:val=""/>
      <w:lvlJc w:val="left"/>
    </w:lvl>
  </w:abstractNum>
  <w:abstractNum w:abstractNumId="28" w15:restartNumberingAfterBreak="0">
    <w:nsid w:val="0000001D"/>
    <w:multiLevelType w:val="hybridMultilevel"/>
    <w:tmpl w:val="24E99DD6"/>
    <w:lvl w:ilvl="0" w:tplc="2E92179A">
      <w:start w:val="9"/>
      <w:numFmt w:val="decimal"/>
      <w:lvlText w:val="%1"/>
      <w:lvlJc w:val="left"/>
    </w:lvl>
    <w:lvl w:ilvl="1" w:tplc="CA2CB1D4">
      <w:start w:val="1"/>
      <w:numFmt w:val="bullet"/>
      <w:lvlText w:val=""/>
      <w:lvlJc w:val="left"/>
    </w:lvl>
    <w:lvl w:ilvl="2" w:tplc="A91E62FE">
      <w:start w:val="1"/>
      <w:numFmt w:val="bullet"/>
      <w:lvlText w:val=""/>
      <w:lvlJc w:val="left"/>
    </w:lvl>
    <w:lvl w:ilvl="3" w:tplc="41441D6E">
      <w:start w:val="1"/>
      <w:numFmt w:val="bullet"/>
      <w:lvlText w:val=""/>
      <w:lvlJc w:val="left"/>
    </w:lvl>
    <w:lvl w:ilvl="4" w:tplc="4DAAD368">
      <w:start w:val="1"/>
      <w:numFmt w:val="bullet"/>
      <w:lvlText w:val=""/>
      <w:lvlJc w:val="left"/>
    </w:lvl>
    <w:lvl w:ilvl="5" w:tplc="FDCC0504">
      <w:start w:val="1"/>
      <w:numFmt w:val="bullet"/>
      <w:lvlText w:val=""/>
      <w:lvlJc w:val="left"/>
    </w:lvl>
    <w:lvl w:ilvl="6" w:tplc="B7F01858">
      <w:start w:val="1"/>
      <w:numFmt w:val="bullet"/>
      <w:lvlText w:val=""/>
      <w:lvlJc w:val="left"/>
    </w:lvl>
    <w:lvl w:ilvl="7" w:tplc="2C80B152">
      <w:start w:val="1"/>
      <w:numFmt w:val="bullet"/>
      <w:lvlText w:val=""/>
      <w:lvlJc w:val="left"/>
    </w:lvl>
    <w:lvl w:ilvl="8" w:tplc="2D72EDF0">
      <w:start w:val="1"/>
      <w:numFmt w:val="bullet"/>
      <w:lvlText w:val=""/>
      <w:lvlJc w:val="left"/>
    </w:lvl>
  </w:abstractNum>
  <w:abstractNum w:abstractNumId="29" w15:restartNumberingAfterBreak="0">
    <w:nsid w:val="0000001E"/>
    <w:multiLevelType w:val="hybridMultilevel"/>
    <w:tmpl w:val="2A31B62C"/>
    <w:lvl w:ilvl="0" w:tplc="B8B4840A">
      <w:start w:val="4"/>
      <w:numFmt w:val="decimal"/>
      <w:lvlText w:val="%1."/>
      <w:lvlJc w:val="left"/>
    </w:lvl>
    <w:lvl w:ilvl="1" w:tplc="0B32BB2C">
      <w:start w:val="1"/>
      <w:numFmt w:val="bullet"/>
      <w:lvlText w:val=""/>
      <w:lvlJc w:val="left"/>
    </w:lvl>
    <w:lvl w:ilvl="2" w:tplc="F806C0A4">
      <w:start w:val="1"/>
      <w:numFmt w:val="bullet"/>
      <w:lvlText w:val=""/>
      <w:lvlJc w:val="left"/>
    </w:lvl>
    <w:lvl w:ilvl="3" w:tplc="F6BC544E">
      <w:start w:val="1"/>
      <w:numFmt w:val="bullet"/>
      <w:lvlText w:val=""/>
      <w:lvlJc w:val="left"/>
    </w:lvl>
    <w:lvl w:ilvl="4" w:tplc="99C48106">
      <w:start w:val="1"/>
      <w:numFmt w:val="bullet"/>
      <w:lvlText w:val=""/>
      <w:lvlJc w:val="left"/>
    </w:lvl>
    <w:lvl w:ilvl="5" w:tplc="25F6B8FE">
      <w:start w:val="1"/>
      <w:numFmt w:val="bullet"/>
      <w:lvlText w:val=""/>
      <w:lvlJc w:val="left"/>
    </w:lvl>
    <w:lvl w:ilvl="6" w:tplc="7B82AF0E">
      <w:start w:val="1"/>
      <w:numFmt w:val="bullet"/>
      <w:lvlText w:val=""/>
      <w:lvlJc w:val="left"/>
    </w:lvl>
    <w:lvl w:ilvl="7" w:tplc="1BDADD3C">
      <w:start w:val="1"/>
      <w:numFmt w:val="bullet"/>
      <w:lvlText w:val=""/>
      <w:lvlJc w:val="left"/>
    </w:lvl>
    <w:lvl w:ilvl="8" w:tplc="DF206C86">
      <w:start w:val="1"/>
      <w:numFmt w:val="bullet"/>
      <w:lvlText w:val=""/>
      <w:lvlJc w:val="left"/>
    </w:lvl>
  </w:abstractNum>
  <w:abstractNum w:abstractNumId="30" w15:restartNumberingAfterBreak="0">
    <w:nsid w:val="0000001F"/>
    <w:multiLevelType w:val="hybridMultilevel"/>
    <w:tmpl w:val="1849C29A"/>
    <w:lvl w:ilvl="0" w:tplc="C5280C5C">
      <w:start w:val="1"/>
      <w:numFmt w:val="decimal"/>
      <w:lvlText w:val="4.%1"/>
      <w:lvlJc w:val="left"/>
    </w:lvl>
    <w:lvl w:ilvl="1" w:tplc="95E610F2">
      <w:start w:val="1"/>
      <w:numFmt w:val="lowerLetter"/>
      <w:lvlText w:val="(%2)"/>
      <w:lvlJc w:val="left"/>
    </w:lvl>
    <w:lvl w:ilvl="2" w:tplc="526C83FC">
      <w:start w:val="1"/>
      <w:numFmt w:val="lowerRoman"/>
      <w:lvlText w:val="(%3)"/>
      <w:lvlJc w:val="left"/>
    </w:lvl>
    <w:lvl w:ilvl="3" w:tplc="D6A88AE6">
      <w:start w:val="1"/>
      <w:numFmt w:val="bullet"/>
      <w:lvlText w:val=""/>
      <w:lvlJc w:val="left"/>
    </w:lvl>
    <w:lvl w:ilvl="4" w:tplc="067AB480">
      <w:start w:val="1"/>
      <w:numFmt w:val="bullet"/>
      <w:lvlText w:val=""/>
      <w:lvlJc w:val="left"/>
    </w:lvl>
    <w:lvl w:ilvl="5" w:tplc="0B7E548C">
      <w:start w:val="1"/>
      <w:numFmt w:val="bullet"/>
      <w:lvlText w:val=""/>
      <w:lvlJc w:val="left"/>
    </w:lvl>
    <w:lvl w:ilvl="6" w:tplc="F5A8F5EA">
      <w:start w:val="1"/>
      <w:numFmt w:val="bullet"/>
      <w:lvlText w:val=""/>
      <w:lvlJc w:val="left"/>
    </w:lvl>
    <w:lvl w:ilvl="7" w:tplc="CDAE11C6">
      <w:start w:val="1"/>
      <w:numFmt w:val="bullet"/>
      <w:lvlText w:val=""/>
      <w:lvlJc w:val="left"/>
    </w:lvl>
    <w:lvl w:ilvl="8" w:tplc="34228CF6">
      <w:start w:val="1"/>
      <w:numFmt w:val="bullet"/>
      <w:lvlText w:val=""/>
      <w:lvlJc w:val="left"/>
    </w:lvl>
  </w:abstractNum>
  <w:abstractNum w:abstractNumId="31" w15:restartNumberingAfterBreak="0">
    <w:nsid w:val="00000020"/>
    <w:multiLevelType w:val="hybridMultilevel"/>
    <w:tmpl w:val="7DFF9D08"/>
    <w:lvl w:ilvl="0" w:tplc="ECE48B1E">
      <w:start w:val="10"/>
      <w:numFmt w:val="decimal"/>
      <w:lvlText w:val="%1"/>
      <w:lvlJc w:val="left"/>
    </w:lvl>
    <w:lvl w:ilvl="1" w:tplc="70640DE6">
      <w:start w:val="1"/>
      <w:numFmt w:val="bullet"/>
      <w:lvlText w:val=""/>
      <w:lvlJc w:val="left"/>
    </w:lvl>
    <w:lvl w:ilvl="2" w:tplc="AEDA84AC">
      <w:start w:val="1"/>
      <w:numFmt w:val="bullet"/>
      <w:lvlText w:val=""/>
      <w:lvlJc w:val="left"/>
    </w:lvl>
    <w:lvl w:ilvl="3" w:tplc="4EEAF7BC">
      <w:start w:val="1"/>
      <w:numFmt w:val="bullet"/>
      <w:lvlText w:val=""/>
      <w:lvlJc w:val="left"/>
    </w:lvl>
    <w:lvl w:ilvl="4" w:tplc="9C7CF09A">
      <w:start w:val="1"/>
      <w:numFmt w:val="bullet"/>
      <w:lvlText w:val=""/>
      <w:lvlJc w:val="left"/>
    </w:lvl>
    <w:lvl w:ilvl="5" w:tplc="F5F2EE46">
      <w:start w:val="1"/>
      <w:numFmt w:val="bullet"/>
      <w:lvlText w:val=""/>
      <w:lvlJc w:val="left"/>
    </w:lvl>
    <w:lvl w:ilvl="6" w:tplc="7CD68430">
      <w:start w:val="1"/>
      <w:numFmt w:val="bullet"/>
      <w:lvlText w:val=""/>
      <w:lvlJc w:val="left"/>
    </w:lvl>
    <w:lvl w:ilvl="7" w:tplc="BA78382C">
      <w:start w:val="1"/>
      <w:numFmt w:val="bullet"/>
      <w:lvlText w:val=""/>
      <w:lvlJc w:val="left"/>
    </w:lvl>
    <w:lvl w:ilvl="8" w:tplc="502AE210">
      <w:start w:val="1"/>
      <w:numFmt w:val="bullet"/>
      <w:lvlText w:val=""/>
      <w:lvlJc w:val="left"/>
    </w:lvl>
  </w:abstractNum>
  <w:abstractNum w:abstractNumId="32" w15:restartNumberingAfterBreak="0">
    <w:nsid w:val="00000021"/>
    <w:multiLevelType w:val="hybridMultilevel"/>
    <w:tmpl w:val="00754342"/>
    <w:lvl w:ilvl="0" w:tplc="09509DA6">
      <w:start w:val="1"/>
      <w:numFmt w:val="decimal"/>
      <w:lvlText w:val="%1"/>
      <w:lvlJc w:val="left"/>
    </w:lvl>
    <w:lvl w:ilvl="1" w:tplc="7828F61E">
      <w:start w:val="5"/>
      <w:numFmt w:val="lowerLetter"/>
      <w:lvlText w:val="(%2)"/>
      <w:lvlJc w:val="left"/>
    </w:lvl>
    <w:lvl w:ilvl="2" w:tplc="72B8A038">
      <w:start w:val="1"/>
      <w:numFmt w:val="bullet"/>
      <w:lvlText w:val=""/>
      <w:lvlJc w:val="left"/>
    </w:lvl>
    <w:lvl w:ilvl="3" w:tplc="FE627F2C">
      <w:start w:val="1"/>
      <w:numFmt w:val="bullet"/>
      <w:lvlText w:val=""/>
      <w:lvlJc w:val="left"/>
    </w:lvl>
    <w:lvl w:ilvl="4" w:tplc="1F7E70C2">
      <w:start w:val="1"/>
      <w:numFmt w:val="bullet"/>
      <w:lvlText w:val=""/>
      <w:lvlJc w:val="left"/>
    </w:lvl>
    <w:lvl w:ilvl="5" w:tplc="1BBEB296">
      <w:start w:val="1"/>
      <w:numFmt w:val="bullet"/>
      <w:lvlText w:val=""/>
      <w:lvlJc w:val="left"/>
    </w:lvl>
    <w:lvl w:ilvl="6" w:tplc="B8C631C2">
      <w:start w:val="1"/>
      <w:numFmt w:val="bullet"/>
      <w:lvlText w:val=""/>
      <w:lvlJc w:val="left"/>
    </w:lvl>
    <w:lvl w:ilvl="7" w:tplc="2C48508E">
      <w:start w:val="1"/>
      <w:numFmt w:val="bullet"/>
      <w:lvlText w:val=""/>
      <w:lvlJc w:val="left"/>
    </w:lvl>
    <w:lvl w:ilvl="8" w:tplc="D86AE27C">
      <w:start w:val="1"/>
      <w:numFmt w:val="bullet"/>
      <w:lvlText w:val=""/>
      <w:lvlJc w:val="left"/>
    </w:lvl>
  </w:abstractNum>
  <w:abstractNum w:abstractNumId="33" w15:restartNumberingAfterBreak="0">
    <w:nsid w:val="00000022"/>
    <w:multiLevelType w:val="hybridMultilevel"/>
    <w:tmpl w:val="69E7F3E4"/>
    <w:lvl w:ilvl="0" w:tplc="7E283D0A">
      <w:start w:val="4"/>
      <w:numFmt w:val="decimal"/>
      <w:lvlText w:val="4.%1"/>
      <w:lvlJc w:val="left"/>
    </w:lvl>
    <w:lvl w:ilvl="1" w:tplc="029C7E76">
      <w:start w:val="1"/>
      <w:numFmt w:val="lowerLetter"/>
      <w:lvlText w:val="(%2)"/>
      <w:lvlJc w:val="left"/>
    </w:lvl>
    <w:lvl w:ilvl="2" w:tplc="063A36E0">
      <w:start w:val="1"/>
      <w:numFmt w:val="bullet"/>
      <w:lvlText w:val=""/>
      <w:lvlJc w:val="left"/>
    </w:lvl>
    <w:lvl w:ilvl="3" w:tplc="991E7A82">
      <w:start w:val="1"/>
      <w:numFmt w:val="bullet"/>
      <w:lvlText w:val=""/>
      <w:lvlJc w:val="left"/>
    </w:lvl>
    <w:lvl w:ilvl="4" w:tplc="5288918A">
      <w:start w:val="1"/>
      <w:numFmt w:val="bullet"/>
      <w:lvlText w:val=""/>
      <w:lvlJc w:val="left"/>
    </w:lvl>
    <w:lvl w:ilvl="5" w:tplc="05980DB2">
      <w:start w:val="1"/>
      <w:numFmt w:val="bullet"/>
      <w:lvlText w:val=""/>
      <w:lvlJc w:val="left"/>
    </w:lvl>
    <w:lvl w:ilvl="6" w:tplc="A282E664">
      <w:start w:val="1"/>
      <w:numFmt w:val="bullet"/>
      <w:lvlText w:val=""/>
      <w:lvlJc w:val="left"/>
    </w:lvl>
    <w:lvl w:ilvl="7" w:tplc="4650C102">
      <w:start w:val="1"/>
      <w:numFmt w:val="bullet"/>
      <w:lvlText w:val=""/>
      <w:lvlJc w:val="left"/>
    </w:lvl>
    <w:lvl w:ilvl="8" w:tplc="140EAD5E">
      <w:start w:val="1"/>
      <w:numFmt w:val="bullet"/>
      <w:lvlText w:val=""/>
      <w:lvlJc w:val="left"/>
    </w:lvl>
  </w:abstractNum>
  <w:abstractNum w:abstractNumId="34" w15:restartNumberingAfterBreak="0">
    <w:nsid w:val="00000023"/>
    <w:multiLevelType w:val="hybridMultilevel"/>
    <w:tmpl w:val="2A6DE806"/>
    <w:lvl w:ilvl="0" w:tplc="E06074BC">
      <w:start w:val="5"/>
      <w:numFmt w:val="decimal"/>
      <w:lvlText w:val="%1."/>
      <w:lvlJc w:val="left"/>
    </w:lvl>
    <w:lvl w:ilvl="1" w:tplc="BAFE59E2">
      <w:start w:val="1"/>
      <w:numFmt w:val="bullet"/>
      <w:lvlText w:val=""/>
      <w:lvlJc w:val="left"/>
    </w:lvl>
    <w:lvl w:ilvl="2" w:tplc="93521DD2">
      <w:start w:val="1"/>
      <w:numFmt w:val="bullet"/>
      <w:lvlText w:val=""/>
      <w:lvlJc w:val="left"/>
    </w:lvl>
    <w:lvl w:ilvl="3" w:tplc="608A049C">
      <w:start w:val="1"/>
      <w:numFmt w:val="bullet"/>
      <w:lvlText w:val=""/>
      <w:lvlJc w:val="left"/>
    </w:lvl>
    <w:lvl w:ilvl="4" w:tplc="123E3A10">
      <w:start w:val="1"/>
      <w:numFmt w:val="bullet"/>
      <w:lvlText w:val=""/>
      <w:lvlJc w:val="left"/>
    </w:lvl>
    <w:lvl w:ilvl="5" w:tplc="FA2C2F70">
      <w:start w:val="1"/>
      <w:numFmt w:val="bullet"/>
      <w:lvlText w:val=""/>
      <w:lvlJc w:val="left"/>
    </w:lvl>
    <w:lvl w:ilvl="6" w:tplc="3558CA8E">
      <w:start w:val="1"/>
      <w:numFmt w:val="bullet"/>
      <w:lvlText w:val=""/>
      <w:lvlJc w:val="left"/>
    </w:lvl>
    <w:lvl w:ilvl="7" w:tplc="30FE1186">
      <w:start w:val="1"/>
      <w:numFmt w:val="bullet"/>
      <w:lvlText w:val=""/>
      <w:lvlJc w:val="left"/>
    </w:lvl>
    <w:lvl w:ilvl="8" w:tplc="81B0B286">
      <w:start w:val="1"/>
      <w:numFmt w:val="bullet"/>
      <w:lvlText w:val=""/>
      <w:lvlJc w:val="left"/>
    </w:lvl>
  </w:abstractNum>
  <w:abstractNum w:abstractNumId="35" w15:restartNumberingAfterBreak="0">
    <w:nsid w:val="00000024"/>
    <w:multiLevelType w:val="hybridMultilevel"/>
    <w:tmpl w:val="1816F8C4"/>
    <w:lvl w:ilvl="0" w:tplc="C30A1168">
      <w:start w:val="1"/>
      <w:numFmt w:val="decimal"/>
      <w:lvlText w:val="5.%1"/>
      <w:lvlJc w:val="left"/>
    </w:lvl>
    <w:lvl w:ilvl="1" w:tplc="051C54EA">
      <w:start w:val="1"/>
      <w:numFmt w:val="lowerLetter"/>
      <w:lvlText w:val="(%2)"/>
      <w:lvlJc w:val="left"/>
    </w:lvl>
    <w:lvl w:ilvl="2" w:tplc="09205B8A">
      <w:start w:val="1"/>
      <w:numFmt w:val="lowerRoman"/>
      <w:lvlText w:val="(%3)"/>
      <w:lvlJc w:val="left"/>
    </w:lvl>
    <w:lvl w:ilvl="3" w:tplc="4288CD26">
      <w:start w:val="1"/>
      <w:numFmt w:val="bullet"/>
      <w:lvlText w:val=""/>
      <w:lvlJc w:val="left"/>
    </w:lvl>
    <w:lvl w:ilvl="4" w:tplc="B0F8B4F6">
      <w:start w:val="1"/>
      <w:numFmt w:val="bullet"/>
      <w:lvlText w:val=""/>
      <w:lvlJc w:val="left"/>
    </w:lvl>
    <w:lvl w:ilvl="5" w:tplc="AEC8B002">
      <w:start w:val="1"/>
      <w:numFmt w:val="bullet"/>
      <w:lvlText w:val=""/>
      <w:lvlJc w:val="left"/>
    </w:lvl>
    <w:lvl w:ilvl="6" w:tplc="BF6649FC">
      <w:start w:val="1"/>
      <w:numFmt w:val="bullet"/>
      <w:lvlText w:val=""/>
      <w:lvlJc w:val="left"/>
    </w:lvl>
    <w:lvl w:ilvl="7" w:tplc="B234F5CE">
      <w:start w:val="1"/>
      <w:numFmt w:val="bullet"/>
      <w:lvlText w:val=""/>
      <w:lvlJc w:val="left"/>
    </w:lvl>
    <w:lvl w:ilvl="8" w:tplc="9940C45E">
      <w:start w:val="1"/>
      <w:numFmt w:val="bullet"/>
      <w:lvlText w:val=""/>
      <w:lvlJc w:val="left"/>
    </w:lvl>
  </w:abstractNum>
  <w:abstractNum w:abstractNumId="36" w15:restartNumberingAfterBreak="0">
    <w:nsid w:val="00000025"/>
    <w:multiLevelType w:val="hybridMultilevel"/>
    <w:tmpl w:val="37DF2232"/>
    <w:lvl w:ilvl="0" w:tplc="71CE5A32">
      <w:start w:val="2"/>
      <w:numFmt w:val="decimal"/>
      <w:lvlText w:val="5.%1"/>
      <w:lvlJc w:val="left"/>
    </w:lvl>
    <w:lvl w:ilvl="1" w:tplc="BF50E060">
      <w:start w:val="1"/>
      <w:numFmt w:val="bullet"/>
      <w:lvlText w:val=""/>
      <w:lvlJc w:val="left"/>
    </w:lvl>
    <w:lvl w:ilvl="2" w:tplc="3FD8B41A">
      <w:start w:val="1"/>
      <w:numFmt w:val="bullet"/>
      <w:lvlText w:val=""/>
      <w:lvlJc w:val="left"/>
    </w:lvl>
    <w:lvl w:ilvl="3" w:tplc="E8E2E108">
      <w:start w:val="1"/>
      <w:numFmt w:val="bullet"/>
      <w:lvlText w:val=""/>
      <w:lvlJc w:val="left"/>
    </w:lvl>
    <w:lvl w:ilvl="4" w:tplc="7E9C82F2">
      <w:start w:val="1"/>
      <w:numFmt w:val="bullet"/>
      <w:lvlText w:val=""/>
      <w:lvlJc w:val="left"/>
    </w:lvl>
    <w:lvl w:ilvl="5" w:tplc="00147D60">
      <w:start w:val="1"/>
      <w:numFmt w:val="bullet"/>
      <w:lvlText w:val=""/>
      <w:lvlJc w:val="left"/>
    </w:lvl>
    <w:lvl w:ilvl="6" w:tplc="2E480BFA">
      <w:start w:val="1"/>
      <w:numFmt w:val="bullet"/>
      <w:lvlText w:val=""/>
      <w:lvlJc w:val="left"/>
    </w:lvl>
    <w:lvl w:ilvl="7" w:tplc="BE962F36">
      <w:start w:val="1"/>
      <w:numFmt w:val="bullet"/>
      <w:lvlText w:val=""/>
      <w:lvlJc w:val="left"/>
    </w:lvl>
    <w:lvl w:ilvl="8" w:tplc="B6C4EF8E">
      <w:start w:val="1"/>
      <w:numFmt w:val="bullet"/>
      <w:lvlText w:val=""/>
      <w:lvlJc w:val="left"/>
    </w:lvl>
  </w:abstractNum>
  <w:abstractNum w:abstractNumId="37" w15:restartNumberingAfterBreak="0">
    <w:nsid w:val="00000026"/>
    <w:multiLevelType w:val="hybridMultilevel"/>
    <w:tmpl w:val="7AB49DAE"/>
    <w:lvl w:ilvl="0" w:tplc="41805F66">
      <w:start w:val="4"/>
      <w:numFmt w:val="decimal"/>
      <w:lvlText w:val="5.%1"/>
      <w:lvlJc w:val="left"/>
    </w:lvl>
    <w:lvl w:ilvl="1" w:tplc="45A2B7C4">
      <w:start w:val="1"/>
      <w:numFmt w:val="bullet"/>
      <w:lvlText w:val=""/>
      <w:lvlJc w:val="left"/>
    </w:lvl>
    <w:lvl w:ilvl="2" w:tplc="8D04446E">
      <w:start w:val="1"/>
      <w:numFmt w:val="bullet"/>
      <w:lvlText w:val=""/>
      <w:lvlJc w:val="left"/>
    </w:lvl>
    <w:lvl w:ilvl="3" w:tplc="7F3238A4">
      <w:start w:val="1"/>
      <w:numFmt w:val="bullet"/>
      <w:lvlText w:val=""/>
      <w:lvlJc w:val="left"/>
    </w:lvl>
    <w:lvl w:ilvl="4" w:tplc="5CC8BF66">
      <w:start w:val="1"/>
      <w:numFmt w:val="bullet"/>
      <w:lvlText w:val=""/>
      <w:lvlJc w:val="left"/>
    </w:lvl>
    <w:lvl w:ilvl="5" w:tplc="42BEBDFE">
      <w:start w:val="1"/>
      <w:numFmt w:val="bullet"/>
      <w:lvlText w:val=""/>
      <w:lvlJc w:val="left"/>
    </w:lvl>
    <w:lvl w:ilvl="6" w:tplc="3F065A62">
      <w:start w:val="1"/>
      <w:numFmt w:val="bullet"/>
      <w:lvlText w:val=""/>
      <w:lvlJc w:val="left"/>
    </w:lvl>
    <w:lvl w:ilvl="7" w:tplc="F12A5C86">
      <w:start w:val="1"/>
      <w:numFmt w:val="bullet"/>
      <w:lvlText w:val=""/>
      <w:lvlJc w:val="left"/>
    </w:lvl>
    <w:lvl w:ilvl="8" w:tplc="1EE47BB4">
      <w:start w:val="1"/>
      <w:numFmt w:val="bullet"/>
      <w:lvlText w:val=""/>
      <w:lvlJc w:val="left"/>
    </w:lvl>
  </w:abstractNum>
  <w:abstractNum w:abstractNumId="38" w15:restartNumberingAfterBreak="0">
    <w:nsid w:val="00000027"/>
    <w:multiLevelType w:val="hybridMultilevel"/>
    <w:tmpl w:val="759F82CC"/>
    <w:lvl w:ilvl="0" w:tplc="CAC2FCDA">
      <w:start w:val="11"/>
      <w:numFmt w:val="decimal"/>
      <w:lvlText w:val="%1"/>
      <w:lvlJc w:val="left"/>
    </w:lvl>
    <w:lvl w:ilvl="1" w:tplc="EC60E874">
      <w:start w:val="1"/>
      <w:numFmt w:val="bullet"/>
      <w:lvlText w:val=""/>
      <w:lvlJc w:val="left"/>
    </w:lvl>
    <w:lvl w:ilvl="2" w:tplc="2D66FF92">
      <w:start w:val="1"/>
      <w:numFmt w:val="bullet"/>
      <w:lvlText w:val=""/>
      <w:lvlJc w:val="left"/>
    </w:lvl>
    <w:lvl w:ilvl="3" w:tplc="30CC6230">
      <w:start w:val="1"/>
      <w:numFmt w:val="bullet"/>
      <w:lvlText w:val=""/>
      <w:lvlJc w:val="left"/>
    </w:lvl>
    <w:lvl w:ilvl="4" w:tplc="57F83FE8">
      <w:start w:val="1"/>
      <w:numFmt w:val="bullet"/>
      <w:lvlText w:val=""/>
      <w:lvlJc w:val="left"/>
    </w:lvl>
    <w:lvl w:ilvl="5" w:tplc="2A8EE5E2">
      <w:start w:val="1"/>
      <w:numFmt w:val="bullet"/>
      <w:lvlText w:val=""/>
      <w:lvlJc w:val="left"/>
    </w:lvl>
    <w:lvl w:ilvl="6" w:tplc="CB3442F8">
      <w:start w:val="1"/>
      <w:numFmt w:val="bullet"/>
      <w:lvlText w:val=""/>
      <w:lvlJc w:val="left"/>
    </w:lvl>
    <w:lvl w:ilvl="7" w:tplc="821C0DF0">
      <w:start w:val="1"/>
      <w:numFmt w:val="bullet"/>
      <w:lvlText w:val=""/>
      <w:lvlJc w:val="left"/>
    </w:lvl>
    <w:lvl w:ilvl="8" w:tplc="1C703A62">
      <w:start w:val="1"/>
      <w:numFmt w:val="bullet"/>
      <w:lvlText w:val=""/>
      <w:lvlJc w:val="left"/>
    </w:lvl>
  </w:abstractNum>
  <w:abstractNum w:abstractNumId="39" w15:restartNumberingAfterBreak="0">
    <w:nsid w:val="00000028"/>
    <w:multiLevelType w:val="hybridMultilevel"/>
    <w:tmpl w:val="61E74EA2"/>
    <w:lvl w:ilvl="0" w:tplc="7FC8A884">
      <w:start w:val="1"/>
      <w:numFmt w:val="lowerLetter"/>
      <w:lvlText w:val="(%1)"/>
      <w:lvlJc w:val="left"/>
    </w:lvl>
    <w:lvl w:ilvl="1" w:tplc="711E10BE">
      <w:start w:val="1"/>
      <w:numFmt w:val="lowerRoman"/>
      <w:lvlText w:val="(%2)"/>
      <w:lvlJc w:val="left"/>
    </w:lvl>
    <w:lvl w:ilvl="2" w:tplc="9FDA098C">
      <w:start w:val="1"/>
      <w:numFmt w:val="bullet"/>
      <w:lvlText w:val=""/>
      <w:lvlJc w:val="left"/>
    </w:lvl>
    <w:lvl w:ilvl="3" w:tplc="9D86B950">
      <w:start w:val="1"/>
      <w:numFmt w:val="bullet"/>
      <w:lvlText w:val=""/>
      <w:lvlJc w:val="left"/>
    </w:lvl>
    <w:lvl w:ilvl="4" w:tplc="B5EA5ADC">
      <w:start w:val="1"/>
      <w:numFmt w:val="bullet"/>
      <w:lvlText w:val=""/>
      <w:lvlJc w:val="left"/>
    </w:lvl>
    <w:lvl w:ilvl="5" w:tplc="07FCCF2C">
      <w:start w:val="1"/>
      <w:numFmt w:val="bullet"/>
      <w:lvlText w:val=""/>
      <w:lvlJc w:val="left"/>
    </w:lvl>
    <w:lvl w:ilvl="6" w:tplc="551CA596">
      <w:start w:val="1"/>
      <w:numFmt w:val="bullet"/>
      <w:lvlText w:val=""/>
      <w:lvlJc w:val="left"/>
    </w:lvl>
    <w:lvl w:ilvl="7" w:tplc="E16207C0">
      <w:start w:val="1"/>
      <w:numFmt w:val="bullet"/>
      <w:lvlText w:val=""/>
      <w:lvlJc w:val="left"/>
    </w:lvl>
    <w:lvl w:ilvl="8" w:tplc="BD8A08B4">
      <w:start w:val="1"/>
      <w:numFmt w:val="bullet"/>
      <w:lvlText w:val=""/>
      <w:lvlJc w:val="left"/>
    </w:lvl>
  </w:abstractNum>
  <w:abstractNum w:abstractNumId="40" w15:restartNumberingAfterBreak="0">
    <w:nsid w:val="00000029"/>
    <w:multiLevelType w:val="hybridMultilevel"/>
    <w:tmpl w:val="597B4D84"/>
    <w:lvl w:ilvl="0" w:tplc="FC9C907A">
      <w:start w:val="14"/>
      <w:numFmt w:val="decimal"/>
      <w:lvlText w:val="%1"/>
      <w:lvlJc w:val="left"/>
    </w:lvl>
    <w:lvl w:ilvl="1" w:tplc="01906D50">
      <w:start w:val="1"/>
      <w:numFmt w:val="bullet"/>
      <w:lvlText w:val=""/>
      <w:lvlJc w:val="left"/>
    </w:lvl>
    <w:lvl w:ilvl="2" w:tplc="FFF29736">
      <w:start w:val="1"/>
      <w:numFmt w:val="bullet"/>
      <w:lvlText w:val=""/>
      <w:lvlJc w:val="left"/>
    </w:lvl>
    <w:lvl w:ilvl="3" w:tplc="63288BF8">
      <w:start w:val="1"/>
      <w:numFmt w:val="bullet"/>
      <w:lvlText w:val=""/>
      <w:lvlJc w:val="left"/>
    </w:lvl>
    <w:lvl w:ilvl="4" w:tplc="18CA558A">
      <w:start w:val="1"/>
      <w:numFmt w:val="bullet"/>
      <w:lvlText w:val=""/>
      <w:lvlJc w:val="left"/>
    </w:lvl>
    <w:lvl w:ilvl="5" w:tplc="29AC23EE">
      <w:start w:val="1"/>
      <w:numFmt w:val="bullet"/>
      <w:lvlText w:val=""/>
      <w:lvlJc w:val="left"/>
    </w:lvl>
    <w:lvl w:ilvl="6" w:tplc="E25218C4">
      <w:start w:val="1"/>
      <w:numFmt w:val="bullet"/>
      <w:lvlText w:val=""/>
      <w:lvlJc w:val="left"/>
    </w:lvl>
    <w:lvl w:ilvl="7" w:tplc="83BC3A9C">
      <w:start w:val="1"/>
      <w:numFmt w:val="bullet"/>
      <w:lvlText w:val=""/>
      <w:lvlJc w:val="left"/>
    </w:lvl>
    <w:lvl w:ilvl="8" w:tplc="D9985914">
      <w:start w:val="1"/>
      <w:numFmt w:val="bullet"/>
      <w:lvlText w:val=""/>
      <w:lvlJc w:val="left"/>
    </w:lvl>
  </w:abstractNum>
  <w:abstractNum w:abstractNumId="41" w15:restartNumberingAfterBreak="0">
    <w:nsid w:val="0000002A"/>
    <w:multiLevelType w:val="hybridMultilevel"/>
    <w:tmpl w:val="0F819E7E"/>
    <w:lvl w:ilvl="0" w:tplc="24541F8C">
      <w:start w:val="1"/>
      <w:numFmt w:val="lowerLetter"/>
      <w:lvlText w:val="(%1)"/>
      <w:lvlJc w:val="left"/>
    </w:lvl>
    <w:lvl w:ilvl="1" w:tplc="C910E858">
      <w:start w:val="1"/>
      <w:numFmt w:val="bullet"/>
      <w:lvlText w:val=""/>
      <w:lvlJc w:val="left"/>
    </w:lvl>
    <w:lvl w:ilvl="2" w:tplc="F9F0EF74">
      <w:start w:val="1"/>
      <w:numFmt w:val="bullet"/>
      <w:lvlText w:val=""/>
      <w:lvlJc w:val="left"/>
    </w:lvl>
    <w:lvl w:ilvl="3" w:tplc="F078D1B8">
      <w:start w:val="1"/>
      <w:numFmt w:val="bullet"/>
      <w:lvlText w:val=""/>
      <w:lvlJc w:val="left"/>
    </w:lvl>
    <w:lvl w:ilvl="4" w:tplc="37F8B2C0">
      <w:start w:val="1"/>
      <w:numFmt w:val="bullet"/>
      <w:lvlText w:val=""/>
      <w:lvlJc w:val="left"/>
    </w:lvl>
    <w:lvl w:ilvl="5" w:tplc="EB221CAC">
      <w:start w:val="1"/>
      <w:numFmt w:val="bullet"/>
      <w:lvlText w:val=""/>
      <w:lvlJc w:val="left"/>
    </w:lvl>
    <w:lvl w:ilvl="6" w:tplc="60EEE328">
      <w:start w:val="1"/>
      <w:numFmt w:val="bullet"/>
      <w:lvlText w:val=""/>
      <w:lvlJc w:val="left"/>
    </w:lvl>
    <w:lvl w:ilvl="7" w:tplc="1B5CF632">
      <w:start w:val="1"/>
      <w:numFmt w:val="bullet"/>
      <w:lvlText w:val=""/>
      <w:lvlJc w:val="left"/>
    </w:lvl>
    <w:lvl w:ilvl="8" w:tplc="863AED64">
      <w:start w:val="1"/>
      <w:numFmt w:val="bullet"/>
      <w:lvlText w:val=""/>
      <w:lvlJc w:val="left"/>
    </w:lvl>
  </w:abstractNum>
  <w:abstractNum w:abstractNumId="42" w15:restartNumberingAfterBreak="0">
    <w:nsid w:val="0000002B"/>
    <w:multiLevelType w:val="hybridMultilevel"/>
    <w:tmpl w:val="57C7D42C"/>
    <w:lvl w:ilvl="0" w:tplc="0406D8C0">
      <w:start w:val="16"/>
      <w:numFmt w:val="decimal"/>
      <w:lvlText w:val="%1"/>
      <w:lvlJc w:val="left"/>
    </w:lvl>
    <w:lvl w:ilvl="1" w:tplc="E910ABD0">
      <w:start w:val="1"/>
      <w:numFmt w:val="bullet"/>
      <w:lvlText w:val=""/>
      <w:lvlJc w:val="left"/>
    </w:lvl>
    <w:lvl w:ilvl="2" w:tplc="F8C2B650">
      <w:start w:val="1"/>
      <w:numFmt w:val="bullet"/>
      <w:lvlText w:val=""/>
      <w:lvlJc w:val="left"/>
    </w:lvl>
    <w:lvl w:ilvl="3" w:tplc="AC002E90">
      <w:start w:val="1"/>
      <w:numFmt w:val="bullet"/>
      <w:lvlText w:val=""/>
      <w:lvlJc w:val="left"/>
    </w:lvl>
    <w:lvl w:ilvl="4" w:tplc="B3764C7C">
      <w:start w:val="1"/>
      <w:numFmt w:val="bullet"/>
      <w:lvlText w:val=""/>
      <w:lvlJc w:val="left"/>
    </w:lvl>
    <w:lvl w:ilvl="5" w:tplc="9070A428">
      <w:start w:val="1"/>
      <w:numFmt w:val="bullet"/>
      <w:lvlText w:val=""/>
      <w:lvlJc w:val="left"/>
    </w:lvl>
    <w:lvl w:ilvl="6" w:tplc="2CEA6BDA">
      <w:start w:val="1"/>
      <w:numFmt w:val="bullet"/>
      <w:lvlText w:val=""/>
      <w:lvlJc w:val="left"/>
    </w:lvl>
    <w:lvl w:ilvl="7" w:tplc="126ACEB6">
      <w:start w:val="1"/>
      <w:numFmt w:val="bullet"/>
      <w:lvlText w:val=""/>
      <w:lvlJc w:val="left"/>
    </w:lvl>
    <w:lvl w:ilvl="8" w:tplc="D36679A4">
      <w:start w:val="1"/>
      <w:numFmt w:val="bullet"/>
      <w:lvlText w:val=""/>
      <w:lvlJc w:val="left"/>
    </w:lvl>
  </w:abstractNum>
  <w:abstractNum w:abstractNumId="43" w15:restartNumberingAfterBreak="0">
    <w:nsid w:val="0000002C"/>
    <w:multiLevelType w:val="hybridMultilevel"/>
    <w:tmpl w:val="312167AC"/>
    <w:lvl w:ilvl="0" w:tplc="022A7CA6">
      <w:start w:val="1"/>
      <w:numFmt w:val="decimal"/>
      <w:lvlText w:val="%1"/>
      <w:lvlJc w:val="left"/>
    </w:lvl>
    <w:lvl w:ilvl="1" w:tplc="51E2E328">
      <w:start w:val="1"/>
      <w:numFmt w:val="lowerLetter"/>
      <w:lvlText w:val="%2"/>
      <w:lvlJc w:val="left"/>
    </w:lvl>
    <w:lvl w:ilvl="2" w:tplc="24E269DE">
      <w:start w:val="3"/>
      <w:numFmt w:val="lowerRoman"/>
      <w:lvlText w:val="(%3)"/>
      <w:lvlJc w:val="left"/>
    </w:lvl>
    <w:lvl w:ilvl="3" w:tplc="DE306AF2">
      <w:start w:val="1"/>
      <w:numFmt w:val="upperLetter"/>
      <w:lvlText w:val="%4"/>
      <w:lvlJc w:val="left"/>
    </w:lvl>
    <w:lvl w:ilvl="4" w:tplc="475AB112">
      <w:start w:val="1"/>
      <w:numFmt w:val="bullet"/>
      <w:lvlText w:val=""/>
      <w:lvlJc w:val="left"/>
    </w:lvl>
    <w:lvl w:ilvl="5" w:tplc="7D7C8D78">
      <w:start w:val="1"/>
      <w:numFmt w:val="bullet"/>
      <w:lvlText w:val=""/>
      <w:lvlJc w:val="left"/>
    </w:lvl>
    <w:lvl w:ilvl="6" w:tplc="D24C5EAA">
      <w:start w:val="1"/>
      <w:numFmt w:val="bullet"/>
      <w:lvlText w:val=""/>
      <w:lvlJc w:val="left"/>
    </w:lvl>
    <w:lvl w:ilvl="7" w:tplc="2FDA0768">
      <w:start w:val="1"/>
      <w:numFmt w:val="bullet"/>
      <w:lvlText w:val=""/>
      <w:lvlJc w:val="left"/>
    </w:lvl>
    <w:lvl w:ilvl="8" w:tplc="9F367674">
      <w:start w:val="1"/>
      <w:numFmt w:val="bullet"/>
      <w:lvlText w:val=""/>
      <w:lvlJc w:val="left"/>
    </w:lvl>
  </w:abstractNum>
  <w:abstractNum w:abstractNumId="44" w15:restartNumberingAfterBreak="0">
    <w:nsid w:val="0000002D"/>
    <w:multiLevelType w:val="hybridMultilevel"/>
    <w:tmpl w:val="631B64D4"/>
    <w:lvl w:ilvl="0" w:tplc="26DA0168">
      <w:start w:val="1"/>
      <w:numFmt w:val="decimal"/>
      <w:lvlText w:val="%1"/>
      <w:lvlJc w:val="left"/>
    </w:lvl>
    <w:lvl w:ilvl="1" w:tplc="497C8D08">
      <w:start w:val="6"/>
      <w:numFmt w:val="lowerLetter"/>
      <w:lvlText w:val="(%2)"/>
      <w:lvlJc w:val="left"/>
    </w:lvl>
    <w:lvl w:ilvl="2" w:tplc="E82EC472">
      <w:start w:val="1"/>
      <w:numFmt w:val="lowerRoman"/>
      <w:lvlText w:val="(%3)"/>
      <w:lvlJc w:val="left"/>
    </w:lvl>
    <w:lvl w:ilvl="3" w:tplc="BFE4390E">
      <w:start w:val="1"/>
      <w:numFmt w:val="upperLetter"/>
      <w:lvlText w:val="%4"/>
      <w:lvlJc w:val="left"/>
    </w:lvl>
    <w:lvl w:ilvl="4" w:tplc="3FC4B3D0">
      <w:start w:val="1"/>
      <w:numFmt w:val="bullet"/>
      <w:lvlText w:val=""/>
      <w:lvlJc w:val="left"/>
    </w:lvl>
    <w:lvl w:ilvl="5" w:tplc="E22A02CC">
      <w:start w:val="1"/>
      <w:numFmt w:val="bullet"/>
      <w:lvlText w:val=""/>
      <w:lvlJc w:val="left"/>
    </w:lvl>
    <w:lvl w:ilvl="6" w:tplc="8A660ABC">
      <w:start w:val="1"/>
      <w:numFmt w:val="bullet"/>
      <w:lvlText w:val=""/>
      <w:lvlJc w:val="left"/>
    </w:lvl>
    <w:lvl w:ilvl="7" w:tplc="22AEC9B8">
      <w:start w:val="1"/>
      <w:numFmt w:val="bullet"/>
      <w:lvlText w:val=""/>
      <w:lvlJc w:val="left"/>
    </w:lvl>
    <w:lvl w:ilvl="8" w:tplc="3A927032">
      <w:start w:val="1"/>
      <w:numFmt w:val="bullet"/>
      <w:lvlText w:val=""/>
      <w:lvlJc w:val="left"/>
    </w:lvl>
  </w:abstractNum>
  <w:abstractNum w:abstractNumId="45" w15:restartNumberingAfterBreak="0">
    <w:nsid w:val="0000002E"/>
    <w:multiLevelType w:val="hybridMultilevel"/>
    <w:tmpl w:val="78B5E776"/>
    <w:lvl w:ilvl="0" w:tplc="8612C200">
      <w:start w:val="5"/>
      <w:numFmt w:val="decimal"/>
      <w:lvlText w:val="5.%1"/>
      <w:lvlJc w:val="left"/>
    </w:lvl>
    <w:lvl w:ilvl="1" w:tplc="278A4140">
      <w:start w:val="1"/>
      <w:numFmt w:val="lowerLetter"/>
      <w:lvlText w:val="(%2)"/>
      <w:lvlJc w:val="left"/>
    </w:lvl>
    <w:lvl w:ilvl="2" w:tplc="BE72D004">
      <w:start w:val="1"/>
      <w:numFmt w:val="lowerRoman"/>
      <w:lvlText w:val="(%3)"/>
      <w:lvlJc w:val="left"/>
    </w:lvl>
    <w:lvl w:ilvl="3" w:tplc="D4D0BE90">
      <w:start w:val="1"/>
      <w:numFmt w:val="upperLetter"/>
      <w:lvlText w:val="(%4)"/>
      <w:lvlJc w:val="left"/>
    </w:lvl>
    <w:lvl w:ilvl="4" w:tplc="322C2346">
      <w:start w:val="1"/>
      <w:numFmt w:val="bullet"/>
      <w:lvlText w:val=""/>
      <w:lvlJc w:val="left"/>
    </w:lvl>
    <w:lvl w:ilvl="5" w:tplc="C1BE339A">
      <w:start w:val="1"/>
      <w:numFmt w:val="bullet"/>
      <w:lvlText w:val=""/>
      <w:lvlJc w:val="left"/>
    </w:lvl>
    <w:lvl w:ilvl="6" w:tplc="00F29EA2">
      <w:start w:val="1"/>
      <w:numFmt w:val="bullet"/>
      <w:lvlText w:val=""/>
      <w:lvlJc w:val="left"/>
    </w:lvl>
    <w:lvl w:ilvl="7" w:tplc="365490C2">
      <w:start w:val="1"/>
      <w:numFmt w:val="bullet"/>
      <w:lvlText w:val=""/>
      <w:lvlJc w:val="left"/>
    </w:lvl>
    <w:lvl w:ilvl="8" w:tplc="ED28C2B2">
      <w:start w:val="1"/>
      <w:numFmt w:val="bullet"/>
      <w:lvlText w:val=""/>
      <w:lvlJc w:val="left"/>
    </w:lvl>
  </w:abstractNum>
  <w:abstractNum w:abstractNumId="46" w15:restartNumberingAfterBreak="0">
    <w:nsid w:val="0000002F"/>
    <w:multiLevelType w:val="hybridMultilevel"/>
    <w:tmpl w:val="75486E46"/>
    <w:lvl w:ilvl="0" w:tplc="C444D938">
      <w:start w:val="19"/>
      <w:numFmt w:val="decimal"/>
      <w:lvlText w:val="%1"/>
      <w:lvlJc w:val="left"/>
    </w:lvl>
    <w:lvl w:ilvl="1" w:tplc="D4E289B0">
      <w:start w:val="1"/>
      <w:numFmt w:val="bullet"/>
      <w:lvlText w:val=""/>
      <w:lvlJc w:val="left"/>
    </w:lvl>
    <w:lvl w:ilvl="2" w:tplc="A6C2D7E6">
      <w:start w:val="1"/>
      <w:numFmt w:val="bullet"/>
      <w:lvlText w:val=""/>
      <w:lvlJc w:val="left"/>
    </w:lvl>
    <w:lvl w:ilvl="3" w:tplc="228CDB08">
      <w:start w:val="1"/>
      <w:numFmt w:val="bullet"/>
      <w:lvlText w:val=""/>
      <w:lvlJc w:val="left"/>
    </w:lvl>
    <w:lvl w:ilvl="4" w:tplc="7570D180">
      <w:start w:val="1"/>
      <w:numFmt w:val="bullet"/>
      <w:lvlText w:val=""/>
      <w:lvlJc w:val="left"/>
    </w:lvl>
    <w:lvl w:ilvl="5" w:tplc="C8283D5C">
      <w:start w:val="1"/>
      <w:numFmt w:val="bullet"/>
      <w:lvlText w:val=""/>
      <w:lvlJc w:val="left"/>
    </w:lvl>
    <w:lvl w:ilvl="6" w:tplc="553EC606">
      <w:start w:val="1"/>
      <w:numFmt w:val="bullet"/>
      <w:lvlText w:val=""/>
      <w:lvlJc w:val="left"/>
    </w:lvl>
    <w:lvl w:ilvl="7" w:tplc="877C2534">
      <w:start w:val="1"/>
      <w:numFmt w:val="bullet"/>
      <w:lvlText w:val=""/>
      <w:lvlJc w:val="left"/>
    </w:lvl>
    <w:lvl w:ilvl="8" w:tplc="A48288D2">
      <w:start w:val="1"/>
      <w:numFmt w:val="bullet"/>
      <w:lvlText w:val=""/>
      <w:lvlJc w:val="left"/>
    </w:lvl>
  </w:abstractNum>
  <w:abstractNum w:abstractNumId="47" w15:restartNumberingAfterBreak="0">
    <w:nsid w:val="00000030"/>
    <w:multiLevelType w:val="hybridMultilevel"/>
    <w:tmpl w:val="6E534CDE"/>
    <w:lvl w:ilvl="0" w:tplc="3D02DE1E">
      <w:start w:val="6"/>
      <w:numFmt w:val="decimal"/>
      <w:lvlText w:val="5.%1"/>
      <w:lvlJc w:val="left"/>
    </w:lvl>
    <w:lvl w:ilvl="1" w:tplc="CA9C3B88">
      <w:start w:val="1"/>
      <w:numFmt w:val="lowerLetter"/>
      <w:lvlText w:val="(%2)"/>
      <w:lvlJc w:val="left"/>
    </w:lvl>
    <w:lvl w:ilvl="2" w:tplc="60143944">
      <w:start w:val="1"/>
      <w:numFmt w:val="lowerRoman"/>
      <w:lvlText w:val="(%3)"/>
      <w:lvlJc w:val="left"/>
    </w:lvl>
    <w:lvl w:ilvl="3" w:tplc="3A088CFC">
      <w:start w:val="1"/>
      <w:numFmt w:val="bullet"/>
      <w:lvlText w:val=""/>
      <w:lvlJc w:val="left"/>
    </w:lvl>
    <w:lvl w:ilvl="4" w:tplc="32487806">
      <w:start w:val="1"/>
      <w:numFmt w:val="bullet"/>
      <w:lvlText w:val=""/>
      <w:lvlJc w:val="left"/>
    </w:lvl>
    <w:lvl w:ilvl="5" w:tplc="1CC4E434">
      <w:start w:val="1"/>
      <w:numFmt w:val="bullet"/>
      <w:lvlText w:val=""/>
      <w:lvlJc w:val="left"/>
    </w:lvl>
    <w:lvl w:ilvl="6" w:tplc="5A94693A">
      <w:start w:val="1"/>
      <w:numFmt w:val="bullet"/>
      <w:lvlText w:val=""/>
      <w:lvlJc w:val="left"/>
    </w:lvl>
    <w:lvl w:ilvl="7" w:tplc="5E34457C">
      <w:start w:val="1"/>
      <w:numFmt w:val="bullet"/>
      <w:lvlText w:val=""/>
      <w:lvlJc w:val="left"/>
    </w:lvl>
    <w:lvl w:ilvl="8" w:tplc="0A42F6D2">
      <w:start w:val="1"/>
      <w:numFmt w:val="bullet"/>
      <w:lvlText w:val=""/>
      <w:lvlJc w:val="left"/>
    </w:lvl>
  </w:abstractNum>
  <w:abstractNum w:abstractNumId="48" w15:restartNumberingAfterBreak="0">
    <w:nsid w:val="00000031"/>
    <w:multiLevelType w:val="hybridMultilevel"/>
    <w:tmpl w:val="1A0DDE32"/>
    <w:lvl w:ilvl="0" w:tplc="FE1AEC50">
      <w:start w:val="7"/>
      <w:numFmt w:val="decimal"/>
      <w:lvlText w:val="5.%1"/>
      <w:lvlJc w:val="left"/>
    </w:lvl>
    <w:lvl w:ilvl="1" w:tplc="62CC92C6">
      <w:start w:val="1"/>
      <w:numFmt w:val="lowerLetter"/>
      <w:lvlText w:val="(%2)"/>
      <w:lvlJc w:val="left"/>
    </w:lvl>
    <w:lvl w:ilvl="2" w:tplc="50D46F7E">
      <w:start w:val="1"/>
      <w:numFmt w:val="lowerRoman"/>
      <w:lvlText w:val="(%3)"/>
      <w:lvlJc w:val="left"/>
    </w:lvl>
    <w:lvl w:ilvl="3" w:tplc="B2DAD0C8">
      <w:start w:val="1"/>
      <w:numFmt w:val="bullet"/>
      <w:lvlText w:val=""/>
      <w:lvlJc w:val="left"/>
    </w:lvl>
    <w:lvl w:ilvl="4" w:tplc="37F418C0">
      <w:start w:val="1"/>
      <w:numFmt w:val="bullet"/>
      <w:lvlText w:val=""/>
      <w:lvlJc w:val="left"/>
    </w:lvl>
    <w:lvl w:ilvl="5" w:tplc="C0865132">
      <w:start w:val="1"/>
      <w:numFmt w:val="bullet"/>
      <w:lvlText w:val=""/>
      <w:lvlJc w:val="left"/>
    </w:lvl>
    <w:lvl w:ilvl="6" w:tplc="74D6BF3C">
      <w:start w:val="1"/>
      <w:numFmt w:val="bullet"/>
      <w:lvlText w:val=""/>
      <w:lvlJc w:val="left"/>
    </w:lvl>
    <w:lvl w:ilvl="7" w:tplc="EE586BA8">
      <w:start w:val="1"/>
      <w:numFmt w:val="bullet"/>
      <w:lvlText w:val=""/>
      <w:lvlJc w:val="left"/>
    </w:lvl>
    <w:lvl w:ilvl="8" w:tplc="640EF25C">
      <w:start w:val="1"/>
      <w:numFmt w:val="bullet"/>
      <w:lvlText w:val=""/>
      <w:lvlJc w:val="left"/>
    </w:lvl>
  </w:abstractNum>
  <w:abstractNum w:abstractNumId="49" w15:restartNumberingAfterBreak="0">
    <w:nsid w:val="00000032"/>
    <w:multiLevelType w:val="hybridMultilevel"/>
    <w:tmpl w:val="65968C1C"/>
    <w:lvl w:ilvl="0" w:tplc="1E18D0B4">
      <w:start w:val="20"/>
      <w:numFmt w:val="decimal"/>
      <w:lvlText w:val="%1"/>
      <w:lvlJc w:val="left"/>
    </w:lvl>
    <w:lvl w:ilvl="1" w:tplc="FFFAC980">
      <w:start w:val="1"/>
      <w:numFmt w:val="bullet"/>
      <w:lvlText w:val=""/>
      <w:lvlJc w:val="left"/>
    </w:lvl>
    <w:lvl w:ilvl="2" w:tplc="E738D9B0">
      <w:start w:val="1"/>
      <w:numFmt w:val="bullet"/>
      <w:lvlText w:val=""/>
      <w:lvlJc w:val="left"/>
    </w:lvl>
    <w:lvl w:ilvl="3" w:tplc="C640309C">
      <w:start w:val="1"/>
      <w:numFmt w:val="bullet"/>
      <w:lvlText w:val=""/>
      <w:lvlJc w:val="left"/>
    </w:lvl>
    <w:lvl w:ilvl="4" w:tplc="2B9A01A6">
      <w:start w:val="1"/>
      <w:numFmt w:val="bullet"/>
      <w:lvlText w:val=""/>
      <w:lvlJc w:val="left"/>
    </w:lvl>
    <w:lvl w:ilvl="5" w:tplc="8DAEB14C">
      <w:start w:val="1"/>
      <w:numFmt w:val="bullet"/>
      <w:lvlText w:val=""/>
      <w:lvlJc w:val="left"/>
    </w:lvl>
    <w:lvl w:ilvl="6" w:tplc="52C6D95A">
      <w:start w:val="1"/>
      <w:numFmt w:val="bullet"/>
      <w:lvlText w:val=""/>
      <w:lvlJc w:val="left"/>
    </w:lvl>
    <w:lvl w:ilvl="7" w:tplc="048A9FCC">
      <w:start w:val="1"/>
      <w:numFmt w:val="bullet"/>
      <w:lvlText w:val=""/>
      <w:lvlJc w:val="left"/>
    </w:lvl>
    <w:lvl w:ilvl="8" w:tplc="C78266E8">
      <w:start w:val="1"/>
      <w:numFmt w:val="bullet"/>
      <w:lvlText w:val=""/>
      <w:lvlJc w:val="left"/>
    </w:lvl>
  </w:abstractNum>
  <w:abstractNum w:abstractNumId="50" w15:restartNumberingAfterBreak="0">
    <w:nsid w:val="00000033"/>
    <w:multiLevelType w:val="hybridMultilevel"/>
    <w:tmpl w:val="46263DEC"/>
    <w:lvl w:ilvl="0" w:tplc="95C8C4AA">
      <w:start w:val="6"/>
      <w:numFmt w:val="decimal"/>
      <w:lvlText w:val="%1."/>
      <w:lvlJc w:val="left"/>
    </w:lvl>
    <w:lvl w:ilvl="1" w:tplc="39142F8E">
      <w:start w:val="1"/>
      <w:numFmt w:val="bullet"/>
      <w:lvlText w:val=""/>
      <w:lvlJc w:val="left"/>
    </w:lvl>
    <w:lvl w:ilvl="2" w:tplc="B8ECBBDC">
      <w:start w:val="1"/>
      <w:numFmt w:val="bullet"/>
      <w:lvlText w:val=""/>
      <w:lvlJc w:val="left"/>
    </w:lvl>
    <w:lvl w:ilvl="3" w:tplc="81A664E0">
      <w:start w:val="1"/>
      <w:numFmt w:val="bullet"/>
      <w:lvlText w:val=""/>
      <w:lvlJc w:val="left"/>
    </w:lvl>
    <w:lvl w:ilvl="4" w:tplc="843C8024">
      <w:start w:val="1"/>
      <w:numFmt w:val="bullet"/>
      <w:lvlText w:val=""/>
      <w:lvlJc w:val="left"/>
    </w:lvl>
    <w:lvl w:ilvl="5" w:tplc="4BA2DB14">
      <w:start w:val="1"/>
      <w:numFmt w:val="bullet"/>
      <w:lvlText w:val=""/>
      <w:lvlJc w:val="left"/>
    </w:lvl>
    <w:lvl w:ilvl="6" w:tplc="0A8AA65E">
      <w:start w:val="1"/>
      <w:numFmt w:val="bullet"/>
      <w:lvlText w:val=""/>
      <w:lvlJc w:val="left"/>
    </w:lvl>
    <w:lvl w:ilvl="7" w:tplc="03BCB0B8">
      <w:start w:val="1"/>
      <w:numFmt w:val="bullet"/>
      <w:lvlText w:val=""/>
      <w:lvlJc w:val="left"/>
    </w:lvl>
    <w:lvl w:ilvl="8" w:tplc="0DB05D22">
      <w:start w:val="1"/>
      <w:numFmt w:val="bullet"/>
      <w:lvlText w:val=""/>
      <w:lvlJc w:val="left"/>
    </w:lvl>
  </w:abstractNum>
  <w:abstractNum w:abstractNumId="51" w15:restartNumberingAfterBreak="0">
    <w:nsid w:val="00000034"/>
    <w:multiLevelType w:val="hybridMultilevel"/>
    <w:tmpl w:val="260D8C4A"/>
    <w:lvl w:ilvl="0" w:tplc="DB38879E">
      <w:start w:val="1"/>
      <w:numFmt w:val="decimal"/>
      <w:lvlText w:val="6.%1"/>
      <w:lvlJc w:val="left"/>
    </w:lvl>
    <w:lvl w:ilvl="1" w:tplc="444ECD1E">
      <w:start w:val="1"/>
      <w:numFmt w:val="lowerLetter"/>
      <w:lvlText w:val="(%2)"/>
      <w:lvlJc w:val="left"/>
    </w:lvl>
    <w:lvl w:ilvl="2" w:tplc="70725874">
      <w:start w:val="1"/>
      <w:numFmt w:val="lowerRoman"/>
      <w:lvlText w:val="(%3)"/>
      <w:lvlJc w:val="left"/>
    </w:lvl>
    <w:lvl w:ilvl="3" w:tplc="C48E1AD8">
      <w:start w:val="1"/>
      <w:numFmt w:val="bullet"/>
      <w:lvlText w:val=""/>
      <w:lvlJc w:val="left"/>
    </w:lvl>
    <w:lvl w:ilvl="4" w:tplc="2B98E9A4">
      <w:start w:val="1"/>
      <w:numFmt w:val="bullet"/>
      <w:lvlText w:val=""/>
      <w:lvlJc w:val="left"/>
    </w:lvl>
    <w:lvl w:ilvl="5" w:tplc="EBD86660">
      <w:start w:val="1"/>
      <w:numFmt w:val="bullet"/>
      <w:lvlText w:val=""/>
      <w:lvlJc w:val="left"/>
    </w:lvl>
    <w:lvl w:ilvl="6" w:tplc="E8EAE5B0">
      <w:start w:val="1"/>
      <w:numFmt w:val="bullet"/>
      <w:lvlText w:val=""/>
      <w:lvlJc w:val="left"/>
    </w:lvl>
    <w:lvl w:ilvl="7" w:tplc="28105014">
      <w:start w:val="1"/>
      <w:numFmt w:val="bullet"/>
      <w:lvlText w:val=""/>
      <w:lvlJc w:val="left"/>
    </w:lvl>
    <w:lvl w:ilvl="8" w:tplc="90D6DA16">
      <w:start w:val="1"/>
      <w:numFmt w:val="bullet"/>
      <w:lvlText w:val=""/>
      <w:lvlJc w:val="left"/>
    </w:lvl>
  </w:abstractNum>
  <w:abstractNum w:abstractNumId="52" w15:restartNumberingAfterBreak="0">
    <w:nsid w:val="00000035"/>
    <w:multiLevelType w:val="hybridMultilevel"/>
    <w:tmpl w:val="73D4D3C4"/>
    <w:lvl w:ilvl="0" w:tplc="252A068E">
      <w:start w:val="25"/>
      <w:numFmt w:val="decimal"/>
      <w:lvlText w:val="%1"/>
      <w:lvlJc w:val="left"/>
    </w:lvl>
    <w:lvl w:ilvl="1" w:tplc="CBAC2A78">
      <w:start w:val="1"/>
      <w:numFmt w:val="bullet"/>
      <w:lvlText w:val=""/>
      <w:lvlJc w:val="left"/>
    </w:lvl>
    <w:lvl w:ilvl="2" w:tplc="AEA8FEC2">
      <w:start w:val="1"/>
      <w:numFmt w:val="bullet"/>
      <w:lvlText w:val=""/>
      <w:lvlJc w:val="left"/>
    </w:lvl>
    <w:lvl w:ilvl="3" w:tplc="00E46DEA">
      <w:start w:val="1"/>
      <w:numFmt w:val="bullet"/>
      <w:lvlText w:val=""/>
      <w:lvlJc w:val="left"/>
    </w:lvl>
    <w:lvl w:ilvl="4" w:tplc="0AE2E01E">
      <w:start w:val="1"/>
      <w:numFmt w:val="bullet"/>
      <w:lvlText w:val=""/>
      <w:lvlJc w:val="left"/>
    </w:lvl>
    <w:lvl w:ilvl="5" w:tplc="62E4493C">
      <w:start w:val="1"/>
      <w:numFmt w:val="bullet"/>
      <w:lvlText w:val=""/>
      <w:lvlJc w:val="left"/>
    </w:lvl>
    <w:lvl w:ilvl="6" w:tplc="001EBD68">
      <w:start w:val="1"/>
      <w:numFmt w:val="bullet"/>
      <w:lvlText w:val=""/>
      <w:lvlJc w:val="left"/>
    </w:lvl>
    <w:lvl w:ilvl="7" w:tplc="F192FB5A">
      <w:start w:val="1"/>
      <w:numFmt w:val="bullet"/>
      <w:lvlText w:val=""/>
      <w:lvlJc w:val="left"/>
    </w:lvl>
    <w:lvl w:ilvl="8" w:tplc="76EEE2D0">
      <w:start w:val="1"/>
      <w:numFmt w:val="bullet"/>
      <w:lvlText w:val=""/>
      <w:lvlJc w:val="left"/>
    </w:lvl>
  </w:abstractNum>
  <w:abstractNum w:abstractNumId="53" w15:restartNumberingAfterBreak="0">
    <w:nsid w:val="00000036"/>
    <w:multiLevelType w:val="hybridMultilevel"/>
    <w:tmpl w:val="746F2E30"/>
    <w:lvl w:ilvl="0" w:tplc="724680B8">
      <w:start w:val="1"/>
      <w:numFmt w:val="decimal"/>
      <w:lvlText w:val="%1"/>
      <w:lvlJc w:val="left"/>
    </w:lvl>
    <w:lvl w:ilvl="1" w:tplc="70026296">
      <w:start w:val="1"/>
      <w:numFmt w:val="lowerLetter"/>
      <w:lvlText w:val="%2"/>
      <w:lvlJc w:val="left"/>
    </w:lvl>
    <w:lvl w:ilvl="2" w:tplc="88E08220">
      <w:start w:val="61"/>
      <w:numFmt w:val="lowerLetter"/>
      <w:lvlText w:val="(%3)"/>
      <w:lvlJc w:val="left"/>
    </w:lvl>
    <w:lvl w:ilvl="3" w:tplc="9190C450">
      <w:start w:val="1"/>
      <w:numFmt w:val="bullet"/>
      <w:lvlText w:val=""/>
      <w:lvlJc w:val="left"/>
    </w:lvl>
    <w:lvl w:ilvl="4" w:tplc="BD446294">
      <w:start w:val="1"/>
      <w:numFmt w:val="bullet"/>
      <w:lvlText w:val=""/>
      <w:lvlJc w:val="left"/>
    </w:lvl>
    <w:lvl w:ilvl="5" w:tplc="4EE89CAA">
      <w:start w:val="1"/>
      <w:numFmt w:val="bullet"/>
      <w:lvlText w:val=""/>
      <w:lvlJc w:val="left"/>
    </w:lvl>
    <w:lvl w:ilvl="6" w:tplc="C70E0A0C">
      <w:start w:val="1"/>
      <w:numFmt w:val="bullet"/>
      <w:lvlText w:val=""/>
      <w:lvlJc w:val="left"/>
    </w:lvl>
    <w:lvl w:ilvl="7" w:tplc="DB4A3850">
      <w:start w:val="1"/>
      <w:numFmt w:val="bullet"/>
      <w:lvlText w:val=""/>
      <w:lvlJc w:val="left"/>
    </w:lvl>
    <w:lvl w:ilvl="8" w:tplc="9E661E1E">
      <w:start w:val="1"/>
      <w:numFmt w:val="bullet"/>
      <w:lvlText w:val=""/>
      <w:lvlJc w:val="left"/>
    </w:lvl>
  </w:abstractNum>
  <w:abstractNum w:abstractNumId="54" w15:restartNumberingAfterBreak="0">
    <w:nsid w:val="00000037"/>
    <w:multiLevelType w:val="hybridMultilevel"/>
    <w:tmpl w:val="6FDE8AF6"/>
    <w:lvl w:ilvl="0" w:tplc="96CCA0B4">
      <w:start w:val="1"/>
      <w:numFmt w:val="decimal"/>
      <w:lvlText w:val="%1"/>
      <w:lvlJc w:val="left"/>
    </w:lvl>
    <w:lvl w:ilvl="1" w:tplc="AA1EC35C">
      <w:start w:val="2"/>
      <w:numFmt w:val="lowerLetter"/>
      <w:lvlText w:val="(%2)"/>
      <w:lvlJc w:val="left"/>
    </w:lvl>
    <w:lvl w:ilvl="2" w:tplc="2ADECD08">
      <w:start w:val="1"/>
      <w:numFmt w:val="lowerLetter"/>
      <w:lvlText w:val="%3"/>
      <w:lvlJc w:val="left"/>
    </w:lvl>
    <w:lvl w:ilvl="3" w:tplc="2724D62A">
      <w:start w:val="1"/>
      <w:numFmt w:val="bullet"/>
      <w:lvlText w:val=""/>
      <w:lvlJc w:val="left"/>
    </w:lvl>
    <w:lvl w:ilvl="4" w:tplc="992A694E">
      <w:start w:val="1"/>
      <w:numFmt w:val="bullet"/>
      <w:lvlText w:val=""/>
      <w:lvlJc w:val="left"/>
    </w:lvl>
    <w:lvl w:ilvl="5" w:tplc="2C82D1E2">
      <w:start w:val="1"/>
      <w:numFmt w:val="bullet"/>
      <w:lvlText w:val=""/>
      <w:lvlJc w:val="left"/>
    </w:lvl>
    <w:lvl w:ilvl="6" w:tplc="898C3836">
      <w:start w:val="1"/>
      <w:numFmt w:val="bullet"/>
      <w:lvlText w:val=""/>
      <w:lvlJc w:val="left"/>
    </w:lvl>
    <w:lvl w:ilvl="7" w:tplc="ECD8C934">
      <w:start w:val="1"/>
      <w:numFmt w:val="bullet"/>
      <w:lvlText w:val=""/>
      <w:lvlJc w:val="left"/>
    </w:lvl>
    <w:lvl w:ilvl="8" w:tplc="5786072E">
      <w:start w:val="1"/>
      <w:numFmt w:val="bullet"/>
      <w:lvlText w:val=""/>
      <w:lvlJc w:val="left"/>
    </w:lvl>
  </w:abstractNum>
  <w:abstractNum w:abstractNumId="55" w15:restartNumberingAfterBreak="0">
    <w:nsid w:val="00000038"/>
    <w:multiLevelType w:val="hybridMultilevel"/>
    <w:tmpl w:val="3FC32E20"/>
    <w:lvl w:ilvl="0" w:tplc="A59283B2">
      <w:start w:val="5"/>
      <w:numFmt w:val="decimal"/>
      <w:lvlText w:val="6.%1"/>
      <w:lvlJc w:val="left"/>
    </w:lvl>
    <w:lvl w:ilvl="1" w:tplc="CB645410">
      <w:start w:val="1"/>
      <w:numFmt w:val="lowerLetter"/>
      <w:lvlText w:val="(%2)"/>
      <w:lvlJc w:val="left"/>
    </w:lvl>
    <w:lvl w:ilvl="2" w:tplc="420C4B68">
      <w:start w:val="1"/>
      <w:numFmt w:val="lowerLetter"/>
      <w:lvlText w:val="%3"/>
      <w:lvlJc w:val="left"/>
    </w:lvl>
    <w:lvl w:ilvl="3" w:tplc="54CA1D9A">
      <w:start w:val="1"/>
      <w:numFmt w:val="bullet"/>
      <w:lvlText w:val=""/>
      <w:lvlJc w:val="left"/>
    </w:lvl>
    <w:lvl w:ilvl="4" w:tplc="0E16E0CC">
      <w:start w:val="1"/>
      <w:numFmt w:val="bullet"/>
      <w:lvlText w:val=""/>
      <w:lvlJc w:val="left"/>
    </w:lvl>
    <w:lvl w:ilvl="5" w:tplc="7EF4C074">
      <w:start w:val="1"/>
      <w:numFmt w:val="bullet"/>
      <w:lvlText w:val=""/>
      <w:lvlJc w:val="left"/>
    </w:lvl>
    <w:lvl w:ilvl="6" w:tplc="A2F2B93A">
      <w:start w:val="1"/>
      <w:numFmt w:val="bullet"/>
      <w:lvlText w:val=""/>
      <w:lvlJc w:val="left"/>
    </w:lvl>
    <w:lvl w:ilvl="7" w:tplc="553C3FD8">
      <w:start w:val="1"/>
      <w:numFmt w:val="bullet"/>
      <w:lvlText w:val=""/>
      <w:lvlJc w:val="left"/>
    </w:lvl>
    <w:lvl w:ilvl="8" w:tplc="CC1A90EA">
      <w:start w:val="1"/>
      <w:numFmt w:val="bullet"/>
      <w:lvlText w:val=""/>
      <w:lvlJc w:val="left"/>
    </w:lvl>
  </w:abstractNum>
  <w:abstractNum w:abstractNumId="56" w15:restartNumberingAfterBreak="0">
    <w:nsid w:val="00000039"/>
    <w:multiLevelType w:val="hybridMultilevel"/>
    <w:tmpl w:val="49C0E822"/>
    <w:lvl w:ilvl="0" w:tplc="9A8A2F7E">
      <w:start w:val="1"/>
      <w:numFmt w:val="lowerLetter"/>
      <w:lvlText w:val="(%1)"/>
      <w:lvlJc w:val="left"/>
    </w:lvl>
    <w:lvl w:ilvl="1" w:tplc="4DEAA34C">
      <w:start w:val="1"/>
      <w:numFmt w:val="lowerRoman"/>
      <w:lvlText w:val="(%2)"/>
      <w:lvlJc w:val="left"/>
    </w:lvl>
    <w:lvl w:ilvl="2" w:tplc="171AA030">
      <w:start w:val="1"/>
      <w:numFmt w:val="bullet"/>
      <w:lvlText w:val=""/>
      <w:lvlJc w:val="left"/>
    </w:lvl>
    <w:lvl w:ilvl="3" w:tplc="C77685E0">
      <w:start w:val="1"/>
      <w:numFmt w:val="bullet"/>
      <w:lvlText w:val=""/>
      <w:lvlJc w:val="left"/>
    </w:lvl>
    <w:lvl w:ilvl="4" w:tplc="4F12C8EA">
      <w:start w:val="1"/>
      <w:numFmt w:val="bullet"/>
      <w:lvlText w:val=""/>
      <w:lvlJc w:val="left"/>
    </w:lvl>
    <w:lvl w:ilvl="5" w:tplc="4C408618">
      <w:start w:val="1"/>
      <w:numFmt w:val="bullet"/>
      <w:lvlText w:val=""/>
      <w:lvlJc w:val="left"/>
    </w:lvl>
    <w:lvl w:ilvl="6" w:tplc="DEA280FA">
      <w:start w:val="1"/>
      <w:numFmt w:val="bullet"/>
      <w:lvlText w:val=""/>
      <w:lvlJc w:val="left"/>
    </w:lvl>
    <w:lvl w:ilvl="7" w:tplc="9930621C">
      <w:start w:val="1"/>
      <w:numFmt w:val="bullet"/>
      <w:lvlText w:val=""/>
      <w:lvlJc w:val="left"/>
    </w:lvl>
    <w:lvl w:ilvl="8" w:tplc="27789528">
      <w:start w:val="1"/>
      <w:numFmt w:val="bullet"/>
      <w:lvlText w:val=""/>
      <w:lvlJc w:val="left"/>
    </w:lvl>
  </w:abstractNum>
  <w:abstractNum w:abstractNumId="57" w15:restartNumberingAfterBreak="0">
    <w:nsid w:val="0000003A"/>
    <w:multiLevelType w:val="hybridMultilevel"/>
    <w:tmpl w:val="14D53684"/>
    <w:lvl w:ilvl="0" w:tplc="05C4AB26">
      <w:start w:val="26"/>
      <w:numFmt w:val="decimal"/>
      <w:lvlText w:val="%1"/>
      <w:lvlJc w:val="left"/>
    </w:lvl>
    <w:lvl w:ilvl="1" w:tplc="4432993C">
      <w:start w:val="1"/>
      <w:numFmt w:val="bullet"/>
      <w:lvlText w:val=""/>
      <w:lvlJc w:val="left"/>
    </w:lvl>
    <w:lvl w:ilvl="2" w:tplc="227E898E">
      <w:start w:val="1"/>
      <w:numFmt w:val="bullet"/>
      <w:lvlText w:val=""/>
      <w:lvlJc w:val="left"/>
    </w:lvl>
    <w:lvl w:ilvl="3" w:tplc="A1E08FA2">
      <w:start w:val="1"/>
      <w:numFmt w:val="bullet"/>
      <w:lvlText w:val=""/>
      <w:lvlJc w:val="left"/>
    </w:lvl>
    <w:lvl w:ilvl="4" w:tplc="BE36C8E4">
      <w:start w:val="1"/>
      <w:numFmt w:val="bullet"/>
      <w:lvlText w:val=""/>
      <w:lvlJc w:val="left"/>
    </w:lvl>
    <w:lvl w:ilvl="5" w:tplc="5A02730E">
      <w:start w:val="1"/>
      <w:numFmt w:val="bullet"/>
      <w:lvlText w:val=""/>
      <w:lvlJc w:val="left"/>
    </w:lvl>
    <w:lvl w:ilvl="6" w:tplc="5FBACAFA">
      <w:start w:val="1"/>
      <w:numFmt w:val="bullet"/>
      <w:lvlText w:val=""/>
      <w:lvlJc w:val="left"/>
    </w:lvl>
    <w:lvl w:ilvl="7" w:tplc="86C4A1E4">
      <w:start w:val="1"/>
      <w:numFmt w:val="bullet"/>
      <w:lvlText w:val=""/>
      <w:lvlJc w:val="left"/>
    </w:lvl>
    <w:lvl w:ilvl="8" w:tplc="44E09BD4">
      <w:start w:val="1"/>
      <w:numFmt w:val="bullet"/>
      <w:lvlText w:val=""/>
      <w:lvlJc w:val="left"/>
    </w:lvl>
  </w:abstractNum>
  <w:abstractNum w:abstractNumId="58" w15:restartNumberingAfterBreak="0">
    <w:nsid w:val="0000003B"/>
    <w:multiLevelType w:val="hybridMultilevel"/>
    <w:tmpl w:val="230F856C"/>
    <w:lvl w:ilvl="0" w:tplc="5826290A">
      <w:start w:val="1"/>
      <w:numFmt w:val="decimal"/>
      <w:lvlText w:val="%1"/>
      <w:lvlJc w:val="left"/>
    </w:lvl>
    <w:lvl w:ilvl="1" w:tplc="E1AAB7A8">
      <w:start w:val="3"/>
      <w:numFmt w:val="lowerLetter"/>
      <w:lvlText w:val="(%2)"/>
      <w:lvlJc w:val="left"/>
    </w:lvl>
    <w:lvl w:ilvl="2" w:tplc="3D8C8332">
      <w:start w:val="1"/>
      <w:numFmt w:val="lowerRoman"/>
      <w:lvlText w:val="(%3)"/>
      <w:lvlJc w:val="left"/>
    </w:lvl>
    <w:lvl w:ilvl="3" w:tplc="B32AEFB6">
      <w:start w:val="1"/>
      <w:numFmt w:val="upperLetter"/>
      <w:lvlText w:val="(%4)"/>
      <w:lvlJc w:val="left"/>
    </w:lvl>
    <w:lvl w:ilvl="4" w:tplc="B11E42B6">
      <w:start w:val="1"/>
      <w:numFmt w:val="bullet"/>
      <w:lvlText w:val=""/>
      <w:lvlJc w:val="left"/>
    </w:lvl>
    <w:lvl w:ilvl="5" w:tplc="9984C4E2">
      <w:start w:val="1"/>
      <w:numFmt w:val="bullet"/>
      <w:lvlText w:val=""/>
      <w:lvlJc w:val="left"/>
    </w:lvl>
    <w:lvl w:ilvl="6" w:tplc="AD78528C">
      <w:start w:val="1"/>
      <w:numFmt w:val="bullet"/>
      <w:lvlText w:val=""/>
      <w:lvlJc w:val="left"/>
    </w:lvl>
    <w:lvl w:ilvl="7" w:tplc="5C66469A">
      <w:start w:val="1"/>
      <w:numFmt w:val="bullet"/>
      <w:lvlText w:val=""/>
      <w:lvlJc w:val="left"/>
    </w:lvl>
    <w:lvl w:ilvl="8" w:tplc="D05E659C">
      <w:start w:val="1"/>
      <w:numFmt w:val="bullet"/>
      <w:lvlText w:val=""/>
      <w:lvlJc w:val="left"/>
    </w:lvl>
  </w:abstractNum>
  <w:abstractNum w:abstractNumId="59" w15:restartNumberingAfterBreak="0">
    <w:nsid w:val="0000003C"/>
    <w:multiLevelType w:val="hybridMultilevel"/>
    <w:tmpl w:val="6EAA85FA"/>
    <w:lvl w:ilvl="0" w:tplc="BD46BE70">
      <w:start w:val="7"/>
      <w:numFmt w:val="decimal"/>
      <w:lvlText w:val="6.%1"/>
      <w:lvlJc w:val="left"/>
    </w:lvl>
    <w:lvl w:ilvl="1" w:tplc="81D8DB26">
      <w:start w:val="1"/>
      <w:numFmt w:val="lowerLetter"/>
      <w:lvlText w:val="(%2)"/>
      <w:lvlJc w:val="left"/>
    </w:lvl>
    <w:lvl w:ilvl="2" w:tplc="F216CB4E">
      <w:start w:val="1"/>
      <w:numFmt w:val="lowerRoman"/>
      <w:lvlText w:val="%3"/>
      <w:lvlJc w:val="left"/>
    </w:lvl>
    <w:lvl w:ilvl="3" w:tplc="E4FC3F16">
      <w:start w:val="1"/>
      <w:numFmt w:val="upperLetter"/>
      <w:lvlText w:val="%4"/>
      <w:lvlJc w:val="left"/>
    </w:lvl>
    <w:lvl w:ilvl="4" w:tplc="7D4408C8">
      <w:start w:val="1"/>
      <w:numFmt w:val="bullet"/>
      <w:lvlText w:val=""/>
      <w:lvlJc w:val="left"/>
    </w:lvl>
    <w:lvl w:ilvl="5" w:tplc="1E8E80BA">
      <w:start w:val="1"/>
      <w:numFmt w:val="bullet"/>
      <w:lvlText w:val=""/>
      <w:lvlJc w:val="left"/>
    </w:lvl>
    <w:lvl w:ilvl="6" w:tplc="EF2290BE">
      <w:start w:val="1"/>
      <w:numFmt w:val="bullet"/>
      <w:lvlText w:val=""/>
      <w:lvlJc w:val="left"/>
    </w:lvl>
    <w:lvl w:ilvl="7" w:tplc="5E0432F8">
      <w:start w:val="1"/>
      <w:numFmt w:val="bullet"/>
      <w:lvlText w:val=""/>
      <w:lvlJc w:val="left"/>
    </w:lvl>
    <w:lvl w:ilvl="8" w:tplc="A09CEB46">
      <w:start w:val="1"/>
      <w:numFmt w:val="bullet"/>
      <w:lvlText w:val=""/>
      <w:lvlJc w:val="left"/>
    </w:lvl>
  </w:abstractNum>
  <w:abstractNum w:abstractNumId="60" w15:restartNumberingAfterBreak="0">
    <w:nsid w:val="0000003D"/>
    <w:multiLevelType w:val="hybridMultilevel"/>
    <w:tmpl w:val="3F06ECB2"/>
    <w:lvl w:ilvl="0" w:tplc="9A08D40E">
      <w:start w:val="27"/>
      <w:numFmt w:val="decimal"/>
      <w:lvlText w:val="%1"/>
      <w:lvlJc w:val="left"/>
    </w:lvl>
    <w:lvl w:ilvl="1" w:tplc="B128EF24">
      <w:start w:val="1"/>
      <w:numFmt w:val="bullet"/>
      <w:lvlText w:val=""/>
      <w:lvlJc w:val="left"/>
    </w:lvl>
    <w:lvl w:ilvl="2" w:tplc="BB1A4C38">
      <w:start w:val="1"/>
      <w:numFmt w:val="bullet"/>
      <w:lvlText w:val=""/>
      <w:lvlJc w:val="left"/>
    </w:lvl>
    <w:lvl w:ilvl="3" w:tplc="7876E938">
      <w:start w:val="1"/>
      <w:numFmt w:val="bullet"/>
      <w:lvlText w:val=""/>
      <w:lvlJc w:val="left"/>
    </w:lvl>
    <w:lvl w:ilvl="4" w:tplc="97121066">
      <w:start w:val="1"/>
      <w:numFmt w:val="bullet"/>
      <w:lvlText w:val=""/>
      <w:lvlJc w:val="left"/>
    </w:lvl>
    <w:lvl w:ilvl="5" w:tplc="7554B530">
      <w:start w:val="1"/>
      <w:numFmt w:val="bullet"/>
      <w:lvlText w:val=""/>
      <w:lvlJc w:val="left"/>
    </w:lvl>
    <w:lvl w:ilvl="6" w:tplc="84320A8A">
      <w:start w:val="1"/>
      <w:numFmt w:val="bullet"/>
      <w:lvlText w:val=""/>
      <w:lvlJc w:val="left"/>
    </w:lvl>
    <w:lvl w:ilvl="7" w:tplc="CB46F9E6">
      <w:start w:val="1"/>
      <w:numFmt w:val="bullet"/>
      <w:lvlText w:val=""/>
      <w:lvlJc w:val="left"/>
    </w:lvl>
    <w:lvl w:ilvl="8" w:tplc="9B408250">
      <w:start w:val="1"/>
      <w:numFmt w:val="bullet"/>
      <w:lvlText w:val=""/>
      <w:lvlJc w:val="left"/>
    </w:lvl>
  </w:abstractNum>
  <w:abstractNum w:abstractNumId="61" w15:restartNumberingAfterBreak="0">
    <w:nsid w:val="0000003E"/>
    <w:multiLevelType w:val="hybridMultilevel"/>
    <w:tmpl w:val="3B594806"/>
    <w:lvl w:ilvl="0" w:tplc="F1E475CE">
      <w:start w:val="2"/>
      <w:numFmt w:val="lowerLetter"/>
      <w:lvlText w:val="(%1)"/>
      <w:lvlJc w:val="left"/>
    </w:lvl>
    <w:lvl w:ilvl="1" w:tplc="DB200758">
      <w:start w:val="1"/>
      <w:numFmt w:val="bullet"/>
      <w:lvlText w:val=""/>
      <w:lvlJc w:val="left"/>
    </w:lvl>
    <w:lvl w:ilvl="2" w:tplc="F35CD846">
      <w:start w:val="1"/>
      <w:numFmt w:val="bullet"/>
      <w:lvlText w:val=""/>
      <w:lvlJc w:val="left"/>
    </w:lvl>
    <w:lvl w:ilvl="3" w:tplc="A79CA3DC">
      <w:start w:val="1"/>
      <w:numFmt w:val="bullet"/>
      <w:lvlText w:val=""/>
      <w:lvlJc w:val="left"/>
    </w:lvl>
    <w:lvl w:ilvl="4" w:tplc="96D00F5A">
      <w:start w:val="1"/>
      <w:numFmt w:val="bullet"/>
      <w:lvlText w:val=""/>
      <w:lvlJc w:val="left"/>
    </w:lvl>
    <w:lvl w:ilvl="5" w:tplc="443E90E0">
      <w:start w:val="1"/>
      <w:numFmt w:val="bullet"/>
      <w:lvlText w:val=""/>
      <w:lvlJc w:val="left"/>
    </w:lvl>
    <w:lvl w:ilvl="6" w:tplc="4DDC40DC">
      <w:start w:val="1"/>
      <w:numFmt w:val="bullet"/>
      <w:lvlText w:val=""/>
      <w:lvlJc w:val="left"/>
    </w:lvl>
    <w:lvl w:ilvl="7" w:tplc="94A04AC2">
      <w:start w:val="1"/>
      <w:numFmt w:val="bullet"/>
      <w:lvlText w:val=""/>
      <w:lvlJc w:val="left"/>
    </w:lvl>
    <w:lvl w:ilvl="8" w:tplc="49245DA4">
      <w:start w:val="1"/>
      <w:numFmt w:val="bullet"/>
      <w:lvlText w:val=""/>
      <w:lvlJc w:val="left"/>
    </w:lvl>
  </w:abstractNum>
  <w:abstractNum w:abstractNumId="62" w15:restartNumberingAfterBreak="0">
    <w:nsid w:val="0000003F"/>
    <w:multiLevelType w:val="hybridMultilevel"/>
    <w:tmpl w:val="6CAA2304"/>
    <w:lvl w:ilvl="0" w:tplc="CF3AA048">
      <w:start w:val="8"/>
      <w:numFmt w:val="decimal"/>
      <w:lvlText w:val="6.%1"/>
      <w:lvlJc w:val="left"/>
    </w:lvl>
    <w:lvl w:ilvl="1" w:tplc="7A98BA56">
      <w:start w:val="1"/>
      <w:numFmt w:val="lowerLetter"/>
      <w:lvlText w:val="(%2)"/>
      <w:lvlJc w:val="left"/>
    </w:lvl>
    <w:lvl w:ilvl="2" w:tplc="167CF0F2">
      <w:start w:val="1"/>
      <w:numFmt w:val="lowerRoman"/>
      <w:lvlText w:val="(%3)"/>
      <w:lvlJc w:val="left"/>
    </w:lvl>
    <w:lvl w:ilvl="3" w:tplc="FA02BBDE">
      <w:start w:val="1"/>
      <w:numFmt w:val="upperLetter"/>
      <w:lvlText w:val="(%4)"/>
      <w:lvlJc w:val="left"/>
    </w:lvl>
    <w:lvl w:ilvl="4" w:tplc="C61A4D50">
      <w:start w:val="1"/>
      <w:numFmt w:val="bullet"/>
      <w:lvlText w:val=""/>
      <w:lvlJc w:val="left"/>
    </w:lvl>
    <w:lvl w:ilvl="5" w:tplc="80606A4C">
      <w:start w:val="1"/>
      <w:numFmt w:val="bullet"/>
      <w:lvlText w:val=""/>
      <w:lvlJc w:val="left"/>
    </w:lvl>
    <w:lvl w:ilvl="6" w:tplc="6AB8B09C">
      <w:start w:val="1"/>
      <w:numFmt w:val="bullet"/>
      <w:lvlText w:val=""/>
      <w:lvlJc w:val="left"/>
    </w:lvl>
    <w:lvl w:ilvl="7" w:tplc="C6D8C91A">
      <w:start w:val="1"/>
      <w:numFmt w:val="bullet"/>
      <w:lvlText w:val=""/>
      <w:lvlJc w:val="left"/>
    </w:lvl>
    <w:lvl w:ilvl="8" w:tplc="8B12A574">
      <w:start w:val="1"/>
      <w:numFmt w:val="bullet"/>
      <w:lvlText w:val=""/>
      <w:lvlJc w:val="left"/>
    </w:lvl>
  </w:abstractNum>
  <w:abstractNum w:abstractNumId="63" w15:restartNumberingAfterBreak="0">
    <w:nsid w:val="00000040"/>
    <w:multiLevelType w:val="hybridMultilevel"/>
    <w:tmpl w:val="3F7C2FF4"/>
    <w:lvl w:ilvl="0" w:tplc="324008F0">
      <w:start w:val="1"/>
      <w:numFmt w:val="lowerRoman"/>
      <w:lvlText w:val="%1"/>
      <w:lvlJc w:val="left"/>
    </w:lvl>
    <w:lvl w:ilvl="1" w:tplc="2666A46A">
      <w:start w:val="4"/>
      <w:numFmt w:val="upperLetter"/>
      <w:lvlText w:val="(%2)"/>
      <w:lvlJc w:val="left"/>
    </w:lvl>
    <w:lvl w:ilvl="2" w:tplc="F7087DEA">
      <w:start w:val="1"/>
      <w:numFmt w:val="bullet"/>
      <w:lvlText w:val=""/>
      <w:lvlJc w:val="left"/>
    </w:lvl>
    <w:lvl w:ilvl="3" w:tplc="EA5428BA">
      <w:start w:val="1"/>
      <w:numFmt w:val="bullet"/>
      <w:lvlText w:val=""/>
      <w:lvlJc w:val="left"/>
    </w:lvl>
    <w:lvl w:ilvl="4" w:tplc="E7FA0628">
      <w:start w:val="1"/>
      <w:numFmt w:val="bullet"/>
      <w:lvlText w:val=""/>
      <w:lvlJc w:val="left"/>
    </w:lvl>
    <w:lvl w:ilvl="5" w:tplc="71542F12">
      <w:start w:val="1"/>
      <w:numFmt w:val="bullet"/>
      <w:lvlText w:val=""/>
      <w:lvlJc w:val="left"/>
    </w:lvl>
    <w:lvl w:ilvl="6" w:tplc="29285C24">
      <w:start w:val="1"/>
      <w:numFmt w:val="bullet"/>
      <w:lvlText w:val=""/>
      <w:lvlJc w:val="left"/>
    </w:lvl>
    <w:lvl w:ilvl="7" w:tplc="6E343BD0">
      <w:start w:val="1"/>
      <w:numFmt w:val="bullet"/>
      <w:lvlText w:val=""/>
      <w:lvlJc w:val="left"/>
    </w:lvl>
    <w:lvl w:ilvl="8" w:tplc="1C925EF4">
      <w:start w:val="1"/>
      <w:numFmt w:val="bullet"/>
      <w:lvlText w:val=""/>
      <w:lvlJc w:val="left"/>
    </w:lvl>
  </w:abstractNum>
  <w:abstractNum w:abstractNumId="64" w15:restartNumberingAfterBreak="0">
    <w:nsid w:val="00000041"/>
    <w:multiLevelType w:val="hybridMultilevel"/>
    <w:tmpl w:val="25413BEC"/>
    <w:lvl w:ilvl="0" w:tplc="86FAACEC">
      <w:start w:val="3"/>
      <w:numFmt w:val="lowerRoman"/>
      <w:lvlText w:val="(%1)"/>
      <w:lvlJc w:val="left"/>
    </w:lvl>
    <w:lvl w:ilvl="1" w:tplc="45DA0D38">
      <w:start w:val="1"/>
      <w:numFmt w:val="upperLetter"/>
      <w:lvlText w:val="%2"/>
      <w:lvlJc w:val="left"/>
    </w:lvl>
    <w:lvl w:ilvl="2" w:tplc="5B2AAFC2">
      <w:start w:val="1"/>
      <w:numFmt w:val="bullet"/>
      <w:lvlText w:val=""/>
      <w:lvlJc w:val="left"/>
    </w:lvl>
    <w:lvl w:ilvl="3" w:tplc="28269F18">
      <w:start w:val="1"/>
      <w:numFmt w:val="bullet"/>
      <w:lvlText w:val=""/>
      <w:lvlJc w:val="left"/>
    </w:lvl>
    <w:lvl w:ilvl="4" w:tplc="ED9405F4">
      <w:start w:val="1"/>
      <w:numFmt w:val="bullet"/>
      <w:lvlText w:val=""/>
      <w:lvlJc w:val="left"/>
    </w:lvl>
    <w:lvl w:ilvl="5" w:tplc="C4EC3F46">
      <w:start w:val="1"/>
      <w:numFmt w:val="bullet"/>
      <w:lvlText w:val=""/>
      <w:lvlJc w:val="left"/>
    </w:lvl>
    <w:lvl w:ilvl="6" w:tplc="E2DEE8AC">
      <w:start w:val="1"/>
      <w:numFmt w:val="bullet"/>
      <w:lvlText w:val=""/>
      <w:lvlJc w:val="left"/>
    </w:lvl>
    <w:lvl w:ilvl="7" w:tplc="D650730E">
      <w:start w:val="1"/>
      <w:numFmt w:val="bullet"/>
      <w:lvlText w:val=""/>
      <w:lvlJc w:val="left"/>
    </w:lvl>
    <w:lvl w:ilvl="8" w:tplc="7248C1F6">
      <w:start w:val="1"/>
      <w:numFmt w:val="bullet"/>
      <w:lvlText w:val=""/>
      <w:lvlJc w:val="left"/>
    </w:lvl>
  </w:abstractNum>
  <w:abstractNum w:abstractNumId="65" w15:restartNumberingAfterBreak="0">
    <w:nsid w:val="00000042"/>
    <w:multiLevelType w:val="hybridMultilevel"/>
    <w:tmpl w:val="17180B0A"/>
    <w:lvl w:ilvl="0" w:tplc="C1F43D76">
      <w:start w:val="29"/>
      <w:numFmt w:val="decimal"/>
      <w:lvlText w:val="%1"/>
      <w:lvlJc w:val="left"/>
    </w:lvl>
    <w:lvl w:ilvl="1" w:tplc="4FB40366">
      <w:start w:val="1"/>
      <w:numFmt w:val="bullet"/>
      <w:lvlText w:val=""/>
      <w:lvlJc w:val="left"/>
    </w:lvl>
    <w:lvl w:ilvl="2" w:tplc="9DAC4CA8">
      <w:start w:val="1"/>
      <w:numFmt w:val="bullet"/>
      <w:lvlText w:val=""/>
      <w:lvlJc w:val="left"/>
    </w:lvl>
    <w:lvl w:ilvl="3" w:tplc="5406C99A">
      <w:start w:val="1"/>
      <w:numFmt w:val="bullet"/>
      <w:lvlText w:val=""/>
      <w:lvlJc w:val="left"/>
    </w:lvl>
    <w:lvl w:ilvl="4" w:tplc="939093C8">
      <w:start w:val="1"/>
      <w:numFmt w:val="bullet"/>
      <w:lvlText w:val=""/>
      <w:lvlJc w:val="left"/>
    </w:lvl>
    <w:lvl w:ilvl="5" w:tplc="E6003B10">
      <w:start w:val="1"/>
      <w:numFmt w:val="bullet"/>
      <w:lvlText w:val=""/>
      <w:lvlJc w:val="left"/>
    </w:lvl>
    <w:lvl w:ilvl="6" w:tplc="3A02AD9C">
      <w:start w:val="1"/>
      <w:numFmt w:val="bullet"/>
      <w:lvlText w:val=""/>
      <w:lvlJc w:val="left"/>
    </w:lvl>
    <w:lvl w:ilvl="7" w:tplc="A9BC1A02">
      <w:start w:val="1"/>
      <w:numFmt w:val="bullet"/>
      <w:lvlText w:val=""/>
      <w:lvlJc w:val="left"/>
    </w:lvl>
    <w:lvl w:ilvl="8" w:tplc="0F50DD34">
      <w:start w:val="1"/>
      <w:numFmt w:val="bullet"/>
      <w:lvlText w:val=""/>
      <w:lvlJc w:val="left"/>
    </w:lvl>
  </w:abstractNum>
  <w:abstractNum w:abstractNumId="66" w15:restartNumberingAfterBreak="0">
    <w:nsid w:val="00000043"/>
    <w:multiLevelType w:val="hybridMultilevel"/>
    <w:tmpl w:val="579328B8"/>
    <w:lvl w:ilvl="0" w:tplc="D4FA1D68">
      <w:start w:val="9"/>
      <w:numFmt w:val="decimal"/>
      <w:lvlText w:val="6.%1"/>
      <w:lvlJc w:val="left"/>
    </w:lvl>
    <w:lvl w:ilvl="1" w:tplc="74463654">
      <w:start w:val="1"/>
      <w:numFmt w:val="lowerLetter"/>
      <w:lvlText w:val="(%2)"/>
      <w:lvlJc w:val="left"/>
    </w:lvl>
    <w:lvl w:ilvl="2" w:tplc="9548551C">
      <w:start w:val="1"/>
      <w:numFmt w:val="lowerRoman"/>
      <w:lvlText w:val="(%3)"/>
      <w:lvlJc w:val="left"/>
    </w:lvl>
    <w:lvl w:ilvl="3" w:tplc="7BFAABCE">
      <w:start w:val="1"/>
      <w:numFmt w:val="bullet"/>
      <w:lvlText w:val=""/>
      <w:lvlJc w:val="left"/>
    </w:lvl>
    <w:lvl w:ilvl="4" w:tplc="6C08E24A">
      <w:start w:val="1"/>
      <w:numFmt w:val="bullet"/>
      <w:lvlText w:val=""/>
      <w:lvlJc w:val="left"/>
    </w:lvl>
    <w:lvl w:ilvl="5" w:tplc="B0DA0A5E">
      <w:start w:val="1"/>
      <w:numFmt w:val="bullet"/>
      <w:lvlText w:val=""/>
      <w:lvlJc w:val="left"/>
    </w:lvl>
    <w:lvl w:ilvl="6" w:tplc="FB327700">
      <w:start w:val="1"/>
      <w:numFmt w:val="bullet"/>
      <w:lvlText w:val=""/>
      <w:lvlJc w:val="left"/>
    </w:lvl>
    <w:lvl w:ilvl="7" w:tplc="B93A75DC">
      <w:start w:val="1"/>
      <w:numFmt w:val="bullet"/>
      <w:lvlText w:val=""/>
      <w:lvlJc w:val="left"/>
    </w:lvl>
    <w:lvl w:ilvl="8" w:tplc="1EC258A0">
      <w:start w:val="1"/>
      <w:numFmt w:val="bullet"/>
      <w:lvlText w:val=""/>
      <w:lvlJc w:val="left"/>
    </w:lvl>
  </w:abstractNum>
  <w:abstractNum w:abstractNumId="67" w15:restartNumberingAfterBreak="0">
    <w:nsid w:val="00000044"/>
    <w:multiLevelType w:val="hybridMultilevel"/>
    <w:tmpl w:val="5D205E20"/>
    <w:lvl w:ilvl="0" w:tplc="F80A1E02">
      <w:start w:val="33"/>
      <w:numFmt w:val="decimal"/>
      <w:lvlText w:val="%1"/>
      <w:lvlJc w:val="left"/>
    </w:lvl>
    <w:lvl w:ilvl="1" w:tplc="AEE8AB78">
      <w:start w:val="1"/>
      <w:numFmt w:val="bullet"/>
      <w:lvlText w:val=""/>
      <w:lvlJc w:val="left"/>
    </w:lvl>
    <w:lvl w:ilvl="2" w:tplc="D07E0C20">
      <w:start w:val="1"/>
      <w:numFmt w:val="bullet"/>
      <w:lvlText w:val=""/>
      <w:lvlJc w:val="left"/>
    </w:lvl>
    <w:lvl w:ilvl="3" w:tplc="72EC2732">
      <w:start w:val="1"/>
      <w:numFmt w:val="bullet"/>
      <w:lvlText w:val=""/>
      <w:lvlJc w:val="left"/>
    </w:lvl>
    <w:lvl w:ilvl="4" w:tplc="0A02403A">
      <w:start w:val="1"/>
      <w:numFmt w:val="bullet"/>
      <w:lvlText w:val=""/>
      <w:lvlJc w:val="left"/>
    </w:lvl>
    <w:lvl w:ilvl="5" w:tplc="4030E978">
      <w:start w:val="1"/>
      <w:numFmt w:val="bullet"/>
      <w:lvlText w:val=""/>
      <w:lvlJc w:val="left"/>
    </w:lvl>
    <w:lvl w:ilvl="6" w:tplc="4934D1BC">
      <w:start w:val="1"/>
      <w:numFmt w:val="bullet"/>
      <w:lvlText w:val=""/>
      <w:lvlJc w:val="left"/>
    </w:lvl>
    <w:lvl w:ilvl="7" w:tplc="D554934A">
      <w:start w:val="1"/>
      <w:numFmt w:val="bullet"/>
      <w:lvlText w:val=""/>
      <w:lvlJc w:val="left"/>
    </w:lvl>
    <w:lvl w:ilvl="8" w:tplc="2436AD4A">
      <w:start w:val="1"/>
      <w:numFmt w:val="bullet"/>
      <w:lvlText w:val=""/>
      <w:lvlJc w:val="left"/>
    </w:lvl>
  </w:abstractNum>
  <w:abstractNum w:abstractNumId="68" w15:restartNumberingAfterBreak="0">
    <w:nsid w:val="00000045"/>
    <w:multiLevelType w:val="hybridMultilevel"/>
    <w:tmpl w:val="11CCA8BA"/>
    <w:lvl w:ilvl="0" w:tplc="7F26722E">
      <w:start w:val="7"/>
      <w:numFmt w:val="decimal"/>
      <w:lvlText w:val="%1."/>
      <w:lvlJc w:val="left"/>
    </w:lvl>
    <w:lvl w:ilvl="1" w:tplc="ED6CE42A">
      <w:start w:val="1"/>
      <w:numFmt w:val="bullet"/>
      <w:lvlText w:val=""/>
      <w:lvlJc w:val="left"/>
    </w:lvl>
    <w:lvl w:ilvl="2" w:tplc="E4CC1050">
      <w:start w:val="1"/>
      <w:numFmt w:val="bullet"/>
      <w:lvlText w:val=""/>
      <w:lvlJc w:val="left"/>
    </w:lvl>
    <w:lvl w:ilvl="3" w:tplc="4E2423D2">
      <w:start w:val="1"/>
      <w:numFmt w:val="bullet"/>
      <w:lvlText w:val=""/>
      <w:lvlJc w:val="left"/>
    </w:lvl>
    <w:lvl w:ilvl="4" w:tplc="7FFA1BBA">
      <w:start w:val="1"/>
      <w:numFmt w:val="bullet"/>
      <w:lvlText w:val=""/>
      <w:lvlJc w:val="left"/>
    </w:lvl>
    <w:lvl w:ilvl="5" w:tplc="FF2CD582">
      <w:start w:val="1"/>
      <w:numFmt w:val="bullet"/>
      <w:lvlText w:val=""/>
      <w:lvlJc w:val="left"/>
    </w:lvl>
    <w:lvl w:ilvl="6" w:tplc="8784750E">
      <w:start w:val="1"/>
      <w:numFmt w:val="bullet"/>
      <w:lvlText w:val=""/>
      <w:lvlJc w:val="left"/>
    </w:lvl>
    <w:lvl w:ilvl="7" w:tplc="0A00ED6E">
      <w:start w:val="1"/>
      <w:numFmt w:val="bullet"/>
      <w:lvlText w:val=""/>
      <w:lvlJc w:val="left"/>
    </w:lvl>
    <w:lvl w:ilvl="8" w:tplc="19229E16">
      <w:start w:val="1"/>
      <w:numFmt w:val="bullet"/>
      <w:lvlText w:val=""/>
      <w:lvlJc w:val="left"/>
    </w:lvl>
  </w:abstractNum>
  <w:abstractNum w:abstractNumId="69" w15:restartNumberingAfterBreak="0">
    <w:nsid w:val="00000046"/>
    <w:multiLevelType w:val="hybridMultilevel"/>
    <w:tmpl w:val="4D32AB86"/>
    <w:lvl w:ilvl="0" w:tplc="E7DC68CE">
      <w:start w:val="1"/>
      <w:numFmt w:val="decimal"/>
      <w:lvlText w:val="7.%1"/>
      <w:lvlJc w:val="left"/>
    </w:lvl>
    <w:lvl w:ilvl="1" w:tplc="0BA4FE3E">
      <w:start w:val="1"/>
      <w:numFmt w:val="lowerLetter"/>
      <w:lvlText w:val="(%2)"/>
      <w:lvlJc w:val="left"/>
    </w:lvl>
    <w:lvl w:ilvl="2" w:tplc="58FC4004">
      <w:start w:val="1"/>
      <w:numFmt w:val="lowerRoman"/>
      <w:lvlText w:val="(%3)"/>
      <w:lvlJc w:val="left"/>
    </w:lvl>
    <w:lvl w:ilvl="3" w:tplc="26E0B290">
      <w:start w:val="1"/>
      <w:numFmt w:val="bullet"/>
      <w:lvlText w:val=""/>
      <w:lvlJc w:val="left"/>
    </w:lvl>
    <w:lvl w:ilvl="4" w:tplc="D3586134">
      <w:start w:val="1"/>
      <w:numFmt w:val="bullet"/>
      <w:lvlText w:val=""/>
      <w:lvlJc w:val="left"/>
    </w:lvl>
    <w:lvl w:ilvl="5" w:tplc="9FE243EC">
      <w:start w:val="1"/>
      <w:numFmt w:val="bullet"/>
      <w:lvlText w:val=""/>
      <w:lvlJc w:val="left"/>
    </w:lvl>
    <w:lvl w:ilvl="6" w:tplc="0374B78A">
      <w:start w:val="1"/>
      <w:numFmt w:val="bullet"/>
      <w:lvlText w:val=""/>
      <w:lvlJc w:val="left"/>
    </w:lvl>
    <w:lvl w:ilvl="7" w:tplc="CDB29E94">
      <w:start w:val="1"/>
      <w:numFmt w:val="bullet"/>
      <w:lvlText w:val=""/>
      <w:lvlJc w:val="left"/>
    </w:lvl>
    <w:lvl w:ilvl="8" w:tplc="01A21522">
      <w:start w:val="1"/>
      <w:numFmt w:val="bullet"/>
      <w:lvlText w:val=""/>
      <w:lvlJc w:val="left"/>
    </w:lvl>
  </w:abstractNum>
  <w:abstractNum w:abstractNumId="70" w15:restartNumberingAfterBreak="0">
    <w:nsid w:val="00000047"/>
    <w:multiLevelType w:val="hybridMultilevel"/>
    <w:tmpl w:val="3F07ACC2"/>
    <w:lvl w:ilvl="0" w:tplc="8366846A">
      <w:start w:val="2"/>
      <w:numFmt w:val="lowerLetter"/>
      <w:lvlText w:val="(%1)"/>
      <w:lvlJc w:val="left"/>
    </w:lvl>
    <w:lvl w:ilvl="1" w:tplc="3CAC01E6">
      <w:start w:val="1"/>
      <w:numFmt w:val="bullet"/>
      <w:lvlText w:val=""/>
      <w:lvlJc w:val="left"/>
    </w:lvl>
    <w:lvl w:ilvl="2" w:tplc="3AA2AC40">
      <w:start w:val="1"/>
      <w:numFmt w:val="bullet"/>
      <w:lvlText w:val=""/>
      <w:lvlJc w:val="left"/>
    </w:lvl>
    <w:lvl w:ilvl="3" w:tplc="956A8394">
      <w:start w:val="1"/>
      <w:numFmt w:val="bullet"/>
      <w:lvlText w:val=""/>
      <w:lvlJc w:val="left"/>
    </w:lvl>
    <w:lvl w:ilvl="4" w:tplc="4EEE798A">
      <w:start w:val="1"/>
      <w:numFmt w:val="bullet"/>
      <w:lvlText w:val=""/>
      <w:lvlJc w:val="left"/>
    </w:lvl>
    <w:lvl w:ilvl="5" w:tplc="445E42FE">
      <w:start w:val="1"/>
      <w:numFmt w:val="bullet"/>
      <w:lvlText w:val=""/>
      <w:lvlJc w:val="left"/>
    </w:lvl>
    <w:lvl w:ilvl="6" w:tplc="5670A18E">
      <w:start w:val="1"/>
      <w:numFmt w:val="bullet"/>
      <w:lvlText w:val=""/>
      <w:lvlJc w:val="left"/>
    </w:lvl>
    <w:lvl w:ilvl="7" w:tplc="2B6C3E2C">
      <w:start w:val="1"/>
      <w:numFmt w:val="bullet"/>
      <w:lvlText w:val=""/>
      <w:lvlJc w:val="left"/>
    </w:lvl>
    <w:lvl w:ilvl="8" w:tplc="91AE6DE6">
      <w:start w:val="1"/>
      <w:numFmt w:val="bullet"/>
      <w:lvlText w:val=""/>
      <w:lvlJc w:val="left"/>
    </w:lvl>
  </w:abstractNum>
  <w:abstractNum w:abstractNumId="71" w15:restartNumberingAfterBreak="0">
    <w:nsid w:val="00000048"/>
    <w:multiLevelType w:val="hybridMultilevel"/>
    <w:tmpl w:val="6B47F63E"/>
    <w:lvl w:ilvl="0" w:tplc="17D80B52">
      <w:start w:val="4"/>
      <w:numFmt w:val="decimal"/>
      <w:lvlText w:val="7.%1"/>
      <w:lvlJc w:val="left"/>
    </w:lvl>
    <w:lvl w:ilvl="1" w:tplc="91828B1A">
      <w:start w:val="1"/>
      <w:numFmt w:val="lowerLetter"/>
      <w:lvlText w:val="(%2)"/>
      <w:lvlJc w:val="left"/>
    </w:lvl>
    <w:lvl w:ilvl="2" w:tplc="D89694FE">
      <w:start w:val="1"/>
      <w:numFmt w:val="bullet"/>
      <w:lvlText w:val=""/>
      <w:lvlJc w:val="left"/>
    </w:lvl>
    <w:lvl w:ilvl="3" w:tplc="5A9475B2">
      <w:start w:val="1"/>
      <w:numFmt w:val="bullet"/>
      <w:lvlText w:val=""/>
      <w:lvlJc w:val="left"/>
    </w:lvl>
    <w:lvl w:ilvl="4" w:tplc="A7FAAFBE">
      <w:start w:val="1"/>
      <w:numFmt w:val="bullet"/>
      <w:lvlText w:val=""/>
      <w:lvlJc w:val="left"/>
    </w:lvl>
    <w:lvl w:ilvl="5" w:tplc="9FE0FAE6">
      <w:start w:val="1"/>
      <w:numFmt w:val="bullet"/>
      <w:lvlText w:val=""/>
      <w:lvlJc w:val="left"/>
    </w:lvl>
    <w:lvl w:ilvl="6" w:tplc="D71CDF2A">
      <w:start w:val="1"/>
      <w:numFmt w:val="bullet"/>
      <w:lvlText w:val=""/>
      <w:lvlJc w:val="left"/>
    </w:lvl>
    <w:lvl w:ilvl="7" w:tplc="F7C4A576">
      <w:start w:val="1"/>
      <w:numFmt w:val="bullet"/>
      <w:lvlText w:val=""/>
      <w:lvlJc w:val="left"/>
    </w:lvl>
    <w:lvl w:ilvl="8" w:tplc="261C6CD8">
      <w:start w:val="1"/>
      <w:numFmt w:val="bullet"/>
      <w:lvlText w:val=""/>
      <w:lvlJc w:val="left"/>
    </w:lvl>
  </w:abstractNum>
  <w:abstractNum w:abstractNumId="72" w15:restartNumberingAfterBreak="0">
    <w:nsid w:val="00000049"/>
    <w:multiLevelType w:val="hybridMultilevel"/>
    <w:tmpl w:val="5CB44A04"/>
    <w:lvl w:ilvl="0" w:tplc="78C0EE36">
      <w:start w:val="6"/>
      <w:numFmt w:val="decimal"/>
      <w:lvlText w:val="7.%1"/>
      <w:lvlJc w:val="left"/>
    </w:lvl>
    <w:lvl w:ilvl="1" w:tplc="3416BA56">
      <w:start w:val="1"/>
      <w:numFmt w:val="lowerLetter"/>
      <w:lvlText w:val="(%2)"/>
      <w:lvlJc w:val="left"/>
    </w:lvl>
    <w:lvl w:ilvl="2" w:tplc="2FDC7896">
      <w:start w:val="1"/>
      <w:numFmt w:val="lowerRoman"/>
      <w:lvlText w:val="(%3)"/>
      <w:lvlJc w:val="left"/>
    </w:lvl>
    <w:lvl w:ilvl="3" w:tplc="A1389174">
      <w:start w:val="1"/>
      <w:numFmt w:val="upperLetter"/>
      <w:lvlText w:val="(%4)"/>
      <w:lvlJc w:val="left"/>
    </w:lvl>
    <w:lvl w:ilvl="4" w:tplc="95F8C862">
      <w:start w:val="1"/>
      <w:numFmt w:val="bullet"/>
      <w:lvlText w:val=""/>
      <w:lvlJc w:val="left"/>
    </w:lvl>
    <w:lvl w:ilvl="5" w:tplc="D4CC3ED6">
      <w:start w:val="1"/>
      <w:numFmt w:val="bullet"/>
      <w:lvlText w:val=""/>
      <w:lvlJc w:val="left"/>
    </w:lvl>
    <w:lvl w:ilvl="6" w:tplc="0F3267A8">
      <w:start w:val="1"/>
      <w:numFmt w:val="bullet"/>
      <w:lvlText w:val=""/>
      <w:lvlJc w:val="left"/>
    </w:lvl>
    <w:lvl w:ilvl="7" w:tplc="34D08AAC">
      <w:start w:val="1"/>
      <w:numFmt w:val="bullet"/>
      <w:lvlText w:val=""/>
      <w:lvlJc w:val="left"/>
    </w:lvl>
    <w:lvl w:ilvl="8" w:tplc="7908A01A">
      <w:start w:val="1"/>
      <w:numFmt w:val="bullet"/>
      <w:lvlText w:val=""/>
      <w:lvlJc w:val="left"/>
    </w:lvl>
  </w:abstractNum>
  <w:abstractNum w:abstractNumId="73" w15:restartNumberingAfterBreak="0">
    <w:nsid w:val="0000004A"/>
    <w:multiLevelType w:val="hybridMultilevel"/>
    <w:tmpl w:val="16CF80F0"/>
    <w:lvl w:ilvl="0" w:tplc="F77C15CC">
      <w:start w:val="35"/>
      <w:numFmt w:val="decimal"/>
      <w:lvlText w:val="%1"/>
      <w:lvlJc w:val="left"/>
    </w:lvl>
    <w:lvl w:ilvl="1" w:tplc="BB2C14CE">
      <w:start w:val="1"/>
      <w:numFmt w:val="bullet"/>
      <w:lvlText w:val=""/>
      <w:lvlJc w:val="left"/>
    </w:lvl>
    <w:lvl w:ilvl="2" w:tplc="A38EF4A6">
      <w:start w:val="1"/>
      <w:numFmt w:val="bullet"/>
      <w:lvlText w:val=""/>
      <w:lvlJc w:val="left"/>
    </w:lvl>
    <w:lvl w:ilvl="3" w:tplc="3C4239EE">
      <w:start w:val="1"/>
      <w:numFmt w:val="bullet"/>
      <w:lvlText w:val=""/>
      <w:lvlJc w:val="left"/>
    </w:lvl>
    <w:lvl w:ilvl="4" w:tplc="F24843F6">
      <w:start w:val="1"/>
      <w:numFmt w:val="bullet"/>
      <w:lvlText w:val=""/>
      <w:lvlJc w:val="left"/>
    </w:lvl>
    <w:lvl w:ilvl="5" w:tplc="AC408346">
      <w:start w:val="1"/>
      <w:numFmt w:val="bullet"/>
      <w:lvlText w:val=""/>
      <w:lvlJc w:val="left"/>
    </w:lvl>
    <w:lvl w:ilvl="6" w:tplc="B82C0560">
      <w:start w:val="1"/>
      <w:numFmt w:val="bullet"/>
      <w:lvlText w:val=""/>
      <w:lvlJc w:val="left"/>
    </w:lvl>
    <w:lvl w:ilvl="7" w:tplc="9814B8FE">
      <w:start w:val="1"/>
      <w:numFmt w:val="bullet"/>
      <w:lvlText w:val=""/>
      <w:lvlJc w:val="left"/>
    </w:lvl>
    <w:lvl w:ilvl="8" w:tplc="831E9318">
      <w:start w:val="1"/>
      <w:numFmt w:val="bullet"/>
      <w:lvlText w:val=""/>
      <w:lvlJc w:val="left"/>
    </w:lvl>
  </w:abstractNum>
  <w:abstractNum w:abstractNumId="74" w15:restartNumberingAfterBreak="0">
    <w:nsid w:val="0000004B"/>
    <w:multiLevelType w:val="hybridMultilevel"/>
    <w:tmpl w:val="1C695DEC"/>
    <w:lvl w:ilvl="0" w:tplc="BF0A5F88">
      <w:start w:val="1"/>
      <w:numFmt w:val="decimal"/>
      <w:lvlText w:val="%1"/>
      <w:lvlJc w:val="left"/>
    </w:lvl>
    <w:lvl w:ilvl="1" w:tplc="5A9A31DC">
      <w:start w:val="2"/>
      <w:numFmt w:val="lowerLetter"/>
      <w:lvlText w:val="(%2)"/>
      <w:lvlJc w:val="left"/>
    </w:lvl>
    <w:lvl w:ilvl="2" w:tplc="1E7250FC">
      <w:start w:val="1"/>
      <w:numFmt w:val="lowerRoman"/>
      <w:lvlText w:val="(%3)"/>
      <w:lvlJc w:val="left"/>
    </w:lvl>
    <w:lvl w:ilvl="3" w:tplc="5F5A52A0">
      <w:start w:val="1"/>
      <w:numFmt w:val="bullet"/>
      <w:lvlText w:val=""/>
      <w:lvlJc w:val="left"/>
    </w:lvl>
    <w:lvl w:ilvl="4" w:tplc="1A800D62">
      <w:start w:val="1"/>
      <w:numFmt w:val="bullet"/>
      <w:lvlText w:val=""/>
      <w:lvlJc w:val="left"/>
    </w:lvl>
    <w:lvl w:ilvl="5" w:tplc="D2022EFC">
      <w:start w:val="1"/>
      <w:numFmt w:val="bullet"/>
      <w:lvlText w:val=""/>
      <w:lvlJc w:val="left"/>
    </w:lvl>
    <w:lvl w:ilvl="6" w:tplc="F61A0938">
      <w:start w:val="1"/>
      <w:numFmt w:val="bullet"/>
      <w:lvlText w:val=""/>
      <w:lvlJc w:val="left"/>
    </w:lvl>
    <w:lvl w:ilvl="7" w:tplc="F118B4FA">
      <w:start w:val="1"/>
      <w:numFmt w:val="bullet"/>
      <w:lvlText w:val=""/>
      <w:lvlJc w:val="left"/>
    </w:lvl>
    <w:lvl w:ilvl="8" w:tplc="64102E04">
      <w:start w:val="1"/>
      <w:numFmt w:val="bullet"/>
      <w:lvlText w:val=""/>
      <w:lvlJc w:val="left"/>
    </w:lvl>
  </w:abstractNum>
  <w:abstractNum w:abstractNumId="75" w15:restartNumberingAfterBreak="0">
    <w:nsid w:val="0000004C"/>
    <w:multiLevelType w:val="hybridMultilevel"/>
    <w:tmpl w:val="3FCFAED8"/>
    <w:lvl w:ilvl="0" w:tplc="C2AA7CA4">
      <w:start w:val="7"/>
      <w:numFmt w:val="decimal"/>
      <w:lvlText w:val="7.%1"/>
      <w:lvlJc w:val="left"/>
    </w:lvl>
    <w:lvl w:ilvl="1" w:tplc="21DC4800">
      <w:start w:val="1"/>
      <w:numFmt w:val="lowerLetter"/>
      <w:lvlText w:val="(%2)"/>
      <w:lvlJc w:val="left"/>
    </w:lvl>
    <w:lvl w:ilvl="2" w:tplc="AD2AA682">
      <w:start w:val="1"/>
      <w:numFmt w:val="lowerRoman"/>
      <w:lvlText w:val="(%3)"/>
      <w:lvlJc w:val="left"/>
    </w:lvl>
    <w:lvl w:ilvl="3" w:tplc="3ECA2A72">
      <w:start w:val="1"/>
      <w:numFmt w:val="bullet"/>
      <w:lvlText w:val=""/>
      <w:lvlJc w:val="left"/>
    </w:lvl>
    <w:lvl w:ilvl="4" w:tplc="9B6E635C">
      <w:start w:val="1"/>
      <w:numFmt w:val="bullet"/>
      <w:lvlText w:val=""/>
      <w:lvlJc w:val="left"/>
    </w:lvl>
    <w:lvl w:ilvl="5" w:tplc="3BDE1FD2">
      <w:start w:val="1"/>
      <w:numFmt w:val="bullet"/>
      <w:lvlText w:val=""/>
      <w:lvlJc w:val="left"/>
    </w:lvl>
    <w:lvl w:ilvl="6" w:tplc="28048910">
      <w:start w:val="1"/>
      <w:numFmt w:val="bullet"/>
      <w:lvlText w:val=""/>
      <w:lvlJc w:val="left"/>
    </w:lvl>
    <w:lvl w:ilvl="7" w:tplc="C7B290FC">
      <w:start w:val="1"/>
      <w:numFmt w:val="bullet"/>
      <w:lvlText w:val=""/>
      <w:lvlJc w:val="left"/>
    </w:lvl>
    <w:lvl w:ilvl="8" w:tplc="917CD69A">
      <w:start w:val="1"/>
      <w:numFmt w:val="bullet"/>
      <w:lvlText w:val=""/>
      <w:lvlJc w:val="left"/>
    </w:lvl>
  </w:abstractNum>
  <w:abstractNum w:abstractNumId="76" w15:restartNumberingAfterBreak="0">
    <w:nsid w:val="0000004D"/>
    <w:multiLevelType w:val="hybridMultilevel"/>
    <w:tmpl w:val="0F856866"/>
    <w:lvl w:ilvl="0" w:tplc="3D8CAEDC">
      <w:start w:val="3"/>
      <w:numFmt w:val="lowerLetter"/>
      <w:lvlText w:val="(%1)"/>
      <w:lvlJc w:val="left"/>
    </w:lvl>
    <w:lvl w:ilvl="1" w:tplc="BD2E4776">
      <w:start w:val="1"/>
      <w:numFmt w:val="lowerRoman"/>
      <w:lvlText w:val="(%2)"/>
      <w:lvlJc w:val="left"/>
    </w:lvl>
    <w:lvl w:ilvl="2" w:tplc="E706974A">
      <w:start w:val="1"/>
      <w:numFmt w:val="bullet"/>
      <w:lvlText w:val=""/>
      <w:lvlJc w:val="left"/>
    </w:lvl>
    <w:lvl w:ilvl="3" w:tplc="80EA2DFA">
      <w:start w:val="1"/>
      <w:numFmt w:val="bullet"/>
      <w:lvlText w:val=""/>
      <w:lvlJc w:val="left"/>
    </w:lvl>
    <w:lvl w:ilvl="4" w:tplc="42D69CEA">
      <w:start w:val="1"/>
      <w:numFmt w:val="bullet"/>
      <w:lvlText w:val=""/>
      <w:lvlJc w:val="left"/>
    </w:lvl>
    <w:lvl w:ilvl="5" w:tplc="515EDB00">
      <w:start w:val="1"/>
      <w:numFmt w:val="bullet"/>
      <w:lvlText w:val=""/>
      <w:lvlJc w:val="left"/>
    </w:lvl>
    <w:lvl w:ilvl="6" w:tplc="490E1E94">
      <w:start w:val="1"/>
      <w:numFmt w:val="bullet"/>
      <w:lvlText w:val=""/>
      <w:lvlJc w:val="left"/>
    </w:lvl>
    <w:lvl w:ilvl="7" w:tplc="7A1AAEC8">
      <w:start w:val="1"/>
      <w:numFmt w:val="bullet"/>
      <w:lvlText w:val=""/>
      <w:lvlJc w:val="left"/>
    </w:lvl>
    <w:lvl w:ilvl="8" w:tplc="9C644230">
      <w:start w:val="1"/>
      <w:numFmt w:val="bullet"/>
      <w:lvlText w:val=""/>
      <w:lvlJc w:val="left"/>
    </w:lvl>
  </w:abstractNum>
  <w:abstractNum w:abstractNumId="77" w15:restartNumberingAfterBreak="0">
    <w:nsid w:val="0000004E"/>
    <w:multiLevelType w:val="hybridMultilevel"/>
    <w:tmpl w:val="11B1CC32"/>
    <w:lvl w:ilvl="0" w:tplc="927ACC00">
      <w:start w:val="8"/>
      <w:numFmt w:val="decimal"/>
      <w:lvlText w:val="%1."/>
      <w:lvlJc w:val="left"/>
    </w:lvl>
    <w:lvl w:ilvl="1" w:tplc="C3729206">
      <w:start w:val="1"/>
      <w:numFmt w:val="bullet"/>
      <w:lvlText w:val=""/>
      <w:lvlJc w:val="left"/>
    </w:lvl>
    <w:lvl w:ilvl="2" w:tplc="855A6AD2">
      <w:start w:val="1"/>
      <w:numFmt w:val="bullet"/>
      <w:lvlText w:val=""/>
      <w:lvlJc w:val="left"/>
    </w:lvl>
    <w:lvl w:ilvl="3" w:tplc="92D47436">
      <w:start w:val="1"/>
      <w:numFmt w:val="bullet"/>
      <w:lvlText w:val=""/>
      <w:lvlJc w:val="left"/>
    </w:lvl>
    <w:lvl w:ilvl="4" w:tplc="BA6C368A">
      <w:start w:val="1"/>
      <w:numFmt w:val="bullet"/>
      <w:lvlText w:val=""/>
      <w:lvlJc w:val="left"/>
    </w:lvl>
    <w:lvl w:ilvl="5" w:tplc="DE90E23C">
      <w:start w:val="1"/>
      <w:numFmt w:val="bullet"/>
      <w:lvlText w:val=""/>
      <w:lvlJc w:val="left"/>
    </w:lvl>
    <w:lvl w:ilvl="6" w:tplc="A36A8284">
      <w:start w:val="1"/>
      <w:numFmt w:val="bullet"/>
      <w:lvlText w:val=""/>
      <w:lvlJc w:val="left"/>
    </w:lvl>
    <w:lvl w:ilvl="7" w:tplc="95E4C83A">
      <w:start w:val="1"/>
      <w:numFmt w:val="bullet"/>
      <w:lvlText w:val=""/>
      <w:lvlJc w:val="left"/>
    </w:lvl>
    <w:lvl w:ilvl="8" w:tplc="13A2A73E">
      <w:start w:val="1"/>
      <w:numFmt w:val="bullet"/>
      <w:lvlText w:val=""/>
      <w:lvlJc w:val="left"/>
    </w:lvl>
  </w:abstractNum>
  <w:abstractNum w:abstractNumId="78" w15:restartNumberingAfterBreak="0">
    <w:nsid w:val="0000004F"/>
    <w:multiLevelType w:val="hybridMultilevel"/>
    <w:tmpl w:val="2E22FBB6"/>
    <w:lvl w:ilvl="0" w:tplc="75CA41CA">
      <w:start w:val="1"/>
      <w:numFmt w:val="decimal"/>
      <w:lvlText w:val="8.%1"/>
      <w:lvlJc w:val="left"/>
    </w:lvl>
    <w:lvl w:ilvl="1" w:tplc="5802BE48">
      <w:start w:val="1"/>
      <w:numFmt w:val="lowerLetter"/>
      <w:lvlText w:val="(%2)"/>
      <w:lvlJc w:val="left"/>
    </w:lvl>
    <w:lvl w:ilvl="2" w:tplc="8506CE84">
      <w:start w:val="1"/>
      <w:numFmt w:val="bullet"/>
      <w:lvlText w:val=""/>
      <w:lvlJc w:val="left"/>
    </w:lvl>
    <w:lvl w:ilvl="3" w:tplc="5E2C555E">
      <w:start w:val="1"/>
      <w:numFmt w:val="bullet"/>
      <w:lvlText w:val=""/>
      <w:lvlJc w:val="left"/>
    </w:lvl>
    <w:lvl w:ilvl="4" w:tplc="61486B2E">
      <w:start w:val="1"/>
      <w:numFmt w:val="bullet"/>
      <w:lvlText w:val=""/>
      <w:lvlJc w:val="left"/>
    </w:lvl>
    <w:lvl w:ilvl="5" w:tplc="5F886166">
      <w:start w:val="1"/>
      <w:numFmt w:val="bullet"/>
      <w:lvlText w:val=""/>
      <w:lvlJc w:val="left"/>
    </w:lvl>
    <w:lvl w:ilvl="6" w:tplc="16FE7550">
      <w:start w:val="1"/>
      <w:numFmt w:val="bullet"/>
      <w:lvlText w:val=""/>
      <w:lvlJc w:val="left"/>
    </w:lvl>
    <w:lvl w:ilvl="7" w:tplc="ECE22C6E">
      <w:start w:val="1"/>
      <w:numFmt w:val="bullet"/>
      <w:lvlText w:val=""/>
      <w:lvlJc w:val="left"/>
    </w:lvl>
    <w:lvl w:ilvl="8" w:tplc="F5F20A94">
      <w:start w:val="1"/>
      <w:numFmt w:val="bullet"/>
      <w:lvlText w:val=""/>
      <w:lvlJc w:val="left"/>
    </w:lvl>
  </w:abstractNum>
  <w:abstractNum w:abstractNumId="79" w15:restartNumberingAfterBreak="0">
    <w:nsid w:val="00000050"/>
    <w:multiLevelType w:val="hybridMultilevel"/>
    <w:tmpl w:val="29934698"/>
    <w:lvl w:ilvl="0" w:tplc="A0AA4CAC">
      <w:start w:val="37"/>
      <w:numFmt w:val="decimal"/>
      <w:lvlText w:val="%1"/>
      <w:lvlJc w:val="left"/>
    </w:lvl>
    <w:lvl w:ilvl="1" w:tplc="D6A89B22">
      <w:start w:val="1"/>
      <w:numFmt w:val="bullet"/>
      <w:lvlText w:val=""/>
      <w:lvlJc w:val="left"/>
    </w:lvl>
    <w:lvl w:ilvl="2" w:tplc="DD8CF8D2">
      <w:start w:val="1"/>
      <w:numFmt w:val="bullet"/>
      <w:lvlText w:val=""/>
      <w:lvlJc w:val="left"/>
    </w:lvl>
    <w:lvl w:ilvl="3" w:tplc="21F2C130">
      <w:start w:val="1"/>
      <w:numFmt w:val="bullet"/>
      <w:lvlText w:val=""/>
      <w:lvlJc w:val="left"/>
    </w:lvl>
    <w:lvl w:ilvl="4" w:tplc="D1AA2548">
      <w:start w:val="1"/>
      <w:numFmt w:val="bullet"/>
      <w:lvlText w:val=""/>
      <w:lvlJc w:val="left"/>
    </w:lvl>
    <w:lvl w:ilvl="5" w:tplc="A2984478">
      <w:start w:val="1"/>
      <w:numFmt w:val="bullet"/>
      <w:lvlText w:val=""/>
      <w:lvlJc w:val="left"/>
    </w:lvl>
    <w:lvl w:ilvl="6" w:tplc="023E418A">
      <w:start w:val="1"/>
      <w:numFmt w:val="bullet"/>
      <w:lvlText w:val=""/>
      <w:lvlJc w:val="left"/>
    </w:lvl>
    <w:lvl w:ilvl="7" w:tplc="97E4A348">
      <w:start w:val="1"/>
      <w:numFmt w:val="bullet"/>
      <w:lvlText w:val=""/>
      <w:lvlJc w:val="left"/>
    </w:lvl>
    <w:lvl w:ilvl="8" w:tplc="9CA02558">
      <w:start w:val="1"/>
      <w:numFmt w:val="bullet"/>
      <w:lvlText w:val=""/>
      <w:lvlJc w:val="left"/>
    </w:lvl>
  </w:abstractNum>
  <w:abstractNum w:abstractNumId="80" w15:restartNumberingAfterBreak="0">
    <w:nsid w:val="00000051"/>
    <w:multiLevelType w:val="hybridMultilevel"/>
    <w:tmpl w:val="77485850"/>
    <w:lvl w:ilvl="0" w:tplc="87184700">
      <w:start w:val="1"/>
      <w:numFmt w:val="decimal"/>
      <w:lvlText w:val="%1"/>
      <w:lvlJc w:val="left"/>
    </w:lvl>
    <w:lvl w:ilvl="1" w:tplc="2996A272">
      <w:start w:val="2"/>
      <w:numFmt w:val="lowerLetter"/>
      <w:lvlText w:val="(%2)"/>
      <w:lvlJc w:val="left"/>
    </w:lvl>
    <w:lvl w:ilvl="2" w:tplc="7934669A">
      <w:start w:val="1"/>
      <w:numFmt w:val="lowerRoman"/>
      <w:lvlText w:val="%3"/>
      <w:lvlJc w:val="left"/>
    </w:lvl>
    <w:lvl w:ilvl="3" w:tplc="98B28716">
      <w:start w:val="1"/>
      <w:numFmt w:val="bullet"/>
      <w:lvlText w:val=""/>
      <w:lvlJc w:val="left"/>
    </w:lvl>
    <w:lvl w:ilvl="4" w:tplc="D53040AC">
      <w:start w:val="1"/>
      <w:numFmt w:val="bullet"/>
      <w:lvlText w:val=""/>
      <w:lvlJc w:val="left"/>
    </w:lvl>
    <w:lvl w:ilvl="5" w:tplc="66D21ECC">
      <w:start w:val="1"/>
      <w:numFmt w:val="bullet"/>
      <w:lvlText w:val=""/>
      <w:lvlJc w:val="left"/>
    </w:lvl>
    <w:lvl w:ilvl="6" w:tplc="D7E6184A">
      <w:start w:val="1"/>
      <w:numFmt w:val="bullet"/>
      <w:lvlText w:val=""/>
      <w:lvlJc w:val="left"/>
    </w:lvl>
    <w:lvl w:ilvl="7" w:tplc="2E106E34">
      <w:start w:val="1"/>
      <w:numFmt w:val="bullet"/>
      <w:lvlText w:val=""/>
      <w:lvlJc w:val="left"/>
    </w:lvl>
    <w:lvl w:ilvl="8" w:tplc="3F564B76">
      <w:start w:val="1"/>
      <w:numFmt w:val="bullet"/>
      <w:lvlText w:val=""/>
      <w:lvlJc w:val="left"/>
    </w:lvl>
  </w:abstractNum>
  <w:abstractNum w:abstractNumId="81" w15:restartNumberingAfterBreak="0">
    <w:nsid w:val="00000052"/>
    <w:multiLevelType w:val="hybridMultilevel"/>
    <w:tmpl w:val="744939A2"/>
    <w:lvl w:ilvl="0" w:tplc="D28019C6">
      <w:start w:val="3"/>
      <w:numFmt w:val="decimal"/>
      <w:lvlText w:val="8.%1"/>
      <w:lvlJc w:val="left"/>
    </w:lvl>
    <w:lvl w:ilvl="1" w:tplc="0F9E982A">
      <w:start w:val="1"/>
      <w:numFmt w:val="lowerLetter"/>
      <w:lvlText w:val="(%2)"/>
      <w:lvlJc w:val="left"/>
    </w:lvl>
    <w:lvl w:ilvl="2" w:tplc="0A2C9A9A">
      <w:start w:val="1"/>
      <w:numFmt w:val="lowerRoman"/>
      <w:lvlText w:val="(%3)"/>
      <w:lvlJc w:val="left"/>
    </w:lvl>
    <w:lvl w:ilvl="3" w:tplc="A2866CF8">
      <w:start w:val="1"/>
      <w:numFmt w:val="bullet"/>
      <w:lvlText w:val=""/>
      <w:lvlJc w:val="left"/>
    </w:lvl>
    <w:lvl w:ilvl="4" w:tplc="FACE5CE8">
      <w:start w:val="1"/>
      <w:numFmt w:val="bullet"/>
      <w:lvlText w:val=""/>
      <w:lvlJc w:val="left"/>
    </w:lvl>
    <w:lvl w:ilvl="5" w:tplc="B574BD5C">
      <w:start w:val="1"/>
      <w:numFmt w:val="bullet"/>
      <w:lvlText w:val=""/>
      <w:lvlJc w:val="left"/>
    </w:lvl>
    <w:lvl w:ilvl="6" w:tplc="F9FE1D32">
      <w:start w:val="1"/>
      <w:numFmt w:val="bullet"/>
      <w:lvlText w:val=""/>
      <w:lvlJc w:val="left"/>
    </w:lvl>
    <w:lvl w:ilvl="7" w:tplc="88B02C5C">
      <w:start w:val="1"/>
      <w:numFmt w:val="bullet"/>
      <w:lvlText w:val=""/>
      <w:lvlJc w:val="left"/>
    </w:lvl>
    <w:lvl w:ilvl="8" w:tplc="39D282DC">
      <w:start w:val="1"/>
      <w:numFmt w:val="bullet"/>
      <w:lvlText w:val=""/>
      <w:lvlJc w:val="left"/>
    </w:lvl>
  </w:abstractNum>
  <w:abstractNum w:abstractNumId="82" w15:restartNumberingAfterBreak="0">
    <w:nsid w:val="00000053"/>
    <w:multiLevelType w:val="hybridMultilevel"/>
    <w:tmpl w:val="4FA0D2E2"/>
    <w:lvl w:ilvl="0" w:tplc="C400CD2E">
      <w:start w:val="38"/>
      <w:numFmt w:val="decimal"/>
      <w:lvlText w:val="%1"/>
      <w:lvlJc w:val="left"/>
    </w:lvl>
    <w:lvl w:ilvl="1" w:tplc="F46A1BE6">
      <w:start w:val="1"/>
      <w:numFmt w:val="bullet"/>
      <w:lvlText w:val=""/>
      <w:lvlJc w:val="left"/>
    </w:lvl>
    <w:lvl w:ilvl="2" w:tplc="A5DC8654">
      <w:start w:val="1"/>
      <w:numFmt w:val="bullet"/>
      <w:lvlText w:val=""/>
      <w:lvlJc w:val="left"/>
    </w:lvl>
    <w:lvl w:ilvl="3" w:tplc="BEDC9CDC">
      <w:start w:val="1"/>
      <w:numFmt w:val="bullet"/>
      <w:lvlText w:val=""/>
      <w:lvlJc w:val="left"/>
    </w:lvl>
    <w:lvl w:ilvl="4" w:tplc="21C864B6">
      <w:start w:val="1"/>
      <w:numFmt w:val="bullet"/>
      <w:lvlText w:val=""/>
      <w:lvlJc w:val="left"/>
    </w:lvl>
    <w:lvl w:ilvl="5" w:tplc="21E4A290">
      <w:start w:val="1"/>
      <w:numFmt w:val="bullet"/>
      <w:lvlText w:val=""/>
      <w:lvlJc w:val="left"/>
    </w:lvl>
    <w:lvl w:ilvl="6" w:tplc="055E6534">
      <w:start w:val="1"/>
      <w:numFmt w:val="bullet"/>
      <w:lvlText w:val=""/>
      <w:lvlJc w:val="left"/>
    </w:lvl>
    <w:lvl w:ilvl="7" w:tplc="F670E56E">
      <w:start w:val="1"/>
      <w:numFmt w:val="bullet"/>
      <w:lvlText w:val=""/>
      <w:lvlJc w:val="left"/>
    </w:lvl>
    <w:lvl w:ilvl="8" w:tplc="51105422">
      <w:start w:val="1"/>
      <w:numFmt w:val="bullet"/>
      <w:lvlText w:val=""/>
      <w:lvlJc w:val="left"/>
    </w:lvl>
  </w:abstractNum>
  <w:abstractNum w:abstractNumId="83" w15:restartNumberingAfterBreak="0">
    <w:nsid w:val="00000054"/>
    <w:multiLevelType w:val="hybridMultilevel"/>
    <w:tmpl w:val="6B1D2C14"/>
    <w:lvl w:ilvl="0" w:tplc="FD543E18">
      <w:start w:val="1"/>
      <w:numFmt w:val="decimal"/>
      <w:lvlText w:val="%1"/>
      <w:lvlJc w:val="left"/>
    </w:lvl>
    <w:lvl w:ilvl="1" w:tplc="B3067644">
      <w:start w:val="5"/>
      <w:numFmt w:val="lowerLetter"/>
      <w:lvlText w:val="(%2)"/>
      <w:lvlJc w:val="left"/>
    </w:lvl>
    <w:lvl w:ilvl="2" w:tplc="A0707756">
      <w:start w:val="1"/>
      <w:numFmt w:val="bullet"/>
      <w:lvlText w:val=""/>
      <w:lvlJc w:val="left"/>
    </w:lvl>
    <w:lvl w:ilvl="3" w:tplc="87E2640E">
      <w:start w:val="1"/>
      <w:numFmt w:val="bullet"/>
      <w:lvlText w:val=""/>
      <w:lvlJc w:val="left"/>
    </w:lvl>
    <w:lvl w:ilvl="4" w:tplc="D6CE1672">
      <w:start w:val="1"/>
      <w:numFmt w:val="bullet"/>
      <w:lvlText w:val=""/>
      <w:lvlJc w:val="left"/>
    </w:lvl>
    <w:lvl w:ilvl="5" w:tplc="58542A94">
      <w:start w:val="1"/>
      <w:numFmt w:val="bullet"/>
      <w:lvlText w:val=""/>
      <w:lvlJc w:val="left"/>
    </w:lvl>
    <w:lvl w:ilvl="6" w:tplc="BF56D866">
      <w:start w:val="1"/>
      <w:numFmt w:val="bullet"/>
      <w:lvlText w:val=""/>
      <w:lvlJc w:val="left"/>
    </w:lvl>
    <w:lvl w:ilvl="7" w:tplc="477E44E6">
      <w:start w:val="1"/>
      <w:numFmt w:val="bullet"/>
      <w:lvlText w:val=""/>
      <w:lvlJc w:val="left"/>
    </w:lvl>
    <w:lvl w:ilvl="8" w:tplc="AE3A82FA">
      <w:start w:val="1"/>
      <w:numFmt w:val="bullet"/>
      <w:lvlText w:val=""/>
      <w:lvlJc w:val="left"/>
    </w:lvl>
  </w:abstractNum>
  <w:abstractNum w:abstractNumId="84" w15:restartNumberingAfterBreak="0">
    <w:nsid w:val="00000055"/>
    <w:multiLevelType w:val="hybridMultilevel"/>
    <w:tmpl w:val="68B867D2"/>
    <w:lvl w:ilvl="0" w:tplc="373EA6BC">
      <w:start w:val="4"/>
      <w:numFmt w:val="decimal"/>
      <w:lvlText w:val="8.%1"/>
      <w:lvlJc w:val="left"/>
    </w:lvl>
    <w:lvl w:ilvl="1" w:tplc="E892E9C2">
      <w:start w:val="1"/>
      <w:numFmt w:val="lowerLetter"/>
      <w:lvlText w:val="(%2)"/>
      <w:lvlJc w:val="left"/>
    </w:lvl>
    <w:lvl w:ilvl="2" w:tplc="7102BBAE">
      <w:start w:val="1"/>
      <w:numFmt w:val="bullet"/>
      <w:lvlText w:val=""/>
      <w:lvlJc w:val="left"/>
    </w:lvl>
    <w:lvl w:ilvl="3" w:tplc="81C2818C">
      <w:start w:val="1"/>
      <w:numFmt w:val="bullet"/>
      <w:lvlText w:val=""/>
      <w:lvlJc w:val="left"/>
    </w:lvl>
    <w:lvl w:ilvl="4" w:tplc="7486B2F6">
      <w:start w:val="1"/>
      <w:numFmt w:val="bullet"/>
      <w:lvlText w:val=""/>
      <w:lvlJc w:val="left"/>
    </w:lvl>
    <w:lvl w:ilvl="5" w:tplc="FDB80AA8">
      <w:start w:val="1"/>
      <w:numFmt w:val="bullet"/>
      <w:lvlText w:val=""/>
      <w:lvlJc w:val="left"/>
    </w:lvl>
    <w:lvl w:ilvl="6" w:tplc="245665AE">
      <w:start w:val="1"/>
      <w:numFmt w:val="bullet"/>
      <w:lvlText w:val=""/>
      <w:lvlJc w:val="left"/>
    </w:lvl>
    <w:lvl w:ilvl="7" w:tplc="3190D80E">
      <w:start w:val="1"/>
      <w:numFmt w:val="bullet"/>
      <w:lvlText w:val=""/>
      <w:lvlJc w:val="left"/>
    </w:lvl>
    <w:lvl w:ilvl="8" w:tplc="474828EE">
      <w:start w:val="1"/>
      <w:numFmt w:val="bullet"/>
      <w:lvlText w:val=""/>
      <w:lvlJc w:val="left"/>
    </w:lvl>
  </w:abstractNum>
  <w:abstractNum w:abstractNumId="85" w15:restartNumberingAfterBreak="0">
    <w:nsid w:val="00000056"/>
    <w:multiLevelType w:val="hybridMultilevel"/>
    <w:tmpl w:val="3F7F5DD8"/>
    <w:lvl w:ilvl="0" w:tplc="6D5CEA36">
      <w:start w:val="5"/>
      <w:numFmt w:val="decimal"/>
      <w:lvlText w:val="8.%1"/>
      <w:lvlJc w:val="left"/>
    </w:lvl>
    <w:lvl w:ilvl="1" w:tplc="B73A9DCE">
      <w:start w:val="1"/>
      <w:numFmt w:val="lowerLetter"/>
      <w:lvlText w:val="(%2)"/>
      <w:lvlJc w:val="left"/>
    </w:lvl>
    <w:lvl w:ilvl="2" w:tplc="527CDAD6">
      <w:start w:val="1"/>
      <w:numFmt w:val="lowerRoman"/>
      <w:lvlText w:val="(%3)"/>
      <w:lvlJc w:val="left"/>
    </w:lvl>
    <w:lvl w:ilvl="3" w:tplc="F68C0FCA">
      <w:start w:val="1"/>
      <w:numFmt w:val="bullet"/>
      <w:lvlText w:val=""/>
      <w:lvlJc w:val="left"/>
    </w:lvl>
    <w:lvl w:ilvl="4" w:tplc="28362E14">
      <w:start w:val="1"/>
      <w:numFmt w:val="bullet"/>
      <w:lvlText w:val=""/>
      <w:lvlJc w:val="left"/>
    </w:lvl>
    <w:lvl w:ilvl="5" w:tplc="FE361E56">
      <w:start w:val="1"/>
      <w:numFmt w:val="bullet"/>
      <w:lvlText w:val=""/>
      <w:lvlJc w:val="left"/>
    </w:lvl>
    <w:lvl w:ilvl="6" w:tplc="0A62A6BC">
      <w:start w:val="1"/>
      <w:numFmt w:val="bullet"/>
      <w:lvlText w:val=""/>
      <w:lvlJc w:val="left"/>
    </w:lvl>
    <w:lvl w:ilvl="7" w:tplc="29DE7AC0">
      <w:start w:val="1"/>
      <w:numFmt w:val="bullet"/>
      <w:lvlText w:val=""/>
      <w:lvlJc w:val="left"/>
    </w:lvl>
    <w:lvl w:ilvl="8" w:tplc="72B27C44">
      <w:start w:val="1"/>
      <w:numFmt w:val="bullet"/>
      <w:lvlText w:val=""/>
      <w:lvlJc w:val="left"/>
    </w:lvl>
  </w:abstractNum>
  <w:abstractNum w:abstractNumId="86" w15:restartNumberingAfterBreak="0">
    <w:nsid w:val="00000057"/>
    <w:multiLevelType w:val="hybridMultilevel"/>
    <w:tmpl w:val="2AE05A34"/>
    <w:lvl w:ilvl="0" w:tplc="0DF82556">
      <w:start w:val="39"/>
      <w:numFmt w:val="decimal"/>
      <w:lvlText w:val="%1"/>
      <w:lvlJc w:val="left"/>
    </w:lvl>
    <w:lvl w:ilvl="1" w:tplc="9C68CEEE">
      <w:start w:val="1"/>
      <w:numFmt w:val="bullet"/>
      <w:lvlText w:val=""/>
      <w:lvlJc w:val="left"/>
    </w:lvl>
    <w:lvl w:ilvl="2" w:tplc="223A8FE2">
      <w:start w:val="1"/>
      <w:numFmt w:val="bullet"/>
      <w:lvlText w:val=""/>
      <w:lvlJc w:val="left"/>
    </w:lvl>
    <w:lvl w:ilvl="3" w:tplc="4C4C97F4">
      <w:start w:val="1"/>
      <w:numFmt w:val="bullet"/>
      <w:lvlText w:val=""/>
      <w:lvlJc w:val="left"/>
    </w:lvl>
    <w:lvl w:ilvl="4" w:tplc="11006A4E">
      <w:start w:val="1"/>
      <w:numFmt w:val="bullet"/>
      <w:lvlText w:val=""/>
      <w:lvlJc w:val="left"/>
    </w:lvl>
    <w:lvl w:ilvl="5" w:tplc="B9187B2A">
      <w:start w:val="1"/>
      <w:numFmt w:val="bullet"/>
      <w:lvlText w:val=""/>
      <w:lvlJc w:val="left"/>
    </w:lvl>
    <w:lvl w:ilvl="6" w:tplc="7D42F294">
      <w:start w:val="1"/>
      <w:numFmt w:val="bullet"/>
      <w:lvlText w:val=""/>
      <w:lvlJc w:val="left"/>
    </w:lvl>
    <w:lvl w:ilvl="7" w:tplc="A4C21FF0">
      <w:start w:val="1"/>
      <w:numFmt w:val="bullet"/>
      <w:lvlText w:val=""/>
      <w:lvlJc w:val="left"/>
    </w:lvl>
    <w:lvl w:ilvl="8" w:tplc="89724B3A">
      <w:start w:val="1"/>
      <w:numFmt w:val="bullet"/>
      <w:lvlText w:val=""/>
      <w:lvlJc w:val="left"/>
    </w:lvl>
  </w:abstractNum>
  <w:abstractNum w:abstractNumId="87" w15:restartNumberingAfterBreak="0">
    <w:nsid w:val="00000058"/>
    <w:multiLevelType w:val="hybridMultilevel"/>
    <w:tmpl w:val="32794FF6"/>
    <w:lvl w:ilvl="0" w:tplc="8E246ADA">
      <w:start w:val="1"/>
      <w:numFmt w:val="decimal"/>
      <w:lvlText w:val="%1"/>
      <w:lvlJc w:val="left"/>
    </w:lvl>
    <w:lvl w:ilvl="1" w:tplc="A5320B86">
      <w:start w:val="2"/>
      <w:numFmt w:val="lowerLetter"/>
      <w:lvlText w:val="(%2)"/>
      <w:lvlJc w:val="left"/>
    </w:lvl>
    <w:lvl w:ilvl="2" w:tplc="7CF2DEF0">
      <w:start w:val="1"/>
      <w:numFmt w:val="lowerRoman"/>
      <w:lvlText w:val="%3"/>
      <w:lvlJc w:val="left"/>
    </w:lvl>
    <w:lvl w:ilvl="3" w:tplc="1BB8CE02">
      <w:start w:val="1"/>
      <w:numFmt w:val="bullet"/>
      <w:lvlText w:val=""/>
      <w:lvlJc w:val="left"/>
    </w:lvl>
    <w:lvl w:ilvl="4" w:tplc="BE10EAA0">
      <w:start w:val="1"/>
      <w:numFmt w:val="bullet"/>
      <w:lvlText w:val=""/>
      <w:lvlJc w:val="left"/>
    </w:lvl>
    <w:lvl w:ilvl="5" w:tplc="B12C74BE">
      <w:start w:val="1"/>
      <w:numFmt w:val="bullet"/>
      <w:lvlText w:val=""/>
      <w:lvlJc w:val="left"/>
    </w:lvl>
    <w:lvl w:ilvl="6" w:tplc="0E6E0218">
      <w:start w:val="1"/>
      <w:numFmt w:val="bullet"/>
      <w:lvlText w:val=""/>
      <w:lvlJc w:val="left"/>
    </w:lvl>
    <w:lvl w:ilvl="7" w:tplc="CE02AE38">
      <w:start w:val="1"/>
      <w:numFmt w:val="bullet"/>
      <w:lvlText w:val=""/>
      <w:lvlJc w:val="left"/>
    </w:lvl>
    <w:lvl w:ilvl="8" w:tplc="4F340E50">
      <w:start w:val="1"/>
      <w:numFmt w:val="bullet"/>
      <w:lvlText w:val=""/>
      <w:lvlJc w:val="left"/>
    </w:lvl>
  </w:abstractNum>
  <w:abstractNum w:abstractNumId="88" w15:restartNumberingAfterBreak="0">
    <w:nsid w:val="00000059"/>
    <w:multiLevelType w:val="hybridMultilevel"/>
    <w:tmpl w:val="5454945E"/>
    <w:lvl w:ilvl="0" w:tplc="DDBAE9A6">
      <w:start w:val="6"/>
      <w:numFmt w:val="decimal"/>
      <w:lvlText w:val="8.%1"/>
      <w:lvlJc w:val="left"/>
    </w:lvl>
    <w:lvl w:ilvl="1" w:tplc="44586134">
      <w:start w:val="1"/>
      <w:numFmt w:val="lowerLetter"/>
      <w:lvlText w:val="(%2)"/>
      <w:lvlJc w:val="left"/>
    </w:lvl>
    <w:lvl w:ilvl="2" w:tplc="78D60E02">
      <w:start w:val="1"/>
      <w:numFmt w:val="lowerRoman"/>
      <w:lvlText w:val="(%3)"/>
      <w:lvlJc w:val="left"/>
    </w:lvl>
    <w:lvl w:ilvl="3" w:tplc="BF629C42">
      <w:start w:val="1"/>
      <w:numFmt w:val="bullet"/>
      <w:lvlText w:val=""/>
      <w:lvlJc w:val="left"/>
    </w:lvl>
    <w:lvl w:ilvl="4" w:tplc="051686EA">
      <w:start w:val="1"/>
      <w:numFmt w:val="bullet"/>
      <w:lvlText w:val=""/>
      <w:lvlJc w:val="left"/>
    </w:lvl>
    <w:lvl w:ilvl="5" w:tplc="3BAECB5C">
      <w:start w:val="1"/>
      <w:numFmt w:val="bullet"/>
      <w:lvlText w:val=""/>
      <w:lvlJc w:val="left"/>
    </w:lvl>
    <w:lvl w:ilvl="6" w:tplc="43824360">
      <w:start w:val="1"/>
      <w:numFmt w:val="bullet"/>
      <w:lvlText w:val=""/>
      <w:lvlJc w:val="left"/>
    </w:lvl>
    <w:lvl w:ilvl="7" w:tplc="2140E1E2">
      <w:start w:val="1"/>
      <w:numFmt w:val="bullet"/>
      <w:lvlText w:val=""/>
      <w:lvlJc w:val="left"/>
    </w:lvl>
    <w:lvl w:ilvl="8" w:tplc="2FA4FC8C">
      <w:start w:val="1"/>
      <w:numFmt w:val="bullet"/>
      <w:lvlText w:val=""/>
      <w:lvlJc w:val="left"/>
    </w:lvl>
  </w:abstractNum>
  <w:abstractNum w:abstractNumId="89" w15:restartNumberingAfterBreak="0">
    <w:nsid w:val="0000005A"/>
    <w:multiLevelType w:val="hybridMultilevel"/>
    <w:tmpl w:val="4DEFDFA0"/>
    <w:lvl w:ilvl="0" w:tplc="60B43514">
      <w:start w:val="2"/>
      <w:numFmt w:val="lowerLetter"/>
      <w:lvlText w:val="(%1)"/>
      <w:lvlJc w:val="left"/>
    </w:lvl>
    <w:lvl w:ilvl="1" w:tplc="B892444C">
      <w:start w:val="1"/>
      <w:numFmt w:val="bullet"/>
      <w:lvlText w:val=""/>
      <w:lvlJc w:val="left"/>
    </w:lvl>
    <w:lvl w:ilvl="2" w:tplc="997EFE1E">
      <w:start w:val="1"/>
      <w:numFmt w:val="bullet"/>
      <w:lvlText w:val=""/>
      <w:lvlJc w:val="left"/>
    </w:lvl>
    <w:lvl w:ilvl="3" w:tplc="81AE82F8">
      <w:start w:val="1"/>
      <w:numFmt w:val="bullet"/>
      <w:lvlText w:val=""/>
      <w:lvlJc w:val="left"/>
    </w:lvl>
    <w:lvl w:ilvl="4" w:tplc="E49E34DE">
      <w:start w:val="1"/>
      <w:numFmt w:val="bullet"/>
      <w:lvlText w:val=""/>
      <w:lvlJc w:val="left"/>
    </w:lvl>
    <w:lvl w:ilvl="5" w:tplc="8BB8AC08">
      <w:start w:val="1"/>
      <w:numFmt w:val="bullet"/>
      <w:lvlText w:val=""/>
      <w:lvlJc w:val="left"/>
    </w:lvl>
    <w:lvl w:ilvl="6" w:tplc="210638DE">
      <w:start w:val="1"/>
      <w:numFmt w:val="bullet"/>
      <w:lvlText w:val=""/>
      <w:lvlJc w:val="left"/>
    </w:lvl>
    <w:lvl w:ilvl="7" w:tplc="109A4BB6">
      <w:start w:val="1"/>
      <w:numFmt w:val="bullet"/>
      <w:lvlText w:val=""/>
      <w:lvlJc w:val="left"/>
    </w:lvl>
    <w:lvl w:ilvl="8" w:tplc="E4B2FC00">
      <w:start w:val="1"/>
      <w:numFmt w:val="bullet"/>
      <w:lvlText w:val=""/>
      <w:lvlJc w:val="left"/>
    </w:lvl>
  </w:abstractNum>
  <w:abstractNum w:abstractNumId="90" w15:restartNumberingAfterBreak="0">
    <w:nsid w:val="0000005B"/>
    <w:multiLevelType w:val="hybridMultilevel"/>
    <w:tmpl w:val="2123D5F2"/>
    <w:lvl w:ilvl="0" w:tplc="A2726D16">
      <w:start w:val="1"/>
      <w:numFmt w:val="decimal"/>
      <w:lvlText w:val="%1"/>
      <w:lvlJc w:val="left"/>
    </w:lvl>
    <w:lvl w:ilvl="1" w:tplc="42E6FDE6">
      <w:start w:val="4"/>
      <w:numFmt w:val="lowerLetter"/>
      <w:lvlText w:val="(%2)"/>
      <w:lvlJc w:val="left"/>
    </w:lvl>
    <w:lvl w:ilvl="2" w:tplc="1186A4C6">
      <w:start w:val="1"/>
      <w:numFmt w:val="lowerRoman"/>
      <w:lvlText w:val="(%3)"/>
      <w:lvlJc w:val="left"/>
    </w:lvl>
    <w:lvl w:ilvl="3" w:tplc="E8F0E9F6">
      <w:start w:val="1"/>
      <w:numFmt w:val="bullet"/>
      <w:lvlText w:val=""/>
      <w:lvlJc w:val="left"/>
    </w:lvl>
    <w:lvl w:ilvl="4" w:tplc="128AAD5C">
      <w:start w:val="1"/>
      <w:numFmt w:val="bullet"/>
      <w:lvlText w:val=""/>
      <w:lvlJc w:val="left"/>
    </w:lvl>
    <w:lvl w:ilvl="5" w:tplc="20E0764A">
      <w:start w:val="1"/>
      <w:numFmt w:val="bullet"/>
      <w:lvlText w:val=""/>
      <w:lvlJc w:val="left"/>
    </w:lvl>
    <w:lvl w:ilvl="6" w:tplc="619ACBDC">
      <w:start w:val="1"/>
      <w:numFmt w:val="bullet"/>
      <w:lvlText w:val=""/>
      <w:lvlJc w:val="left"/>
    </w:lvl>
    <w:lvl w:ilvl="7" w:tplc="4D6C8E7A">
      <w:start w:val="1"/>
      <w:numFmt w:val="bullet"/>
      <w:lvlText w:val=""/>
      <w:lvlJc w:val="left"/>
    </w:lvl>
    <w:lvl w:ilvl="8" w:tplc="55867D7E">
      <w:start w:val="1"/>
      <w:numFmt w:val="bullet"/>
      <w:lvlText w:val=""/>
      <w:lvlJc w:val="left"/>
    </w:lvl>
  </w:abstractNum>
  <w:abstractNum w:abstractNumId="91" w15:restartNumberingAfterBreak="0">
    <w:nsid w:val="0000005C"/>
    <w:multiLevelType w:val="hybridMultilevel"/>
    <w:tmpl w:val="135B8110"/>
    <w:lvl w:ilvl="0" w:tplc="0658DCBA">
      <w:start w:val="9"/>
      <w:numFmt w:val="decimal"/>
      <w:lvlText w:val="%1."/>
      <w:lvlJc w:val="left"/>
    </w:lvl>
    <w:lvl w:ilvl="1" w:tplc="62BC399C">
      <w:start w:val="1"/>
      <w:numFmt w:val="lowerLetter"/>
      <w:lvlText w:val="%2"/>
      <w:lvlJc w:val="left"/>
    </w:lvl>
    <w:lvl w:ilvl="2" w:tplc="89E8E8F2">
      <w:start w:val="1"/>
      <w:numFmt w:val="lowerRoman"/>
      <w:lvlText w:val="%3"/>
      <w:lvlJc w:val="left"/>
    </w:lvl>
    <w:lvl w:ilvl="3" w:tplc="0BD2F300">
      <w:start w:val="1"/>
      <w:numFmt w:val="bullet"/>
      <w:lvlText w:val=""/>
      <w:lvlJc w:val="left"/>
    </w:lvl>
    <w:lvl w:ilvl="4" w:tplc="EBE2E676">
      <w:start w:val="1"/>
      <w:numFmt w:val="bullet"/>
      <w:lvlText w:val=""/>
      <w:lvlJc w:val="left"/>
    </w:lvl>
    <w:lvl w:ilvl="5" w:tplc="C2224CA8">
      <w:start w:val="1"/>
      <w:numFmt w:val="bullet"/>
      <w:lvlText w:val=""/>
      <w:lvlJc w:val="left"/>
    </w:lvl>
    <w:lvl w:ilvl="6" w:tplc="55B6A026">
      <w:start w:val="1"/>
      <w:numFmt w:val="bullet"/>
      <w:lvlText w:val=""/>
      <w:lvlJc w:val="left"/>
    </w:lvl>
    <w:lvl w:ilvl="7" w:tplc="419A30EE">
      <w:start w:val="1"/>
      <w:numFmt w:val="bullet"/>
      <w:lvlText w:val=""/>
      <w:lvlJc w:val="left"/>
    </w:lvl>
    <w:lvl w:ilvl="8" w:tplc="6B703F42">
      <w:start w:val="1"/>
      <w:numFmt w:val="bullet"/>
      <w:lvlText w:val=""/>
      <w:lvlJc w:val="left"/>
    </w:lvl>
  </w:abstractNum>
  <w:abstractNum w:abstractNumId="92" w15:restartNumberingAfterBreak="0">
    <w:nsid w:val="0000005D"/>
    <w:multiLevelType w:val="hybridMultilevel"/>
    <w:tmpl w:val="094927A8"/>
    <w:lvl w:ilvl="0" w:tplc="5B66B202">
      <w:start w:val="1"/>
      <w:numFmt w:val="decimal"/>
      <w:lvlText w:val="9.%1"/>
      <w:lvlJc w:val="left"/>
    </w:lvl>
    <w:lvl w:ilvl="1" w:tplc="AD449692">
      <w:start w:val="1"/>
      <w:numFmt w:val="lowerLetter"/>
      <w:lvlText w:val="(%2)"/>
      <w:lvlJc w:val="left"/>
    </w:lvl>
    <w:lvl w:ilvl="2" w:tplc="DBF24B74">
      <w:start w:val="1"/>
      <w:numFmt w:val="lowerRoman"/>
      <w:lvlText w:val="(%3)"/>
      <w:lvlJc w:val="left"/>
    </w:lvl>
    <w:lvl w:ilvl="3" w:tplc="147085B4">
      <w:start w:val="1"/>
      <w:numFmt w:val="bullet"/>
      <w:lvlText w:val=""/>
      <w:lvlJc w:val="left"/>
    </w:lvl>
    <w:lvl w:ilvl="4" w:tplc="EAD47F36">
      <w:start w:val="1"/>
      <w:numFmt w:val="bullet"/>
      <w:lvlText w:val=""/>
      <w:lvlJc w:val="left"/>
    </w:lvl>
    <w:lvl w:ilvl="5" w:tplc="B6D6BD06">
      <w:start w:val="1"/>
      <w:numFmt w:val="bullet"/>
      <w:lvlText w:val=""/>
      <w:lvlJc w:val="left"/>
    </w:lvl>
    <w:lvl w:ilvl="6" w:tplc="2C5C4B18">
      <w:start w:val="1"/>
      <w:numFmt w:val="bullet"/>
      <w:lvlText w:val=""/>
      <w:lvlJc w:val="left"/>
    </w:lvl>
    <w:lvl w:ilvl="7" w:tplc="70D4F7B2">
      <w:start w:val="1"/>
      <w:numFmt w:val="bullet"/>
      <w:lvlText w:val=""/>
      <w:lvlJc w:val="left"/>
    </w:lvl>
    <w:lvl w:ilvl="8" w:tplc="0572522C">
      <w:start w:val="1"/>
      <w:numFmt w:val="bullet"/>
      <w:lvlText w:val=""/>
      <w:lvlJc w:val="left"/>
    </w:lvl>
  </w:abstractNum>
  <w:abstractNum w:abstractNumId="93" w15:restartNumberingAfterBreak="0">
    <w:nsid w:val="0000005E"/>
    <w:multiLevelType w:val="hybridMultilevel"/>
    <w:tmpl w:val="0DCDF8F6"/>
    <w:lvl w:ilvl="0" w:tplc="0AAEFE98">
      <w:start w:val="2"/>
      <w:numFmt w:val="lowerLetter"/>
      <w:lvlText w:val="(%1)"/>
      <w:lvlJc w:val="left"/>
    </w:lvl>
    <w:lvl w:ilvl="1" w:tplc="8FCC2F20">
      <w:start w:val="1"/>
      <w:numFmt w:val="bullet"/>
      <w:lvlText w:val=""/>
      <w:lvlJc w:val="left"/>
    </w:lvl>
    <w:lvl w:ilvl="2" w:tplc="4D4CCC12">
      <w:start w:val="1"/>
      <w:numFmt w:val="bullet"/>
      <w:lvlText w:val=""/>
      <w:lvlJc w:val="left"/>
    </w:lvl>
    <w:lvl w:ilvl="3" w:tplc="528AC94C">
      <w:start w:val="1"/>
      <w:numFmt w:val="bullet"/>
      <w:lvlText w:val=""/>
      <w:lvlJc w:val="left"/>
    </w:lvl>
    <w:lvl w:ilvl="4" w:tplc="103AEDBE">
      <w:start w:val="1"/>
      <w:numFmt w:val="bullet"/>
      <w:lvlText w:val=""/>
      <w:lvlJc w:val="left"/>
    </w:lvl>
    <w:lvl w:ilvl="5" w:tplc="521433B4">
      <w:start w:val="1"/>
      <w:numFmt w:val="bullet"/>
      <w:lvlText w:val=""/>
      <w:lvlJc w:val="left"/>
    </w:lvl>
    <w:lvl w:ilvl="6" w:tplc="EB0EF9F6">
      <w:start w:val="1"/>
      <w:numFmt w:val="bullet"/>
      <w:lvlText w:val=""/>
      <w:lvlJc w:val="left"/>
    </w:lvl>
    <w:lvl w:ilvl="7" w:tplc="D80005FA">
      <w:start w:val="1"/>
      <w:numFmt w:val="bullet"/>
      <w:lvlText w:val=""/>
      <w:lvlJc w:val="left"/>
    </w:lvl>
    <w:lvl w:ilvl="8" w:tplc="9168C02E">
      <w:start w:val="1"/>
      <w:numFmt w:val="bullet"/>
      <w:lvlText w:val=""/>
      <w:lvlJc w:val="left"/>
    </w:lvl>
  </w:abstractNum>
  <w:abstractNum w:abstractNumId="94" w15:restartNumberingAfterBreak="0">
    <w:nsid w:val="0000005F"/>
    <w:multiLevelType w:val="hybridMultilevel"/>
    <w:tmpl w:val="52D7B104"/>
    <w:lvl w:ilvl="0" w:tplc="F358103A">
      <w:start w:val="41"/>
      <w:numFmt w:val="decimal"/>
      <w:lvlText w:val="%1"/>
      <w:lvlJc w:val="left"/>
    </w:lvl>
    <w:lvl w:ilvl="1" w:tplc="D4845802">
      <w:start w:val="1"/>
      <w:numFmt w:val="bullet"/>
      <w:lvlText w:val=""/>
      <w:lvlJc w:val="left"/>
    </w:lvl>
    <w:lvl w:ilvl="2" w:tplc="BB5425FA">
      <w:start w:val="1"/>
      <w:numFmt w:val="bullet"/>
      <w:lvlText w:val=""/>
      <w:lvlJc w:val="left"/>
    </w:lvl>
    <w:lvl w:ilvl="3" w:tplc="29A649F2">
      <w:start w:val="1"/>
      <w:numFmt w:val="bullet"/>
      <w:lvlText w:val=""/>
      <w:lvlJc w:val="left"/>
    </w:lvl>
    <w:lvl w:ilvl="4" w:tplc="2F2025F6">
      <w:start w:val="1"/>
      <w:numFmt w:val="bullet"/>
      <w:lvlText w:val=""/>
      <w:lvlJc w:val="left"/>
    </w:lvl>
    <w:lvl w:ilvl="5" w:tplc="C186E01E">
      <w:start w:val="1"/>
      <w:numFmt w:val="bullet"/>
      <w:lvlText w:val=""/>
      <w:lvlJc w:val="left"/>
    </w:lvl>
    <w:lvl w:ilvl="6" w:tplc="7514E224">
      <w:start w:val="1"/>
      <w:numFmt w:val="bullet"/>
      <w:lvlText w:val=""/>
      <w:lvlJc w:val="left"/>
    </w:lvl>
    <w:lvl w:ilvl="7" w:tplc="08A61050">
      <w:start w:val="1"/>
      <w:numFmt w:val="bullet"/>
      <w:lvlText w:val=""/>
      <w:lvlJc w:val="left"/>
    </w:lvl>
    <w:lvl w:ilvl="8" w:tplc="2D708C00">
      <w:start w:val="1"/>
      <w:numFmt w:val="bullet"/>
      <w:lvlText w:val=""/>
      <w:lvlJc w:val="left"/>
    </w:lvl>
  </w:abstractNum>
  <w:abstractNum w:abstractNumId="95" w15:restartNumberingAfterBreak="0">
    <w:nsid w:val="00000060"/>
    <w:multiLevelType w:val="hybridMultilevel"/>
    <w:tmpl w:val="2E8A6394"/>
    <w:lvl w:ilvl="0" w:tplc="F224F9B8">
      <w:start w:val="3"/>
      <w:numFmt w:val="decimal"/>
      <w:lvlText w:val="9.%1"/>
      <w:lvlJc w:val="left"/>
    </w:lvl>
    <w:lvl w:ilvl="1" w:tplc="972AB72E">
      <w:start w:val="1"/>
      <w:numFmt w:val="lowerLetter"/>
      <w:lvlText w:val="(%2)"/>
      <w:lvlJc w:val="left"/>
    </w:lvl>
    <w:lvl w:ilvl="2" w:tplc="0552836E">
      <w:start w:val="1"/>
      <w:numFmt w:val="lowerRoman"/>
      <w:lvlText w:val="(%3)"/>
      <w:lvlJc w:val="left"/>
    </w:lvl>
    <w:lvl w:ilvl="3" w:tplc="A6A21B10">
      <w:start w:val="1"/>
      <w:numFmt w:val="bullet"/>
      <w:lvlText w:val=""/>
      <w:lvlJc w:val="left"/>
    </w:lvl>
    <w:lvl w:ilvl="4" w:tplc="805E246A">
      <w:start w:val="1"/>
      <w:numFmt w:val="bullet"/>
      <w:lvlText w:val=""/>
      <w:lvlJc w:val="left"/>
    </w:lvl>
    <w:lvl w:ilvl="5" w:tplc="5686D0B8">
      <w:start w:val="1"/>
      <w:numFmt w:val="bullet"/>
      <w:lvlText w:val=""/>
      <w:lvlJc w:val="left"/>
    </w:lvl>
    <w:lvl w:ilvl="6" w:tplc="BB1CBC20">
      <w:start w:val="1"/>
      <w:numFmt w:val="bullet"/>
      <w:lvlText w:val=""/>
      <w:lvlJc w:val="left"/>
    </w:lvl>
    <w:lvl w:ilvl="7" w:tplc="AAC6058C">
      <w:start w:val="1"/>
      <w:numFmt w:val="bullet"/>
      <w:lvlText w:val=""/>
      <w:lvlJc w:val="left"/>
    </w:lvl>
    <w:lvl w:ilvl="8" w:tplc="2D4C4A1E">
      <w:start w:val="1"/>
      <w:numFmt w:val="bullet"/>
      <w:lvlText w:val=""/>
      <w:lvlJc w:val="left"/>
    </w:lvl>
  </w:abstractNum>
  <w:abstractNum w:abstractNumId="96" w15:restartNumberingAfterBreak="0">
    <w:nsid w:val="00000061"/>
    <w:multiLevelType w:val="hybridMultilevel"/>
    <w:tmpl w:val="24E60400"/>
    <w:lvl w:ilvl="0" w:tplc="491C20A2">
      <w:start w:val="1"/>
      <w:numFmt w:val="decimal"/>
      <w:lvlText w:val="%1"/>
      <w:lvlJc w:val="left"/>
    </w:lvl>
    <w:lvl w:ilvl="1" w:tplc="4F0CFBDC">
      <w:start w:val="4"/>
      <w:numFmt w:val="lowerLetter"/>
      <w:lvlText w:val="(%2)"/>
      <w:lvlJc w:val="left"/>
    </w:lvl>
    <w:lvl w:ilvl="2" w:tplc="B8DC776A">
      <w:start w:val="1"/>
      <w:numFmt w:val="bullet"/>
      <w:lvlText w:val=""/>
      <w:lvlJc w:val="left"/>
    </w:lvl>
    <w:lvl w:ilvl="3" w:tplc="9F5ADA84">
      <w:start w:val="1"/>
      <w:numFmt w:val="bullet"/>
      <w:lvlText w:val=""/>
      <w:lvlJc w:val="left"/>
    </w:lvl>
    <w:lvl w:ilvl="4" w:tplc="78BE7C86">
      <w:start w:val="1"/>
      <w:numFmt w:val="bullet"/>
      <w:lvlText w:val=""/>
      <w:lvlJc w:val="left"/>
    </w:lvl>
    <w:lvl w:ilvl="5" w:tplc="86D07790">
      <w:start w:val="1"/>
      <w:numFmt w:val="bullet"/>
      <w:lvlText w:val=""/>
      <w:lvlJc w:val="left"/>
    </w:lvl>
    <w:lvl w:ilvl="6" w:tplc="2A58CFFC">
      <w:start w:val="1"/>
      <w:numFmt w:val="bullet"/>
      <w:lvlText w:val=""/>
      <w:lvlJc w:val="left"/>
    </w:lvl>
    <w:lvl w:ilvl="7" w:tplc="9126CDD2">
      <w:start w:val="1"/>
      <w:numFmt w:val="bullet"/>
      <w:lvlText w:val=""/>
      <w:lvlJc w:val="left"/>
    </w:lvl>
    <w:lvl w:ilvl="8" w:tplc="8792614C">
      <w:start w:val="1"/>
      <w:numFmt w:val="bullet"/>
      <w:lvlText w:val=""/>
      <w:lvlJc w:val="left"/>
    </w:lvl>
  </w:abstractNum>
  <w:abstractNum w:abstractNumId="97" w15:restartNumberingAfterBreak="0">
    <w:nsid w:val="00000062"/>
    <w:multiLevelType w:val="hybridMultilevel"/>
    <w:tmpl w:val="2A6AD9BE"/>
    <w:lvl w:ilvl="0" w:tplc="1AD4B378">
      <w:start w:val="10"/>
      <w:numFmt w:val="decimal"/>
      <w:lvlText w:val="%1."/>
      <w:lvlJc w:val="left"/>
    </w:lvl>
    <w:lvl w:ilvl="1" w:tplc="B9547EC2">
      <w:start w:val="1"/>
      <w:numFmt w:val="lowerLetter"/>
      <w:lvlText w:val="%2"/>
      <w:lvlJc w:val="left"/>
    </w:lvl>
    <w:lvl w:ilvl="2" w:tplc="7ABAD5E8">
      <w:start w:val="1"/>
      <w:numFmt w:val="bullet"/>
      <w:lvlText w:val=""/>
      <w:lvlJc w:val="left"/>
    </w:lvl>
    <w:lvl w:ilvl="3" w:tplc="AC4EAF08">
      <w:start w:val="1"/>
      <w:numFmt w:val="bullet"/>
      <w:lvlText w:val=""/>
      <w:lvlJc w:val="left"/>
    </w:lvl>
    <w:lvl w:ilvl="4" w:tplc="7B0A928A">
      <w:start w:val="1"/>
      <w:numFmt w:val="bullet"/>
      <w:lvlText w:val=""/>
      <w:lvlJc w:val="left"/>
    </w:lvl>
    <w:lvl w:ilvl="5" w:tplc="3CC24186">
      <w:start w:val="1"/>
      <w:numFmt w:val="bullet"/>
      <w:lvlText w:val=""/>
      <w:lvlJc w:val="left"/>
    </w:lvl>
    <w:lvl w:ilvl="6" w:tplc="0DFA6DCA">
      <w:start w:val="1"/>
      <w:numFmt w:val="bullet"/>
      <w:lvlText w:val=""/>
      <w:lvlJc w:val="left"/>
    </w:lvl>
    <w:lvl w:ilvl="7" w:tplc="47DC4FB2">
      <w:start w:val="1"/>
      <w:numFmt w:val="bullet"/>
      <w:lvlText w:val=""/>
      <w:lvlJc w:val="left"/>
    </w:lvl>
    <w:lvl w:ilvl="8" w:tplc="DA42B5F0">
      <w:start w:val="1"/>
      <w:numFmt w:val="bullet"/>
      <w:lvlText w:val=""/>
      <w:lvlJc w:val="left"/>
    </w:lvl>
  </w:abstractNum>
  <w:abstractNum w:abstractNumId="98" w15:restartNumberingAfterBreak="0">
    <w:nsid w:val="00000063"/>
    <w:multiLevelType w:val="hybridMultilevel"/>
    <w:tmpl w:val="0BAAC1B4"/>
    <w:lvl w:ilvl="0" w:tplc="5E9A9A78">
      <w:start w:val="1"/>
      <w:numFmt w:val="decimal"/>
      <w:lvlText w:val="10.%1"/>
      <w:lvlJc w:val="left"/>
    </w:lvl>
    <w:lvl w:ilvl="1" w:tplc="52EA2F7E">
      <w:start w:val="1"/>
      <w:numFmt w:val="lowerLetter"/>
      <w:lvlText w:val="(%2)"/>
      <w:lvlJc w:val="left"/>
    </w:lvl>
    <w:lvl w:ilvl="2" w:tplc="5BDECC18">
      <w:start w:val="9"/>
      <w:numFmt w:val="lowerLetter"/>
      <w:lvlText w:val="(%3)"/>
      <w:lvlJc w:val="left"/>
    </w:lvl>
    <w:lvl w:ilvl="3" w:tplc="7346BEE2">
      <w:start w:val="1"/>
      <w:numFmt w:val="bullet"/>
      <w:lvlText w:val=""/>
      <w:lvlJc w:val="left"/>
    </w:lvl>
    <w:lvl w:ilvl="4" w:tplc="6450AAA8">
      <w:start w:val="1"/>
      <w:numFmt w:val="bullet"/>
      <w:lvlText w:val=""/>
      <w:lvlJc w:val="left"/>
    </w:lvl>
    <w:lvl w:ilvl="5" w:tplc="6A024752">
      <w:start w:val="1"/>
      <w:numFmt w:val="bullet"/>
      <w:lvlText w:val=""/>
      <w:lvlJc w:val="left"/>
    </w:lvl>
    <w:lvl w:ilvl="6" w:tplc="67128FB0">
      <w:start w:val="1"/>
      <w:numFmt w:val="bullet"/>
      <w:lvlText w:val=""/>
      <w:lvlJc w:val="left"/>
    </w:lvl>
    <w:lvl w:ilvl="7" w:tplc="D3981276">
      <w:start w:val="1"/>
      <w:numFmt w:val="bullet"/>
      <w:lvlText w:val=""/>
      <w:lvlJc w:val="left"/>
    </w:lvl>
    <w:lvl w:ilvl="8" w:tplc="75A22E5A">
      <w:start w:val="1"/>
      <w:numFmt w:val="bullet"/>
      <w:lvlText w:val=""/>
      <w:lvlJc w:val="left"/>
    </w:lvl>
  </w:abstractNum>
  <w:abstractNum w:abstractNumId="99" w15:restartNumberingAfterBreak="0">
    <w:nsid w:val="00000064"/>
    <w:multiLevelType w:val="hybridMultilevel"/>
    <w:tmpl w:val="36B2ACBC"/>
    <w:lvl w:ilvl="0" w:tplc="D86E9896">
      <w:start w:val="1"/>
      <w:numFmt w:val="upperLetter"/>
      <w:lvlText w:val="(%1)"/>
      <w:lvlJc w:val="left"/>
    </w:lvl>
    <w:lvl w:ilvl="1" w:tplc="6212BA3C">
      <w:start w:val="1"/>
      <w:numFmt w:val="bullet"/>
      <w:lvlText w:val=""/>
      <w:lvlJc w:val="left"/>
    </w:lvl>
    <w:lvl w:ilvl="2" w:tplc="07F47D68">
      <w:start w:val="1"/>
      <w:numFmt w:val="bullet"/>
      <w:lvlText w:val=""/>
      <w:lvlJc w:val="left"/>
    </w:lvl>
    <w:lvl w:ilvl="3" w:tplc="88828DD6">
      <w:start w:val="1"/>
      <w:numFmt w:val="bullet"/>
      <w:lvlText w:val=""/>
      <w:lvlJc w:val="left"/>
    </w:lvl>
    <w:lvl w:ilvl="4" w:tplc="EF2879CA">
      <w:start w:val="1"/>
      <w:numFmt w:val="bullet"/>
      <w:lvlText w:val=""/>
      <w:lvlJc w:val="left"/>
    </w:lvl>
    <w:lvl w:ilvl="5" w:tplc="CFAED0E8">
      <w:start w:val="1"/>
      <w:numFmt w:val="bullet"/>
      <w:lvlText w:val=""/>
      <w:lvlJc w:val="left"/>
    </w:lvl>
    <w:lvl w:ilvl="6" w:tplc="FA24EB7C">
      <w:start w:val="1"/>
      <w:numFmt w:val="bullet"/>
      <w:lvlText w:val=""/>
      <w:lvlJc w:val="left"/>
    </w:lvl>
    <w:lvl w:ilvl="7" w:tplc="8306F25A">
      <w:start w:val="1"/>
      <w:numFmt w:val="bullet"/>
      <w:lvlText w:val=""/>
      <w:lvlJc w:val="left"/>
    </w:lvl>
    <w:lvl w:ilvl="8" w:tplc="24B4712A">
      <w:start w:val="1"/>
      <w:numFmt w:val="bullet"/>
      <w:lvlText w:val=""/>
      <w:lvlJc w:val="left"/>
    </w:lvl>
  </w:abstractNum>
  <w:abstractNum w:abstractNumId="100" w15:restartNumberingAfterBreak="0">
    <w:nsid w:val="00000065"/>
    <w:multiLevelType w:val="hybridMultilevel"/>
    <w:tmpl w:val="779D8544"/>
    <w:lvl w:ilvl="0" w:tplc="68C278D2">
      <w:start w:val="42"/>
      <w:numFmt w:val="decimal"/>
      <w:lvlText w:val="%1"/>
      <w:lvlJc w:val="left"/>
    </w:lvl>
    <w:lvl w:ilvl="1" w:tplc="AAD08EEE">
      <w:start w:val="1"/>
      <w:numFmt w:val="bullet"/>
      <w:lvlText w:val=""/>
      <w:lvlJc w:val="left"/>
    </w:lvl>
    <w:lvl w:ilvl="2" w:tplc="BA26C100">
      <w:start w:val="1"/>
      <w:numFmt w:val="bullet"/>
      <w:lvlText w:val=""/>
      <w:lvlJc w:val="left"/>
    </w:lvl>
    <w:lvl w:ilvl="3" w:tplc="90B4D938">
      <w:start w:val="1"/>
      <w:numFmt w:val="bullet"/>
      <w:lvlText w:val=""/>
      <w:lvlJc w:val="left"/>
    </w:lvl>
    <w:lvl w:ilvl="4" w:tplc="CF0CB47E">
      <w:start w:val="1"/>
      <w:numFmt w:val="bullet"/>
      <w:lvlText w:val=""/>
      <w:lvlJc w:val="left"/>
    </w:lvl>
    <w:lvl w:ilvl="5" w:tplc="F892855C">
      <w:start w:val="1"/>
      <w:numFmt w:val="bullet"/>
      <w:lvlText w:val=""/>
      <w:lvlJc w:val="left"/>
    </w:lvl>
    <w:lvl w:ilvl="6" w:tplc="853A8C08">
      <w:start w:val="1"/>
      <w:numFmt w:val="bullet"/>
      <w:lvlText w:val=""/>
      <w:lvlJc w:val="left"/>
    </w:lvl>
    <w:lvl w:ilvl="7" w:tplc="B1522A4C">
      <w:start w:val="1"/>
      <w:numFmt w:val="bullet"/>
      <w:lvlText w:val=""/>
      <w:lvlJc w:val="left"/>
    </w:lvl>
    <w:lvl w:ilvl="8" w:tplc="F3AE12A0">
      <w:start w:val="1"/>
      <w:numFmt w:val="bullet"/>
      <w:lvlText w:val=""/>
      <w:lvlJc w:val="left"/>
    </w:lvl>
  </w:abstractNum>
  <w:abstractNum w:abstractNumId="101" w15:restartNumberingAfterBreak="0">
    <w:nsid w:val="00000066"/>
    <w:multiLevelType w:val="hybridMultilevel"/>
    <w:tmpl w:val="4AB26E78"/>
    <w:lvl w:ilvl="0" w:tplc="703E80E6">
      <w:start w:val="1"/>
      <w:numFmt w:val="decimal"/>
      <w:lvlText w:val="%1"/>
      <w:lvlJc w:val="left"/>
    </w:lvl>
    <w:lvl w:ilvl="1" w:tplc="8FFE6D10">
      <w:start w:val="1"/>
      <w:numFmt w:val="lowerLetter"/>
      <w:lvlText w:val="%2"/>
      <w:lvlJc w:val="left"/>
    </w:lvl>
    <w:lvl w:ilvl="2" w:tplc="9C40B136">
      <w:start w:val="1"/>
      <w:numFmt w:val="lowerRoman"/>
      <w:lvlText w:val="%3"/>
      <w:lvlJc w:val="left"/>
    </w:lvl>
    <w:lvl w:ilvl="3" w:tplc="03869C5C">
      <w:start w:val="2"/>
      <w:numFmt w:val="upperLetter"/>
      <w:lvlText w:val="(%4)"/>
      <w:lvlJc w:val="left"/>
    </w:lvl>
    <w:lvl w:ilvl="4" w:tplc="23CEF3C2">
      <w:start w:val="1"/>
      <w:numFmt w:val="bullet"/>
      <w:lvlText w:val=""/>
      <w:lvlJc w:val="left"/>
    </w:lvl>
    <w:lvl w:ilvl="5" w:tplc="0CDA8214">
      <w:start w:val="1"/>
      <w:numFmt w:val="bullet"/>
      <w:lvlText w:val=""/>
      <w:lvlJc w:val="left"/>
    </w:lvl>
    <w:lvl w:ilvl="6" w:tplc="B10CC06C">
      <w:start w:val="1"/>
      <w:numFmt w:val="bullet"/>
      <w:lvlText w:val=""/>
      <w:lvlJc w:val="left"/>
    </w:lvl>
    <w:lvl w:ilvl="7" w:tplc="858A846E">
      <w:start w:val="1"/>
      <w:numFmt w:val="bullet"/>
      <w:lvlText w:val=""/>
      <w:lvlJc w:val="left"/>
    </w:lvl>
    <w:lvl w:ilvl="8" w:tplc="09CAE360">
      <w:start w:val="1"/>
      <w:numFmt w:val="bullet"/>
      <w:lvlText w:val=""/>
      <w:lvlJc w:val="left"/>
    </w:lvl>
  </w:abstractNum>
  <w:abstractNum w:abstractNumId="102" w15:restartNumberingAfterBreak="0">
    <w:nsid w:val="00000067"/>
    <w:multiLevelType w:val="hybridMultilevel"/>
    <w:tmpl w:val="21FAA2FA"/>
    <w:lvl w:ilvl="0" w:tplc="CF627850">
      <w:start w:val="1"/>
      <w:numFmt w:val="decimal"/>
      <w:lvlText w:val="%1"/>
      <w:lvlJc w:val="left"/>
    </w:lvl>
    <w:lvl w:ilvl="1" w:tplc="353CC14E">
      <w:start w:val="1"/>
      <w:numFmt w:val="lowerLetter"/>
      <w:lvlText w:val="%2"/>
      <w:lvlJc w:val="left"/>
    </w:lvl>
    <w:lvl w:ilvl="2" w:tplc="5E02D62E">
      <w:start w:val="2"/>
      <w:numFmt w:val="lowerRoman"/>
      <w:lvlText w:val="(%3)"/>
      <w:lvlJc w:val="left"/>
    </w:lvl>
    <w:lvl w:ilvl="3" w:tplc="25D490BE">
      <w:start w:val="1"/>
      <w:numFmt w:val="upperLetter"/>
      <w:lvlText w:val="%4"/>
      <w:lvlJc w:val="left"/>
    </w:lvl>
    <w:lvl w:ilvl="4" w:tplc="763C5C1C">
      <w:start w:val="1"/>
      <w:numFmt w:val="bullet"/>
      <w:lvlText w:val=""/>
      <w:lvlJc w:val="left"/>
    </w:lvl>
    <w:lvl w:ilvl="5" w:tplc="FDFC64AE">
      <w:start w:val="1"/>
      <w:numFmt w:val="bullet"/>
      <w:lvlText w:val=""/>
      <w:lvlJc w:val="left"/>
    </w:lvl>
    <w:lvl w:ilvl="6" w:tplc="C1A69968">
      <w:start w:val="1"/>
      <w:numFmt w:val="bullet"/>
      <w:lvlText w:val=""/>
      <w:lvlJc w:val="left"/>
    </w:lvl>
    <w:lvl w:ilvl="7" w:tplc="BE0425F2">
      <w:start w:val="1"/>
      <w:numFmt w:val="bullet"/>
      <w:lvlText w:val=""/>
      <w:lvlJc w:val="left"/>
    </w:lvl>
    <w:lvl w:ilvl="8" w:tplc="0EA2A1E4">
      <w:start w:val="1"/>
      <w:numFmt w:val="bullet"/>
      <w:lvlText w:val=""/>
      <w:lvlJc w:val="left"/>
    </w:lvl>
  </w:abstractNum>
  <w:abstractNum w:abstractNumId="103" w15:restartNumberingAfterBreak="0">
    <w:nsid w:val="00000068"/>
    <w:multiLevelType w:val="hybridMultilevel"/>
    <w:tmpl w:val="5451CF48"/>
    <w:lvl w:ilvl="0" w:tplc="342CF700">
      <w:start w:val="1"/>
      <w:numFmt w:val="decimal"/>
      <w:lvlText w:val="%1"/>
      <w:lvlJc w:val="left"/>
    </w:lvl>
    <w:lvl w:ilvl="1" w:tplc="7B7A5D02">
      <w:start w:val="2"/>
      <w:numFmt w:val="lowerLetter"/>
      <w:lvlText w:val="(%2)"/>
      <w:lvlJc w:val="left"/>
    </w:lvl>
    <w:lvl w:ilvl="2" w:tplc="95C04FAC">
      <w:start w:val="1"/>
      <w:numFmt w:val="lowerRoman"/>
      <w:lvlText w:val="%3"/>
      <w:lvlJc w:val="left"/>
    </w:lvl>
    <w:lvl w:ilvl="3" w:tplc="D42A070A">
      <w:start w:val="1"/>
      <w:numFmt w:val="upperLetter"/>
      <w:lvlText w:val="%4"/>
      <w:lvlJc w:val="left"/>
    </w:lvl>
    <w:lvl w:ilvl="4" w:tplc="773EFC16">
      <w:start w:val="1"/>
      <w:numFmt w:val="bullet"/>
      <w:lvlText w:val=""/>
      <w:lvlJc w:val="left"/>
    </w:lvl>
    <w:lvl w:ilvl="5" w:tplc="95C0863E">
      <w:start w:val="1"/>
      <w:numFmt w:val="bullet"/>
      <w:lvlText w:val=""/>
      <w:lvlJc w:val="left"/>
    </w:lvl>
    <w:lvl w:ilvl="6" w:tplc="632AD890">
      <w:start w:val="1"/>
      <w:numFmt w:val="bullet"/>
      <w:lvlText w:val=""/>
      <w:lvlJc w:val="left"/>
    </w:lvl>
    <w:lvl w:ilvl="7" w:tplc="A2B44620">
      <w:start w:val="1"/>
      <w:numFmt w:val="bullet"/>
      <w:lvlText w:val=""/>
      <w:lvlJc w:val="left"/>
    </w:lvl>
    <w:lvl w:ilvl="8" w:tplc="CE34269C">
      <w:start w:val="1"/>
      <w:numFmt w:val="bullet"/>
      <w:lvlText w:val=""/>
      <w:lvlJc w:val="left"/>
    </w:lvl>
  </w:abstractNum>
  <w:abstractNum w:abstractNumId="104" w15:restartNumberingAfterBreak="0">
    <w:nsid w:val="00000069"/>
    <w:multiLevelType w:val="hybridMultilevel"/>
    <w:tmpl w:val="6181EF68"/>
    <w:lvl w:ilvl="0" w:tplc="65025446">
      <w:start w:val="2"/>
      <w:numFmt w:val="decimal"/>
      <w:lvlText w:val="10.%1"/>
      <w:lvlJc w:val="left"/>
    </w:lvl>
    <w:lvl w:ilvl="1" w:tplc="52E81F8E">
      <w:start w:val="1"/>
      <w:numFmt w:val="lowerLetter"/>
      <w:lvlText w:val="(%2)"/>
      <w:lvlJc w:val="left"/>
    </w:lvl>
    <w:lvl w:ilvl="2" w:tplc="EAD21418">
      <w:start w:val="1"/>
      <w:numFmt w:val="lowerRoman"/>
      <w:lvlText w:val="(%3)"/>
      <w:lvlJc w:val="left"/>
    </w:lvl>
    <w:lvl w:ilvl="3" w:tplc="48B00AB0">
      <w:start w:val="1"/>
      <w:numFmt w:val="upperLetter"/>
      <w:lvlText w:val="(%4)"/>
      <w:lvlJc w:val="left"/>
    </w:lvl>
    <w:lvl w:ilvl="4" w:tplc="56CA0A80">
      <w:start w:val="1"/>
      <w:numFmt w:val="bullet"/>
      <w:lvlText w:val=""/>
      <w:lvlJc w:val="left"/>
    </w:lvl>
    <w:lvl w:ilvl="5" w:tplc="1B887582">
      <w:start w:val="1"/>
      <w:numFmt w:val="bullet"/>
      <w:lvlText w:val=""/>
      <w:lvlJc w:val="left"/>
    </w:lvl>
    <w:lvl w:ilvl="6" w:tplc="857A2BF8">
      <w:start w:val="1"/>
      <w:numFmt w:val="bullet"/>
      <w:lvlText w:val=""/>
      <w:lvlJc w:val="left"/>
    </w:lvl>
    <w:lvl w:ilvl="7" w:tplc="135CF18A">
      <w:start w:val="1"/>
      <w:numFmt w:val="bullet"/>
      <w:lvlText w:val=""/>
      <w:lvlJc w:val="left"/>
    </w:lvl>
    <w:lvl w:ilvl="8" w:tplc="FCEEEE5A">
      <w:start w:val="1"/>
      <w:numFmt w:val="bullet"/>
      <w:lvlText w:val=""/>
      <w:lvlJc w:val="left"/>
    </w:lvl>
  </w:abstractNum>
  <w:abstractNum w:abstractNumId="105" w15:restartNumberingAfterBreak="0">
    <w:nsid w:val="0000006A"/>
    <w:multiLevelType w:val="hybridMultilevel"/>
    <w:tmpl w:val="3E6400E6"/>
    <w:lvl w:ilvl="0" w:tplc="9A148110">
      <w:start w:val="1"/>
      <w:numFmt w:val="lowerLetter"/>
      <w:lvlText w:val="%1"/>
      <w:lvlJc w:val="left"/>
    </w:lvl>
    <w:lvl w:ilvl="1" w:tplc="C166EF00">
      <w:start w:val="35"/>
      <w:numFmt w:val="lowerLetter"/>
      <w:lvlText w:val="(%2)"/>
      <w:lvlJc w:val="left"/>
    </w:lvl>
    <w:lvl w:ilvl="2" w:tplc="963AB0A4">
      <w:start w:val="1"/>
      <w:numFmt w:val="bullet"/>
      <w:lvlText w:val=""/>
      <w:lvlJc w:val="left"/>
    </w:lvl>
    <w:lvl w:ilvl="3" w:tplc="12C46B90">
      <w:start w:val="1"/>
      <w:numFmt w:val="bullet"/>
      <w:lvlText w:val=""/>
      <w:lvlJc w:val="left"/>
    </w:lvl>
    <w:lvl w:ilvl="4" w:tplc="CF98A846">
      <w:start w:val="1"/>
      <w:numFmt w:val="bullet"/>
      <w:lvlText w:val=""/>
      <w:lvlJc w:val="left"/>
    </w:lvl>
    <w:lvl w:ilvl="5" w:tplc="FCC231AA">
      <w:start w:val="1"/>
      <w:numFmt w:val="bullet"/>
      <w:lvlText w:val=""/>
      <w:lvlJc w:val="left"/>
    </w:lvl>
    <w:lvl w:ilvl="6" w:tplc="BAEA1156">
      <w:start w:val="1"/>
      <w:numFmt w:val="bullet"/>
      <w:lvlText w:val=""/>
      <w:lvlJc w:val="left"/>
    </w:lvl>
    <w:lvl w:ilvl="7" w:tplc="94609610">
      <w:start w:val="1"/>
      <w:numFmt w:val="bullet"/>
      <w:lvlText w:val=""/>
      <w:lvlJc w:val="left"/>
    </w:lvl>
    <w:lvl w:ilvl="8" w:tplc="6D56D9BA">
      <w:start w:val="1"/>
      <w:numFmt w:val="bullet"/>
      <w:lvlText w:val=""/>
      <w:lvlJc w:val="left"/>
    </w:lvl>
  </w:abstractNum>
  <w:abstractNum w:abstractNumId="106" w15:restartNumberingAfterBreak="0">
    <w:nsid w:val="0000006B"/>
    <w:multiLevelType w:val="hybridMultilevel"/>
    <w:tmpl w:val="14217E22"/>
    <w:lvl w:ilvl="0" w:tplc="28500502">
      <w:start w:val="2"/>
      <w:numFmt w:val="lowerLetter"/>
      <w:lvlText w:val="(%1)"/>
      <w:lvlJc w:val="left"/>
    </w:lvl>
    <w:lvl w:ilvl="1" w:tplc="94F2B42C">
      <w:start w:val="1"/>
      <w:numFmt w:val="lowerLetter"/>
      <w:lvlText w:val="%2"/>
      <w:lvlJc w:val="left"/>
    </w:lvl>
    <w:lvl w:ilvl="2" w:tplc="77CEBDBA">
      <w:start w:val="1"/>
      <w:numFmt w:val="bullet"/>
      <w:lvlText w:val=""/>
      <w:lvlJc w:val="left"/>
    </w:lvl>
    <w:lvl w:ilvl="3" w:tplc="00B6BCA8">
      <w:start w:val="1"/>
      <w:numFmt w:val="bullet"/>
      <w:lvlText w:val=""/>
      <w:lvlJc w:val="left"/>
    </w:lvl>
    <w:lvl w:ilvl="4" w:tplc="27F2DF5E">
      <w:start w:val="1"/>
      <w:numFmt w:val="bullet"/>
      <w:lvlText w:val=""/>
      <w:lvlJc w:val="left"/>
    </w:lvl>
    <w:lvl w:ilvl="5" w:tplc="C74AEAB6">
      <w:start w:val="1"/>
      <w:numFmt w:val="bullet"/>
      <w:lvlText w:val=""/>
      <w:lvlJc w:val="left"/>
    </w:lvl>
    <w:lvl w:ilvl="6" w:tplc="F7BC9572">
      <w:start w:val="1"/>
      <w:numFmt w:val="bullet"/>
      <w:lvlText w:val=""/>
      <w:lvlJc w:val="left"/>
    </w:lvl>
    <w:lvl w:ilvl="7" w:tplc="9EDA877C">
      <w:start w:val="1"/>
      <w:numFmt w:val="bullet"/>
      <w:lvlText w:val=""/>
      <w:lvlJc w:val="left"/>
    </w:lvl>
    <w:lvl w:ilvl="8" w:tplc="29146E5A">
      <w:start w:val="1"/>
      <w:numFmt w:val="bullet"/>
      <w:lvlText w:val=""/>
      <w:lvlJc w:val="left"/>
    </w:lvl>
  </w:abstractNum>
  <w:abstractNum w:abstractNumId="107" w15:restartNumberingAfterBreak="0">
    <w:nsid w:val="0000006C"/>
    <w:multiLevelType w:val="hybridMultilevel"/>
    <w:tmpl w:val="710757D0"/>
    <w:lvl w:ilvl="0" w:tplc="A09C3302">
      <w:start w:val="1"/>
      <w:numFmt w:val="lowerLetter"/>
      <w:lvlText w:val="%1"/>
      <w:lvlJc w:val="left"/>
    </w:lvl>
    <w:lvl w:ilvl="1" w:tplc="1BB8D5EA">
      <w:start w:val="1"/>
      <w:numFmt w:val="lowerRoman"/>
      <w:lvlText w:val="(%2)"/>
      <w:lvlJc w:val="left"/>
    </w:lvl>
    <w:lvl w:ilvl="2" w:tplc="035E6A28">
      <w:start w:val="1"/>
      <w:numFmt w:val="upperLetter"/>
      <w:lvlText w:val="%3"/>
      <w:lvlJc w:val="left"/>
    </w:lvl>
    <w:lvl w:ilvl="3" w:tplc="1EB2DB54">
      <w:start w:val="1"/>
      <w:numFmt w:val="bullet"/>
      <w:lvlText w:val=""/>
      <w:lvlJc w:val="left"/>
    </w:lvl>
    <w:lvl w:ilvl="4" w:tplc="C734B3C4">
      <w:start w:val="1"/>
      <w:numFmt w:val="bullet"/>
      <w:lvlText w:val=""/>
      <w:lvlJc w:val="left"/>
    </w:lvl>
    <w:lvl w:ilvl="5" w:tplc="DD4A0974">
      <w:start w:val="1"/>
      <w:numFmt w:val="bullet"/>
      <w:lvlText w:val=""/>
      <w:lvlJc w:val="left"/>
    </w:lvl>
    <w:lvl w:ilvl="6" w:tplc="084CC958">
      <w:start w:val="1"/>
      <w:numFmt w:val="bullet"/>
      <w:lvlText w:val=""/>
      <w:lvlJc w:val="left"/>
    </w:lvl>
    <w:lvl w:ilvl="7" w:tplc="BAF2489E">
      <w:start w:val="1"/>
      <w:numFmt w:val="bullet"/>
      <w:lvlText w:val=""/>
      <w:lvlJc w:val="left"/>
    </w:lvl>
    <w:lvl w:ilvl="8" w:tplc="2BFCCF38">
      <w:start w:val="1"/>
      <w:numFmt w:val="bullet"/>
      <w:lvlText w:val=""/>
      <w:lvlJc w:val="left"/>
    </w:lvl>
  </w:abstractNum>
  <w:abstractNum w:abstractNumId="108" w15:restartNumberingAfterBreak="0">
    <w:nsid w:val="0000006D"/>
    <w:multiLevelType w:val="hybridMultilevel"/>
    <w:tmpl w:val="5015CD1A"/>
    <w:lvl w:ilvl="0" w:tplc="AF40BA4E">
      <w:start w:val="4"/>
      <w:numFmt w:val="lowerLetter"/>
      <w:lvlText w:val="(%1)"/>
      <w:lvlJc w:val="left"/>
    </w:lvl>
    <w:lvl w:ilvl="1" w:tplc="D4320046">
      <w:start w:val="1"/>
      <w:numFmt w:val="lowerRoman"/>
      <w:lvlText w:val="(%2)"/>
      <w:lvlJc w:val="left"/>
    </w:lvl>
    <w:lvl w:ilvl="2" w:tplc="CAC6848E">
      <w:start w:val="1"/>
      <w:numFmt w:val="upperLetter"/>
      <w:lvlText w:val="(%3)"/>
      <w:lvlJc w:val="left"/>
    </w:lvl>
    <w:lvl w:ilvl="3" w:tplc="CDC23C84">
      <w:start w:val="1"/>
      <w:numFmt w:val="bullet"/>
      <w:lvlText w:val=""/>
      <w:lvlJc w:val="left"/>
    </w:lvl>
    <w:lvl w:ilvl="4" w:tplc="F96C29BC">
      <w:start w:val="1"/>
      <w:numFmt w:val="bullet"/>
      <w:lvlText w:val=""/>
      <w:lvlJc w:val="left"/>
    </w:lvl>
    <w:lvl w:ilvl="5" w:tplc="6D26CB96">
      <w:start w:val="1"/>
      <w:numFmt w:val="bullet"/>
      <w:lvlText w:val=""/>
      <w:lvlJc w:val="left"/>
    </w:lvl>
    <w:lvl w:ilvl="6" w:tplc="B6705E60">
      <w:start w:val="1"/>
      <w:numFmt w:val="bullet"/>
      <w:lvlText w:val=""/>
      <w:lvlJc w:val="left"/>
    </w:lvl>
    <w:lvl w:ilvl="7" w:tplc="EA149A22">
      <w:start w:val="1"/>
      <w:numFmt w:val="bullet"/>
      <w:lvlText w:val=""/>
      <w:lvlJc w:val="left"/>
    </w:lvl>
    <w:lvl w:ilvl="8" w:tplc="B944E796">
      <w:start w:val="1"/>
      <w:numFmt w:val="bullet"/>
      <w:lvlText w:val=""/>
      <w:lvlJc w:val="left"/>
    </w:lvl>
  </w:abstractNum>
  <w:abstractNum w:abstractNumId="109" w15:restartNumberingAfterBreak="0">
    <w:nsid w:val="0000006E"/>
    <w:multiLevelType w:val="hybridMultilevel"/>
    <w:tmpl w:val="424479DA"/>
    <w:lvl w:ilvl="0" w:tplc="D6505114">
      <w:start w:val="1"/>
      <w:numFmt w:val="decimal"/>
      <w:lvlText w:val="%1"/>
      <w:lvlJc w:val="left"/>
    </w:lvl>
    <w:lvl w:ilvl="1" w:tplc="E0D037B2">
      <w:start w:val="1"/>
      <w:numFmt w:val="lowerLetter"/>
      <w:lvlText w:val="%2"/>
      <w:lvlJc w:val="left"/>
    </w:lvl>
    <w:lvl w:ilvl="2" w:tplc="0A0A76D2">
      <w:start w:val="35"/>
      <w:numFmt w:val="lowerLetter"/>
      <w:lvlText w:val="(%3)"/>
      <w:lvlJc w:val="left"/>
    </w:lvl>
    <w:lvl w:ilvl="3" w:tplc="C1F0ADDA">
      <w:start w:val="1"/>
      <w:numFmt w:val="upperLetter"/>
      <w:lvlText w:val="%4"/>
      <w:lvlJc w:val="left"/>
    </w:lvl>
    <w:lvl w:ilvl="4" w:tplc="129C671C">
      <w:start w:val="1"/>
      <w:numFmt w:val="bullet"/>
      <w:lvlText w:val=""/>
      <w:lvlJc w:val="left"/>
    </w:lvl>
    <w:lvl w:ilvl="5" w:tplc="16BE004E">
      <w:start w:val="1"/>
      <w:numFmt w:val="bullet"/>
      <w:lvlText w:val=""/>
      <w:lvlJc w:val="left"/>
    </w:lvl>
    <w:lvl w:ilvl="6" w:tplc="FD263500">
      <w:start w:val="1"/>
      <w:numFmt w:val="bullet"/>
      <w:lvlText w:val=""/>
      <w:lvlJc w:val="left"/>
    </w:lvl>
    <w:lvl w:ilvl="7" w:tplc="BB960370">
      <w:start w:val="1"/>
      <w:numFmt w:val="bullet"/>
      <w:lvlText w:val=""/>
      <w:lvlJc w:val="left"/>
    </w:lvl>
    <w:lvl w:ilvl="8" w:tplc="19008074">
      <w:start w:val="1"/>
      <w:numFmt w:val="bullet"/>
      <w:lvlText w:val=""/>
      <w:lvlJc w:val="left"/>
    </w:lvl>
  </w:abstractNum>
  <w:abstractNum w:abstractNumId="110" w15:restartNumberingAfterBreak="0">
    <w:nsid w:val="0000006F"/>
    <w:multiLevelType w:val="hybridMultilevel"/>
    <w:tmpl w:val="1A9A9E68"/>
    <w:lvl w:ilvl="0" w:tplc="24F2CC6A">
      <w:start w:val="1"/>
      <w:numFmt w:val="decimal"/>
      <w:lvlText w:val="%1"/>
      <w:lvlJc w:val="left"/>
    </w:lvl>
    <w:lvl w:ilvl="1" w:tplc="8564F81C">
      <w:start w:val="5"/>
      <w:numFmt w:val="lowerLetter"/>
      <w:lvlText w:val="(%2)"/>
      <w:lvlJc w:val="left"/>
    </w:lvl>
    <w:lvl w:ilvl="2" w:tplc="D278CA3A">
      <w:start w:val="1"/>
      <w:numFmt w:val="lowerLetter"/>
      <w:lvlText w:val="%3"/>
      <w:lvlJc w:val="left"/>
    </w:lvl>
    <w:lvl w:ilvl="3" w:tplc="AAFC184A">
      <w:start w:val="1"/>
      <w:numFmt w:val="upperLetter"/>
      <w:lvlText w:val="%4"/>
      <w:lvlJc w:val="left"/>
    </w:lvl>
    <w:lvl w:ilvl="4" w:tplc="13C016E2">
      <w:start w:val="1"/>
      <w:numFmt w:val="bullet"/>
      <w:lvlText w:val=""/>
      <w:lvlJc w:val="left"/>
    </w:lvl>
    <w:lvl w:ilvl="5" w:tplc="207EC458">
      <w:start w:val="1"/>
      <w:numFmt w:val="bullet"/>
      <w:lvlText w:val=""/>
      <w:lvlJc w:val="left"/>
    </w:lvl>
    <w:lvl w:ilvl="6" w:tplc="EF5C5934">
      <w:start w:val="1"/>
      <w:numFmt w:val="bullet"/>
      <w:lvlText w:val=""/>
      <w:lvlJc w:val="left"/>
    </w:lvl>
    <w:lvl w:ilvl="7" w:tplc="B734EE86">
      <w:start w:val="1"/>
      <w:numFmt w:val="bullet"/>
      <w:lvlText w:val=""/>
      <w:lvlJc w:val="left"/>
    </w:lvl>
    <w:lvl w:ilvl="8" w:tplc="3210F3CC">
      <w:start w:val="1"/>
      <w:numFmt w:val="bullet"/>
      <w:lvlText w:val=""/>
      <w:lvlJc w:val="left"/>
    </w:lvl>
  </w:abstractNum>
  <w:abstractNum w:abstractNumId="111" w15:restartNumberingAfterBreak="0">
    <w:nsid w:val="00000070"/>
    <w:multiLevelType w:val="hybridMultilevel"/>
    <w:tmpl w:val="475E256A"/>
    <w:lvl w:ilvl="0" w:tplc="41E2E552">
      <w:start w:val="4"/>
      <w:numFmt w:val="decimal"/>
      <w:lvlText w:val="10.%1"/>
      <w:lvlJc w:val="left"/>
    </w:lvl>
    <w:lvl w:ilvl="1" w:tplc="2774EFCE">
      <w:start w:val="1"/>
      <w:numFmt w:val="lowerLetter"/>
      <w:lvlText w:val="(%2)"/>
      <w:lvlJc w:val="left"/>
    </w:lvl>
    <w:lvl w:ilvl="2" w:tplc="4A2AA2B6">
      <w:start w:val="9"/>
      <w:numFmt w:val="lowerLetter"/>
      <w:lvlText w:val="(%3)"/>
      <w:lvlJc w:val="left"/>
    </w:lvl>
    <w:lvl w:ilvl="3" w:tplc="BFA237D4">
      <w:start w:val="1"/>
      <w:numFmt w:val="upperLetter"/>
      <w:lvlText w:val="(%4)"/>
      <w:lvlJc w:val="left"/>
    </w:lvl>
    <w:lvl w:ilvl="4" w:tplc="1548D462">
      <w:start w:val="1"/>
      <w:numFmt w:val="bullet"/>
      <w:lvlText w:val=""/>
      <w:lvlJc w:val="left"/>
    </w:lvl>
    <w:lvl w:ilvl="5" w:tplc="2A5447D2">
      <w:start w:val="1"/>
      <w:numFmt w:val="bullet"/>
      <w:lvlText w:val=""/>
      <w:lvlJc w:val="left"/>
    </w:lvl>
    <w:lvl w:ilvl="6" w:tplc="C77698FA">
      <w:start w:val="1"/>
      <w:numFmt w:val="bullet"/>
      <w:lvlText w:val=""/>
      <w:lvlJc w:val="left"/>
    </w:lvl>
    <w:lvl w:ilvl="7" w:tplc="45286018">
      <w:start w:val="1"/>
      <w:numFmt w:val="bullet"/>
      <w:lvlText w:val=""/>
      <w:lvlJc w:val="left"/>
    </w:lvl>
    <w:lvl w:ilvl="8" w:tplc="EEAA7114">
      <w:start w:val="1"/>
      <w:numFmt w:val="bullet"/>
      <w:lvlText w:val=""/>
      <w:lvlJc w:val="left"/>
    </w:lvl>
  </w:abstractNum>
  <w:abstractNum w:abstractNumId="112" w15:restartNumberingAfterBreak="0">
    <w:nsid w:val="00000071"/>
    <w:multiLevelType w:val="hybridMultilevel"/>
    <w:tmpl w:val="368DB37E"/>
    <w:lvl w:ilvl="0" w:tplc="50648E46">
      <w:start w:val="1"/>
      <w:numFmt w:val="lowerLetter"/>
      <w:lvlText w:val="%1"/>
      <w:lvlJc w:val="left"/>
    </w:lvl>
    <w:lvl w:ilvl="1" w:tplc="85F8E442">
      <w:start w:val="35"/>
      <w:numFmt w:val="lowerLetter"/>
      <w:lvlText w:val="(%2)"/>
      <w:lvlJc w:val="left"/>
    </w:lvl>
    <w:lvl w:ilvl="2" w:tplc="6DC21BE6">
      <w:start w:val="1"/>
      <w:numFmt w:val="bullet"/>
      <w:lvlText w:val=""/>
      <w:lvlJc w:val="left"/>
    </w:lvl>
    <w:lvl w:ilvl="3" w:tplc="AB6E0B08">
      <w:start w:val="1"/>
      <w:numFmt w:val="bullet"/>
      <w:lvlText w:val=""/>
      <w:lvlJc w:val="left"/>
    </w:lvl>
    <w:lvl w:ilvl="4" w:tplc="738075F0">
      <w:start w:val="1"/>
      <w:numFmt w:val="bullet"/>
      <w:lvlText w:val=""/>
      <w:lvlJc w:val="left"/>
    </w:lvl>
    <w:lvl w:ilvl="5" w:tplc="04B6F5D6">
      <w:start w:val="1"/>
      <w:numFmt w:val="bullet"/>
      <w:lvlText w:val=""/>
      <w:lvlJc w:val="left"/>
    </w:lvl>
    <w:lvl w:ilvl="6" w:tplc="B456D9B6">
      <w:start w:val="1"/>
      <w:numFmt w:val="bullet"/>
      <w:lvlText w:val=""/>
      <w:lvlJc w:val="left"/>
    </w:lvl>
    <w:lvl w:ilvl="7" w:tplc="B374FC16">
      <w:start w:val="1"/>
      <w:numFmt w:val="bullet"/>
      <w:lvlText w:val=""/>
      <w:lvlJc w:val="left"/>
    </w:lvl>
    <w:lvl w:ilvl="8" w:tplc="9320AD24">
      <w:start w:val="1"/>
      <w:numFmt w:val="bullet"/>
      <w:lvlText w:val=""/>
      <w:lvlJc w:val="left"/>
    </w:lvl>
  </w:abstractNum>
  <w:abstractNum w:abstractNumId="113" w15:restartNumberingAfterBreak="0">
    <w:nsid w:val="00000072"/>
    <w:multiLevelType w:val="hybridMultilevel"/>
    <w:tmpl w:val="6A3B714C"/>
    <w:lvl w:ilvl="0" w:tplc="18C21034">
      <w:start w:val="3"/>
      <w:numFmt w:val="lowerLetter"/>
      <w:lvlText w:val="(%1)"/>
      <w:lvlJc w:val="left"/>
    </w:lvl>
    <w:lvl w:ilvl="1" w:tplc="D88068DA">
      <w:start w:val="1"/>
      <w:numFmt w:val="lowerLetter"/>
      <w:lvlText w:val="%2"/>
      <w:lvlJc w:val="left"/>
    </w:lvl>
    <w:lvl w:ilvl="2" w:tplc="0B36709C">
      <w:start w:val="1"/>
      <w:numFmt w:val="bullet"/>
      <w:lvlText w:val=""/>
      <w:lvlJc w:val="left"/>
    </w:lvl>
    <w:lvl w:ilvl="3" w:tplc="8C484BA0">
      <w:start w:val="1"/>
      <w:numFmt w:val="bullet"/>
      <w:lvlText w:val=""/>
      <w:lvlJc w:val="left"/>
    </w:lvl>
    <w:lvl w:ilvl="4" w:tplc="A32E8BCC">
      <w:start w:val="1"/>
      <w:numFmt w:val="bullet"/>
      <w:lvlText w:val=""/>
      <w:lvlJc w:val="left"/>
    </w:lvl>
    <w:lvl w:ilvl="5" w:tplc="8F4A7BC2">
      <w:start w:val="1"/>
      <w:numFmt w:val="bullet"/>
      <w:lvlText w:val=""/>
      <w:lvlJc w:val="left"/>
    </w:lvl>
    <w:lvl w:ilvl="6" w:tplc="1CD0DEFA">
      <w:start w:val="1"/>
      <w:numFmt w:val="bullet"/>
      <w:lvlText w:val=""/>
      <w:lvlJc w:val="left"/>
    </w:lvl>
    <w:lvl w:ilvl="7" w:tplc="D4902794">
      <w:start w:val="1"/>
      <w:numFmt w:val="bullet"/>
      <w:lvlText w:val=""/>
      <w:lvlJc w:val="left"/>
    </w:lvl>
    <w:lvl w:ilvl="8" w:tplc="9D868D34">
      <w:start w:val="1"/>
      <w:numFmt w:val="bullet"/>
      <w:lvlText w:val=""/>
      <w:lvlJc w:val="left"/>
    </w:lvl>
  </w:abstractNum>
  <w:abstractNum w:abstractNumId="114" w15:restartNumberingAfterBreak="0">
    <w:nsid w:val="00000073"/>
    <w:multiLevelType w:val="hybridMultilevel"/>
    <w:tmpl w:val="327B517E"/>
    <w:lvl w:ilvl="0" w:tplc="F412F160">
      <w:start w:val="1"/>
      <w:numFmt w:val="lowerLetter"/>
      <w:lvlText w:val="%1"/>
      <w:lvlJc w:val="left"/>
    </w:lvl>
    <w:lvl w:ilvl="1" w:tplc="BAF247BA">
      <w:start w:val="1"/>
      <w:numFmt w:val="lowerRoman"/>
      <w:lvlText w:val="(%2)"/>
      <w:lvlJc w:val="left"/>
    </w:lvl>
    <w:lvl w:ilvl="2" w:tplc="2CB6A7C8">
      <w:start w:val="1"/>
      <w:numFmt w:val="bullet"/>
      <w:lvlText w:val=""/>
      <w:lvlJc w:val="left"/>
    </w:lvl>
    <w:lvl w:ilvl="3" w:tplc="51160792">
      <w:start w:val="1"/>
      <w:numFmt w:val="bullet"/>
      <w:lvlText w:val=""/>
      <w:lvlJc w:val="left"/>
    </w:lvl>
    <w:lvl w:ilvl="4" w:tplc="A8A41882">
      <w:start w:val="1"/>
      <w:numFmt w:val="bullet"/>
      <w:lvlText w:val=""/>
      <w:lvlJc w:val="left"/>
    </w:lvl>
    <w:lvl w:ilvl="5" w:tplc="989C3C24">
      <w:start w:val="1"/>
      <w:numFmt w:val="bullet"/>
      <w:lvlText w:val=""/>
      <w:lvlJc w:val="left"/>
    </w:lvl>
    <w:lvl w:ilvl="6" w:tplc="A4D89CF6">
      <w:start w:val="1"/>
      <w:numFmt w:val="bullet"/>
      <w:lvlText w:val=""/>
      <w:lvlJc w:val="left"/>
    </w:lvl>
    <w:lvl w:ilvl="7" w:tplc="FFCA9472">
      <w:start w:val="1"/>
      <w:numFmt w:val="bullet"/>
      <w:lvlText w:val=""/>
      <w:lvlJc w:val="left"/>
    </w:lvl>
    <w:lvl w:ilvl="8" w:tplc="465A4D02">
      <w:start w:val="1"/>
      <w:numFmt w:val="bullet"/>
      <w:lvlText w:val=""/>
      <w:lvlJc w:val="left"/>
    </w:lvl>
  </w:abstractNum>
  <w:abstractNum w:abstractNumId="115" w15:restartNumberingAfterBreak="0">
    <w:nsid w:val="00000074"/>
    <w:multiLevelType w:val="hybridMultilevel"/>
    <w:tmpl w:val="1F461B50"/>
    <w:lvl w:ilvl="0" w:tplc="BD5C202A">
      <w:start w:val="4"/>
      <w:numFmt w:val="lowerLetter"/>
      <w:lvlText w:val="(%1)"/>
      <w:lvlJc w:val="left"/>
    </w:lvl>
    <w:lvl w:ilvl="1" w:tplc="75B8AF6C">
      <w:start w:val="1"/>
      <w:numFmt w:val="lowerRoman"/>
      <w:lvlText w:val="(%2)"/>
      <w:lvlJc w:val="left"/>
    </w:lvl>
    <w:lvl w:ilvl="2" w:tplc="51244E24">
      <w:start w:val="1"/>
      <w:numFmt w:val="bullet"/>
      <w:lvlText w:val=""/>
      <w:lvlJc w:val="left"/>
    </w:lvl>
    <w:lvl w:ilvl="3" w:tplc="197AB382">
      <w:start w:val="1"/>
      <w:numFmt w:val="bullet"/>
      <w:lvlText w:val=""/>
      <w:lvlJc w:val="left"/>
    </w:lvl>
    <w:lvl w:ilvl="4" w:tplc="F82AFA52">
      <w:start w:val="1"/>
      <w:numFmt w:val="bullet"/>
      <w:lvlText w:val=""/>
      <w:lvlJc w:val="left"/>
    </w:lvl>
    <w:lvl w:ilvl="5" w:tplc="D438DFEA">
      <w:start w:val="1"/>
      <w:numFmt w:val="bullet"/>
      <w:lvlText w:val=""/>
      <w:lvlJc w:val="left"/>
    </w:lvl>
    <w:lvl w:ilvl="6" w:tplc="9D740C6E">
      <w:start w:val="1"/>
      <w:numFmt w:val="bullet"/>
      <w:lvlText w:val=""/>
      <w:lvlJc w:val="left"/>
    </w:lvl>
    <w:lvl w:ilvl="7" w:tplc="2D74047E">
      <w:start w:val="1"/>
      <w:numFmt w:val="bullet"/>
      <w:lvlText w:val=""/>
      <w:lvlJc w:val="left"/>
    </w:lvl>
    <w:lvl w:ilvl="8" w:tplc="C5D63566">
      <w:start w:val="1"/>
      <w:numFmt w:val="bullet"/>
      <w:lvlText w:val=""/>
      <w:lvlJc w:val="left"/>
    </w:lvl>
  </w:abstractNum>
  <w:abstractNum w:abstractNumId="116" w15:restartNumberingAfterBreak="0">
    <w:nsid w:val="00000075"/>
    <w:multiLevelType w:val="hybridMultilevel"/>
    <w:tmpl w:val="29BACF24"/>
    <w:lvl w:ilvl="0" w:tplc="A50E7A20">
      <w:start w:val="3"/>
      <w:numFmt w:val="lowerRoman"/>
      <w:lvlText w:val="(%1)"/>
      <w:lvlJc w:val="left"/>
    </w:lvl>
    <w:lvl w:ilvl="1" w:tplc="93140282">
      <w:start w:val="1"/>
      <w:numFmt w:val="bullet"/>
      <w:lvlText w:val=""/>
      <w:lvlJc w:val="left"/>
    </w:lvl>
    <w:lvl w:ilvl="2" w:tplc="8F507412">
      <w:start w:val="1"/>
      <w:numFmt w:val="bullet"/>
      <w:lvlText w:val=""/>
      <w:lvlJc w:val="left"/>
    </w:lvl>
    <w:lvl w:ilvl="3" w:tplc="53AA2826">
      <w:start w:val="1"/>
      <w:numFmt w:val="bullet"/>
      <w:lvlText w:val=""/>
      <w:lvlJc w:val="left"/>
    </w:lvl>
    <w:lvl w:ilvl="4" w:tplc="8D80D482">
      <w:start w:val="1"/>
      <w:numFmt w:val="bullet"/>
      <w:lvlText w:val=""/>
      <w:lvlJc w:val="left"/>
    </w:lvl>
    <w:lvl w:ilvl="5" w:tplc="36641694">
      <w:start w:val="1"/>
      <w:numFmt w:val="bullet"/>
      <w:lvlText w:val=""/>
      <w:lvlJc w:val="left"/>
    </w:lvl>
    <w:lvl w:ilvl="6" w:tplc="98E29242">
      <w:start w:val="1"/>
      <w:numFmt w:val="bullet"/>
      <w:lvlText w:val=""/>
      <w:lvlJc w:val="left"/>
    </w:lvl>
    <w:lvl w:ilvl="7" w:tplc="93885352">
      <w:start w:val="1"/>
      <w:numFmt w:val="bullet"/>
      <w:lvlText w:val=""/>
      <w:lvlJc w:val="left"/>
    </w:lvl>
    <w:lvl w:ilvl="8" w:tplc="09241986">
      <w:start w:val="1"/>
      <w:numFmt w:val="bullet"/>
      <w:lvlText w:val=""/>
      <w:lvlJc w:val="left"/>
    </w:lvl>
  </w:abstractNum>
  <w:abstractNum w:abstractNumId="117" w15:restartNumberingAfterBreak="0">
    <w:nsid w:val="00000076"/>
    <w:multiLevelType w:val="hybridMultilevel"/>
    <w:tmpl w:val="5D5BABB2"/>
    <w:lvl w:ilvl="0" w:tplc="0066B88C">
      <w:start w:val="5"/>
      <w:numFmt w:val="decimal"/>
      <w:lvlText w:val="10.%1"/>
      <w:lvlJc w:val="left"/>
    </w:lvl>
    <w:lvl w:ilvl="1" w:tplc="54C8EBF4">
      <w:start w:val="1"/>
      <w:numFmt w:val="bullet"/>
      <w:lvlText w:val=""/>
      <w:lvlJc w:val="left"/>
    </w:lvl>
    <w:lvl w:ilvl="2" w:tplc="838C2728">
      <w:start w:val="1"/>
      <w:numFmt w:val="bullet"/>
      <w:lvlText w:val=""/>
      <w:lvlJc w:val="left"/>
    </w:lvl>
    <w:lvl w:ilvl="3" w:tplc="9E9438A2">
      <w:start w:val="1"/>
      <w:numFmt w:val="bullet"/>
      <w:lvlText w:val=""/>
      <w:lvlJc w:val="left"/>
    </w:lvl>
    <w:lvl w:ilvl="4" w:tplc="1A24184A">
      <w:start w:val="1"/>
      <w:numFmt w:val="bullet"/>
      <w:lvlText w:val=""/>
      <w:lvlJc w:val="left"/>
    </w:lvl>
    <w:lvl w:ilvl="5" w:tplc="4426DB50">
      <w:start w:val="1"/>
      <w:numFmt w:val="bullet"/>
      <w:lvlText w:val=""/>
      <w:lvlJc w:val="left"/>
    </w:lvl>
    <w:lvl w:ilvl="6" w:tplc="19923CE8">
      <w:start w:val="1"/>
      <w:numFmt w:val="bullet"/>
      <w:lvlText w:val=""/>
      <w:lvlJc w:val="left"/>
    </w:lvl>
    <w:lvl w:ilvl="7" w:tplc="20863F1A">
      <w:start w:val="1"/>
      <w:numFmt w:val="bullet"/>
      <w:lvlText w:val=""/>
      <w:lvlJc w:val="left"/>
    </w:lvl>
    <w:lvl w:ilvl="8" w:tplc="161A4C9A">
      <w:start w:val="1"/>
      <w:numFmt w:val="bullet"/>
      <w:lvlText w:val=""/>
      <w:lvlJc w:val="left"/>
    </w:lvl>
  </w:abstractNum>
  <w:abstractNum w:abstractNumId="118" w15:restartNumberingAfterBreak="0">
    <w:nsid w:val="00000077"/>
    <w:multiLevelType w:val="hybridMultilevel"/>
    <w:tmpl w:val="51BF6B48"/>
    <w:lvl w:ilvl="0" w:tplc="485A39C8">
      <w:start w:val="11"/>
      <w:numFmt w:val="decimal"/>
      <w:lvlText w:val="%1."/>
      <w:lvlJc w:val="left"/>
    </w:lvl>
    <w:lvl w:ilvl="1" w:tplc="392CAC88">
      <w:start w:val="1"/>
      <w:numFmt w:val="bullet"/>
      <w:lvlText w:val=""/>
      <w:lvlJc w:val="left"/>
    </w:lvl>
    <w:lvl w:ilvl="2" w:tplc="867A6F44">
      <w:start w:val="1"/>
      <w:numFmt w:val="bullet"/>
      <w:lvlText w:val=""/>
      <w:lvlJc w:val="left"/>
    </w:lvl>
    <w:lvl w:ilvl="3" w:tplc="18B429A0">
      <w:start w:val="1"/>
      <w:numFmt w:val="bullet"/>
      <w:lvlText w:val=""/>
      <w:lvlJc w:val="left"/>
    </w:lvl>
    <w:lvl w:ilvl="4" w:tplc="6876F514">
      <w:start w:val="1"/>
      <w:numFmt w:val="bullet"/>
      <w:lvlText w:val=""/>
      <w:lvlJc w:val="left"/>
    </w:lvl>
    <w:lvl w:ilvl="5" w:tplc="B1FEFE64">
      <w:start w:val="1"/>
      <w:numFmt w:val="bullet"/>
      <w:lvlText w:val=""/>
      <w:lvlJc w:val="left"/>
    </w:lvl>
    <w:lvl w:ilvl="6" w:tplc="D30AA10E">
      <w:start w:val="1"/>
      <w:numFmt w:val="bullet"/>
      <w:lvlText w:val=""/>
      <w:lvlJc w:val="left"/>
    </w:lvl>
    <w:lvl w:ilvl="7" w:tplc="47888990">
      <w:start w:val="1"/>
      <w:numFmt w:val="bullet"/>
      <w:lvlText w:val=""/>
      <w:lvlJc w:val="left"/>
    </w:lvl>
    <w:lvl w:ilvl="8" w:tplc="D040B5DA">
      <w:start w:val="1"/>
      <w:numFmt w:val="bullet"/>
      <w:lvlText w:val=""/>
      <w:lvlJc w:val="left"/>
    </w:lvl>
  </w:abstractNum>
  <w:abstractNum w:abstractNumId="119" w15:restartNumberingAfterBreak="0">
    <w:nsid w:val="00000078"/>
    <w:multiLevelType w:val="hybridMultilevel"/>
    <w:tmpl w:val="7E0F6384"/>
    <w:lvl w:ilvl="0" w:tplc="E4B44DC2">
      <w:start w:val="1"/>
      <w:numFmt w:val="decimal"/>
      <w:lvlText w:val="11.%1"/>
      <w:lvlJc w:val="left"/>
    </w:lvl>
    <w:lvl w:ilvl="1" w:tplc="66205ADE">
      <w:start w:val="1"/>
      <w:numFmt w:val="lowerLetter"/>
      <w:lvlText w:val="(%2)"/>
      <w:lvlJc w:val="left"/>
    </w:lvl>
    <w:lvl w:ilvl="2" w:tplc="63B49040">
      <w:start w:val="1"/>
      <w:numFmt w:val="lowerRoman"/>
      <w:lvlText w:val="(%3)"/>
      <w:lvlJc w:val="left"/>
    </w:lvl>
    <w:lvl w:ilvl="3" w:tplc="83968BD2">
      <w:start w:val="1"/>
      <w:numFmt w:val="bullet"/>
      <w:lvlText w:val=""/>
      <w:lvlJc w:val="left"/>
    </w:lvl>
    <w:lvl w:ilvl="4" w:tplc="89B41E3C">
      <w:start w:val="1"/>
      <w:numFmt w:val="bullet"/>
      <w:lvlText w:val=""/>
      <w:lvlJc w:val="left"/>
    </w:lvl>
    <w:lvl w:ilvl="5" w:tplc="451A54AA">
      <w:start w:val="1"/>
      <w:numFmt w:val="bullet"/>
      <w:lvlText w:val=""/>
      <w:lvlJc w:val="left"/>
    </w:lvl>
    <w:lvl w:ilvl="6" w:tplc="7D38319A">
      <w:start w:val="1"/>
      <w:numFmt w:val="bullet"/>
      <w:lvlText w:val=""/>
      <w:lvlJc w:val="left"/>
    </w:lvl>
    <w:lvl w:ilvl="7" w:tplc="28940B90">
      <w:start w:val="1"/>
      <w:numFmt w:val="bullet"/>
      <w:lvlText w:val=""/>
      <w:lvlJc w:val="left"/>
    </w:lvl>
    <w:lvl w:ilvl="8" w:tplc="DDD823C8">
      <w:start w:val="1"/>
      <w:numFmt w:val="bullet"/>
      <w:lvlText w:val=""/>
      <w:lvlJc w:val="left"/>
    </w:lvl>
  </w:abstractNum>
  <w:abstractNum w:abstractNumId="120" w15:restartNumberingAfterBreak="0">
    <w:nsid w:val="00000079"/>
    <w:multiLevelType w:val="hybridMultilevel"/>
    <w:tmpl w:val="2B4B8B52"/>
    <w:lvl w:ilvl="0" w:tplc="03289318">
      <w:start w:val="1"/>
      <w:numFmt w:val="decimal"/>
      <w:lvlText w:val="%1"/>
      <w:lvlJc w:val="left"/>
    </w:lvl>
    <w:lvl w:ilvl="1" w:tplc="9188A40E">
      <w:start w:val="2"/>
      <w:numFmt w:val="lowerLetter"/>
      <w:lvlText w:val="(%2)"/>
      <w:lvlJc w:val="left"/>
    </w:lvl>
    <w:lvl w:ilvl="2" w:tplc="5A086900">
      <w:start w:val="1"/>
      <w:numFmt w:val="lowerRoman"/>
      <w:lvlText w:val="%3"/>
      <w:lvlJc w:val="left"/>
    </w:lvl>
    <w:lvl w:ilvl="3" w:tplc="8C668C74">
      <w:start w:val="1"/>
      <w:numFmt w:val="bullet"/>
      <w:lvlText w:val=""/>
      <w:lvlJc w:val="left"/>
    </w:lvl>
    <w:lvl w:ilvl="4" w:tplc="B552BD0A">
      <w:start w:val="1"/>
      <w:numFmt w:val="bullet"/>
      <w:lvlText w:val=""/>
      <w:lvlJc w:val="left"/>
    </w:lvl>
    <w:lvl w:ilvl="5" w:tplc="CA70DF3E">
      <w:start w:val="1"/>
      <w:numFmt w:val="bullet"/>
      <w:lvlText w:val=""/>
      <w:lvlJc w:val="left"/>
    </w:lvl>
    <w:lvl w:ilvl="6" w:tplc="D5D6332E">
      <w:start w:val="1"/>
      <w:numFmt w:val="bullet"/>
      <w:lvlText w:val=""/>
      <w:lvlJc w:val="left"/>
    </w:lvl>
    <w:lvl w:ilvl="7" w:tplc="C676268E">
      <w:start w:val="1"/>
      <w:numFmt w:val="bullet"/>
      <w:lvlText w:val=""/>
      <w:lvlJc w:val="left"/>
    </w:lvl>
    <w:lvl w:ilvl="8" w:tplc="9F30724E">
      <w:start w:val="1"/>
      <w:numFmt w:val="bullet"/>
      <w:lvlText w:val=""/>
      <w:lvlJc w:val="left"/>
    </w:lvl>
  </w:abstractNum>
  <w:abstractNum w:abstractNumId="121" w15:restartNumberingAfterBreak="0">
    <w:nsid w:val="0000007A"/>
    <w:multiLevelType w:val="hybridMultilevel"/>
    <w:tmpl w:val="72E3413A"/>
    <w:lvl w:ilvl="0" w:tplc="5CFA4498">
      <w:start w:val="2"/>
      <w:numFmt w:val="decimal"/>
      <w:lvlText w:val="11.%1"/>
      <w:lvlJc w:val="left"/>
    </w:lvl>
    <w:lvl w:ilvl="1" w:tplc="E7381256">
      <w:start w:val="1"/>
      <w:numFmt w:val="lowerLetter"/>
      <w:lvlText w:val="(%2)"/>
      <w:lvlJc w:val="left"/>
    </w:lvl>
    <w:lvl w:ilvl="2" w:tplc="B0E6FA5E">
      <w:start w:val="1"/>
      <w:numFmt w:val="lowerRoman"/>
      <w:lvlText w:val="(%3)"/>
      <w:lvlJc w:val="left"/>
    </w:lvl>
    <w:lvl w:ilvl="3" w:tplc="B1F23C4E">
      <w:start w:val="1"/>
      <w:numFmt w:val="bullet"/>
      <w:lvlText w:val=""/>
      <w:lvlJc w:val="left"/>
    </w:lvl>
    <w:lvl w:ilvl="4" w:tplc="EE84CBC8">
      <w:start w:val="1"/>
      <w:numFmt w:val="bullet"/>
      <w:lvlText w:val=""/>
      <w:lvlJc w:val="left"/>
    </w:lvl>
    <w:lvl w:ilvl="5" w:tplc="694CEF3C">
      <w:start w:val="1"/>
      <w:numFmt w:val="bullet"/>
      <w:lvlText w:val=""/>
      <w:lvlJc w:val="left"/>
    </w:lvl>
    <w:lvl w:ilvl="6" w:tplc="95602386">
      <w:start w:val="1"/>
      <w:numFmt w:val="bullet"/>
      <w:lvlText w:val=""/>
      <w:lvlJc w:val="left"/>
    </w:lvl>
    <w:lvl w:ilvl="7" w:tplc="29143002">
      <w:start w:val="1"/>
      <w:numFmt w:val="bullet"/>
      <w:lvlText w:val=""/>
      <w:lvlJc w:val="left"/>
    </w:lvl>
    <w:lvl w:ilvl="8" w:tplc="2BF257FE">
      <w:start w:val="1"/>
      <w:numFmt w:val="bullet"/>
      <w:lvlText w:val=""/>
      <w:lvlJc w:val="left"/>
    </w:lvl>
  </w:abstractNum>
  <w:abstractNum w:abstractNumId="122" w15:restartNumberingAfterBreak="0">
    <w:nsid w:val="0000007B"/>
    <w:multiLevelType w:val="hybridMultilevel"/>
    <w:tmpl w:val="116AE494"/>
    <w:lvl w:ilvl="0" w:tplc="70000A18">
      <w:start w:val="44"/>
      <w:numFmt w:val="decimal"/>
      <w:lvlText w:val="%1"/>
      <w:lvlJc w:val="left"/>
    </w:lvl>
    <w:lvl w:ilvl="1" w:tplc="B6AC715A">
      <w:start w:val="1"/>
      <w:numFmt w:val="bullet"/>
      <w:lvlText w:val=""/>
      <w:lvlJc w:val="left"/>
    </w:lvl>
    <w:lvl w:ilvl="2" w:tplc="05C0FD94">
      <w:start w:val="1"/>
      <w:numFmt w:val="bullet"/>
      <w:lvlText w:val=""/>
      <w:lvlJc w:val="left"/>
    </w:lvl>
    <w:lvl w:ilvl="3" w:tplc="9FB0A336">
      <w:start w:val="1"/>
      <w:numFmt w:val="bullet"/>
      <w:lvlText w:val=""/>
      <w:lvlJc w:val="left"/>
    </w:lvl>
    <w:lvl w:ilvl="4" w:tplc="0200256C">
      <w:start w:val="1"/>
      <w:numFmt w:val="bullet"/>
      <w:lvlText w:val=""/>
      <w:lvlJc w:val="left"/>
    </w:lvl>
    <w:lvl w:ilvl="5" w:tplc="FAF63B74">
      <w:start w:val="1"/>
      <w:numFmt w:val="bullet"/>
      <w:lvlText w:val=""/>
      <w:lvlJc w:val="left"/>
    </w:lvl>
    <w:lvl w:ilvl="6" w:tplc="5E1E0E2C">
      <w:start w:val="1"/>
      <w:numFmt w:val="bullet"/>
      <w:lvlText w:val=""/>
      <w:lvlJc w:val="left"/>
    </w:lvl>
    <w:lvl w:ilvl="7" w:tplc="024C69E0">
      <w:start w:val="1"/>
      <w:numFmt w:val="bullet"/>
      <w:lvlText w:val=""/>
      <w:lvlJc w:val="left"/>
    </w:lvl>
    <w:lvl w:ilvl="8" w:tplc="0E425C82">
      <w:start w:val="1"/>
      <w:numFmt w:val="bullet"/>
      <w:lvlText w:val=""/>
      <w:lvlJc w:val="left"/>
    </w:lvl>
  </w:abstractNum>
  <w:abstractNum w:abstractNumId="123" w15:restartNumberingAfterBreak="0">
    <w:nsid w:val="0000007C"/>
    <w:multiLevelType w:val="hybridMultilevel"/>
    <w:tmpl w:val="3494B2FA"/>
    <w:lvl w:ilvl="0" w:tplc="4E8E1A00">
      <w:start w:val="1"/>
      <w:numFmt w:val="decimal"/>
      <w:lvlText w:val="%1"/>
      <w:lvlJc w:val="left"/>
    </w:lvl>
    <w:lvl w:ilvl="1" w:tplc="BDEEFF9E">
      <w:start w:val="6"/>
      <w:numFmt w:val="lowerLetter"/>
      <w:lvlText w:val="(%2)"/>
      <w:lvlJc w:val="left"/>
    </w:lvl>
    <w:lvl w:ilvl="2" w:tplc="D5386AD0">
      <w:start w:val="1"/>
      <w:numFmt w:val="lowerRoman"/>
      <w:lvlText w:val="%3"/>
      <w:lvlJc w:val="left"/>
    </w:lvl>
    <w:lvl w:ilvl="3" w:tplc="41F27170">
      <w:start w:val="1"/>
      <w:numFmt w:val="upperLetter"/>
      <w:lvlText w:val="%4"/>
      <w:lvlJc w:val="left"/>
    </w:lvl>
    <w:lvl w:ilvl="4" w:tplc="3D10DE94">
      <w:start w:val="1"/>
      <w:numFmt w:val="bullet"/>
      <w:lvlText w:val=""/>
      <w:lvlJc w:val="left"/>
    </w:lvl>
    <w:lvl w:ilvl="5" w:tplc="6E367A42">
      <w:start w:val="1"/>
      <w:numFmt w:val="bullet"/>
      <w:lvlText w:val=""/>
      <w:lvlJc w:val="left"/>
    </w:lvl>
    <w:lvl w:ilvl="6" w:tplc="98580CD4">
      <w:start w:val="1"/>
      <w:numFmt w:val="bullet"/>
      <w:lvlText w:val=""/>
      <w:lvlJc w:val="left"/>
    </w:lvl>
    <w:lvl w:ilvl="7" w:tplc="6AD25584">
      <w:start w:val="1"/>
      <w:numFmt w:val="bullet"/>
      <w:lvlText w:val=""/>
      <w:lvlJc w:val="left"/>
    </w:lvl>
    <w:lvl w:ilvl="8" w:tplc="3A88FFD4">
      <w:start w:val="1"/>
      <w:numFmt w:val="bullet"/>
      <w:lvlText w:val=""/>
      <w:lvlJc w:val="left"/>
    </w:lvl>
  </w:abstractNum>
  <w:abstractNum w:abstractNumId="124" w15:restartNumberingAfterBreak="0">
    <w:nsid w:val="0000007D"/>
    <w:multiLevelType w:val="hybridMultilevel"/>
    <w:tmpl w:val="00B13A30"/>
    <w:lvl w:ilvl="0" w:tplc="EC88E508">
      <w:start w:val="12"/>
      <w:numFmt w:val="decimal"/>
      <w:lvlText w:val="%1."/>
      <w:lvlJc w:val="left"/>
    </w:lvl>
    <w:lvl w:ilvl="1" w:tplc="05829214">
      <w:start w:val="1"/>
      <w:numFmt w:val="lowerLetter"/>
      <w:lvlText w:val="(%2)"/>
      <w:lvlJc w:val="left"/>
    </w:lvl>
    <w:lvl w:ilvl="2" w:tplc="B74A0604">
      <w:start w:val="1"/>
      <w:numFmt w:val="lowerRoman"/>
      <w:lvlText w:val="(%3)"/>
      <w:lvlJc w:val="left"/>
    </w:lvl>
    <w:lvl w:ilvl="3" w:tplc="1C901424">
      <w:start w:val="1"/>
      <w:numFmt w:val="upperLetter"/>
      <w:lvlText w:val="(%4)"/>
      <w:lvlJc w:val="left"/>
    </w:lvl>
    <w:lvl w:ilvl="4" w:tplc="0324BA5A">
      <w:start w:val="1"/>
      <w:numFmt w:val="bullet"/>
      <w:lvlText w:val=""/>
      <w:lvlJc w:val="left"/>
    </w:lvl>
    <w:lvl w:ilvl="5" w:tplc="95289BC0">
      <w:start w:val="1"/>
      <w:numFmt w:val="bullet"/>
      <w:lvlText w:val=""/>
      <w:lvlJc w:val="left"/>
    </w:lvl>
    <w:lvl w:ilvl="6" w:tplc="7A382EC0">
      <w:start w:val="1"/>
      <w:numFmt w:val="bullet"/>
      <w:lvlText w:val=""/>
      <w:lvlJc w:val="left"/>
    </w:lvl>
    <w:lvl w:ilvl="7" w:tplc="E49AA9F6">
      <w:start w:val="1"/>
      <w:numFmt w:val="bullet"/>
      <w:lvlText w:val=""/>
      <w:lvlJc w:val="left"/>
    </w:lvl>
    <w:lvl w:ilvl="8" w:tplc="E3DAA2E8">
      <w:start w:val="1"/>
      <w:numFmt w:val="bullet"/>
      <w:lvlText w:val=""/>
      <w:lvlJc w:val="left"/>
    </w:lvl>
  </w:abstractNum>
  <w:abstractNum w:abstractNumId="125" w15:restartNumberingAfterBreak="0">
    <w:nsid w:val="0000007E"/>
    <w:multiLevelType w:val="hybridMultilevel"/>
    <w:tmpl w:val="64429598"/>
    <w:lvl w:ilvl="0" w:tplc="BFE430B4">
      <w:start w:val="6"/>
      <w:numFmt w:val="lowerLetter"/>
      <w:lvlText w:val="(%1)"/>
      <w:lvlJc w:val="left"/>
    </w:lvl>
    <w:lvl w:ilvl="1" w:tplc="FA0C6798">
      <w:start w:val="1"/>
      <w:numFmt w:val="lowerRoman"/>
      <w:lvlText w:val="(%2)"/>
      <w:lvlJc w:val="left"/>
    </w:lvl>
    <w:lvl w:ilvl="2" w:tplc="A5064338">
      <w:start w:val="1"/>
      <w:numFmt w:val="bullet"/>
      <w:lvlText w:val=""/>
      <w:lvlJc w:val="left"/>
    </w:lvl>
    <w:lvl w:ilvl="3" w:tplc="115AF2DA">
      <w:start w:val="1"/>
      <w:numFmt w:val="bullet"/>
      <w:lvlText w:val=""/>
      <w:lvlJc w:val="left"/>
    </w:lvl>
    <w:lvl w:ilvl="4" w:tplc="15A8331E">
      <w:start w:val="1"/>
      <w:numFmt w:val="bullet"/>
      <w:lvlText w:val=""/>
      <w:lvlJc w:val="left"/>
    </w:lvl>
    <w:lvl w:ilvl="5" w:tplc="8B3A9B78">
      <w:start w:val="1"/>
      <w:numFmt w:val="bullet"/>
      <w:lvlText w:val=""/>
      <w:lvlJc w:val="left"/>
    </w:lvl>
    <w:lvl w:ilvl="6" w:tplc="B7F4AB94">
      <w:start w:val="1"/>
      <w:numFmt w:val="bullet"/>
      <w:lvlText w:val=""/>
      <w:lvlJc w:val="left"/>
    </w:lvl>
    <w:lvl w:ilvl="7" w:tplc="00D8A57A">
      <w:start w:val="1"/>
      <w:numFmt w:val="bullet"/>
      <w:lvlText w:val=""/>
      <w:lvlJc w:val="left"/>
    </w:lvl>
    <w:lvl w:ilvl="8" w:tplc="A3D015BE">
      <w:start w:val="1"/>
      <w:numFmt w:val="bullet"/>
      <w:lvlText w:val=""/>
      <w:lvlJc w:val="left"/>
    </w:lvl>
  </w:abstractNum>
  <w:abstractNum w:abstractNumId="126" w15:restartNumberingAfterBreak="0">
    <w:nsid w:val="0000007F"/>
    <w:multiLevelType w:val="hybridMultilevel"/>
    <w:tmpl w:val="631F1690"/>
    <w:lvl w:ilvl="0" w:tplc="BE426CA6">
      <w:start w:val="13"/>
      <w:numFmt w:val="decimal"/>
      <w:lvlText w:val="%1."/>
      <w:lvlJc w:val="left"/>
    </w:lvl>
    <w:lvl w:ilvl="1" w:tplc="8F344B74">
      <w:start w:val="1"/>
      <w:numFmt w:val="bullet"/>
      <w:lvlText w:val=""/>
      <w:lvlJc w:val="left"/>
    </w:lvl>
    <w:lvl w:ilvl="2" w:tplc="F9BE92E8">
      <w:start w:val="1"/>
      <w:numFmt w:val="bullet"/>
      <w:lvlText w:val=""/>
      <w:lvlJc w:val="left"/>
    </w:lvl>
    <w:lvl w:ilvl="3" w:tplc="6DE66D10">
      <w:start w:val="1"/>
      <w:numFmt w:val="bullet"/>
      <w:lvlText w:val=""/>
      <w:lvlJc w:val="left"/>
    </w:lvl>
    <w:lvl w:ilvl="4" w:tplc="57E8B87E">
      <w:start w:val="1"/>
      <w:numFmt w:val="bullet"/>
      <w:lvlText w:val=""/>
      <w:lvlJc w:val="left"/>
    </w:lvl>
    <w:lvl w:ilvl="5" w:tplc="3050E960">
      <w:start w:val="1"/>
      <w:numFmt w:val="bullet"/>
      <w:lvlText w:val=""/>
      <w:lvlJc w:val="left"/>
    </w:lvl>
    <w:lvl w:ilvl="6" w:tplc="B2E23808">
      <w:start w:val="1"/>
      <w:numFmt w:val="bullet"/>
      <w:lvlText w:val=""/>
      <w:lvlJc w:val="left"/>
    </w:lvl>
    <w:lvl w:ilvl="7" w:tplc="DA36FC5E">
      <w:start w:val="1"/>
      <w:numFmt w:val="bullet"/>
      <w:lvlText w:val=""/>
      <w:lvlJc w:val="left"/>
    </w:lvl>
    <w:lvl w:ilvl="8" w:tplc="2E642F04">
      <w:start w:val="1"/>
      <w:numFmt w:val="bullet"/>
      <w:lvlText w:val=""/>
      <w:lvlJc w:val="left"/>
    </w:lvl>
  </w:abstractNum>
  <w:abstractNum w:abstractNumId="127" w15:restartNumberingAfterBreak="0">
    <w:nsid w:val="00000080"/>
    <w:multiLevelType w:val="hybridMultilevel"/>
    <w:tmpl w:val="25973E32"/>
    <w:lvl w:ilvl="0" w:tplc="7A544EC6">
      <w:start w:val="1"/>
      <w:numFmt w:val="decimal"/>
      <w:lvlText w:val="13.%1"/>
      <w:lvlJc w:val="left"/>
    </w:lvl>
    <w:lvl w:ilvl="1" w:tplc="95289770">
      <w:start w:val="1"/>
      <w:numFmt w:val="lowerLetter"/>
      <w:lvlText w:val="(%2)"/>
      <w:lvlJc w:val="left"/>
    </w:lvl>
    <w:lvl w:ilvl="2" w:tplc="14BCC17E">
      <w:start w:val="1"/>
      <w:numFmt w:val="lowerRoman"/>
      <w:lvlText w:val="(%3)"/>
      <w:lvlJc w:val="left"/>
    </w:lvl>
    <w:lvl w:ilvl="3" w:tplc="B10C97C8">
      <w:start w:val="1"/>
      <w:numFmt w:val="bullet"/>
      <w:lvlText w:val=""/>
      <w:lvlJc w:val="left"/>
    </w:lvl>
    <w:lvl w:ilvl="4" w:tplc="57BAF92E">
      <w:start w:val="1"/>
      <w:numFmt w:val="bullet"/>
      <w:lvlText w:val=""/>
      <w:lvlJc w:val="left"/>
    </w:lvl>
    <w:lvl w:ilvl="5" w:tplc="F36AE884">
      <w:start w:val="1"/>
      <w:numFmt w:val="bullet"/>
      <w:lvlText w:val=""/>
      <w:lvlJc w:val="left"/>
    </w:lvl>
    <w:lvl w:ilvl="6" w:tplc="AB3EEBF2">
      <w:start w:val="1"/>
      <w:numFmt w:val="bullet"/>
      <w:lvlText w:val=""/>
      <w:lvlJc w:val="left"/>
    </w:lvl>
    <w:lvl w:ilvl="7" w:tplc="3D1E335C">
      <w:start w:val="1"/>
      <w:numFmt w:val="bullet"/>
      <w:lvlText w:val=""/>
      <w:lvlJc w:val="left"/>
    </w:lvl>
    <w:lvl w:ilvl="8" w:tplc="DDFED5FA">
      <w:start w:val="1"/>
      <w:numFmt w:val="bullet"/>
      <w:lvlText w:val=""/>
      <w:lvlJc w:val="left"/>
    </w:lvl>
  </w:abstractNum>
  <w:abstractNum w:abstractNumId="128" w15:restartNumberingAfterBreak="0">
    <w:nsid w:val="00000081"/>
    <w:multiLevelType w:val="hybridMultilevel"/>
    <w:tmpl w:val="0EAD6F56"/>
    <w:lvl w:ilvl="0" w:tplc="CBAE70B6">
      <w:start w:val="45"/>
      <w:numFmt w:val="decimal"/>
      <w:lvlText w:val="%1"/>
      <w:lvlJc w:val="left"/>
    </w:lvl>
    <w:lvl w:ilvl="1" w:tplc="8A16F2C8">
      <w:start w:val="1"/>
      <w:numFmt w:val="bullet"/>
      <w:lvlText w:val=""/>
      <w:lvlJc w:val="left"/>
    </w:lvl>
    <w:lvl w:ilvl="2" w:tplc="961AFEAC">
      <w:start w:val="1"/>
      <w:numFmt w:val="bullet"/>
      <w:lvlText w:val=""/>
      <w:lvlJc w:val="left"/>
    </w:lvl>
    <w:lvl w:ilvl="3" w:tplc="D00C10D4">
      <w:start w:val="1"/>
      <w:numFmt w:val="bullet"/>
      <w:lvlText w:val=""/>
      <w:lvlJc w:val="left"/>
    </w:lvl>
    <w:lvl w:ilvl="4" w:tplc="E2043FBE">
      <w:start w:val="1"/>
      <w:numFmt w:val="bullet"/>
      <w:lvlText w:val=""/>
      <w:lvlJc w:val="left"/>
    </w:lvl>
    <w:lvl w:ilvl="5" w:tplc="B1523E82">
      <w:start w:val="1"/>
      <w:numFmt w:val="bullet"/>
      <w:lvlText w:val=""/>
      <w:lvlJc w:val="left"/>
    </w:lvl>
    <w:lvl w:ilvl="6" w:tplc="569AB8B6">
      <w:start w:val="1"/>
      <w:numFmt w:val="bullet"/>
      <w:lvlText w:val=""/>
      <w:lvlJc w:val="left"/>
    </w:lvl>
    <w:lvl w:ilvl="7" w:tplc="BC746436">
      <w:start w:val="1"/>
      <w:numFmt w:val="bullet"/>
      <w:lvlText w:val=""/>
      <w:lvlJc w:val="left"/>
    </w:lvl>
    <w:lvl w:ilvl="8" w:tplc="01F8BEAE">
      <w:start w:val="1"/>
      <w:numFmt w:val="bullet"/>
      <w:lvlText w:val=""/>
      <w:lvlJc w:val="left"/>
    </w:lvl>
  </w:abstractNum>
  <w:abstractNum w:abstractNumId="129" w15:restartNumberingAfterBreak="0">
    <w:nsid w:val="00000082"/>
    <w:multiLevelType w:val="hybridMultilevel"/>
    <w:tmpl w:val="6EC9D844"/>
    <w:lvl w:ilvl="0" w:tplc="E0A4877A">
      <w:start w:val="1"/>
      <w:numFmt w:val="decimal"/>
      <w:lvlText w:val="%1"/>
      <w:lvlJc w:val="left"/>
    </w:lvl>
    <w:lvl w:ilvl="1" w:tplc="BA6EC74E">
      <w:start w:val="1"/>
      <w:numFmt w:val="lowerLetter"/>
      <w:lvlText w:val="%2"/>
      <w:lvlJc w:val="left"/>
    </w:lvl>
    <w:lvl w:ilvl="2" w:tplc="A3E27E72">
      <w:start w:val="1"/>
      <w:numFmt w:val="lowerRoman"/>
      <w:lvlText w:val="(%3)"/>
      <w:lvlJc w:val="left"/>
    </w:lvl>
    <w:lvl w:ilvl="3" w:tplc="66428A22">
      <w:start w:val="1"/>
      <w:numFmt w:val="bullet"/>
      <w:lvlText w:val=""/>
      <w:lvlJc w:val="left"/>
    </w:lvl>
    <w:lvl w:ilvl="4" w:tplc="BFEAF586">
      <w:start w:val="1"/>
      <w:numFmt w:val="bullet"/>
      <w:lvlText w:val=""/>
      <w:lvlJc w:val="left"/>
    </w:lvl>
    <w:lvl w:ilvl="5" w:tplc="9DB4B42A">
      <w:start w:val="1"/>
      <w:numFmt w:val="bullet"/>
      <w:lvlText w:val=""/>
      <w:lvlJc w:val="left"/>
    </w:lvl>
    <w:lvl w:ilvl="6" w:tplc="357663BA">
      <w:start w:val="1"/>
      <w:numFmt w:val="bullet"/>
      <w:lvlText w:val=""/>
      <w:lvlJc w:val="left"/>
    </w:lvl>
    <w:lvl w:ilvl="7" w:tplc="43CC4F86">
      <w:start w:val="1"/>
      <w:numFmt w:val="bullet"/>
      <w:lvlText w:val=""/>
      <w:lvlJc w:val="left"/>
    </w:lvl>
    <w:lvl w:ilvl="8" w:tplc="39781D8E">
      <w:start w:val="1"/>
      <w:numFmt w:val="bullet"/>
      <w:lvlText w:val=""/>
      <w:lvlJc w:val="left"/>
    </w:lvl>
  </w:abstractNum>
  <w:abstractNum w:abstractNumId="130" w15:restartNumberingAfterBreak="0">
    <w:nsid w:val="00000083"/>
    <w:multiLevelType w:val="hybridMultilevel"/>
    <w:tmpl w:val="5C49EAEE"/>
    <w:lvl w:ilvl="0" w:tplc="A7C26CD2">
      <w:start w:val="1"/>
      <w:numFmt w:val="decimal"/>
      <w:lvlText w:val="%1"/>
      <w:lvlJc w:val="left"/>
    </w:lvl>
    <w:lvl w:ilvl="1" w:tplc="181C28F2">
      <w:start w:val="5"/>
      <w:numFmt w:val="lowerLetter"/>
      <w:lvlText w:val="(%2)"/>
      <w:lvlJc w:val="left"/>
    </w:lvl>
    <w:lvl w:ilvl="2" w:tplc="3CF2672E">
      <w:start w:val="1"/>
      <w:numFmt w:val="lowerRoman"/>
      <w:lvlText w:val="%3"/>
      <w:lvlJc w:val="left"/>
    </w:lvl>
    <w:lvl w:ilvl="3" w:tplc="EA3C9612">
      <w:start w:val="1"/>
      <w:numFmt w:val="bullet"/>
      <w:lvlText w:val=""/>
      <w:lvlJc w:val="left"/>
    </w:lvl>
    <w:lvl w:ilvl="4" w:tplc="AA30A39C">
      <w:start w:val="1"/>
      <w:numFmt w:val="bullet"/>
      <w:lvlText w:val=""/>
      <w:lvlJc w:val="left"/>
    </w:lvl>
    <w:lvl w:ilvl="5" w:tplc="13AE7C22">
      <w:start w:val="1"/>
      <w:numFmt w:val="bullet"/>
      <w:lvlText w:val=""/>
      <w:lvlJc w:val="left"/>
    </w:lvl>
    <w:lvl w:ilvl="6" w:tplc="C9C41CAA">
      <w:start w:val="1"/>
      <w:numFmt w:val="bullet"/>
      <w:lvlText w:val=""/>
      <w:lvlJc w:val="left"/>
    </w:lvl>
    <w:lvl w:ilvl="7" w:tplc="EB20CEEC">
      <w:start w:val="1"/>
      <w:numFmt w:val="bullet"/>
      <w:lvlText w:val=""/>
      <w:lvlJc w:val="left"/>
    </w:lvl>
    <w:lvl w:ilvl="8" w:tplc="F314DB3A">
      <w:start w:val="1"/>
      <w:numFmt w:val="bullet"/>
      <w:lvlText w:val=""/>
      <w:lvlJc w:val="left"/>
    </w:lvl>
  </w:abstractNum>
  <w:abstractNum w:abstractNumId="131" w15:restartNumberingAfterBreak="0">
    <w:nsid w:val="00000084"/>
    <w:multiLevelType w:val="hybridMultilevel"/>
    <w:tmpl w:val="064AF49A"/>
    <w:lvl w:ilvl="0" w:tplc="D66EDE4C">
      <w:start w:val="2"/>
      <w:numFmt w:val="decimal"/>
      <w:lvlText w:val="13.%1"/>
      <w:lvlJc w:val="left"/>
    </w:lvl>
    <w:lvl w:ilvl="1" w:tplc="CAB40028">
      <w:start w:val="1"/>
      <w:numFmt w:val="lowerLetter"/>
      <w:lvlText w:val="(%2)"/>
      <w:lvlJc w:val="left"/>
    </w:lvl>
    <w:lvl w:ilvl="2" w:tplc="434ABBB8">
      <w:start w:val="1"/>
      <w:numFmt w:val="lowerRoman"/>
      <w:lvlText w:val="(%3)"/>
      <w:lvlJc w:val="left"/>
    </w:lvl>
    <w:lvl w:ilvl="3" w:tplc="29FE7A24">
      <w:start w:val="1"/>
      <w:numFmt w:val="bullet"/>
      <w:lvlText w:val=""/>
      <w:lvlJc w:val="left"/>
    </w:lvl>
    <w:lvl w:ilvl="4" w:tplc="445A99F8">
      <w:start w:val="1"/>
      <w:numFmt w:val="bullet"/>
      <w:lvlText w:val=""/>
      <w:lvlJc w:val="left"/>
    </w:lvl>
    <w:lvl w:ilvl="5" w:tplc="3C9CAE7C">
      <w:start w:val="1"/>
      <w:numFmt w:val="bullet"/>
      <w:lvlText w:val=""/>
      <w:lvlJc w:val="left"/>
    </w:lvl>
    <w:lvl w:ilvl="6" w:tplc="714497DE">
      <w:start w:val="1"/>
      <w:numFmt w:val="bullet"/>
      <w:lvlText w:val=""/>
      <w:lvlJc w:val="left"/>
    </w:lvl>
    <w:lvl w:ilvl="7" w:tplc="88FA62DE">
      <w:start w:val="1"/>
      <w:numFmt w:val="bullet"/>
      <w:lvlText w:val=""/>
      <w:lvlJc w:val="left"/>
    </w:lvl>
    <w:lvl w:ilvl="8" w:tplc="587E762E">
      <w:start w:val="1"/>
      <w:numFmt w:val="bullet"/>
      <w:lvlText w:val=""/>
      <w:lvlJc w:val="left"/>
    </w:lvl>
  </w:abstractNum>
  <w:abstractNum w:abstractNumId="132" w15:restartNumberingAfterBreak="0">
    <w:nsid w:val="00000085"/>
    <w:multiLevelType w:val="hybridMultilevel"/>
    <w:tmpl w:val="397C46BC"/>
    <w:lvl w:ilvl="0" w:tplc="B6FE9D04">
      <w:start w:val="1"/>
      <w:numFmt w:val="decimal"/>
      <w:lvlText w:val="%1"/>
      <w:lvlJc w:val="left"/>
    </w:lvl>
    <w:lvl w:ilvl="1" w:tplc="0E3A1EE2">
      <w:start w:val="2"/>
      <w:numFmt w:val="lowerLetter"/>
      <w:lvlText w:val="(%2)"/>
      <w:lvlJc w:val="left"/>
    </w:lvl>
    <w:lvl w:ilvl="2" w:tplc="1840AD04">
      <w:start w:val="1"/>
      <w:numFmt w:val="bullet"/>
      <w:lvlText w:val=""/>
      <w:lvlJc w:val="left"/>
    </w:lvl>
    <w:lvl w:ilvl="3" w:tplc="154E9D8C">
      <w:start w:val="1"/>
      <w:numFmt w:val="bullet"/>
      <w:lvlText w:val=""/>
      <w:lvlJc w:val="left"/>
    </w:lvl>
    <w:lvl w:ilvl="4" w:tplc="7DE677EA">
      <w:start w:val="1"/>
      <w:numFmt w:val="bullet"/>
      <w:lvlText w:val=""/>
      <w:lvlJc w:val="left"/>
    </w:lvl>
    <w:lvl w:ilvl="5" w:tplc="ABE4E060">
      <w:start w:val="1"/>
      <w:numFmt w:val="bullet"/>
      <w:lvlText w:val=""/>
      <w:lvlJc w:val="left"/>
    </w:lvl>
    <w:lvl w:ilvl="6" w:tplc="417EF3BA">
      <w:start w:val="1"/>
      <w:numFmt w:val="bullet"/>
      <w:lvlText w:val=""/>
      <w:lvlJc w:val="left"/>
    </w:lvl>
    <w:lvl w:ilvl="7" w:tplc="C6F2E1F8">
      <w:start w:val="1"/>
      <w:numFmt w:val="bullet"/>
      <w:lvlText w:val=""/>
      <w:lvlJc w:val="left"/>
    </w:lvl>
    <w:lvl w:ilvl="8" w:tplc="A5CC1956">
      <w:start w:val="1"/>
      <w:numFmt w:val="bullet"/>
      <w:lvlText w:val=""/>
      <w:lvlJc w:val="left"/>
    </w:lvl>
  </w:abstractNum>
  <w:abstractNum w:abstractNumId="133" w15:restartNumberingAfterBreak="0">
    <w:nsid w:val="00000086"/>
    <w:multiLevelType w:val="hybridMultilevel"/>
    <w:tmpl w:val="7E448DE8"/>
    <w:lvl w:ilvl="0" w:tplc="CC5C76A6">
      <w:start w:val="14"/>
      <w:numFmt w:val="decimal"/>
      <w:lvlText w:val="%1."/>
      <w:lvlJc w:val="left"/>
    </w:lvl>
    <w:lvl w:ilvl="1" w:tplc="4836D32C">
      <w:start w:val="1"/>
      <w:numFmt w:val="lowerLetter"/>
      <w:lvlText w:val="%2"/>
      <w:lvlJc w:val="left"/>
    </w:lvl>
    <w:lvl w:ilvl="2" w:tplc="B8E23784">
      <w:start w:val="1"/>
      <w:numFmt w:val="bullet"/>
      <w:lvlText w:val=""/>
      <w:lvlJc w:val="left"/>
    </w:lvl>
    <w:lvl w:ilvl="3" w:tplc="27903FF6">
      <w:start w:val="1"/>
      <w:numFmt w:val="bullet"/>
      <w:lvlText w:val=""/>
      <w:lvlJc w:val="left"/>
    </w:lvl>
    <w:lvl w:ilvl="4" w:tplc="2CFE773A">
      <w:start w:val="1"/>
      <w:numFmt w:val="bullet"/>
      <w:lvlText w:val=""/>
      <w:lvlJc w:val="left"/>
    </w:lvl>
    <w:lvl w:ilvl="5" w:tplc="74D6B07E">
      <w:start w:val="1"/>
      <w:numFmt w:val="bullet"/>
      <w:lvlText w:val=""/>
      <w:lvlJc w:val="left"/>
    </w:lvl>
    <w:lvl w:ilvl="6" w:tplc="761EE478">
      <w:start w:val="1"/>
      <w:numFmt w:val="bullet"/>
      <w:lvlText w:val=""/>
      <w:lvlJc w:val="left"/>
    </w:lvl>
    <w:lvl w:ilvl="7" w:tplc="5CC8E584">
      <w:start w:val="1"/>
      <w:numFmt w:val="bullet"/>
      <w:lvlText w:val=""/>
      <w:lvlJc w:val="left"/>
    </w:lvl>
    <w:lvl w:ilvl="8" w:tplc="BFCEB5E0">
      <w:start w:val="1"/>
      <w:numFmt w:val="bullet"/>
      <w:lvlText w:val=""/>
      <w:lvlJc w:val="left"/>
    </w:lvl>
  </w:abstractNum>
  <w:abstractNum w:abstractNumId="134" w15:restartNumberingAfterBreak="0">
    <w:nsid w:val="00000087"/>
    <w:multiLevelType w:val="hybridMultilevel"/>
    <w:tmpl w:val="5A9CC3E4"/>
    <w:lvl w:ilvl="0" w:tplc="424E36AE">
      <w:start w:val="1"/>
      <w:numFmt w:val="decimal"/>
      <w:lvlText w:val="14.%1"/>
      <w:lvlJc w:val="left"/>
    </w:lvl>
    <w:lvl w:ilvl="1" w:tplc="FC54DF12">
      <w:start w:val="1"/>
      <w:numFmt w:val="bullet"/>
      <w:lvlText w:val=""/>
      <w:lvlJc w:val="left"/>
    </w:lvl>
    <w:lvl w:ilvl="2" w:tplc="6B0C2DA2">
      <w:start w:val="1"/>
      <w:numFmt w:val="bullet"/>
      <w:lvlText w:val=""/>
      <w:lvlJc w:val="left"/>
    </w:lvl>
    <w:lvl w:ilvl="3" w:tplc="188ACEE8">
      <w:start w:val="1"/>
      <w:numFmt w:val="bullet"/>
      <w:lvlText w:val=""/>
      <w:lvlJc w:val="left"/>
    </w:lvl>
    <w:lvl w:ilvl="4" w:tplc="3ED6201E">
      <w:start w:val="1"/>
      <w:numFmt w:val="bullet"/>
      <w:lvlText w:val=""/>
      <w:lvlJc w:val="left"/>
    </w:lvl>
    <w:lvl w:ilvl="5" w:tplc="A2E23390">
      <w:start w:val="1"/>
      <w:numFmt w:val="bullet"/>
      <w:lvlText w:val=""/>
      <w:lvlJc w:val="left"/>
    </w:lvl>
    <w:lvl w:ilvl="6" w:tplc="896ED45E">
      <w:start w:val="1"/>
      <w:numFmt w:val="bullet"/>
      <w:lvlText w:val=""/>
      <w:lvlJc w:val="left"/>
    </w:lvl>
    <w:lvl w:ilvl="7" w:tplc="9D26563C">
      <w:start w:val="1"/>
      <w:numFmt w:val="bullet"/>
      <w:lvlText w:val=""/>
      <w:lvlJc w:val="left"/>
    </w:lvl>
    <w:lvl w:ilvl="8" w:tplc="BD923350">
      <w:start w:val="1"/>
      <w:numFmt w:val="bullet"/>
      <w:lvlText w:val=""/>
      <w:lvlJc w:val="left"/>
    </w:lvl>
  </w:abstractNum>
  <w:abstractNum w:abstractNumId="135" w15:restartNumberingAfterBreak="0">
    <w:nsid w:val="00000088"/>
    <w:multiLevelType w:val="hybridMultilevel"/>
    <w:tmpl w:val="1AFE3624"/>
    <w:lvl w:ilvl="0" w:tplc="08DC45E6">
      <w:start w:val="47"/>
      <w:numFmt w:val="decimal"/>
      <w:lvlText w:val="%1"/>
      <w:lvlJc w:val="left"/>
    </w:lvl>
    <w:lvl w:ilvl="1" w:tplc="0F8485BC">
      <w:start w:val="1"/>
      <w:numFmt w:val="bullet"/>
      <w:lvlText w:val=""/>
      <w:lvlJc w:val="left"/>
    </w:lvl>
    <w:lvl w:ilvl="2" w:tplc="E1200B68">
      <w:start w:val="1"/>
      <w:numFmt w:val="bullet"/>
      <w:lvlText w:val=""/>
      <w:lvlJc w:val="left"/>
    </w:lvl>
    <w:lvl w:ilvl="3" w:tplc="0EF4F4B6">
      <w:start w:val="1"/>
      <w:numFmt w:val="bullet"/>
      <w:lvlText w:val=""/>
      <w:lvlJc w:val="left"/>
    </w:lvl>
    <w:lvl w:ilvl="4" w:tplc="917A91F0">
      <w:start w:val="1"/>
      <w:numFmt w:val="bullet"/>
      <w:lvlText w:val=""/>
      <w:lvlJc w:val="left"/>
    </w:lvl>
    <w:lvl w:ilvl="5" w:tplc="3E3C0E96">
      <w:start w:val="1"/>
      <w:numFmt w:val="bullet"/>
      <w:lvlText w:val=""/>
      <w:lvlJc w:val="left"/>
    </w:lvl>
    <w:lvl w:ilvl="6" w:tplc="0D8861FC">
      <w:start w:val="1"/>
      <w:numFmt w:val="bullet"/>
      <w:lvlText w:val=""/>
      <w:lvlJc w:val="left"/>
    </w:lvl>
    <w:lvl w:ilvl="7" w:tplc="74928196">
      <w:start w:val="1"/>
      <w:numFmt w:val="bullet"/>
      <w:lvlText w:val=""/>
      <w:lvlJc w:val="left"/>
    </w:lvl>
    <w:lvl w:ilvl="8" w:tplc="E6E6C60C">
      <w:start w:val="1"/>
      <w:numFmt w:val="bullet"/>
      <w:lvlText w:val=""/>
      <w:lvlJc w:val="left"/>
    </w:lvl>
  </w:abstractNum>
  <w:abstractNum w:abstractNumId="136" w15:restartNumberingAfterBreak="0">
    <w:nsid w:val="00000089"/>
    <w:multiLevelType w:val="hybridMultilevel"/>
    <w:tmpl w:val="3CA88ECE"/>
    <w:lvl w:ilvl="0" w:tplc="284C6EE0">
      <w:start w:val="2"/>
      <w:numFmt w:val="decimal"/>
      <w:lvlText w:val="14.%1"/>
      <w:lvlJc w:val="left"/>
    </w:lvl>
    <w:lvl w:ilvl="1" w:tplc="EF402D4E">
      <w:start w:val="1"/>
      <w:numFmt w:val="lowerLetter"/>
      <w:lvlText w:val="(%2)"/>
      <w:lvlJc w:val="left"/>
    </w:lvl>
    <w:lvl w:ilvl="2" w:tplc="790ADD5A">
      <w:start w:val="1"/>
      <w:numFmt w:val="lowerRoman"/>
      <w:lvlText w:val="(%3)"/>
      <w:lvlJc w:val="left"/>
    </w:lvl>
    <w:lvl w:ilvl="3" w:tplc="457E7DBE">
      <w:start w:val="1"/>
      <w:numFmt w:val="bullet"/>
      <w:lvlText w:val=""/>
      <w:lvlJc w:val="left"/>
    </w:lvl>
    <w:lvl w:ilvl="4" w:tplc="82C42D6A">
      <w:start w:val="1"/>
      <w:numFmt w:val="bullet"/>
      <w:lvlText w:val=""/>
      <w:lvlJc w:val="left"/>
    </w:lvl>
    <w:lvl w:ilvl="5" w:tplc="ADCE47A0">
      <w:start w:val="1"/>
      <w:numFmt w:val="bullet"/>
      <w:lvlText w:val=""/>
      <w:lvlJc w:val="left"/>
    </w:lvl>
    <w:lvl w:ilvl="6" w:tplc="2F1CC97A">
      <w:start w:val="1"/>
      <w:numFmt w:val="bullet"/>
      <w:lvlText w:val=""/>
      <w:lvlJc w:val="left"/>
    </w:lvl>
    <w:lvl w:ilvl="7" w:tplc="DB281DDA">
      <w:start w:val="1"/>
      <w:numFmt w:val="bullet"/>
      <w:lvlText w:val=""/>
      <w:lvlJc w:val="left"/>
    </w:lvl>
    <w:lvl w:ilvl="8" w:tplc="B9604424">
      <w:start w:val="1"/>
      <w:numFmt w:val="bullet"/>
      <w:lvlText w:val=""/>
      <w:lvlJc w:val="left"/>
    </w:lvl>
  </w:abstractNum>
  <w:abstractNum w:abstractNumId="137" w15:restartNumberingAfterBreak="0">
    <w:nsid w:val="0000008A"/>
    <w:multiLevelType w:val="hybridMultilevel"/>
    <w:tmpl w:val="6EBE4208"/>
    <w:lvl w:ilvl="0" w:tplc="67768F6C">
      <w:start w:val="1"/>
      <w:numFmt w:val="decimal"/>
      <w:lvlText w:val="%1"/>
      <w:lvlJc w:val="left"/>
    </w:lvl>
    <w:lvl w:ilvl="1" w:tplc="8FCAB7DA">
      <w:start w:val="3"/>
      <w:numFmt w:val="lowerLetter"/>
      <w:lvlText w:val="(%2)"/>
      <w:lvlJc w:val="left"/>
    </w:lvl>
    <w:lvl w:ilvl="2" w:tplc="B0808FCA">
      <w:start w:val="1"/>
      <w:numFmt w:val="lowerRoman"/>
      <w:lvlText w:val="(%3)"/>
      <w:lvlJc w:val="left"/>
    </w:lvl>
    <w:lvl w:ilvl="3" w:tplc="E1D8C4CE">
      <w:start w:val="1"/>
      <w:numFmt w:val="bullet"/>
      <w:lvlText w:val=""/>
      <w:lvlJc w:val="left"/>
    </w:lvl>
    <w:lvl w:ilvl="4" w:tplc="CD2A73C0">
      <w:start w:val="1"/>
      <w:numFmt w:val="bullet"/>
      <w:lvlText w:val=""/>
      <w:lvlJc w:val="left"/>
    </w:lvl>
    <w:lvl w:ilvl="5" w:tplc="08C4AF28">
      <w:start w:val="1"/>
      <w:numFmt w:val="bullet"/>
      <w:lvlText w:val=""/>
      <w:lvlJc w:val="left"/>
    </w:lvl>
    <w:lvl w:ilvl="6" w:tplc="05B8C174">
      <w:start w:val="1"/>
      <w:numFmt w:val="bullet"/>
      <w:lvlText w:val=""/>
      <w:lvlJc w:val="left"/>
    </w:lvl>
    <w:lvl w:ilvl="7" w:tplc="1450AFFE">
      <w:start w:val="1"/>
      <w:numFmt w:val="bullet"/>
      <w:lvlText w:val=""/>
      <w:lvlJc w:val="left"/>
    </w:lvl>
    <w:lvl w:ilvl="8" w:tplc="4F4EEB84">
      <w:start w:val="1"/>
      <w:numFmt w:val="bullet"/>
      <w:lvlText w:val=""/>
      <w:lvlJc w:val="left"/>
    </w:lvl>
  </w:abstractNum>
  <w:abstractNum w:abstractNumId="138" w15:restartNumberingAfterBreak="0">
    <w:nsid w:val="0000008B"/>
    <w:multiLevelType w:val="hybridMultilevel"/>
    <w:tmpl w:val="0C058DF4"/>
    <w:lvl w:ilvl="0" w:tplc="66647846">
      <w:start w:val="5"/>
      <w:numFmt w:val="decimal"/>
      <w:lvlText w:val="14.%1"/>
      <w:lvlJc w:val="left"/>
    </w:lvl>
    <w:lvl w:ilvl="1" w:tplc="9ED28D30">
      <w:start w:val="1"/>
      <w:numFmt w:val="lowerLetter"/>
      <w:lvlText w:val="(%2)"/>
      <w:lvlJc w:val="left"/>
    </w:lvl>
    <w:lvl w:ilvl="2" w:tplc="E8361524">
      <w:start w:val="1"/>
      <w:numFmt w:val="lowerRoman"/>
      <w:lvlText w:val="(%3)"/>
      <w:lvlJc w:val="left"/>
    </w:lvl>
    <w:lvl w:ilvl="3" w:tplc="431C1D24">
      <w:start w:val="1"/>
      <w:numFmt w:val="bullet"/>
      <w:lvlText w:val=""/>
      <w:lvlJc w:val="left"/>
    </w:lvl>
    <w:lvl w:ilvl="4" w:tplc="610A5550">
      <w:start w:val="1"/>
      <w:numFmt w:val="bullet"/>
      <w:lvlText w:val=""/>
      <w:lvlJc w:val="left"/>
    </w:lvl>
    <w:lvl w:ilvl="5" w:tplc="589262C4">
      <w:start w:val="1"/>
      <w:numFmt w:val="bullet"/>
      <w:lvlText w:val=""/>
      <w:lvlJc w:val="left"/>
    </w:lvl>
    <w:lvl w:ilvl="6" w:tplc="627221A0">
      <w:start w:val="1"/>
      <w:numFmt w:val="bullet"/>
      <w:lvlText w:val=""/>
      <w:lvlJc w:val="left"/>
    </w:lvl>
    <w:lvl w:ilvl="7" w:tplc="4B8CCFAE">
      <w:start w:val="1"/>
      <w:numFmt w:val="bullet"/>
      <w:lvlText w:val=""/>
      <w:lvlJc w:val="left"/>
    </w:lvl>
    <w:lvl w:ilvl="8" w:tplc="D25CC8AC">
      <w:start w:val="1"/>
      <w:numFmt w:val="bullet"/>
      <w:lvlText w:val=""/>
      <w:lvlJc w:val="left"/>
    </w:lvl>
  </w:abstractNum>
  <w:abstractNum w:abstractNumId="139" w15:restartNumberingAfterBreak="0">
    <w:nsid w:val="0000008C"/>
    <w:multiLevelType w:val="hybridMultilevel"/>
    <w:tmpl w:val="0CBE5BE8"/>
    <w:lvl w:ilvl="0" w:tplc="33E2CDFC">
      <w:start w:val="1"/>
      <w:numFmt w:val="decimal"/>
      <w:lvlText w:val="%1"/>
      <w:lvlJc w:val="left"/>
    </w:lvl>
    <w:lvl w:ilvl="1" w:tplc="EF38B78C">
      <w:start w:val="2"/>
      <w:numFmt w:val="lowerLetter"/>
      <w:lvlText w:val="(%2)"/>
      <w:lvlJc w:val="left"/>
    </w:lvl>
    <w:lvl w:ilvl="2" w:tplc="08109ECA">
      <w:start w:val="1"/>
      <w:numFmt w:val="lowerRoman"/>
      <w:lvlText w:val="%3"/>
      <w:lvlJc w:val="left"/>
    </w:lvl>
    <w:lvl w:ilvl="3" w:tplc="4156E8CC">
      <w:start w:val="1"/>
      <w:numFmt w:val="bullet"/>
      <w:lvlText w:val=""/>
      <w:lvlJc w:val="left"/>
    </w:lvl>
    <w:lvl w:ilvl="4" w:tplc="5C42C366">
      <w:start w:val="1"/>
      <w:numFmt w:val="bullet"/>
      <w:lvlText w:val=""/>
      <w:lvlJc w:val="left"/>
    </w:lvl>
    <w:lvl w:ilvl="5" w:tplc="9AD671E4">
      <w:start w:val="1"/>
      <w:numFmt w:val="bullet"/>
      <w:lvlText w:val=""/>
      <w:lvlJc w:val="left"/>
    </w:lvl>
    <w:lvl w:ilvl="6" w:tplc="A7A2635C">
      <w:start w:val="1"/>
      <w:numFmt w:val="bullet"/>
      <w:lvlText w:val=""/>
      <w:lvlJc w:val="left"/>
    </w:lvl>
    <w:lvl w:ilvl="7" w:tplc="190C5A08">
      <w:start w:val="1"/>
      <w:numFmt w:val="bullet"/>
      <w:lvlText w:val=""/>
      <w:lvlJc w:val="left"/>
    </w:lvl>
    <w:lvl w:ilvl="8" w:tplc="6CDCA894">
      <w:start w:val="1"/>
      <w:numFmt w:val="bullet"/>
      <w:lvlText w:val=""/>
      <w:lvlJc w:val="left"/>
    </w:lvl>
  </w:abstractNum>
  <w:abstractNum w:abstractNumId="140" w15:restartNumberingAfterBreak="0">
    <w:nsid w:val="0000008D"/>
    <w:multiLevelType w:val="hybridMultilevel"/>
    <w:tmpl w:val="3102BBE2"/>
    <w:lvl w:ilvl="0" w:tplc="82D0CE6A">
      <w:start w:val="6"/>
      <w:numFmt w:val="decimal"/>
      <w:lvlText w:val="14.%1"/>
      <w:lvlJc w:val="left"/>
    </w:lvl>
    <w:lvl w:ilvl="1" w:tplc="49362022">
      <w:start w:val="1"/>
      <w:numFmt w:val="lowerLetter"/>
      <w:lvlText w:val="(%2)"/>
      <w:lvlJc w:val="left"/>
    </w:lvl>
    <w:lvl w:ilvl="2" w:tplc="1EAE739C">
      <w:start w:val="1"/>
      <w:numFmt w:val="lowerRoman"/>
      <w:lvlText w:val="(%3)"/>
      <w:lvlJc w:val="left"/>
    </w:lvl>
    <w:lvl w:ilvl="3" w:tplc="C7D02598">
      <w:start w:val="1"/>
      <w:numFmt w:val="bullet"/>
      <w:lvlText w:val=""/>
      <w:lvlJc w:val="left"/>
    </w:lvl>
    <w:lvl w:ilvl="4" w:tplc="9B0C8540">
      <w:start w:val="1"/>
      <w:numFmt w:val="bullet"/>
      <w:lvlText w:val=""/>
      <w:lvlJc w:val="left"/>
    </w:lvl>
    <w:lvl w:ilvl="5" w:tplc="916424A0">
      <w:start w:val="1"/>
      <w:numFmt w:val="bullet"/>
      <w:lvlText w:val=""/>
      <w:lvlJc w:val="left"/>
    </w:lvl>
    <w:lvl w:ilvl="6" w:tplc="89481EEE">
      <w:start w:val="1"/>
      <w:numFmt w:val="bullet"/>
      <w:lvlText w:val=""/>
      <w:lvlJc w:val="left"/>
    </w:lvl>
    <w:lvl w:ilvl="7" w:tplc="E51848D6">
      <w:start w:val="1"/>
      <w:numFmt w:val="bullet"/>
      <w:lvlText w:val=""/>
      <w:lvlJc w:val="left"/>
    </w:lvl>
    <w:lvl w:ilvl="8" w:tplc="8EF4D0A8">
      <w:start w:val="1"/>
      <w:numFmt w:val="bullet"/>
      <w:lvlText w:val=""/>
      <w:lvlJc w:val="left"/>
    </w:lvl>
  </w:abstractNum>
  <w:abstractNum w:abstractNumId="141" w15:restartNumberingAfterBreak="0">
    <w:nsid w:val="0000008E"/>
    <w:multiLevelType w:val="hybridMultilevel"/>
    <w:tmpl w:val="26A02C5E"/>
    <w:lvl w:ilvl="0" w:tplc="EF565028">
      <w:start w:val="7"/>
      <w:numFmt w:val="decimal"/>
      <w:lvlText w:val="14.%1"/>
      <w:lvlJc w:val="left"/>
    </w:lvl>
    <w:lvl w:ilvl="1" w:tplc="7CE4D8CA">
      <w:start w:val="1"/>
      <w:numFmt w:val="lowerLetter"/>
      <w:lvlText w:val="(%2)"/>
      <w:lvlJc w:val="left"/>
    </w:lvl>
    <w:lvl w:ilvl="2" w:tplc="7D2094EE">
      <w:start w:val="1"/>
      <w:numFmt w:val="lowerRoman"/>
      <w:lvlText w:val="(%3)"/>
      <w:lvlJc w:val="left"/>
    </w:lvl>
    <w:lvl w:ilvl="3" w:tplc="0A7699AC">
      <w:start w:val="1"/>
      <w:numFmt w:val="upperLetter"/>
      <w:lvlText w:val="(%4)"/>
      <w:lvlJc w:val="left"/>
    </w:lvl>
    <w:lvl w:ilvl="4" w:tplc="FDC2AFE6">
      <w:start w:val="1"/>
      <w:numFmt w:val="bullet"/>
      <w:lvlText w:val=""/>
      <w:lvlJc w:val="left"/>
    </w:lvl>
    <w:lvl w:ilvl="5" w:tplc="7B585C00">
      <w:start w:val="1"/>
      <w:numFmt w:val="bullet"/>
      <w:lvlText w:val=""/>
      <w:lvlJc w:val="left"/>
    </w:lvl>
    <w:lvl w:ilvl="6" w:tplc="F5BE39D0">
      <w:start w:val="1"/>
      <w:numFmt w:val="bullet"/>
      <w:lvlText w:val=""/>
      <w:lvlJc w:val="left"/>
    </w:lvl>
    <w:lvl w:ilvl="7" w:tplc="3DC2B7F6">
      <w:start w:val="1"/>
      <w:numFmt w:val="bullet"/>
      <w:lvlText w:val=""/>
      <w:lvlJc w:val="left"/>
    </w:lvl>
    <w:lvl w:ilvl="8" w:tplc="E69A5F52">
      <w:start w:val="1"/>
      <w:numFmt w:val="bullet"/>
      <w:lvlText w:val=""/>
      <w:lvlJc w:val="left"/>
    </w:lvl>
  </w:abstractNum>
  <w:abstractNum w:abstractNumId="142" w15:restartNumberingAfterBreak="0">
    <w:nsid w:val="0000008F"/>
    <w:multiLevelType w:val="hybridMultilevel"/>
    <w:tmpl w:val="541C8152"/>
    <w:lvl w:ilvl="0" w:tplc="6B1A1BB8">
      <w:start w:val="15"/>
      <w:numFmt w:val="decimal"/>
      <w:lvlText w:val="%1."/>
      <w:lvlJc w:val="left"/>
    </w:lvl>
    <w:lvl w:ilvl="1" w:tplc="E9782960">
      <w:start w:val="1"/>
      <w:numFmt w:val="bullet"/>
      <w:lvlText w:val=""/>
      <w:lvlJc w:val="left"/>
    </w:lvl>
    <w:lvl w:ilvl="2" w:tplc="CA0E1658">
      <w:start w:val="1"/>
      <w:numFmt w:val="bullet"/>
      <w:lvlText w:val=""/>
      <w:lvlJc w:val="left"/>
    </w:lvl>
    <w:lvl w:ilvl="3" w:tplc="6B58AF74">
      <w:start w:val="1"/>
      <w:numFmt w:val="bullet"/>
      <w:lvlText w:val=""/>
      <w:lvlJc w:val="left"/>
    </w:lvl>
    <w:lvl w:ilvl="4" w:tplc="A38813D4">
      <w:start w:val="1"/>
      <w:numFmt w:val="bullet"/>
      <w:lvlText w:val=""/>
      <w:lvlJc w:val="left"/>
    </w:lvl>
    <w:lvl w:ilvl="5" w:tplc="276E23CE">
      <w:start w:val="1"/>
      <w:numFmt w:val="bullet"/>
      <w:lvlText w:val=""/>
      <w:lvlJc w:val="left"/>
    </w:lvl>
    <w:lvl w:ilvl="6" w:tplc="04C8E1C6">
      <w:start w:val="1"/>
      <w:numFmt w:val="bullet"/>
      <w:lvlText w:val=""/>
      <w:lvlJc w:val="left"/>
    </w:lvl>
    <w:lvl w:ilvl="7" w:tplc="06DA3782">
      <w:start w:val="1"/>
      <w:numFmt w:val="bullet"/>
      <w:lvlText w:val=""/>
      <w:lvlJc w:val="left"/>
    </w:lvl>
    <w:lvl w:ilvl="8" w:tplc="C310B838">
      <w:start w:val="1"/>
      <w:numFmt w:val="bullet"/>
      <w:lvlText w:val=""/>
      <w:lvlJc w:val="left"/>
    </w:lvl>
  </w:abstractNum>
  <w:abstractNum w:abstractNumId="143" w15:restartNumberingAfterBreak="0">
    <w:nsid w:val="00000090"/>
    <w:multiLevelType w:val="hybridMultilevel"/>
    <w:tmpl w:val="67906F60"/>
    <w:lvl w:ilvl="0" w:tplc="C3A057AA">
      <w:start w:val="1"/>
      <w:numFmt w:val="decimal"/>
      <w:lvlText w:val="15.%1"/>
      <w:lvlJc w:val="left"/>
    </w:lvl>
    <w:lvl w:ilvl="1" w:tplc="88C0D6C0">
      <w:start w:val="1"/>
      <w:numFmt w:val="lowerLetter"/>
      <w:lvlText w:val="(%2)"/>
      <w:lvlJc w:val="left"/>
    </w:lvl>
    <w:lvl w:ilvl="2" w:tplc="0236395A">
      <w:start w:val="1"/>
      <w:numFmt w:val="bullet"/>
      <w:lvlText w:val=""/>
      <w:lvlJc w:val="left"/>
    </w:lvl>
    <w:lvl w:ilvl="3" w:tplc="80F4AA5E">
      <w:start w:val="1"/>
      <w:numFmt w:val="bullet"/>
      <w:lvlText w:val=""/>
      <w:lvlJc w:val="left"/>
    </w:lvl>
    <w:lvl w:ilvl="4" w:tplc="4E70952C">
      <w:start w:val="1"/>
      <w:numFmt w:val="bullet"/>
      <w:lvlText w:val=""/>
      <w:lvlJc w:val="left"/>
    </w:lvl>
    <w:lvl w:ilvl="5" w:tplc="298A0C04">
      <w:start w:val="1"/>
      <w:numFmt w:val="bullet"/>
      <w:lvlText w:val=""/>
      <w:lvlJc w:val="left"/>
    </w:lvl>
    <w:lvl w:ilvl="6" w:tplc="4588CC98">
      <w:start w:val="1"/>
      <w:numFmt w:val="bullet"/>
      <w:lvlText w:val=""/>
      <w:lvlJc w:val="left"/>
    </w:lvl>
    <w:lvl w:ilvl="7" w:tplc="9EEC5894">
      <w:start w:val="1"/>
      <w:numFmt w:val="bullet"/>
      <w:lvlText w:val=""/>
      <w:lvlJc w:val="left"/>
    </w:lvl>
    <w:lvl w:ilvl="8" w:tplc="9DE4A21C">
      <w:start w:val="1"/>
      <w:numFmt w:val="bullet"/>
      <w:lvlText w:val=""/>
      <w:lvlJc w:val="left"/>
    </w:lvl>
  </w:abstractNum>
  <w:abstractNum w:abstractNumId="144" w15:restartNumberingAfterBreak="0">
    <w:nsid w:val="00000091"/>
    <w:multiLevelType w:val="hybridMultilevel"/>
    <w:tmpl w:val="10DB9DAA"/>
    <w:lvl w:ilvl="0" w:tplc="5238B762">
      <w:start w:val="48"/>
      <w:numFmt w:val="decimal"/>
      <w:lvlText w:val="%1"/>
      <w:lvlJc w:val="left"/>
    </w:lvl>
    <w:lvl w:ilvl="1" w:tplc="B9BE52DE">
      <w:start w:val="1"/>
      <w:numFmt w:val="bullet"/>
      <w:lvlText w:val=""/>
      <w:lvlJc w:val="left"/>
    </w:lvl>
    <w:lvl w:ilvl="2" w:tplc="7116F918">
      <w:start w:val="1"/>
      <w:numFmt w:val="bullet"/>
      <w:lvlText w:val=""/>
      <w:lvlJc w:val="left"/>
    </w:lvl>
    <w:lvl w:ilvl="3" w:tplc="BD04CB8E">
      <w:start w:val="1"/>
      <w:numFmt w:val="bullet"/>
      <w:lvlText w:val=""/>
      <w:lvlJc w:val="left"/>
    </w:lvl>
    <w:lvl w:ilvl="4" w:tplc="B0368D7C">
      <w:start w:val="1"/>
      <w:numFmt w:val="bullet"/>
      <w:lvlText w:val=""/>
      <w:lvlJc w:val="left"/>
    </w:lvl>
    <w:lvl w:ilvl="5" w:tplc="5C6C1B5C">
      <w:start w:val="1"/>
      <w:numFmt w:val="bullet"/>
      <w:lvlText w:val=""/>
      <w:lvlJc w:val="left"/>
    </w:lvl>
    <w:lvl w:ilvl="6" w:tplc="E5A6D07C">
      <w:start w:val="1"/>
      <w:numFmt w:val="bullet"/>
      <w:lvlText w:val=""/>
      <w:lvlJc w:val="left"/>
    </w:lvl>
    <w:lvl w:ilvl="7" w:tplc="DE2CEEF6">
      <w:start w:val="1"/>
      <w:numFmt w:val="bullet"/>
      <w:lvlText w:val=""/>
      <w:lvlJc w:val="left"/>
    </w:lvl>
    <w:lvl w:ilvl="8" w:tplc="1DA0C89E">
      <w:start w:val="1"/>
      <w:numFmt w:val="bullet"/>
      <w:lvlText w:val=""/>
      <w:lvlJc w:val="left"/>
    </w:lvl>
  </w:abstractNum>
  <w:abstractNum w:abstractNumId="145" w15:restartNumberingAfterBreak="0">
    <w:nsid w:val="00000092"/>
    <w:multiLevelType w:val="hybridMultilevel"/>
    <w:tmpl w:val="0697D2D2"/>
    <w:lvl w:ilvl="0" w:tplc="FF945E42">
      <w:start w:val="1"/>
      <w:numFmt w:val="decimal"/>
      <w:lvlText w:val="%1"/>
      <w:lvlJc w:val="left"/>
    </w:lvl>
    <w:lvl w:ilvl="1" w:tplc="6122C5CC">
      <w:start w:val="2"/>
      <w:numFmt w:val="lowerLetter"/>
      <w:lvlText w:val="(%2)"/>
      <w:lvlJc w:val="left"/>
    </w:lvl>
    <w:lvl w:ilvl="2" w:tplc="D5084DE8">
      <w:start w:val="1"/>
      <w:numFmt w:val="lowerRoman"/>
      <w:lvlText w:val="%3"/>
      <w:lvlJc w:val="left"/>
    </w:lvl>
    <w:lvl w:ilvl="3" w:tplc="4774B8FC">
      <w:start w:val="1"/>
      <w:numFmt w:val="upperLetter"/>
      <w:lvlText w:val="%4"/>
      <w:lvlJc w:val="left"/>
    </w:lvl>
    <w:lvl w:ilvl="4" w:tplc="0B10CC98">
      <w:start w:val="1"/>
      <w:numFmt w:val="bullet"/>
      <w:lvlText w:val=""/>
      <w:lvlJc w:val="left"/>
    </w:lvl>
    <w:lvl w:ilvl="5" w:tplc="8526A8C0">
      <w:start w:val="1"/>
      <w:numFmt w:val="bullet"/>
      <w:lvlText w:val=""/>
      <w:lvlJc w:val="left"/>
    </w:lvl>
    <w:lvl w:ilvl="6" w:tplc="49A0CDB8">
      <w:start w:val="1"/>
      <w:numFmt w:val="bullet"/>
      <w:lvlText w:val=""/>
      <w:lvlJc w:val="left"/>
    </w:lvl>
    <w:lvl w:ilvl="7" w:tplc="8AA453CC">
      <w:start w:val="1"/>
      <w:numFmt w:val="bullet"/>
      <w:lvlText w:val=""/>
      <w:lvlJc w:val="left"/>
    </w:lvl>
    <w:lvl w:ilvl="8" w:tplc="0CB02A70">
      <w:start w:val="1"/>
      <w:numFmt w:val="bullet"/>
      <w:lvlText w:val=""/>
      <w:lvlJc w:val="left"/>
    </w:lvl>
  </w:abstractNum>
  <w:abstractNum w:abstractNumId="146" w15:restartNumberingAfterBreak="0">
    <w:nsid w:val="00000093"/>
    <w:multiLevelType w:val="hybridMultilevel"/>
    <w:tmpl w:val="06D68AB2"/>
    <w:lvl w:ilvl="0" w:tplc="7A688A84">
      <w:start w:val="2"/>
      <w:numFmt w:val="decimal"/>
      <w:lvlText w:val="15.%1"/>
      <w:lvlJc w:val="left"/>
    </w:lvl>
    <w:lvl w:ilvl="1" w:tplc="4EAA509C">
      <w:start w:val="1"/>
      <w:numFmt w:val="lowerLetter"/>
      <w:lvlText w:val="(%2)"/>
      <w:lvlJc w:val="left"/>
    </w:lvl>
    <w:lvl w:ilvl="2" w:tplc="FE78E64E">
      <w:start w:val="1"/>
      <w:numFmt w:val="lowerRoman"/>
      <w:lvlText w:val="(%3)"/>
      <w:lvlJc w:val="left"/>
    </w:lvl>
    <w:lvl w:ilvl="3" w:tplc="C7127F60">
      <w:start w:val="1"/>
      <w:numFmt w:val="upperLetter"/>
      <w:lvlText w:val="(%4)"/>
      <w:lvlJc w:val="left"/>
    </w:lvl>
    <w:lvl w:ilvl="4" w:tplc="0D107A84">
      <w:start w:val="1"/>
      <w:numFmt w:val="bullet"/>
      <w:lvlText w:val=""/>
      <w:lvlJc w:val="left"/>
    </w:lvl>
    <w:lvl w:ilvl="5" w:tplc="8C647164">
      <w:start w:val="1"/>
      <w:numFmt w:val="bullet"/>
      <w:lvlText w:val=""/>
      <w:lvlJc w:val="left"/>
    </w:lvl>
    <w:lvl w:ilvl="6" w:tplc="AAD0717E">
      <w:start w:val="1"/>
      <w:numFmt w:val="bullet"/>
      <w:lvlText w:val=""/>
      <w:lvlJc w:val="left"/>
    </w:lvl>
    <w:lvl w:ilvl="7" w:tplc="59267BEE">
      <w:start w:val="1"/>
      <w:numFmt w:val="bullet"/>
      <w:lvlText w:val=""/>
      <w:lvlJc w:val="left"/>
    </w:lvl>
    <w:lvl w:ilvl="8" w:tplc="D752DF80">
      <w:start w:val="1"/>
      <w:numFmt w:val="bullet"/>
      <w:lvlText w:val=""/>
      <w:lvlJc w:val="left"/>
    </w:lvl>
  </w:abstractNum>
  <w:abstractNum w:abstractNumId="147" w15:restartNumberingAfterBreak="0">
    <w:nsid w:val="00000094"/>
    <w:multiLevelType w:val="hybridMultilevel"/>
    <w:tmpl w:val="3A966CD0"/>
    <w:lvl w:ilvl="0" w:tplc="7DC43FC0">
      <w:start w:val="1"/>
      <w:numFmt w:val="decimal"/>
      <w:lvlText w:val="%1"/>
      <w:lvlJc w:val="left"/>
    </w:lvl>
    <w:lvl w:ilvl="1" w:tplc="F2E8575E">
      <w:start w:val="3"/>
      <w:numFmt w:val="lowerLetter"/>
      <w:lvlText w:val="(%2)"/>
      <w:lvlJc w:val="left"/>
    </w:lvl>
    <w:lvl w:ilvl="2" w:tplc="35985D22">
      <w:start w:val="1"/>
      <w:numFmt w:val="lowerRoman"/>
      <w:lvlText w:val="%3"/>
      <w:lvlJc w:val="left"/>
    </w:lvl>
    <w:lvl w:ilvl="3" w:tplc="5BA06F76">
      <w:start w:val="1"/>
      <w:numFmt w:val="bullet"/>
      <w:lvlText w:val=""/>
      <w:lvlJc w:val="left"/>
    </w:lvl>
    <w:lvl w:ilvl="4" w:tplc="5DC26566">
      <w:start w:val="1"/>
      <w:numFmt w:val="bullet"/>
      <w:lvlText w:val=""/>
      <w:lvlJc w:val="left"/>
    </w:lvl>
    <w:lvl w:ilvl="5" w:tplc="706EC8B8">
      <w:start w:val="1"/>
      <w:numFmt w:val="bullet"/>
      <w:lvlText w:val=""/>
      <w:lvlJc w:val="left"/>
    </w:lvl>
    <w:lvl w:ilvl="6" w:tplc="C0BA3E5C">
      <w:start w:val="1"/>
      <w:numFmt w:val="bullet"/>
      <w:lvlText w:val=""/>
      <w:lvlJc w:val="left"/>
    </w:lvl>
    <w:lvl w:ilvl="7" w:tplc="B6E61B6E">
      <w:start w:val="1"/>
      <w:numFmt w:val="bullet"/>
      <w:lvlText w:val=""/>
      <w:lvlJc w:val="left"/>
    </w:lvl>
    <w:lvl w:ilvl="8" w:tplc="A98E3DE2">
      <w:start w:val="1"/>
      <w:numFmt w:val="bullet"/>
      <w:lvlText w:val=""/>
      <w:lvlJc w:val="left"/>
    </w:lvl>
  </w:abstractNum>
  <w:abstractNum w:abstractNumId="148" w15:restartNumberingAfterBreak="0">
    <w:nsid w:val="00000095"/>
    <w:multiLevelType w:val="hybridMultilevel"/>
    <w:tmpl w:val="63F37E84"/>
    <w:lvl w:ilvl="0" w:tplc="9B2A425A">
      <w:start w:val="5"/>
      <w:numFmt w:val="decimal"/>
      <w:lvlText w:val="15.%1"/>
      <w:lvlJc w:val="left"/>
    </w:lvl>
    <w:lvl w:ilvl="1" w:tplc="D99CE0E6">
      <w:start w:val="1"/>
      <w:numFmt w:val="lowerLetter"/>
      <w:lvlText w:val="(%2)"/>
      <w:lvlJc w:val="left"/>
    </w:lvl>
    <w:lvl w:ilvl="2" w:tplc="84180244">
      <w:start w:val="1"/>
      <w:numFmt w:val="lowerRoman"/>
      <w:lvlText w:val="(%3)"/>
      <w:lvlJc w:val="left"/>
    </w:lvl>
    <w:lvl w:ilvl="3" w:tplc="4E988EC2">
      <w:start w:val="1"/>
      <w:numFmt w:val="bullet"/>
      <w:lvlText w:val=""/>
      <w:lvlJc w:val="left"/>
    </w:lvl>
    <w:lvl w:ilvl="4" w:tplc="1F30D72E">
      <w:start w:val="1"/>
      <w:numFmt w:val="bullet"/>
      <w:lvlText w:val=""/>
      <w:lvlJc w:val="left"/>
    </w:lvl>
    <w:lvl w:ilvl="5" w:tplc="9AAAF8B0">
      <w:start w:val="1"/>
      <w:numFmt w:val="bullet"/>
      <w:lvlText w:val=""/>
      <w:lvlJc w:val="left"/>
    </w:lvl>
    <w:lvl w:ilvl="6" w:tplc="FD880F66">
      <w:start w:val="1"/>
      <w:numFmt w:val="bullet"/>
      <w:lvlText w:val=""/>
      <w:lvlJc w:val="left"/>
    </w:lvl>
    <w:lvl w:ilvl="7" w:tplc="2D50A554">
      <w:start w:val="1"/>
      <w:numFmt w:val="bullet"/>
      <w:lvlText w:val=""/>
      <w:lvlJc w:val="left"/>
    </w:lvl>
    <w:lvl w:ilvl="8" w:tplc="FBC43062">
      <w:start w:val="1"/>
      <w:numFmt w:val="bullet"/>
      <w:lvlText w:val=""/>
      <w:lvlJc w:val="left"/>
    </w:lvl>
  </w:abstractNum>
  <w:abstractNum w:abstractNumId="149" w15:restartNumberingAfterBreak="0">
    <w:nsid w:val="00000096"/>
    <w:multiLevelType w:val="hybridMultilevel"/>
    <w:tmpl w:val="5895F5FA"/>
    <w:lvl w:ilvl="0" w:tplc="FD5A2CD2">
      <w:start w:val="2"/>
      <w:numFmt w:val="lowerLetter"/>
      <w:lvlText w:val="(%1)"/>
      <w:lvlJc w:val="left"/>
    </w:lvl>
    <w:lvl w:ilvl="1" w:tplc="F61883CC">
      <w:start w:val="1"/>
      <w:numFmt w:val="bullet"/>
      <w:lvlText w:val=""/>
      <w:lvlJc w:val="left"/>
    </w:lvl>
    <w:lvl w:ilvl="2" w:tplc="99A27EC2">
      <w:start w:val="1"/>
      <w:numFmt w:val="bullet"/>
      <w:lvlText w:val=""/>
      <w:lvlJc w:val="left"/>
    </w:lvl>
    <w:lvl w:ilvl="3" w:tplc="42261314">
      <w:start w:val="1"/>
      <w:numFmt w:val="bullet"/>
      <w:lvlText w:val=""/>
      <w:lvlJc w:val="left"/>
    </w:lvl>
    <w:lvl w:ilvl="4" w:tplc="3FC826FC">
      <w:start w:val="1"/>
      <w:numFmt w:val="bullet"/>
      <w:lvlText w:val=""/>
      <w:lvlJc w:val="left"/>
    </w:lvl>
    <w:lvl w:ilvl="5" w:tplc="D6E0EE44">
      <w:start w:val="1"/>
      <w:numFmt w:val="bullet"/>
      <w:lvlText w:val=""/>
      <w:lvlJc w:val="left"/>
    </w:lvl>
    <w:lvl w:ilvl="6" w:tplc="2CA4E5A4">
      <w:start w:val="1"/>
      <w:numFmt w:val="bullet"/>
      <w:lvlText w:val=""/>
      <w:lvlJc w:val="left"/>
    </w:lvl>
    <w:lvl w:ilvl="7" w:tplc="69C2BF72">
      <w:start w:val="1"/>
      <w:numFmt w:val="bullet"/>
      <w:lvlText w:val=""/>
      <w:lvlJc w:val="left"/>
    </w:lvl>
    <w:lvl w:ilvl="8" w:tplc="0A3856EA">
      <w:start w:val="1"/>
      <w:numFmt w:val="bullet"/>
      <w:lvlText w:val=""/>
      <w:lvlJc w:val="left"/>
    </w:lvl>
  </w:abstractNum>
  <w:abstractNum w:abstractNumId="150" w15:restartNumberingAfterBreak="0">
    <w:nsid w:val="00000097"/>
    <w:multiLevelType w:val="hybridMultilevel"/>
    <w:tmpl w:val="38A5D054"/>
    <w:lvl w:ilvl="0" w:tplc="8792819E">
      <w:start w:val="16"/>
      <w:numFmt w:val="decimal"/>
      <w:lvlText w:val="%1."/>
      <w:lvlJc w:val="left"/>
    </w:lvl>
    <w:lvl w:ilvl="1" w:tplc="19DED9AC">
      <w:start w:val="1"/>
      <w:numFmt w:val="bullet"/>
      <w:lvlText w:val=""/>
      <w:lvlJc w:val="left"/>
    </w:lvl>
    <w:lvl w:ilvl="2" w:tplc="5146637C">
      <w:start w:val="1"/>
      <w:numFmt w:val="bullet"/>
      <w:lvlText w:val=""/>
      <w:lvlJc w:val="left"/>
    </w:lvl>
    <w:lvl w:ilvl="3" w:tplc="ED78D942">
      <w:start w:val="1"/>
      <w:numFmt w:val="bullet"/>
      <w:lvlText w:val=""/>
      <w:lvlJc w:val="left"/>
    </w:lvl>
    <w:lvl w:ilvl="4" w:tplc="59768740">
      <w:start w:val="1"/>
      <w:numFmt w:val="bullet"/>
      <w:lvlText w:val=""/>
      <w:lvlJc w:val="left"/>
    </w:lvl>
    <w:lvl w:ilvl="5" w:tplc="37F88E4C">
      <w:start w:val="1"/>
      <w:numFmt w:val="bullet"/>
      <w:lvlText w:val=""/>
      <w:lvlJc w:val="left"/>
    </w:lvl>
    <w:lvl w:ilvl="6" w:tplc="99B2C3F6">
      <w:start w:val="1"/>
      <w:numFmt w:val="bullet"/>
      <w:lvlText w:val=""/>
      <w:lvlJc w:val="left"/>
    </w:lvl>
    <w:lvl w:ilvl="7" w:tplc="445290A8">
      <w:start w:val="1"/>
      <w:numFmt w:val="bullet"/>
      <w:lvlText w:val=""/>
      <w:lvlJc w:val="left"/>
    </w:lvl>
    <w:lvl w:ilvl="8" w:tplc="EB0AA57A">
      <w:start w:val="1"/>
      <w:numFmt w:val="bullet"/>
      <w:lvlText w:val=""/>
      <w:lvlJc w:val="left"/>
    </w:lvl>
  </w:abstractNum>
  <w:abstractNum w:abstractNumId="151" w15:restartNumberingAfterBreak="0">
    <w:nsid w:val="00000098"/>
    <w:multiLevelType w:val="hybridMultilevel"/>
    <w:tmpl w:val="0F3F09D8"/>
    <w:lvl w:ilvl="0" w:tplc="168650FA">
      <w:start w:val="1"/>
      <w:numFmt w:val="decimal"/>
      <w:lvlText w:val="16.%1"/>
      <w:lvlJc w:val="left"/>
    </w:lvl>
    <w:lvl w:ilvl="1" w:tplc="1690FA72">
      <w:start w:val="1"/>
      <w:numFmt w:val="lowerLetter"/>
      <w:lvlText w:val="(%2)"/>
      <w:lvlJc w:val="left"/>
    </w:lvl>
    <w:lvl w:ilvl="2" w:tplc="770C7324">
      <w:start w:val="1"/>
      <w:numFmt w:val="bullet"/>
      <w:lvlText w:val=""/>
      <w:lvlJc w:val="left"/>
    </w:lvl>
    <w:lvl w:ilvl="3" w:tplc="AED4A9EC">
      <w:start w:val="1"/>
      <w:numFmt w:val="bullet"/>
      <w:lvlText w:val=""/>
      <w:lvlJc w:val="left"/>
    </w:lvl>
    <w:lvl w:ilvl="4" w:tplc="34B0C2FA">
      <w:start w:val="1"/>
      <w:numFmt w:val="bullet"/>
      <w:lvlText w:val=""/>
      <w:lvlJc w:val="left"/>
    </w:lvl>
    <w:lvl w:ilvl="5" w:tplc="99C20E78">
      <w:start w:val="1"/>
      <w:numFmt w:val="bullet"/>
      <w:lvlText w:val=""/>
      <w:lvlJc w:val="left"/>
    </w:lvl>
    <w:lvl w:ilvl="6" w:tplc="598E2D64">
      <w:start w:val="1"/>
      <w:numFmt w:val="bullet"/>
      <w:lvlText w:val=""/>
      <w:lvlJc w:val="left"/>
    </w:lvl>
    <w:lvl w:ilvl="7" w:tplc="CA7EE464">
      <w:start w:val="1"/>
      <w:numFmt w:val="bullet"/>
      <w:lvlText w:val=""/>
      <w:lvlJc w:val="left"/>
    </w:lvl>
    <w:lvl w:ilvl="8" w:tplc="81BEF51E">
      <w:start w:val="1"/>
      <w:numFmt w:val="bullet"/>
      <w:lvlText w:val=""/>
      <w:lvlJc w:val="left"/>
    </w:lvl>
  </w:abstractNum>
  <w:abstractNum w:abstractNumId="152" w15:restartNumberingAfterBreak="0">
    <w:nsid w:val="00000099"/>
    <w:multiLevelType w:val="hybridMultilevel"/>
    <w:tmpl w:val="4B793734"/>
    <w:lvl w:ilvl="0" w:tplc="EE12E6CA">
      <w:start w:val="2"/>
      <w:numFmt w:val="decimal"/>
      <w:lvlText w:val="16.%1"/>
      <w:lvlJc w:val="left"/>
    </w:lvl>
    <w:lvl w:ilvl="1" w:tplc="5A781356">
      <w:start w:val="1"/>
      <w:numFmt w:val="lowerLetter"/>
      <w:lvlText w:val="(%2)"/>
      <w:lvlJc w:val="left"/>
    </w:lvl>
    <w:lvl w:ilvl="2" w:tplc="09DA7546">
      <w:start w:val="1"/>
      <w:numFmt w:val="bullet"/>
      <w:lvlText w:val=""/>
      <w:lvlJc w:val="left"/>
    </w:lvl>
    <w:lvl w:ilvl="3" w:tplc="684EF086">
      <w:start w:val="1"/>
      <w:numFmt w:val="bullet"/>
      <w:lvlText w:val=""/>
      <w:lvlJc w:val="left"/>
    </w:lvl>
    <w:lvl w:ilvl="4" w:tplc="CDA6CD1A">
      <w:start w:val="1"/>
      <w:numFmt w:val="bullet"/>
      <w:lvlText w:val=""/>
      <w:lvlJc w:val="left"/>
    </w:lvl>
    <w:lvl w:ilvl="5" w:tplc="0522641E">
      <w:start w:val="1"/>
      <w:numFmt w:val="bullet"/>
      <w:lvlText w:val=""/>
      <w:lvlJc w:val="left"/>
    </w:lvl>
    <w:lvl w:ilvl="6" w:tplc="72745FAA">
      <w:start w:val="1"/>
      <w:numFmt w:val="bullet"/>
      <w:lvlText w:val=""/>
      <w:lvlJc w:val="left"/>
    </w:lvl>
    <w:lvl w:ilvl="7" w:tplc="588E9746">
      <w:start w:val="1"/>
      <w:numFmt w:val="bullet"/>
      <w:lvlText w:val=""/>
      <w:lvlJc w:val="left"/>
    </w:lvl>
    <w:lvl w:ilvl="8" w:tplc="E90AC5F8">
      <w:start w:val="1"/>
      <w:numFmt w:val="bullet"/>
      <w:lvlText w:val=""/>
      <w:lvlJc w:val="left"/>
    </w:lvl>
  </w:abstractNum>
  <w:abstractNum w:abstractNumId="153" w15:restartNumberingAfterBreak="0">
    <w:nsid w:val="0000009A"/>
    <w:multiLevelType w:val="hybridMultilevel"/>
    <w:tmpl w:val="4A10B4E8"/>
    <w:lvl w:ilvl="0" w:tplc="B71AD270">
      <w:start w:val="1"/>
      <w:numFmt w:val="lowerRoman"/>
      <w:lvlText w:val="(%1)"/>
      <w:lvlJc w:val="left"/>
    </w:lvl>
    <w:lvl w:ilvl="1" w:tplc="9A60E4EA">
      <w:start w:val="1"/>
      <w:numFmt w:val="upperLetter"/>
      <w:lvlText w:val="(%2)"/>
      <w:lvlJc w:val="left"/>
    </w:lvl>
    <w:lvl w:ilvl="2" w:tplc="6966E2F2">
      <w:start w:val="1"/>
      <w:numFmt w:val="decimal"/>
      <w:lvlText w:val="%3."/>
      <w:lvlJc w:val="left"/>
    </w:lvl>
    <w:lvl w:ilvl="3" w:tplc="1A62A5A0">
      <w:start w:val="1"/>
      <w:numFmt w:val="bullet"/>
      <w:lvlText w:val=""/>
      <w:lvlJc w:val="left"/>
    </w:lvl>
    <w:lvl w:ilvl="4" w:tplc="88221418">
      <w:start w:val="1"/>
      <w:numFmt w:val="bullet"/>
      <w:lvlText w:val=""/>
      <w:lvlJc w:val="left"/>
    </w:lvl>
    <w:lvl w:ilvl="5" w:tplc="2B723974">
      <w:start w:val="1"/>
      <w:numFmt w:val="bullet"/>
      <w:lvlText w:val=""/>
      <w:lvlJc w:val="left"/>
    </w:lvl>
    <w:lvl w:ilvl="6" w:tplc="905A5AC0">
      <w:start w:val="1"/>
      <w:numFmt w:val="bullet"/>
      <w:lvlText w:val=""/>
      <w:lvlJc w:val="left"/>
    </w:lvl>
    <w:lvl w:ilvl="7" w:tplc="D118470A">
      <w:start w:val="1"/>
      <w:numFmt w:val="bullet"/>
      <w:lvlText w:val=""/>
      <w:lvlJc w:val="left"/>
    </w:lvl>
    <w:lvl w:ilvl="8" w:tplc="9EBE4AEC">
      <w:start w:val="1"/>
      <w:numFmt w:val="bullet"/>
      <w:lvlText w:val=""/>
      <w:lvlJc w:val="left"/>
    </w:lvl>
  </w:abstractNum>
  <w:abstractNum w:abstractNumId="154" w15:restartNumberingAfterBreak="0">
    <w:nsid w:val="0000009B"/>
    <w:multiLevelType w:val="hybridMultilevel"/>
    <w:tmpl w:val="43D3BCD4"/>
    <w:lvl w:ilvl="0" w:tplc="FF482A72">
      <w:start w:val="1"/>
      <w:numFmt w:val="lowerRoman"/>
      <w:lvlText w:val="%1"/>
      <w:lvlJc w:val="left"/>
    </w:lvl>
    <w:lvl w:ilvl="1" w:tplc="9FC0FE84">
      <w:start w:val="2"/>
      <w:numFmt w:val="upperLetter"/>
      <w:lvlText w:val="(%2)"/>
      <w:lvlJc w:val="left"/>
    </w:lvl>
    <w:lvl w:ilvl="2" w:tplc="B3DEE84A">
      <w:start w:val="1"/>
      <w:numFmt w:val="bullet"/>
      <w:lvlText w:val=""/>
      <w:lvlJc w:val="left"/>
    </w:lvl>
    <w:lvl w:ilvl="3" w:tplc="FD6CC726">
      <w:start w:val="1"/>
      <w:numFmt w:val="bullet"/>
      <w:lvlText w:val=""/>
      <w:lvlJc w:val="left"/>
    </w:lvl>
    <w:lvl w:ilvl="4" w:tplc="9F7A84DE">
      <w:start w:val="1"/>
      <w:numFmt w:val="bullet"/>
      <w:lvlText w:val=""/>
      <w:lvlJc w:val="left"/>
    </w:lvl>
    <w:lvl w:ilvl="5" w:tplc="B6C2BAFE">
      <w:start w:val="1"/>
      <w:numFmt w:val="bullet"/>
      <w:lvlText w:val=""/>
      <w:lvlJc w:val="left"/>
    </w:lvl>
    <w:lvl w:ilvl="6" w:tplc="22686E3A">
      <w:start w:val="1"/>
      <w:numFmt w:val="bullet"/>
      <w:lvlText w:val=""/>
      <w:lvlJc w:val="left"/>
    </w:lvl>
    <w:lvl w:ilvl="7" w:tplc="265850DA">
      <w:start w:val="1"/>
      <w:numFmt w:val="bullet"/>
      <w:lvlText w:val=""/>
      <w:lvlJc w:val="left"/>
    </w:lvl>
    <w:lvl w:ilvl="8" w:tplc="1AF81DA8">
      <w:start w:val="1"/>
      <w:numFmt w:val="bullet"/>
      <w:lvlText w:val=""/>
      <w:lvlJc w:val="left"/>
    </w:lvl>
  </w:abstractNum>
  <w:abstractNum w:abstractNumId="155" w15:restartNumberingAfterBreak="0">
    <w:nsid w:val="0000009C"/>
    <w:multiLevelType w:val="hybridMultilevel"/>
    <w:tmpl w:val="4C2A7166"/>
    <w:lvl w:ilvl="0" w:tplc="89DE70A2">
      <w:start w:val="2"/>
      <w:numFmt w:val="lowerRoman"/>
      <w:lvlText w:val="(%1)"/>
      <w:lvlJc w:val="left"/>
    </w:lvl>
    <w:lvl w:ilvl="1" w:tplc="95A090EE">
      <w:start w:val="1"/>
      <w:numFmt w:val="upperLetter"/>
      <w:lvlText w:val="(%2)"/>
      <w:lvlJc w:val="left"/>
    </w:lvl>
    <w:lvl w:ilvl="2" w:tplc="A70CFE84">
      <w:start w:val="1"/>
      <w:numFmt w:val="bullet"/>
      <w:lvlText w:val=""/>
      <w:lvlJc w:val="left"/>
    </w:lvl>
    <w:lvl w:ilvl="3" w:tplc="AB320A36">
      <w:start w:val="1"/>
      <w:numFmt w:val="bullet"/>
      <w:lvlText w:val=""/>
      <w:lvlJc w:val="left"/>
    </w:lvl>
    <w:lvl w:ilvl="4" w:tplc="18E8FFF4">
      <w:start w:val="1"/>
      <w:numFmt w:val="bullet"/>
      <w:lvlText w:val=""/>
      <w:lvlJc w:val="left"/>
    </w:lvl>
    <w:lvl w:ilvl="5" w:tplc="CD20C51C">
      <w:start w:val="1"/>
      <w:numFmt w:val="bullet"/>
      <w:lvlText w:val=""/>
      <w:lvlJc w:val="left"/>
    </w:lvl>
    <w:lvl w:ilvl="6" w:tplc="53B24D12">
      <w:start w:val="1"/>
      <w:numFmt w:val="bullet"/>
      <w:lvlText w:val=""/>
      <w:lvlJc w:val="left"/>
    </w:lvl>
    <w:lvl w:ilvl="7" w:tplc="0C241A40">
      <w:start w:val="1"/>
      <w:numFmt w:val="bullet"/>
      <w:lvlText w:val=""/>
      <w:lvlJc w:val="left"/>
    </w:lvl>
    <w:lvl w:ilvl="8" w:tplc="552AB8FA">
      <w:start w:val="1"/>
      <w:numFmt w:val="bullet"/>
      <w:lvlText w:val=""/>
      <w:lvlJc w:val="left"/>
    </w:lvl>
  </w:abstractNum>
  <w:abstractNum w:abstractNumId="156" w15:restartNumberingAfterBreak="0">
    <w:nsid w:val="0000009D"/>
    <w:multiLevelType w:val="hybridMultilevel"/>
    <w:tmpl w:val="2E534A82"/>
    <w:lvl w:ilvl="0" w:tplc="27D0D9AC">
      <w:start w:val="4"/>
      <w:numFmt w:val="lowerRoman"/>
      <w:lvlText w:val="(%1)"/>
      <w:lvlJc w:val="left"/>
    </w:lvl>
    <w:lvl w:ilvl="1" w:tplc="3B9409EC">
      <w:start w:val="1"/>
      <w:numFmt w:val="lowerRoman"/>
      <w:lvlText w:val="(%2)"/>
      <w:lvlJc w:val="left"/>
    </w:lvl>
    <w:lvl w:ilvl="2" w:tplc="02BC5C2C">
      <w:start w:val="2"/>
      <w:numFmt w:val="upperLetter"/>
      <w:lvlText w:val="(%3)"/>
      <w:lvlJc w:val="left"/>
    </w:lvl>
    <w:lvl w:ilvl="3" w:tplc="6388F86C">
      <w:start w:val="1"/>
      <w:numFmt w:val="bullet"/>
      <w:lvlText w:val=""/>
      <w:lvlJc w:val="left"/>
    </w:lvl>
    <w:lvl w:ilvl="4" w:tplc="F00487E0">
      <w:start w:val="1"/>
      <w:numFmt w:val="bullet"/>
      <w:lvlText w:val=""/>
      <w:lvlJc w:val="left"/>
    </w:lvl>
    <w:lvl w:ilvl="5" w:tplc="26C242AE">
      <w:start w:val="1"/>
      <w:numFmt w:val="bullet"/>
      <w:lvlText w:val=""/>
      <w:lvlJc w:val="left"/>
    </w:lvl>
    <w:lvl w:ilvl="6" w:tplc="833C08C2">
      <w:start w:val="1"/>
      <w:numFmt w:val="bullet"/>
      <w:lvlText w:val=""/>
      <w:lvlJc w:val="left"/>
    </w:lvl>
    <w:lvl w:ilvl="7" w:tplc="3A5E8B42">
      <w:start w:val="1"/>
      <w:numFmt w:val="bullet"/>
      <w:lvlText w:val=""/>
      <w:lvlJc w:val="left"/>
    </w:lvl>
    <w:lvl w:ilvl="8" w:tplc="CD1AFCC2">
      <w:start w:val="1"/>
      <w:numFmt w:val="bullet"/>
      <w:lvlText w:val=""/>
      <w:lvlJc w:val="left"/>
    </w:lvl>
  </w:abstractNum>
  <w:abstractNum w:abstractNumId="157" w15:restartNumberingAfterBreak="0">
    <w:nsid w:val="0000009E"/>
    <w:multiLevelType w:val="hybridMultilevel"/>
    <w:tmpl w:val="26F2D364"/>
    <w:lvl w:ilvl="0" w:tplc="E7707538">
      <w:start w:val="1"/>
      <w:numFmt w:val="lowerRoman"/>
      <w:lvlText w:val="%1"/>
      <w:lvlJc w:val="left"/>
    </w:lvl>
    <w:lvl w:ilvl="1" w:tplc="48160B90">
      <w:start w:val="1"/>
      <w:numFmt w:val="lowerRoman"/>
      <w:lvlText w:val="%2"/>
      <w:lvlJc w:val="left"/>
    </w:lvl>
    <w:lvl w:ilvl="2" w:tplc="CFC68E06">
      <w:start w:val="1"/>
      <w:numFmt w:val="upperLetter"/>
      <w:lvlText w:val="(%3)"/>
      <w:lvlJc w:val="left"/>
    </w:lvl>
    <w:lvl w:ilvl="3" w:tplc="E682A4DA">
      <w:start w:val="1"/>
      <w:numFmt w:val="bullet"/>
      <w:lvlText w:val=""/>
      <w:lvlJc w:val="left"/>
    </w:lvl>
    <w:lvl w:ilvl="4" w:tplc="EC38DD00">
      <w:start w:val="1"/>
      <w:numFmt w:val="bullet"/>
      <w:lvlText w:val=""/>
      <w:lvlJc w:val="left"/>
    </w:lvl>
    <w:lvl w:ilvl="5" w:tplc="F108848E">
      <w:start w:val="1"/>
      <w:numFmt w:val="bullet"/>
      <w:lvlText w:val=""/>
      <w:lvlJc w:val="left"/>
    </w:lvl>
    <w:lvl w:ilvl="6" w:tplc="A8AC46FE">
      <w:start w:val="1"/>
      <w:numFmt w:val="bullet"/>
      <w:lvlText w:val=""/>
      <w:lvlJc w:val="left"/>
    </w:lvl>
    <w:lvl w:ilvl="7" w:tplc="05FE5F9C">
      <w:start w:val="1"/>
      <w:numFmt w:val="bullet"/>
      <w:lvlText w:val=""/>
      <w:lvlJc w:val="left"/>
    </w:lvl>
    <w:lvl w:ilvl="8" w:tplc="5472FEB6">
      <w:start w:val="1"/>
      <w:numFmt w:val="bullet"/>
      <w:lvlText w:val=""/>
      <w:lvlJc w:val="left"/>
    </w:lvl>
  </w:abstractNum>
  <w:abstractNum w:abstractNumId="158" w15:restartNumberingAfterBreak="0">
    <w:nsid w:val="0000009F"/>
    <w:multiLevelType w:val="hybridMultilevel"/>
    <w:tmpl w:val="71C1AF98"/>
    <w:lvl w:ilvl="0" w:tplc="E7ECE700">
      <w:start w:val="2"/>
      <w:numFmt w:val="lowerLetter"/>
      <w:lvlText w:val="(%1)"/>
      <w:lvlJc w:val="left"/>
    </w:lvl>
    <w:lvl w:ilvl="1" w:tplc="9BA0C522">
      <w:start w:val="1"/>
      <w:numFmt w:val="lowerRoman"/>
      <w:lvlText w:val="(%2)"/>
      <w:lvlJc w:val="left"/>
    </w:lvl>
    <w:lvl w:ilvl="2" w:tplc="52FCEE70">
      <w:start w:val="1"/>
      <w:numFmt w:val="upperLetter"/>
      <w:lvlText w:val="(%3)"/>
      <w:lvlJc w:val="left"/>
    </w:lvl>
    <w:lvl w:ilvl="3" w:tplc="C2000474">
      <w:start w:val="1"/>
      <w:numFmt w:val="bullet"/>
      <w:lvlText w:val=""/>
      <w:lvlJc w:val="left"/>
    </w:lvl>
    <w:lvl w:ilvl="4" w:tplc="4BDA4F20">
      <w:start w:val="1"/>
      <w:numFmt w:val="bullet"/>
      <w:lvlText w:val=""/>
      <w:lvlJc w:val="left"/>
    </w:lvl>
    <w:lvl w:ilvl="5" w:tplc="0B74DB30">
      <w:start w:val="1"/>
      <w:numFmt w:val="bullet"/>
      <w:lvlText w:val=""/>
      <w:lvlJc w:val="left"/>
    </w:lvl>
    <w:lvl w:ilvl="6" w:tplc="816A4C7C">
      <w:start w:val="1"/>
      <w:numFmt w:val="bullet"/>
      <w:lvlText w:val=""/>
      <w:lvlJc w:val="left"/>
    </w:lvl>
    <w:lvl w:ilvl="7" w:tplc="BCC423F6">
      <w:start w:val="1"/>
      <w:numFmt w:val="bullet"/>
      <w:lvlText w:val=""/>
      <w:lvlJc w:val="left"/>
    </w:lvl>
    <w:lvl w:ilvl="8" w:tplc="0846EA94">
      <w:start w:val="1"/>
      <w:numFmt w:val="bullet"/>
      <w:lvlText w:val=""/>
      <w:lvlJc w:val="left"/>
    </w:lvl>
  </w:abstractNum>
  <w:abstractNum w:abstractNumId="159" w15:restartNumberingAfterBreak="0">
    <w:nsid w:val="000000A0"/>
    <w:multiLevelType w:val="hybridMultilevel"/>
    <w:tmpl w:val="3D00B9D8"/>
    <w:lvl w:ilvl="0" w:tplc="A00A0C7A">
      <w:start w:val="1"/>
      <w:numFmt w:val="decimal"/>
      <w:lvlText w:val="%1"/>
      <w:lvlJc w:val="left"/>
    </w:lvl>
    <w:lvl w:ilvl="1" w:tplc="192AB536">
      <w:start w:val="7"/>
      <w:numFmt w:val="lowerLetter"/>
      <w:lvlText w:val="(%2)"/>
      <w:lvlJc w:val="left"/>
    </w:lvl>
    <w:lvl w:ilvl="2" w:tplc="7464BF8A">
      <w:start w:val="1"/>
      <w:numFmt w:val="lowerRoman"/>
      <w:lvlText w:val="(%3)"/>
      <w:lvlJc w:val="left"/>
    </w:lvl>
    <w:lvl w:ilvl="3" w:tplc="82522C66">
      <w:start w:val="1"/>
      <w:numFmt w:val="upperLetter"/>
      <w:lvlText w:val="%4"/>
      <w:lvlJc w:val="left"/>
    </w:lvl>
    <w:lvl w:ilvl="4" w:tplc="B192AEF6">
      <w:start w:val="1"/>
      <w:numFmt w:val="bullet"/>
      <w:lvlText w:val=""/>
      <w:lvlJc w:val="left"/>
    </w:lvl>
    <w:lvl w:ilvl="5" w:tplc="BC5485B0">
      <w:start w:val="1"/>
      <w:numFmt w:val="bullet"/>
      <w:lvlText w:val=""/>
      <w:lvlJc w:val="left"/>
    </w:lvl>
    <w:lvl w:ilvl="6" w:tplc="565C62F6">
      <w:start w:val="1"/>
      <w:numFmt w:val="bullet"/>
      <w:lvlText w:val=""/>
      <w:lvlJc w:val="left"/>
    </w:lvl>
    <w:lvl w:ilvl="7" w:tplc="E2462A00">
      <w:start w:val="1"/>
      <w:numFmt w:val="bullet"/>
      <w:lvlText w:val=""/>
      <w:lvlJc w:val="left"/>
    </w:lvl>
    <w:lvl w:ilvl="8" w:tplc="BD8C5A1A">
      <w:start w:val="1"/>
      <w:numFmt w:val="bullet"/>
      <w:lvlText w:val=""/>
      <w:lvlJc w:val="left"/>
    </w:lvl>
  </w:abstractNum>
  <w:abstractNum w:abstractNumId="160" w15:restartNumberingAfterBreak="0">
    <w:nsid w:val="000000A1"/>
    <w:multiLevelType w:val="hybridMultilevel"/>
    <w:tmpl w:val="15BCABA8"/>
    <w:lvl w:ilvl="0" w:tplc="E9A03E84">
      <w:start w:val="3"/>
      <w:numFmt w:val="decimal"/>
      <w:lvlText w:val="16.%1"/>
      <w:lvlJc w:val="left"/>
    </w:lvl>
    <w:lvl w:ilvl="1" w:tplc="DC0C6312">
      <w:start w:val="1"/>
      <w:numFmt w:val="lowerLetter"/>
      <w:lvlText w:val="(%2)"/>
      <w:lvlJc w:val="left"/>
    </w:lvl>
    <w:lvl w:ilvl="2" w:tplc="345C39F2">
      <w:start w:val="1"/>
      <w:numFmt w:val="lowerRoman"/>
      <w:lvlText w:val="(%3)"/>
      <w:lvlJc w:val="left"/>
    </w:lvl>
    <w:lvl w:ilvl="3" w:tplc="537E884C">
      <w:start w:val="1"/>
      <w:numFmt w:val="upperLetter"/>
      <w:lvlText w:val="(%4)"/>
      <w:lvlJc w:val="left"/>
    </w:lvl>
    <w:lvl w:ilvl="4" w:tplc="2B106D0E">
      <w:start w:val="1"/>
      <w:numFmt w:val="bullet"/>
      <w:lvlText w:val=""/>
      <w:lvlJc w:val="left"/>
    </w:lvl>
    <w:lvl w:ilvl="5" w:tplc="24ECC918">
      <w:start w:val="1"/>
      <w:numFmt w:val="bullet"/>
      <w:lvlText w:val=""/>
      <w:lvlJc w:val="left"/>
    </w:lvl>
    <w:lvl w:ilvl="6" w:tplc="58504D52">
      <w:start w:val="1"/>
      <w:numFmt w:val="bullet"/>
      <w:lvlText w:val=""/>
      <w:lvlJc w:val="left"/>
    </w:lvl>
    <w:lvl w:ilvl="7" w:tplc="D42A02A4">
      <w:start w:val="1"/>
      <w:numFmt w:val="bullet"/>
      <w:lvlText w:val=""/>
      <w:lvlJc w:val="left"/>
    </w:lvl>
    <w:lvl w:ilvl="8" w:tplc="96303310">
      <w:start w:val="1"/>
      <w:numFmt w:val="bullet"/>
      <w:lvlText w:val=""/>
      <w:lvlJc w:val="left"/>
    </w:lvl>
  </w:abstractNum>
  <w:abstractNum w:abstractNumId="161" w15:restartNumberingAfterBreak="0">
    <w:nsid w:val="000000A2"/>
    <w:multiLevelType w:val="hybridMultilevel"/>
    <w:tmpl w:val="4E0B9A86"/>
    <w:lvl w:ilvl="0" w:tplc="F15C14E8">
      <w:start w:val="1"/>
      <w:numFmt w:val="lowerLetter"/>
      <w:lvlText w:val="%1"/>
      <w:lvlJc w:val="left"/>
    </w:lvl>
    <w:lvl w:ilvl="1" w:tplc="90FA7434">
      <w:start w:val="1"/>
      <w:numFmt w:val="lowerRoman"/>
      <w:lvlText w:val="%2"/>
      <w:lvlJc w:val="left"/>
    </w:lvl>
    <w:lvl w:ilvl="2" w:tplc="5B3C6AE0">
      <w:start w:val="2"/>
      <w:numFmt w:val="upperLetter"/>
      <w:lvlText w:val="(%3)"/>
      <w:lvlJc w:val="left"/>
    </w:lvl>
    <w:lvl w:ilvl="3" w:tplc="8CD64E62">
      <w:start w:val="1"/>
      <w:numFmt w:val="bullet"/>
      <w:lvlText w:val=""/>
      <w:lvlJc w:val="left"/>
    </w:lvl>
    <w:lvl w:ilvl="4" w:tplc="6B980B94">
      <w:start w:val="1"/>
      <w:numFmt w:val="bullet"/>
      <w:lvlText w:val=""/>
      <w:lvlJc w:val="left"/>
    </w:lvl>
    <w:lvl w:ilvl="5" w:tplc="8544116E">
      <w:start w:val="1"/>
      <w:numFmt w:val="bullet"/>
      <w:lvlText w:val=""/>
      <w:lvlJc w:val="left"/>
    </w:lvl>
    <w:lvl w:ilvl="6" w:tplc="2ECA70DA">
      <w:start w:val="1"/>
      <w:numFmt w:val="bullet"/>
      <w:lvlText w:val=""/>
      <w:lvlJc w:val="left"/>
    </w:lvl>
    <w:lvl w:ilvl="7" w:tplc="E9E80E5A">
      <w:start w:val="1"/>
      <w:numFmt w:val="bullet"/>
      <w:lvlText w:val=""/>
      <w:lvlJc w:val="left"/>
    </w:lvl>
    <w:lvl w:ilvl="8" w:tplc="E5C416CC">
      <w:start w:val="1"/>
      <w:numFmt w:val="bullet"/>
      <w:lvlText w:val=""/>
      <w:lvlJc w:val="left"/>
    </w:lvl>
  </w:abstractNum>
  <w:abstractNum w:abstractNumId="162" w15:restartNumberingAfterBreak="0">
    <w:nsid w:val="000000A3"/>
    <w:multiLevelType w:val="hybridMultilevel"/>
    <w:tmpl w:val="434BAE74"/>
    <w:lvl w:ilvl="0" w:tplc="BAE69A2A">
      <w:start w:val="3"/>
      <w:numFmt w:val="lowerLetter"/>
      <w:lvlText w:val="(%1)"/>
      <w:lvlJc w:val="left"/>
    </w:lvl>
    <w:lvl w:ilvl="1" w:tplc="A788A4F6">
      <w:start w:val="1"/>
      <w:numFmt w:val="lowerRoman"/>
      <w:lvlText w:val="(%2)"/>
      <w:lvlJc w:val="left"/>
    </w:lvl>
    <w:lvl w:ilvl="2" w:tplc="0D388002">
      <w:start w:val="1"/>
      <w:numFmt w:val="upperLetter"/>
      <w:lvlText w:val="%3"/>
      <w:lvlJc w:val="left"/>
    </w:lvl>
    <w:lvl w:ilvl="3" w:tplc="58EE067C">
      <w:start w:val="1"/>
      <w:numFmt w:val="bullet"/>
      <w:lvlText w:val=""/>
      <w:lvlJc w:val="left"/>
    </w:lvl>
    <w:lvl w:ilvl="4" w:tplc="46A82EA2">
      <w:start w:val="1"/>
      <w:numFmt w:val="bullet"/>
      <w:lvlText w:val=""/>
      <w:lvlJc w:val="left"/>
    </w:lvl>
    <w:lvl w:ilvl="5" w:tplc="48D0D64C">
      <w:start w:val="1"/>
      <w:numFmt w:val="bullet"/>
      <w:lvlText w:val=""/>
      <w:lvlJc w:val="left"/>
    </w:lvl>
    <w:lvl w:ilvl="6" w:tplc="BBBE0D52">
      <w:start w:val="1"/>
      <w:numFmt w:val="bullet"/>
      <w:lvlText w:val=""/>
      <w:lvlJc w:val="left"/>
    </w:lvl>
    <w:lvl w:ilvl="7" w:tplc="8320DA0C">
      <w:start w:val="1"/>
      <w:numFmt w:val="bullet"/>
      <w:lvlText w:val=""/>
      <w:lvlJc w:val="left"/>
    </w:lvl>
    <w:lvl w:ilvl="8" w:tplc="9CDC243E">
      <w:start w:val="1"/>
      <w:numFmt w:val="bullet"/>
      <w:lvlText w:val=""/>
      <w:lvlJc w:val="left"/>
    </w:lvl>
  </w:abstractNum>
  <w:abstractNum w:abstractNumId="163" w15:restartNumberingAfterBreak="0">
    <w:nsid w:val="000000A4"/>
    <w:multiLevelType w:val="hybridMultilevel"/>
    <w:tmpl w:val="4F38F264"/>
    <w:lvl w:ilvl="0" w:tplc="0434AC2E">
      <w:start w:val="17"/>
      <w:numFmt w:val="decimal"/>
      <w:lvlText w:val="%1."/>
      <w:lvlJc w:val="left"/>
    </w:lvl>
    <w:lvl w:ilvl="1" w:tplc="E0AE1DF0">
      <w:start w:val="1"/>
      <w:numFmt w:val="bullet"/>
      <w:lvlText w:val=""/>
      <w:lvlJc w:val="left"/>
    </w:lvl>
    <w:lvl w:ilvl="2" w:tplc="D6621F0A">
      <w:start w:val="1"/>
      <w:numFmt w:val="bullet"/>
      <w:lvlText w:val=""/>
      <w:lvlJc w:val="left"/>
    </w:lvl>
    <w:lvl w:ilvl="3" w:tplc="41943F22">
      <w:start w:val="1"/>
      <w:numFmt w:val="bullet"/>
      <w:lvlText w:val=""/>
      <w:lvlJc w:val="left"/>
    </w:lvl>
    <w:lvl w:ilvl="4" w:tplc="809A2BD4">
      <w:start w:val="1"/>
      <w:numFmt w:val="bullet"/>
      <w:lvlText w:val=""/>
      <w:lvlJc w:val="left"/>
    </w:lvl>
    <w:lvl w:ilvl="5" w:tplc="EEDACC3A">
      <w:start w:val="1"/>
      <w:numFmt w:val="bullet"/>
      <w:lvlText w:val=""/>
      <w:lvlJc w:val="left"/>
    </w:lvl>
    <w:lvl w:ilvl="6" w:tplc="69C290C6">
      <w:start w:val="1"/>
      <w:numFmt w:val="bullet"/>
      <w:lvlText w:val=""/>
      <w:lvlJc w:val="left"/>
    </w:lvl>
    <w:lvl w:ilvl="7" w:tplc="6D9A45EC">
      <w:start w:val="1"/>
      <w:numFmt w:val="bullet"/>
      <w:lvlText w:val=""/>
      <w:lvlJc w:val="left"/>
    </w:lvl>
    <w:lvl w:ilvl="8" w:tplc="C562C7F0">
      <w:start w:val="1"/>
      <w:numFmt w:val="bullet"/>
      <w:lvlText w:val=""/>
      <w:lvlJc w:val="left"/>
    </w:lvl>
  </w:abstractNum>
  <w:abstractNum w:abstractNumId="164" w15:restartNumberingAfterBreak="0">
    <w:nsid w:val="000000A5"/>
    <w:multiLevelType w:val="hybridMultilevel"/>
    <w:tmpl w:val="4C502870"/>
    <w:lvl w:ilvl="0" w:tplc="55EA5808">
      <w:start w:val="1"/>
      <w:numFmt w:val="decimal"/>
      <w:lvlText w:val="17.%1"/>
      <w:lvlJc w:val="left"/>
    </w:lvl>
    <w:lvl w:ilvl="1" w:tplc="AD16B304">
      <w:start w:val="1"/>
      <w:numFmt w:val="lowerLetter"/>
      <w:lvlText w:val="(%2)"/>
      <w:lvlJc w:val="left"/>
    </w:lvl>
    <w:lvl w:ilvl="2" w:tplc="249E3174">
      <w:start w:val="1"/>
      <w:numFmt w:val="lowerRoman"/>
      <w:lvlText w:val="(%3)"/>
      <w:lvlJc w:val="left"/>
    </w:lvl>
    <w:lvl w:ilvl="3" w:tplc="B4F0FBAA">
      <w:start w:val="1"/>
      <w:numFmt w:val="bullet"/>
      <w:lvlText w:val=""/>
      <w:lvlJc w:val="left"/>
    </w:lvl>
    <w:lvl w:ilvl="4" w:tplc="75BAD554">
      <w:start w:val="1"/>
      <w:numFmt w:val="bullet"/>
      <w:lvlText w:val=""/>
      <w:lvlJc w:val="left"/>
    </w:lvl>
    <w:lvl w:ilvl="5" w:tplc="71567B44">
      <w:start w:val="1"/>
      <w:numFmt w:val="bullet"/>
      <w:lvlText w:val=""/>
      <w:lvlJc w:val="left"/>
    </w:lvl>
    <w:lvl w:ilvl="6" w:tplc="5ADACC1A">
      <w:start w:val="1"/>
      <w:numFmt w:val="bullet"/>
      <w:lvlText w:val=""/>
      <w:lvlJc w:val="left"/>
    </w:lvl>
    <w:lvl w:ilvl="7" w:tplc="79C64348">
      <w:start w:val="1"/>
      <w:numFmt w:val="bullet"/>
      <w:lvlText w:val=""/>
      <w:lvlJc w:val="left"/>
    </w:lvl>
    <w:lvl w:ilvl="8" w:tplc="80B64BF0">
      <w:start w:val="1"/>
      <w:numFmt w:val="bullet"/>
      <w:lvlText w:val=""/>
      <w:lvlJc w:val="left"/>
    </w:lvl>
  </w:abstractNum>
  <w:abstractNum w:abstractNumId="165" w15:restartNumberingAfterBreak="0">
    <w:nsid w:val="000000A6"/>
    <w:multiLevelType w:val="hybridMultilevel"/>
    <w:tmpl w:val="1DE8725A"/>
    <w:lvl w:ilvl="0" w:tplc="BA70D8CA">
      <w:start w:val="1"/>
      <w:numFmt w:val="decimal"/>
      <w:lvlText w:val="%1"/>
      <w:lvlJc w:val="left"/>
    </w:lvl>
    <w:lvl w:ilvl="1" w:tplc="72CEC9CC">
      <w:start w:val="2"/>
      <w:numFmt w:val="lowerLetter"/>
      <w:lvlText w:val="(%2)"/>
      <w:lvlJc w:val="left"/>
    </w:lvl>
    <w:lvl w:ilvl="2" w:tplc="1A98B334">
      <w:start w:val="1"/>
      <w:numFmt w:val="lowerRoman"/>
      <w:lvlText w:val="(%3)"/>
      <w:lvlJc w:val="left"/>
    </w:lvl>
    <w:lvl w:ilvl="3" w:tplc="66228850">
      <w:start w:val="1"/>
      <w:numFmt w:val="bullet"/>
      <w:lvlText w:val=""/>
      <w:lvlJc w:val="left"/>
    </w:lvl>
    <w:lvl w:ilvl="4" w:tplc="FBA22EC0">
      <w:start w:val="1"/>
      <w:numFmt w:val="bullet"/>
      <w:lvlText w:val=""/>
      <w:lvlJc w:val="left"/>
    </w:lvl>
    <w:lvl w:ilvl="5" w:tplc="E7F4274E">
      <w:start w:val="1"/>
      <w:numFmt w:val="bullet"/>
      <w:lvlText w:val=""/>
      <w:lvlJc w:val="left"/>
    </w:lvl>
    <w:lvl w:ilvl="6" w:tplc="473058FC">
      <w:start w:val="1"/>
      <w:numFmt w:val="bullet"/>
      <w:lvlText w:val=""/>
      <w:lvlJc w:val="left"/>
    </w:lvl>
    <w:lvl w:ilvl="7" w:tplc="36B41EEC">
      <w:start w:val="1"/>
      <w:numFmt w:val="bullet"/>
      <w:lvlText w:val=""/>
      <w:lvlJc w:val="left"/>
    </w:lvl>
    <w:lvl w:ilvl="8" w:tplc="9D009722">
      <w:start w:val="1"/>
      <w:numFmt w:val="bullet"/>
      <w:lvlText w:val=""/>
      <w:lvlJc w:val="left"/>
    </w:lvl>
  </w:abstractNum>
  <w:abstractNum w:abstractNumId="166" w15:restartNumberingAfterBreak="0">
    <w:nsid w:val="000000A7"/>
    <w:multiLevelType w:val="hybridMultilevel"/>
    <w:tmpl w:val="6A37288A"/>
    <w:lvl w:ilvl="0" w:tplc="47946424">
      <w:start w:val="2"/>
      <w:numFmt w:val="decimal"/>
      <w:lvlText w:val="17.%1"/>
      <w:lvlJc w:val="left"/>
    </w:lvl>
    <w:lvl w:ilvl="1" w:tplc="38A6BCE2">
      <w:start w:val="1"/>
      <w:numFmt w:val="lowerLetter"/>
      <w:lvlText w:val="(%2)"/>
      <w:lvlJc w:val="left"/>
    </w:lvl>
    <w:lvl w:ilvl="2" w:tplc="C6CE5402">
      <w:start w:val="1"/>
      <w:numFmt w:val="lowerRoman"/>
      <w:lvlText w:val="%3"/>
      <w:lvlJc w:val="left"/>
    </w:lvl>
    <w:lvl w:ilvl="3" w:tplc="43A20AEE">
      <w:start w:val="1"/>
      <w:numFmt w:val="bullet"/>
      <w:lvlText w:val=""/>
      <w:lvlJc w:val="left"/>
    </w:lvl>
    <w:lvl w:ilvl="4" w:tplc="92403B88">
      <w:start w:val="1"/>
      <w:numFmt w:val="bullet"/>
      <w:lvlText w:val=""/>
      <w:lvlJc w:val="left"/>
    </w:lvl>
    <w:lvl w:ilvl="5" w:tplc="31840AEA">
      <w:start w:val="1"/>
      <w:numFmt w:val="bullet"/>
      <w:lvlText w:val=""/>
      <w:lvlJc w:val="left"/>
    </w:lvl>
    <w:lvl w:ilvl="6" w:tplc="01D2169C">
      <w:start w:val="1"/>
      <w:numFmt w:val="bullet"/>
      <w:lvlText w:val=""/>
      <w:lvlJc w:val="left"/>
    </w:lvl>
    <w:lvl w:ilvl="7" w:tplc="BDFC04F6">
      <w:start w:val="1"/>
      <w:numFmt w:val="bullet"/>
      <w:lvlText w:val=""/>
      <w:lvlJc w:val="left"/>
    </w:lvl>
    <w:lvl w:ilvl="8" w:tplc="8CE81022">
      <w:start w:val="1"/>
      <w:numFmt w:val="bullet"/>
      <w:lvlText w:val=""/>
      <w:lvlJc w:val="left"/>
    </w:lvl>
  </w:abstractNum>
  <w:abstractNum w:abstractNumId="167" w15:restartNumberingAfterBreak="0">
    <w:nsid w:val="000000A8"/>
    <w:multiLevelType w:val="hybridMultilevel"/>
    <w:tmpl w:val="08F8B73E"/>
    <w:lvl w:ilvl="0" w:tplc="67801CB2">
      <w:start w:val="7"/>
      <w:numFmt w:val="decimal"/>
      <w:lvlText w:val="17.%1"/>
      <w:lvlJc w:val="left"/>
    </w:lvl>
    <w:lvl w:ilvl="1" w:tplc="5CCED620">
      <w:start w:val="1"/>
      <w:numFmt w:val="lowerLetter"/>
      <w:lvlText w:val="(%2)"/>
      <w:lvlJc w:val="left"/>
    </w:lvl>
    <w:lvl w:ilvl="2" w:tplc="1E086AE4">
      <w:start w:val="1"/>
      <w:numFmt w:val="lowerRoman"/>
      <w:lvlText w:val="(%3)"/>
      <w:lvlJc w:val="left"/>
    </w:lvl>
    <w:lvl w:ilvl="3" w:tplc="1C30E00E">
      <w:start w:val="1"/>
      <w:numFmt w:val="bullet"/>
      <w:lvlText w:val=""/>
      <w:lvlJc w:val="left"/>
    </w:lvl>
    <w:lvl w:ilvl="4" w:tplc="1E305E3E">
      <w:start w:val="1"/>
      <w:numFmt w:val="bullet"/>
      <w:lvlText w:val=""/>
      <w:lvlJc w:val="left"/>
    </w:lvl>
    <w:lvl w:ilvl="5" w:tplc="C6EE5198">
      <w:start w:val="1"/>
      <w:numFmt w:val="bullet"/>
      <w:lvlText w:val=""/>
      <w:lvlJc w:val="left"/>
    </w:lvl>
    <w:lvl w:ilvl="6" w:tplc="CE02DD4C">
      <w:start w:val="1"/>
      <w:numFmt w:val="bullet"/>
      <w:lvlText w:val=""/>
      <w:lvlJc w:val="left"/>
    </w:lvl>
    <w:lvl w:ilvl="7" w:tplc="47062AC4">
      <w:start w:val="1"/>
      <w:numFmt w:val="bullet"/>
      <w:lvlText w:val=""/>
      <w:lvlJc w:val="left"/>
    </w:lvl>
    <w:lvl w:ilvl="8" w:tplc="F91679EA">
      <w:start w:val="1"/>
      <w:numFmt w:val="bullet"/>
      <w:lvlText w:val=""/>
      <w:lvlJc w:val="left"/>
    </w:lvl>
  </w:abstractNum>
  <w:abstractNum w:abstractNumId="168" w15:restartNumberingAfterBreak="0">
    <w:nsid w:val="000000A9"/>
    <w:multiLevelType w:val="hybridMultilevel"/>
    <w:tmpl w:val="0CA6B462"/>
    <w:lvl w:ilvl="0" w:tplc="EFB23568">
      <w:start w:val="3"/>
      <w:numFmt w:val="lowerLetter"/>
      <w:lvlText w:val="(%1)"/>
      <w:lvlJc w:val="left"/>
    </w:lvl>
    <w:lvl w:ilvl="1" w:tplc="50EC0558">
      <w:start w:val="1"/>
      <w:numFmt w:val="lowerRoman"/>
      <w:lvlText w:val="(%2)"/>
      <w:lvlJc w:val="left"/>
    </w:lvl>
    <w:lvl w:ilvl="2" w:tplc="6EC61842">
      <w:start w:val="1"/>
      <w:numFmt w:val="bullet"/>
      <w:lvlText w:val=""/>
      <w:lvlJc w:val="left"/>
    </w:lvl>
    <w:lvl w:ilvl="3" w:tplc="FDE86496">
      <w:start w:val="1"/>
      <w:numFmt w:val="bullet"/>
      <w:lvlText w:val=""/>
      <w:lvlJc w:val="left"/>
    </w:lvl>
    <w:lvl w:ilvl="4" w:tplc="51209F20">
      <w:start w:val="1"/>
      <w:numFmt w:val="bullet"/>
      <w:lvlText w:val=""/>
      <w:lvlJc w:val="left"/>
    </w:lvl>
    <w:lvl w:ilvl="5" w:tplc="31F62C62">
      <w:start w:val="1"/>
      <w:numFmt w:val="bullet"/>
      <w:lvlText w:val=""/>
      <w:lvlJc w:val="left"/>
    </w:lvl>
    <w:lvl w:ilvl="6" w:tplc="0B063334">
      <w:start w:val="1"/>
      <w:numFmt w:val="bullet"/>
      <w:lvlText w:val=""/>
      <w:lvlJc w:val="left"/>
    </w:lvl>
    <w:lvl w:ilvl="7" w:tplc="B1106110">
      <w:start w:val="1"/>
      <w:numFmt w:val="bullet"/>
      <w:lvlText w:val=""/>
      <w:lvlJc w:val="left"/>
    </w:lvl>
    <w:lvl w:ilvl="8" w:tplc="40AEC856">
      <w:start w:val="1"/>
      <w:numFmt w:val="bullet"/>
      <w:lvlText w:val=""/>
      <w:lvlJc w:val="left"/>
    </w:lvl>
  </w:abstractNum>
  <w:abstractNum w:abstractNumId="169" w15:restartNumberingAfterBreak="0">
    <w:nsid w:val="000000AA"/>
    <w:multiLevelType w:val="hybridMultilevel"/>
    <w:tmpl w:val="763CB680"/>
    <w:lvl w:ilvl="0" w:tplc="56F6B578">
      <w:start w:val="18"/>
      <w:numFmt w:val="decimal"/>
      <w:lvlText w:val="%1."/>
      <w:lvlJc w:val="left"/>
    </w:lvl>
    <w:lvl w:ilvl="1" w:tplc="6D0A9184">
      <w:start w:val="1"/>
      <w:numFmt w:val="bullet"/>
      <w:lvlText w:val=""/>
      <w:lvlJc w:val="left"/>
    </w:lvl>
    <w:lvl w:ilvl="2" w:tplc="165E8E96">
      <w:start w:val="1"/>
      <w:numFmt w:val="bullet"/>
      <w:lvlText w:val=""/>
      <w:lvlJc w:val="left"/>
    </w:lvl>
    <w:lvl w:ilvl="3" w:tplc="8DDA6562">
      <w:start w:val="1"/>
      <w:numFmt w:val="bullet"/>
      <w:lvlText w:val=""/>
      <w:lvlJc w:val="left"/>
    </w:lvl>
    <w:lvl w:ilvl="4" w:tplc="E3107ACA">
      <w:start w:val="1"/>
      <w:numFmt w:val="bullet"/>
      <w:lvlText w:val=""/>
      <w:lvlJc w:val="left"/>
    </w:lvl>
    <w:lvl w:ilvl="5" w:tplc="1BF4D05C">
      <w:start w:val="1"/>
      <w:numFmt w:val="bullet"/>
      <w:lvlText w:val=""/>
      <w:lvlJc w:val="left"/>
    </w:lvl>
    <w:lvl w:ilvl="6" w:tplc="0DE44076">
      <w:start w:val="1"/>
      <w:numFmt w:val="bullet"/>
      <w:lvlText w:val=""/>
      <w:lvlJc w:val="left"/>
    </w:lvl>
    <w:lvl w:ilvl="7" w:tplc="602C1198">
      <w:start w:val="1"/>
      <w:numFmt w:val="bullet"/>
      <w:lvlText w:val=""/>
      <w:lvlJc w:val="left"/>
    </w:lvl>
    <w:lvl w:ilvl="8" w:tplc="531E2DE8">
      <w:start w:val="1"/>
      <w:numFmt w:val="bullet"/>
      <w:lvlText w:val=""/>
      <w:lvlJc w:val="left"/>
    </w:lvl>
  </w:abstractNum>
  <w:abstractNum w:abstractNumId="170" w15:restartNumberingAfterBreak="0">
    <w:nsid w:val="000000AB"/>
    <w:multiLevelType w:val="hybridMultilevel"/>
    <w:tmpl w:val="15B71328"/>
    <w:lvl w:ilvl="0" w:tplc="F39A17C6">
      <w:start w:val="1"/>
      <w:numFmt w:val="decimal"/>
      <w:lvlText w:val="18.%1"/>
      <w:lvlJc w:val="left"/>
    </w:lvl>
    <w:lvl w:ilvl="1" w:tplc="4B521568">
      <w:start w:val="1"/>
      <w:numFmt w:val="lowerLetter"/>
      <w:lvlText w:val="(%2)"/>
      <w:lvlJc w:val="left"/>
    </w:lvl>
    <w:lvl w:ilvl="2" w:tplc="8584C302">
      <w:start w:val="1"/>
      <w:numFmt w:val="bullet"/>
      <w:lvlText w:val=""/>
      <w:lvlJc w:val="left"/>
    </w:lvl>
    <w:lvl w:ilvl="3" w:tplc="B5341ECE">
      <w:start w:val="1"/>
      <w:numFmt w:val="bullet"/>
      <w:lvlText w:val=""/>
      <w:lvlJc w:val="left"/>
    </w:lvl>
    <w:lvl w:ilvl="4" w:tplc="10B4465C">
      <w:start w:val="1"/>
      <w:numFmt w:val="bullet"/>
      <w:lvlText w:val=""/>
      <w:lvlJc w:val="left"/>
    </w:lvl>
    <w:lvl w:ilvl="5" w:tplc="C568D082">
      <w:start w:val="1"/>
      <w:numFmt w:val="bullet"/>
      <w:lvlText w:val=""/>
      <w:lvlJc w:val="left"/>
    </w:lvl>
    <w:lvl w:ilvl="6" w:tplc="CAAEF1AE">
      <w:start w:val="1"/>
      <w:numFmt w:val="bullet"/>
      <w:lvlText w:val=""/>
      <w:lvlJc w:val="left"/>
    </w:lvl>
    <w:lvl w:ilvl="7" w:tplc="4DB21642">
      <w:start w:val="1"/>
      <w:numFmt w:val="bullet"/>
      <w:lvlText w:val=""/>
      <w:lvlJc w:val="left"/>
    </w:lvl>
    <w:lvl w:ilvl="8" w:tplc="33EA17BC">
      <w:start w:val="1"/>
      <w:numFmt w:val="bullet"/>
      <w:lvlText w:val=""/>
      <w:lvlJc w:val="left"/>
    </w:lvl>
  </w:abstractNum>
  <w:abstractNum w:abstractNumId="171" w15:restartNumberingAfterBreak="0">
    <w:nsid w:val="000000AC"/>
    <w:multiLevelType w:val="hybridMultilevel"/>
    <w:tmpl w:val="3DA97044"/>
    <w:lvl w:ilvl="0" w:tplc="F43C4132">
      <w:start w:val="50"/>
      <w:numFmt w:val="decimal"/>
      <w:lvlText w:val="%1"/>
      <w:lvlJc w:val="left"/>
    </w:lvl>
    <w:lvl w:ilvl="1" w:tplc="80A6CCB0">
      <w:start w:val="1"/>
      <w:numFmt w:val="bullet"/>
      <w:lvlText w:val=""/>
      <w:lvlJc w:val="left"/>
    </w:lvl>
    <w:lvl w:ilvl="2" w:tplc="1068E0E2">
      <w:start w:val="1"/>
      <w:numFmt w:val="bullet"/>
      <w:lvlText w:val=""/>
      <w:lvlJc w:val="left"/>
    </w:lvl>
    <w:lvl w:ilvl="3" w:tplc="E848B294">
      <w:start w:val="1"/>
      <w:numFmt w:val="bullet"/>
      <w:lvlText w:val=""/>
      <w:lvlJc w:val="left"/>
    </w:lvl>
    <w:lvl w:ilvl="4" w:tplc="519A053A">
      <w:start w:val="1"/>
      <w:numFmt w:val="bullet"/>
      <w:lvlText w:val=""/>
      <w:lvlJc w:val="left"/>
    </w:lvl>
    <w:lvl w:ilvl="5" w:tplc="02F48250">
      <w:start w:val="1"/>
      <w:numFmt w:val="bullet"/>
      <w:lvlText w:val=""/>
      <w:lvlJc w:val="left"/>
    </w:lvl>
    <w:lvl w:ilvl="6" w:tplc="9B3818C0">
      <w:start w:val="1"/>
      <w:numFmt w:val="bullet"/>
      <w:lvlText w:val=""/>
      <w:lvlJc w:val="left"/>
    </w:lvl>
    <w:lvl w:ilvl="7" w:tplc="C3B69E5A">
      <w:start w:val="1"/>
      <w:numFmt w:val="bullet"/>
      <w:lvlText w:val=""/>
      <w:lvlJc w:val="left"/>
    </w:lvl>
    <w:lvl w:ilvl="8" w:tplc="5E02D1C8">
      <w:start w:val="1"/>
      <w:numFmt w:val="bullet"/>
      <w:lvlText w:val=""/>
      <w:lvlJc w:val="left"/>
    </w:lvl>
  </w:abstractNum>
  <w:abstractNum w:abstractNumId="172" w15:restartNumberingAfterBreak="0">
    <w:nsid w:val="000000AD"/>
    <w:multiLevelType w:val="hybridMultilevel"/>
    <w:tmpl w:val="1CDCE2DE"/>
    <w:lvl w:ilvl="0" w:tplc="FEC2FE88">
      <w:start w:val="1"/>
      <w:numFmt w:val="decimal"/>
      <w:lvlText w:val="%1"/>
      <w:lvlJc w:val="left"/>
    </w:lvl>
    <w:lvl w:ilvl="1" w:tplc="47BE93E0">
      <w:start w:val="5"/>
      <w:numFmt w:val="lowerLetter"/>
      <w:lvlText w:val="(%2)"/>
      <w:lvlJc w:val="left"/>
    </w:lvl>
    <w:lvl w:ilvl="2" w:tplc="9DAC6402">
      <w:start w:val="1"/>
      <w:numFmt w:val="bullet"/>
      <w:lvlText w:val=""/>
      <w:lvlJc w:val="left"/>
    </w:lvl>
    <w:lvl w:ilvl="3" w:tplc="2544E898">
      <w:start w:val="1"/>
      <w:numFmt w:val="bullet"/>
      <w:lvlText w:val=""/>
      <w:lvlJc w:val="left"/>
    </w:lvl>
    <w:lvl w:ilvl="4" w:tplc="C1600ED4">
      <w:start w:val="1"/>
      <w:numFmt w:val="bullet"/>
      <w:lvlText w:val=""/>
      <w:lvlJc w:val="left"/>
    </w:lvl>
    <w:lvl w:ilvl="5" w:tplc="43C08AC8">
      <w:start w:val="1"/>
      <w:numFmt w:val="bullet"/>
      <w:lvlText w:val=""/>
      <w:lvlJc w:val="left"/>
    </w:lvl>
    <w:lvl w:ilvl="6" w:tplc="8E70C0E2">
      <w:start w:val="1"/>
      <w:numFmt w:val="bullet"/>
      <w:lvlText w:val=""/>
      <w:lvlJc w:val="left"/>
    </w:lvl>
    <w:lvl w:ilvl="7" w:tplc="3516E2FE">
      <w:start w:val="1"/>
      <w:numFmt w:val="bullet"/>
      <w:lvlText w:val=""/>
      <w:lvlJc w:val="left"/>
    </w:lvl>
    <w:lvl w:ilvl="8" w:tplc="A96E6248">
      <w:start w:val="1"/>
      <w:numFmt w:val="bullet"/>
      <w:lvlText w:val=""/>
      <w:lvlJc w:val="left"/>
    </w:lvl>
  </w:abstractNum>
  <w:abstractNum w:abstractNumId="173" w15:restartNumberingAfterBreak="0">
    <w:nsid w:val="000000AE"/>
    <w:multiLevelType w:val="hybridMultilevel"/>
    <w:tmpl w:val="69D3947C"/>
    <w:lvl w:ilvl="0" w:tplc="5518EE88">
      <w:start w:val="2"/>
      <w:numFmt w:val="decimal"/>
      <w:lvlText w:val="18.%1"/>
      <w:lvlJc w:val="left"/>
    </w:lvl>
    <w:lvl w:ilvl="1" w:tplc="7390C190">
      <w:start w:val="1"/>
      <w:numFmt w:val="lowerLetter"/>
      <w:lvlText w:val="(%2)"/>
      <w:lvlJc w:val="left"/>
    </w:lvl>
    <w:lvl w:ilvl="2" w:tplc="28DE1C2A">
      <w:start w:val="1"/>
      <w:numFmt w:val="bullet"/>
      <w:lvlText w:val=""/>
      <w:lvlJc w:val="left"/>
    </w:lvl>
    <w:lvl w:ilvl="3" w:tplc="E8FCD03C">
      <w:start w:val="1"/>
      <w:numFmt w:val="bullet"/>
      <w:lvlText w:val=""/>
      <w:lvlJc w:val="left"/>
    </w:lvl>
    <w:lvl w:ilvl="4" w:tplc="35BE3610">
      <w:start w:val="1"/>
      <w:numFmt w:val="bullet"/>
      <w:lvlText w:val=""/>
      <w:lvlJc w:val="left"/>
    </w:lvl>
    <w:lvl w:ilvl="5" w:tplc="53AC7400">
      <w:start w:val="1"/>
      <w:numFmt w:val="bullet"/>
      <w:lvlText w:val=""/>
      <w:lvlJc w:val="left"/>
    </w:lvl>
    <w:lvl w:ilvl="6" w:tplc="C9206C06">
      <w:start w:val="1"/>
      <w:numFmt w:val="bullet"/>
      <w:lvlText w:val=""/>
      <w:lvlJc w:val="left"/>
    </w:lvl>
    <w:lvl w:ilvl="7" w:tplc="B576E9F6">
      <w:start w:val="1"/>
      <w:numFmt w:val="bullet"/>
      <w:lvlText w:val=""/>
      <w:lvlJc w:val="left"/>
    </w:lvl>
    <w:lvl w:ilvl="8" w:tplc="493E23D6">
      <w:start w:val="1"/>
      <w:numFmt w:val="bullet"/>
      <w:lvlText w:val=""/>
      <w:lvlJc w:val="left"/>
    </w:lvl>
  </w:abstractNum>
  <w:abstractNum w:abstractNumId="174" w15:restartNumberingAfterBreak="0">
    <w:nsid w:val="000000AF"/>
    <w:multiLevelType w:val="hybridMultilevel"/>
    <w:tmpl w:val="2539DFA4"/>
    <w:lvl w:ilvl="0" w:tplc="AD949C8E">
      <w:start w:val="51"/>
      <w:numFmt w:val="decimal"/>
      <w:lvlText w:val="%1"/>
      <w:lvlJc w:val="left"/>
    </w:lvl>
    <w:lvl w:ilvl="1" w:tplc="80F0063C">
      <w:start w:val="1"/>
      <w:numFmt w:val="bullet"/>
      <w:lvlText w:val=""/>
      <w:lvlJc w:val="left"/>
    </w:lvl>
    <w:lvl w:ilvl="2" w:tplc="A0E61986">
      <w:start w:val="1"/>
      <w:numFmt w:val="bullet"/>
      <w:lvlText w:val=""/>
      <w:lvlJc w:val="left"/>
    </w:lvl>
    <w:lvl w:ilvl="3" w:tplc="7B027AAE">
      <w:start w:val="1"/>
      <w:numFmt w:val="bullet"/>
      <w:lvlText w:val=""/>
      <w:lvlJc w:val="left"/>
    </w:lvl>
    <w:lvl w:ilvl="4" w:tplc="F20436AE">
      <w:start w:val="1"/>
      <w:numFmt w:val="bullet"/>
      <w:lvlText w:val=""/>
      <w:lvlJc w:val="left"/>
    </w:lvl>
    <w:lvl w:ilvl="5" w:tplc="1D2C7C5A">
      <w:start w:val="1"/>
      <w:numFmt w:val="bullet"/>
      <w:lvlText w:val=""/>
      <w:lvlJc w:val="left"/>
    </w:lvl>
    <w:lvl w:ilvl="6" w:tplc="1FAC6A9E">
      <w:start w:val="1"/>
      <w:numFmt w:val="bullet"/>
      <w:lvlText w:val=""/>
      <w:lvlJc w:val="left"/>
    </w:lvl>
    <w:lvl w:ilvl="7" w:tplc="8FEA73C2">
      <w:start w:val="1"/>
      <w:numFmt w:val="bullet"/>
      <w:lvlText w:val=""/>
      <w:lvlJc w:val="left"/>
    </w:lvl>
    <w:lvl w:ilvl="8" w:tplc="53A8B728">
      <w:start w:val="1"/>
      <w:numFmt w:val="bullet"/>
      <w:lvlText w:val=""/>
      <w:lvlJc w:val="left"/>
    </w:lvl>
  </w:abstractNum>
  <w:abstractNum w:abstractNumId="175" w15:restartNumberingAfterBreak="0">
    <w:nsid w:val="000000B0"/>
    <w:multiLevelType w:val="hybridMultilevel"/>
    <w:tmpl w:val="2DB88088"/>
    <w:lvl w:ilvl="0" w:tplc="68A6395A">
      <w:start w:val="3"/>
      <w:numFmt w:val="decimal"/>
      <w:lvlText w:val="18.%1"/>
      <w:lvlJc w:val="left"/>
    </w:lvl>
    <w:lvl w:ilvl="1" w:tplc="C34233BC">
      <w:start w:val="1"/>
      <w:numFmt w:val="bullet"/>
      <w:lvlText w:val=""/>
      <w:lvlJc w:val="left"/>
    </w:lvl>
    <w:lvl w:ilvl="2" w:tplc="1A34A886">
      <w:start w:val="1"/>
      <w:numFmt w:val="bullet"/>
      <w:lvlText w:val=""/>
      <w:lvlJc w:val="left"/>
    </w:lvl>
    <w:lvl w:ilvl="3" w:tplc="CEBCA610">
      <w:start w:val="1"/>
      <w:numFmt w:val="bullet"/>
      <w:lvlText w:val=""/>
      <w:lvlJc w:val="left"/>
    </w:lvl>
    <w:lvl w:ilvl="4" w:tplc="23C6B6F2">
      <w:start w:val="1"/>
      <w:numFmt w:val="bullet"/>
      <w:lvlText w:val=""/>
      <w:lvlJc w:val="left"/>
    </w:lvl>
    <w:lvl w:ilvl="5" w:tplc="F57E7C86">
      <w:start w:val="1"/>
      <w:numFmt w:val="bullet"/>
      <w:lvlText w:val=""/>
      <w:lvlJc w:val="left"/>
    </w:lvl>
    <w:lvl w:ilvl="6" w:tplc="83D4D77A">
      <w:start w:val="1"/>
      <w:numFmt w:val="bullet"/>
      <w:lvlText w:val=""/>
      <w:lvlJc w:val="left"/>
    </w:lvl>
    <w:lvl w:ilvl="7" w:tplc="09B2671C">
      <w:start w:val="1"/>
      <w:numFmt w:val="bullet"/>
      <w:lvlText w:val=""/>
      <w:lvlJc w:val="left"/>
    </w:lvl>
    <w:lvl w:ilvl="8" w:tplc="2C38E288">
      <w:start w:val="1"/>
      <w:numFmt w:val="bullet"/>
      <w:lvlText w:val=""/>
      <w:lvlJc w:val="left"/>
    </w:lvl>
  </w:abstractNum>
  <w:abstractNum w:abstractNumId="176" w15:restartNumberingAfterBreak="0">
    <w:nsid w:val="000000B1"/>
    <w:multiLevelType w:val="hybridMultilevel"/>
    <w:tmpl w:val="706B674E"/>
    <w:lvl w:ilvl="0" w:tplc="0B262A4E">
      <w:start w:val="4"/>
      <w:numFmt w:val="decimal"/>
      <w:lvlText w:val="18.%1"/>
      <w:lvlJc w:val="left"/>
    </w:lvl>
    <w:lvl w:ilvl="1" w:tplc="68F614FC">
      <w:start w:val="1"/>
      <w:numFmt w:val="lowerLetter"/>
      <w:lvlText w:val="(%2)"/>
      <w:lvlJc w:val="left"/>
    </w:lvl>
    <w:lvl w:ilvl="2" w:tplc="733E9E48">
      <w:start w:val="1"/>
      <w:numFmt w:val="bullet"/>
      <w:lvlText w:val=""/>
      <w:lvlJc w:val="left"/>
    </w:lvl>
    <w:lvl w:ilvl="3" w:tplc="D64CD2A2">
      <w:start w:val="1"/>
      <w:numFmt w:val="bullet"/>
      <w:lvlText w:val=""/>
      <w:lvlJc w:val="left"/>
    </w:lvl>
    <w:lvl w:ilvl="4" w:tplc="24D690D8">
      <w:start w:val="1"/>
      <w:numFmt w:val="bullet"/>
      <w:lvlText w:val=""/>
      <w:lvlJc w:val="left"/>
    </w:lvl>
    <w:lvl w:ilvl="5" w:tplc="15467A1E">
      <w:start w:val="1"/>
      <w:numFmt w:val="bullet"/>
      <w:lvlText w:val=""/>
      <w:lvlJc w:val="left"/>
    </w:lvl>
    <w:lvl w:ilvl="6" w:tplc="602E31E8">
      <w:start w:val="1"/>
      <w:numFmt w:val="bullet"/>
      <w:lvlText w:val=""/>
      <w:lvlJc w:val="left"/>
    </w:lvl>
    <w:lvl w:ilvl="7" w:tplc="1E9A5AC4">
      <w:start w:val="1"/>
      <w:numFmt w:val="bullet"/>
      <w:lvlText w:val=""/>
      <w:lvlJc w:val="left"/>
    </w:lvl>
    <w:lvl w:ilvl="8" w:tplc="653C10CA">
      <w:start w:val="1"/>
      <w:numFmt w:val="bullet"/>
      <w:lvlText w:val=""/>
      <w:lvlJc w:val="left"/>
    </w:lvl>
  </w:abstractNum>
  <w:abstractNum w:abstractNumId="177" w15:restartNumberingAfterBreak="0">
    <w:nsid w:val="000000B2"/>
    <w:multiLevelType w:val="hybridMultilevel"/>
    <w:tmpl w:val="2C106A56"/>
    <w:lvl w:ilvl="0" w:tplc="C846C77C">
      <w:start w:val="19"/>
      <w:numFmt w:val="decimal"/>
      <w:lvlText w:val="%1."/>
      <w:lvlJc w:val="left"/>
    </w:lvl>
    <w:lvl w:ilvl="1" w:tplc="8FBA3E56">
      <w:start w:val="1"/>
      <w:numFmt w:val="bullet"/>
      <w:lvlText w:val=""/>
      <w:lvlJc w:val="left"/>
    </w:lvl>
    <w:lvl w:ilvl="2" w:tplc="FCAA8A9E">
      <w:start w:val="1"/>
      <w:numFmt w:val="bullet"/>
      <w:lvlText w:val=""/>
      <w:lvlJc w:val="left"/>
    </w:lvl>
    <w:lvl w:ilvl="3" w:tplc="6B4EFA54">
      <w:start w:val="1"/>
      <w:numFmt w:val="bullet"/>
      <w:lvlText w:val=""/>
      <w:lvlJc w:val="left"/>
    </w:lvl>
    <w:lvl w:ilvl="4" w:tplc="E9A4E67E">
      <w:start w:val="1"/>
      <w:numFmt w:val="bullet"/>
      <w:lvlText w:val=""/>
      <w:lvlJc w:val="left"/>
    </w:lvl>
    <w:lvl w:ilvl="5" w:tplc="ED9633E6">
      <w:start w:val="1"/>
      <w:numFmt w:val="bullet"/>
      <w:lvlText w:val=""/>
      <w:lvlJc w:val="left"/>
    </w:lvl>
    <w:lvl w:ilvl="6" w:tplc="860636CA">
      <w:start w:val="1"/>
      <w:numFmt w:val="bullet"/>
      <w:lvlText w:val=""/>
      <w:lvlJc w:val="left"/>
    </w:lvl>
    <w:lvl w:ilvl="7" w:tplc="4DB44C1A">
      <w:start w:val="1"/>
      <w:numFmt w:val="bullet"/>
      <w:lvlText w:val=""/>
      <w:lvlJc w:val="left"/>
    </w:lvl>
    <w:lvl w:ilvl="8" w:tplc="F1C6D5EC">
      <w:start w:val="1"/>
      <w:numFmt w:val="bullet"/>
      <w:lvlText w:val=""/>
      <w:lvlJc w:val="left"/>
    </w:lvl>
  </w:abstractNum>
  <w:abstractNum w:abstractNumId="178" w15:restartNumberingAfterBreak="0">
    <w:nsid w:val="000000B3"/>
    <w:multiLevelType w:val="hybridMultilevel"/>
    <w:tmpl w:val="684EED58"/>
    <w:lvl w:ilvl="0" w:tplc="4364B18C">
      <w:start w:val="1"/>
      <w:numFmt w:val="decimal"/>
      <w:lvlText w:val="19.%1"/>
      <w:lvlJc w:val="left"/>
    </w:lvl>
    <w:lvl w:ilvl="1" w:tplc="E842D40C">
      <w:start w:val="1"/>
      <w:numFmt w:val="lowerLetter"/>
      <w:lvlText w:val="(%2)"/>
      <w:lvlJc w:val="left"/>
    </w:lvl>
    <w:lvl w:ilvl="2" w:tplc="559CC57A">
      <w:start w:val="1"/>
      <w:numFmt w:val="lowerRoman"/>
      <w:lvlText w:val="(%3)"/>
      <w:lvlJc w:val="left"/>
    </w:lvl>
    <w:lvl w:ilvl="3" w:tplc="73A27C44">
      <w:start w:val="1"/>
      <w:numFmt w:val="bullet"/>
      <w:lvlText w:val=""/>
      <w:lvlJc w:val="left"/>
    </w:lvl>
    <w:lvl w:ilvl="4" w:tplc="D3029158">
      <w:start w:val="1"/>
      <w:numFmt w:val="bullet"/>
      <w:lvlText w:val=""/>
      <w:lvlJc w:val="left"/>
    </w:lvl>
    <w:lvl w:ilvl="5" w:tplc="7CC40E68">
      <w:start w:val="1"/>
      <w:numFmt w:val="bullet"/>
      <w:lvlText w:val=""/>
      <w:lvlJc w:val="left"/>
    </w:lvl>
    <w:lvl w:ilvl="6" w:tplc="284C6528">
      <w:start w:val="1"/>
      <w:numFmt w:val="bullet"/>
      <w:lvlText w:val=""/>
      <w:lvlJc w:val="left"/>
    </w:lvl>
    <w:lvl w:ilvl="7" w:tplc="41ACF1C8">
      <w:start w:val="1"/>
      <w:numFmt w:val="bullet"/>
      <w:lvlText w:val=""/>
      <w:lvlJc w:val="left"/>
    </w:lvl>
    <w:lvl w:ilvl="8" w:tplc="4FAA8180">
      <w:start w:val="1"/>
      <w:numFmt w:val="bullet"/>
      <w:lvlText w:val=""/>
      <w:lvlJc w:val="left"/>
    </w:lvl>
  </w:abstractNum>
  <w:abstractNum w:abstractNumId="179" w15:restartNumberingAfterBreak="0">
    <w:nsid w:val="000000B4"/>
    <w:multiLevelType w:val="hybridMultilevel"/>
    <w:tmpl w:val="545EE5D2"/>
    <w:lvl w:ilvl="0" w:tplc="72E070D4">
      <w:start w:val="1"/>
      <w:numFmt w:val="decimal"/>
      <w:lvlText w:val="%1"/>
      <w:lvlJc w:val="left"/>
    </w:lvl>
    <w:lvl w:ilvl="1" w:tplc="F7C8733E">
      <w:start w:val="4"/>
      <w:numFmt w:val="lowerLetter"/>
      <w:lvlText w:val="(%2)"/>
      <w:lvlJc w:val="left"/>
    </w:lvl>
    <w:lvl w:ilvl="2" w:tplc="90BCE47A">
      <w:start w:val="1"/>
      <w:numFmt w:val="lowerRoman"/>
      <w:lvlText w:val="%3"/>
      <w:lvlJc w:val="left"/>
    </w:lvl>
    <w:lvl w:ilvl="3" w:tplc="E208FFD6">
      <w:start w:val="1"/>
      <w:numFmt w:val="bullet"/>
      <w:lvlText w:val=""/>
      <w:lvlJc w:val="left"/>
    </w:lvl>
    <w:lvl w:ilvl="4" w:tplc="6274563E">
      <w:start w:val="1"/>
      <w:numFmt w:val="bullet"/>
      <w:lvlText w:val=""/>
      <w:lvlJc w:val="left"/>
    </w:lvl>
    <w:lvl w:ilvl="5" w:tplc="FD24E972">
      <w:start w:val="1"/>
      <w:numFmt w:val="bullet"/>
      <w:lvlText w:val=""/>
      <w:lvlJc w:val="left"/>
    </w:lvl>
    <w:lvl w:ilvl="6" w:tplc="40B4A5CC">
      <w:start w:val="1"/>
      <w:numFmt w:val="bullet"/>
      <w:lvlText w:val=""/>
      <w:lvlJc w:val="left"/>
    </w:lvl>
    <w:lvl w:ilvl="7" w:tplc="2E3E76D0">
      <w:start w:val="1"/>
      <w:numFmt w:val="bullet"/>
      <w:lvlText w:val=""/>
      <w:lvlJc w:val="left"/>
    </w:lvl>
    <w:lvl w:ilvl="8" w:tplc="704ECF4A">
      <w:start w:val="1"/>
      <w:numFmt w:val="bullet"/>
      <w:lvlText w:val=""/>
      <w:lvlJc w:val="left"/>
    </w:lvl>
  </w:abstractNum>
  <w:abstractNum w:abstractNumId="180" w15:restartNumberingAfterBreak="0">
    <w:nsid w:val="000000B5"/>
    <w:multiLevelType w:val="hybridMultilevel"/>
    <w:tmpl w:val="04A66050"/>
    <w:lvl w:ilvl="0" w:tplc="2D7080A8">
      <w:start w:val="3"/>
      <w:numFmt w:val="decimal"/>
      <w:lvlText w:val="19.%1"/>
      <w:lvlJc w:val="left"/>
    </w:lvl>
    <w:lvl w:ilvl="1" w:tplc="349C9580">
      <w:start w:val="1"/>
      <w:numFmt w:val="lowerLetter"/>
      <w:lvlText w:val="(%2)"/>
      <w:lvlJc w:val="left"/>
    </w:lvl>
    <w:lvl w:ilvl="2" w:tplc="F73EA90C">
      <w:start w:val="1"/>
      <w:numFmt w:val="lowerRoman"/>
      <w:lvlText w:val="(%3)"/>
      <w:lvlJc w:val="left"/>
    </w:lvl>
    <w:lvl w:ilvl="3" w:tplc="D6924DD4">
      <w:start w:val="1"/>
      <w:numFmt w:val="bullet"/>
      <w:lvlText w:val=""/>
      <w:lvlJc w:val="left"/>
    </w:lvl>
    <w:lvl w:ilvl="4" w:tplc="4418AA2E">
      <w:start w:val="1"/>
      <w:numFmt w:val="bullet"/>
      <w:lvlText w:val=""/>
      <w:lvlJc w:val="left"/>
    </w:lvl>
    <w:lvl w:ilvl="5" w:tplc="138AED2A">
      <w:start w:val="1"/>
      <w:numFmt w:val="bullet"/>
      <w:lvlText w:val=""/>
      <w:lvlJc w:val="left"/>
    </w:lvl>
    <w:lvl w:ilvl="6" w:tplc="E740190C">
      <w:start w:val="1"/>
      <w:numFmt w:val="bullet"/>
      <w:lvlText w:val=""/>
      <w:lvlJc w:val="left"/>
    </w:lvl>
    <w:lvl w:ilvl="7" w:tplc="4C8C0868">
      <w:start w:val="1"/>
      <w:numFmt w:val="bullet"/>
      <w:lvlText w:val=""/>
      <w:lvlJc w:val="left"/>
    </w:lvl>
    <w:lvl w:ilvl="8" w:tplc="E4C62C24">
      <w:start w:val="1"/>
      <w:numFmt w:val="bullet"/>
      <w:lvlText w:val=""/>
      <w:lvlJc w:val="left"/>
    </w:lvl>
  </w:abstractNum>
  <w:abstractNum w:abstractNumId="181" w15:restartNumberingAfterBreak="0">
    <w:nsid w:val="000000B6"/>
    <w:multiLevelType w:val="hybridMultilevel"/>
    <w:tmpl w:val="20F4BDAC"/>
    <w:lvl w:ilvl="0" w:tplc="656A1E5E">
      <w:start w:val="1"/>
      <w:numFmt w:val="decimal"/>
      <w:lvlText w:val="%1"/>
      <w:lvlJc w:val="left"/>
    </w:lvl>
    <w:lvl w:ilvl="1" w:tplc="6F8A7D1C">
      <w:start w:val="1"/>
      <w:numFmt w:val="lowerLetter"/>
      <w:lvlText w:val="%2"/>
      <w:lvlJc w:val="left"/>
    </w:lvl>
    <w:lvl w:ilvl="2" w:tplc="2FD6A274">
      <w:start w:val="2"/>
      <w:numFmt w:val="lowerRoman"/>
      <w:lvlText w:val="(%3)"/>
      <w:lvlJc w:val="left"/>
    </w:lvl>
    <w:lvl w:ilvl="3" w:tplc="B98E0222">
      <w:start w:val="1"/>
      <w:numFmt w:val="bullet"/>
      <w:lvlText w:val=""/>
      <w:lvlJc w:val="left"/>
    </w:lvl>
    <w:lvl w:ilvl="4" w:tplc="0D7A3F5C">
      <w:start w:val="1"/>
      <w:numFmt w:val="bullet"/>
      <w:lvlText w:val=""/>
      <w:lvlJc w:val="left"/>
    </w:lvl>
    <w:lvl w:ilvl="5" w:tplc="0872425A">
      <w:start w:val="1"/>
      <w:numFmt w:val="bullet"/>
      <w:lvlText w:val=""/>
      <w:lvlJc w:val="left"/>
    </w:lvl>
    <w:lvl w:ilvl="6" w:tplc="0B90F99E">
      <w:start w:val="1"/>
      <w:numFmt w:val="bullet"/>
      <w:lvlText w:val=""/>
      <w:lvlJc w:val="left"/>
    </w:lvl>
    <w:lvl w:ilvl="7" w:tplc="C35880A2">
      <w:start w:val="1"/>
      <w:numFmt w:val="bullet"/>
      <w:lvlText w:val=""/>
      <w:lvlJc w:val="left"/>
    </w:lvl>
    <w:lvl w:ilvl="8" w:tplc="3BC2E130">
      <w:start w:val="1"/>
      <w:numFmt w:val="bullet"/>
      <w:lvlText w:val=""/>
      <w:lvlJc w:val="left"/>
    </w:lvl>
  </w:abstractNum>
  <w:abstractNum w:abstractNumId="182" w15:restartNumberingAfterBreak="0">
    <w:nsid w:val="000000B7"/>
    <w:multiLevelType w:val="hybridMultilevel"/>
    <w:tmpl w:val="639DEFAC"/>
    <w:lvl w:ilvl="0" w:tplc="9F32C8E0">
      <w:start w:val="1"/>
      <w:numFmt w:val="decimal"/>
      <w:lvlText w:val="%1"/>
      <w:lvlJc w:val="left"/>
    </w:lvl>
    <w:lvl w:ilvl="1" w:tplc="D2C2FC9E">
      <w:start w:val="8"/>
      <w:numFmt w:val="lowerLetter"/>
      <w:lvlText w:val="(%2)"/>
      <w:lvlJc w:val="left"/>
    </w:lvl>
    <w:lvl w:ilvl="2" w:tplc="EE607490">
      <w:start w:val="1"/>
      <w:numFmt w:val="lowerRoman"/>
      <w:lvlText w:val="(%3)"/>
      <w:lvlJc w:val="left"/>
    </w:lvl>
    <w:lvl w:ilvl="3" w:tplc="515001B0">
      <w:start w:val="1"/>
      <w:numFmt w:val="bullet"/>
      <w:lvlText w:val=""/>
      <w:lvlJc w:val="left"/>
    </w:lvl>
    <w:lvl w:ilvl="4" w:tplc="1CCC037A">
      <w:start w:val="1"/>
      <w:numFmt w:val="bullet"/>
      <w:lvlText w:val=""/>
      <w:lvlJc w:val="left"/>
    </w:lvl>
    <w:lvl w:ilvl="5" w:tplc="9B22DB8A">
      <w:start w:val="1"/>
      <w:numFmt w:val="bullet"/>
      <w:lvlText w:val=""/>
      <w:lvlJc w:val="left"/>
    </w:lvl>
    <w:lvl w:ilvl="6" w:tplc="FF505CBA">
      <w:start w:val="1"/>
      <w:numFmt w:val="bullet"/>
      <w:lvlText w:val=""/>
      <w:lvlJc w:val="left"/>
    </w:lvl>
    <w:lvl w:ilvl="7" w:tplc="E0CC82BA">
      <w:start w:val="1"/>
      <w:numFmt w:val="bullet"/>
      <w:lvlText w:val=""/>
      <w:lvlJc w:val="left"/>
    </w:lvl>
    <w:lvl w:ilvl="8" w:tplc="7E4A3DBE">
      <w:start w:val="1"/>
      <w:numFmt w:val="bullet"/>
      <w:lvlText w:val=""/>
      <w:lvlJc w:val="left"/>
    </w:lvl>
  </w:abstractNum>
  <w:abstractNum w:abstractNumId="183" w15:restartNumberingAfterBreak="0">
    <w:nsid w:val="000000B8"/>
    <w:multiLevelType w:val="hybridMultilevel"/>
    <w:tmpl w:val="501F9786"/>
    <w:lvl w:ilvl="0" w:tplc="60285418">
      <w:start w:val="20"/>
      <w:numFmt w:val="decimal"/>
      <w:lvlText w:val="%1."/>
      <w:lvlJc w:val="left"/>
    </w:lvl>
    <w:lvl w:ilvl="1" w:tplc="86666BE0">
      <w:start w:val="1"/>
      <w:numFmt w:val="lowerLetter"/>
      <w:lvlText w:val="(%2)"/>
      <w:lvlJc w:val="left"/>
    </w:lvl>
    <w:lvl w:ilvl="2" w:tplc="EDE280E8">
      <w:start w:val="1"/>
      <w:numFmt w:val="lowerRoman"/>
      <w:lvlText w:val="%3"/>
      <w:lvlJc w:val="left"/>
    </w:lvl>
    <w:lvl w:ilvl="3" w:tplc="AAEA6F5A">
      <w:start w:val="1"/>
      <w:numFmt w:val="bullet"/>
      <w:lvlText w:val=""/>
      <w:lvlJc w:val="left"/>
    </w:lvl>
    <w:lvl w:ilvl="4" w:tplc="737E123C">
      <w:start w:val="1"/>
      <w:numFmt w:val="bullet"/>
      <w:lvlText w:val=""/>
      <w:lvlJc w:val="left"/>
    </w:lvl>
    <w:lvl w:ilvl="5" w:tplc="E4CE55D2">
      <w:start w:val="1"/>
      <w:numFmt w:val="bullet"/>
      <w:lvlText w:val=""/>
      <w:lvlJc w:val="left"/>
    </w:lvl>
    <w:lvl w:ilvl="6" w:tplc="EBF6E268">
      <w:start w:val="1"/>
      <w:numFmt w:val="bullet"/>
      <w:lvlText w:val=""/>
      <w:lvlJc w:val="left"/>
    </w:lvl>
    <w:lvl w:ilvl="7" w:tplc="6E24E682">
      <w:start w:val="1"/>
      <w:numFmt w:val="bullet"/>
      <w:lvlText w:val=""/>
      <w:lvlJc w:val="left"/>
    </w:lvl>
    <w:lvl w:ilvl="8" w:tplc="946C9306">
      <w:start w:val="1"/>
      <w:numFmt w:val="bullet"/>
      <w:lvlText w:val=""/>
      <w:lvlJc w:val="left"/>
    </w:lvl>
  </w:abstractNum>
  <w:abstractNum w:abstractNumId="184" w15:restartNumberingAfterBreak="0">
    <w:nsid w:val="000000B9"/>
    <w:multiLevelType w:val="hybridMultilevel"/>
    <w:tmpl w:val="6B057294"/>
    <w:lvl w:ilvl="0" w:tplc="EB34C6F4">
      <w:start w:val="52"/>
      <w:numFmt w:val="decimal"/>
      <w:lvlText w:val="%1"/>
      <w:lvlJc w:val="left"/>
    </w:lvl>
    <w:lvl w:ilvl="1" w:tplc="3A927C60">
      <w:start w:val="1"/>
      <w:numFmt w:val="bullet"/>
      <w:lvlText w:val=""/>
      <w:lvlJc w:val="left"/>
    </w:lvl>
    <w:lvl w:ilvl="2" w:tplc="ED22CFD2">
      <w:start w:val="1"/>
      <w:numFmt w:val="bullet"/>
      <w:lvlText w:val=""/>
      <w:lvlJc w:val="left"/>
    </w:lvl>
    <w:lvl w:ilvl="3" w:tplc="3F28558C">
      <w:start w:val="1"/>
      <w:numFmt w:val="bullet"/>
      <w:lvlText w:val=""/>
      <w:lvlJc w:val="left"/>
    </w:lvl>
    <w:lvl w:ilvl="4" w:tplc="51303878">
      <w:start w:val="1"/>
      <w:numFmt w:val="bullet"/>
      <w:lvlText w:val=""/>
      <w:lvlJc w:val="left"/>
    </w:lvl>
    <w:lvl w:ilvl="5" w:tplc="BA62F912">
      <w:start w:val="1"/>
      <w:numFmt w:val="bullet"/>
      <w:lvlText w:val=""/>
      <w:lvlJc w:val="left"/>
    </w:lvl>
    <w:lvl w:ilvl="6" w:tplc="E7B4AA60">
      <w:start w:val="1"/>
      <w:numFmt w:val="bullet"/>
      <w:lvlText w:val=""/>
      <w:lvlJc w:val="left"/>
    </w:lvl>
    <w:lvl w:ilvl="7" w:tplc="9B326422">
      <w:start w:val="1"/>
      <w:numFmt w:val="bullet"/>
      <w:lvlText w:val=""/>
      <w:lvlJc w:val="left"/>
    </w:lvl>
    <w:lvl w:ilvl="8" w:tplc="EF5643FA">
      <w:start w:val="1"/>
      <w:numFmt w:val="bullet"/>
      <w:lvlText w:val=""/>
      <w:lvlJc w:val="left"/>
    </w:lvl>
  </w:abstractNum>
  <w:abstractNum w:abstractNumId="185" w15:restartNumberingAfterBreak="0">
    <w:nsid w:val="000000BA"/>
    <w:multiLevelType w:val="hybridMultilevel"/>
    <w:tmpl w:val="2771AC80"/>
    <w:lvl w:ilvl="0" w:tplc="2E3897D6">
      <w:start w:val="2"/>
      <w:numFmt w:val="lowerLetter"/>
      <w:lvlText w:val="(%1)"/>
      <w:lvlJc w:val="left"/>
    </w:lvl>
    <w:lvl w:ilvl="1" w:tplc="71D6803C">
      <w:start w:val="1"/>
      <w:numFmt w:val="lowerRoman"/>
      <w:lvlText w:val="(%2)"/>
      <w:lvlJc w:val="left"/>
    </w:lvl>
    <w:lvl w:ilvl="2" w:tplc="08248FD2">
      <w:start w:val="1"/>
      <w:numFmt w:val="upperLetter"/>
      <w:lvlText w:val="(%3)"/>
      <w:lvlJc w:val="left"/>
    </w:lvl>
    <w:lvl w:ilvl="3" w:tplc="D4DC8BBE">
      <w:start w:val="1"/>
      <w:numFmt w:val="bullet"/>
      <w:lvlText w:val=""/>
      <w:lvlJc w:val="left"/>
    </w:lvl>
    <w:lvl w:ilvl="4" w:tplc="8D0C9D10">
      <w:start w:val="1"/>
      <w:numFmt w:val="bullet"/>
      <w:lvlText w:val=""/>
      <w:lvlJc w:val="left"/>
    </w:lvl>
    <w:lvl w:ilvl="5" w:tplc="E4227EFC">
      <w:start w:val="1"/>
      <w:numFmt w:val="bullet"/>
      <w:lvlText w:val=""/>
      <w:lvlJc w:val="left"/>
    </w:lvl>
    <w:lvl w:ilvl="6" w:tplc="FB44F288">
      <w:start w:val="1"/>
      <w:numFmt w:val="bullet"/>
      <w:lvlText w:val=""/>
      <w:lvlJc w:val="left"/>
    </w:lvl>
    <w:lvl w:ilvl="7" w:tplc="CAE422C4">
      <w:start w:val="1"/>
      <w:numFmt w:val="bullet"/>
      <w:lvlText w:val=""/>
      <w:lvlJc w:val="left"/>
    </w:lvl>
    <w:lvl w:ilvl="8" w:tplc="FD5C362A">
      <w:start w:val="1"/>
      <w:numFmt w:val="bullet"/>
      <w:lvlText w:val=""/>
      <w:lvlJc w:val="left"/>
    </w:lvl>
  </w:abstractNum>
  <w:abstractNum w:abstractNumId="186" w15:restartNumberingAfterBreak="0">
    <w:nsid w:val="000000BB"/>
    <w:multiLevelType w:val="hybridMultilevel"/>
    <w:tmpl w:val="1C4A08EC"/>
    <w:lvl w:ilvl="0" w:tplc="1E642D40">
      <w:start w:val="21"/>
      <w:numFmt w:val="decimal"/>
      <w:lvlText w:val="%1."/>
      <w:lvlJc w:val="left"/>
    </w:lvl>
    <w:lvl w:ilvl="1" w:tplc="8064FA24">
      <w:start w:val="1"/>
      <w:numFmt w:val="bullet"/>
      <w:lvlText w:val=""/>
      <w:lvlJc w:val="left"/>
    </w:lvl>
    <w:lvl w:ilvl="2" w:tplc="C5AC0744">
      <w:start w:val="1"/>
      <w:numFmt w:val="bullet"/>
      <w:lvlText w:val=""/>
      <w:lvlJc w:val="left"/>
    </w:lvl>
    <w:lvl w:ilvl="3" w:tplc="1A3A9892">
      <w:start w:val="1"/>
      <w:numFmt w:val="bullet"/>
      <w:lvlText w:val=""/>
      <w:lvlJc w:val="left"/>
    </w:lvl>
    <w:lvl w:ilvl="4" w:tplc="9CC4744A">
      <w:start w:val="1"/>
      <w:numFmt w:val="bullet"/>
      <w:lvlText w:val=""/>
      <w:lvlJc w:val="left"/>
    </w:lvl>
    <w:lvl w:ilvl="5" w:tplc="B24CA74C">
      <w:start w:val="1"/>
      <w:numFmt w:val="bullet"/>
      <w:lvlText w:val=""/>
      <w:lvlJc w:val="left"/>
    </w:lvl>
    <w:lvl w:ilvl="6" w:tplc="78A00FC8">
      <w:start w:val="1"/>
      <w:numFmt w:val="bullet"/>
      <w:lvlText w:val=""/>
      <w:lvlJc w:val="left"/>
    </w:lvl>
    <w:lvl w:ilvl="7" w:tplc="AC70EC6E">
      <w:start w:val="1"/>
      <w:numFmt w:val="bullet"/>
      <w:lvlText w:val=""/>
      <w:lvlJc w:val="left"/>
    </w:lvl>
    <w:lvl w:ilvl="8" w:tplc="F3FCB56E">
      <w:start w:val="1"/>
      <w:numFmt w:val="bullet"/>
      <w:lvlText w:val=""/>
      <w:lvlJc w:val="left"/>
    </w:lvl>
  </w:abstractNum>
  <w:abstractNum w:abstractNumId="187" w15:restartNumberingAfterBreak="0">
    <w:nsid w:val="000000BC"/>
    <w:multiLevelType w:val="hybridMultilevel"/>
    <w:tmpl w:val="1958BD16"/>
    <w:lvl w:ilvl="0" w:tplc="D530116E">
      <w:start w:val="1"/>
      <w:numFmt w:val="decimal"/>
      <w:lvlText w:val="21.%1"/>
      <w:lvlJc w:val="left"/>
    </w:lvl>
    <w:lvl w:ilvl="1" w:tplc="1E2CDCE2">
      <w:start w:val="1"/>
      <w:numFmt w:val="lowerLetter"/>
      <w:lvlText w:val="(%2)"/>
      <w:lvlJc w:val="left"/>
    </w:lvl>
    <w:lvl w:ilvl="2" w:tplc="54F6F244">
      <w:start w:val="1"/>
      <w:numFmt w:val="lowerRoman"/>
      <w:lvlText w:val="(%3)"/>
      <w:lvlJc w:val="left"/>
    </w:lvl>
    <w:lvl w:ilvl="3" w:tplc="9D52B8C2">
      <w:start w:val="1"/>
      <w:numFmt w:val="upperLetter"/>
      <w:lvlText w:val="(%4)"/>
      <w:lvlJc w:val="left"/>
    </w:lvl>
    <w:lvl w:ilvl="4" w:tplc="6E482B50">
      <w:start w:val="1"/>
      <w:numFmt w:val="bullet"/>
      <w:lvlText w:val=""/>
      <w:lvlJc w:val="left"/>
    </w:lvl>
    <w:lvl w:ilvl="5" w:tplc="E8C8F304">
      <w:start w:val="1"/>
      <w:numFmt w:val="bullet"/>
      <w:lvlText w:val=""/>
      <w:lvlJc w:val="left"/>
    </w:lvl>
    <w:lvl w:ilvl="6" w:tplc="84BA3DC8">
      <w:start w:val="1"/>
      <w:numFmt w:val="bullet"/>
      <w:lvlText w:val=""/>
      <w:lvlJc w:val="left"/>
    </w:lvl>
    <w:lvl w:ilvl="7" w:tplc="7AA8FD2A">
      <w:start w:val="1"/>
      <w:numFmt w:val="bullet"/>
      <w:lvlText w:val=""/>
      <w:lvlJc w:val="left"/>
    </w:lvl>
    <w:lvl w:ilvl="8" w:tplc="BE764E3E">
      <w:start w:val="1"/>
      <w:numFmt w:val="bullet"/>
      <w:lvlText w:val=""/>
      <w:lvlJc w:val="left"/>
    </w:lvl>
  </w:abstractNum>
  <w:abstractNum w:abstractNumId="188" w15:restartNumberingAfterBreak="0">
    <w:nsid w:val="000000BD"/>
    <w:multiLevelType w:val="hybridMultilevel"/>
    <w:tmpl w:val="4E647FE4"/>
    <w:lvl w:ilvl="0" w:tplc="234A3DF0">
      <w:start w:val="1"/>
      <w:numFmt w:val="decimal"/>
      <w:lvlText w:val="%1"/>
      <w:lvlJc w:val="left"/>
    </w:lvl>
    <w:lvl w:ilvl="1" w:tplc="AF3C47AE">
      <w:start w:val="1"/>
      <w:numFmt w:val="lowerLetter"/>
      <w:lvlText w:val="%2"/>
      <w:lvlJc w:val="left"/>
    </w:lvl>
    <w:lvl w:ilvl="2" w:tplc="31C84046">
      <w:start w:val="1"/>
      <w:numFmt w:val="lowerRoman"/>
      <w:lvlText w:val="%3"/>
      <w:lvlJc w:val="left"/>
    </w:lvl>
    <w:lvl w:ilvl="3" w:tplc="194A9E2A">
      <w:start w:val="3"/>
      <w:numFmt w:val="upperLetter"/>
      <w:lvlText w:val="(%4)"/>
      <w:lvlJc w:val="left"/>
    </w:lvl>
    <w:lvl w:ilvl="4" w:tplc="3F7AB11A">
      <w:start w:val="1"/>
      <w:numFmt w:val="bullet"/>
      <w:lvlText w:val=""/>
      <w:lvlJc w:val="left"/>
    </w:lvl>
    <w:lvl w:ilvl="5" w:tplc="9DCC436A">
      <w:start w:val="1"/>
      <w:numFmt w:val="bullet"/>
      <w:lvlText w:val=""/>
      <w:lvlJc w:val="left"/>
    </w:lvl>
    <w:lvl w:ilvl="6" w:tplc="ABCE79AE">
      <w:start w:val="1"/>
      <w:numFmt w:val="bullet"/>
      <w:lvlText w:val=""/>
      <w:lvlJc w:val="left"/>
    </w:lvl>
    <w:lvl w:ilvl="7" w:tplc="949EDE0E">
      <w:start w:val="1"/>
      <w:numFmt w:val="bullet"/>
      <w:lvlText w:val=""/>
      <w:lvlJc w:val="left"/>
    </w:lvl>
    <w:lvl w:ilvl="8" w:tplc="3D52FE68">
      <w:start w:val="1"/>
      <w:numFmt w:val="bullet"/>
      <w:lvlText w:val=""/>
      <w:lvlJc w:val="left"/>
    </w:lvl>
  </w:abstractNum>
  <w:abstractNum w:abstractNumId="189" w15:restartNumberingAfterBreak="0">
    <w:nsid w:val="000000BE"/>
    <w:multiLevelType w:val="hybridMultilevel"/>
    <w:tmpl w:val="0E0BB884"/>
    <w:lvl w:ilvl="0" w:tplc="4D30B05E">
      <w:start w:val="1"/>
      <w:numFmt w:val="decimal"/>
      <w:lvlText w:val="%1"/>
      <w:lvlJc w:val="left"/>
    </w:lvl>
    <w:lvl w:ilvl="1" w:tplc="A12C8E02">
      <w:start w:val="2"/>
      <w:numFmt w:val="lowerLetter"/>
      <w:lvlText w:val="(%2)"/>
      <w:lvlJc w:val="left"/>
    </w:lvl>
    <w:lvl w:ilvl="2" w:tplc="6B484948">
      <w:start w:val="1"/>
      <w:numFmt w:val="lowerRoman"/>
      <w:lvlText w:val="(%3)"/>
      <w:lvlJc w:val="left"/>
    </w:lvl>
    <w:lvl w:ilvl="3" w:tplc="E12CEFC8">
      <w:start w:val="1"/>
      <w:numFmt w:val="upperLetter"/>
      <w:lvlText w:val="(%4)"/>
      <w:lvlJc w:val="left"/>
    </w:lvl>
    <w:lvl w:ilvl="4" w:tplc="92926DFE">
      <w:start w:val="1"/>
      <w:numFmt w:val="bullet"/>
      <w:lvlText w:val=""/>
      <w:lvlJc w:val="left"/>
    </w:lvl>
    <w:lvl w:ilvl="5" w:tplc="45CC0E5E">
      <w:start w:val="1"/>
      <w:numFmt w:val="bullet"/>
      <w:lvlText w:val=""/>
      <w:lvlJc w:val="left"/>
    </w:lvl>
    <w:lvl w:ilvl="6" w:tplc="74EC1950">
      <w:start w:val="1"/>
      <w:numFmt w:val="bullet"/>
      <w:lvlText w:val=""/>
      <w:lvlJc w:val="left"/>
    </w:lvl>
    <w:lvl w:ilvl="7" w:tplc="7B4699BA">
      <w:start w:val="1"/>
      <w:numFmt w:val="bullet"/>
      <w:lvlText w:val=""/>
      <w:lvlJc w:val="left"/>
    </w:lvl>
    <w:lvl w:ilvl="8" w:tplc="FA0C67C6">
      <w:start w:val="1"/>
      <w:numFmt w:val="bullet"/>
      <w:lvlText w:val=""/>
      <w:lvlJc w:val="left"/>
    </w:lvl>
  </w:abstractNum>
  <w:abstractNum w:abstractNumId="190" w15:restartNumberingAfterBreak="0">
    <w:nsid w:val="000000BF"/>
    <w:multiLevelType w:val="hybridMultilevel"/>
    <w:tmpl w:val="565976F0"/>
    <w:lvl w:ilvl="0" w:tplc="C37CF80E">
      <w:start w:val="2"/>
      <w:numFmt w:val="decimal"/>
      <w:lvlText w:val="21.%1"/>
      <w:lvlJc w:val="left"/>
    </w:lvl>
    <w:lvl w:ilvl="1" w:tplc="B6465134">
      <w:start w:val="1"/>
      <w:numFmt w:val="lowerLetter"/>
      <w:lvlText w:val="(%2)"/>
      <w:lvlJc w:val="left"/>
    </w:lvl>
    <w:lvl w:ilvl="2" w:tplc="939E9B1E">
      <w:start w:val="1"/>
      <w:numFmt w:val="lowerRoman"/>
      <w:lvlText w:val="%3"/>
      <w:lvlJc w:val="left"/>
    </w:lvl>
    <w:lvl w:ilvl="3" w:tplc="7970279A">
      <w:start w:val="1"/>
      <w:numFmt w:val="upperLetter"/>
      <w:lvlText w:val="%4"/>
      <w:lvlJc w:val="left"/>
    </w:lvl>
    <w:lvl w:ilvl="4" w:tplc="81609EFC">
      <w:start w:val="1"/>
      <w:numFmt w:val="bullet"/>
      <w:lvlText w:val=""/>
      <w:lvlJc w:val="left"/>
    </w:lvl>
    <w:lvl w:ilvl="5" w:tplc="94F05DD0">
      <w:start w:val="1"/>
      <w:numFmt w:val="bullet"/>
      <w:lvlText w:val=""/>
      <w:lvlJc w:val="left"/>
    </w:lvl>
    <w:lvl w:ilvl="6" w:tplc="53844332">
      <w:start w:val="1"/>
      <w:numFmt w:val="bullet"/>
      <w:lvlText w:val=""/>
      <w:lvlJc w:val="left"/>
    </w:lvl>
    <w:lvl w:ilvl="7" w:tplc="4AF61EE6">
      <w:start w:val="1"/>
      <w:numFmt w:val="bullet"/>
      <w:lvlText w:val=""/>
      <w:lvlJc w:val="left"/>
    </w:lvl>
    <w:lvl w:ilvl="8" w:tplc="BB3EAAA0">
      <w:start w:val="1"/>
      <w:numFmt w:val="bullet"/>
      <w:lvlText w:val=""/>
      <w:lvlJc w:val="left"/>
    </w:lvl>
  </w:abstractNum>
  <w:abstractNum w:abstractNumId="191" w15:restartNumberingAfterBreak="0">
    <w:nsid w:val="000000C0"/>
    <w:multiLevelType w:val="hybridMultilevel"/>
    <w:tmpl w:val="64212B8C"/>
    <w:lvl w:ilvl="0" w:tplc="983A58B6">
      <w:start w:val="1"/>
      <w:numFmt w:val="decimal"/>
      <w:lvlText w:val="%1"/>
      <w:lvlJc w:val="left"/>
    </w:lvl>
    <w:lvl w:ilvl="1" w:tplc="BE1E1A82">
      <w:start w:val="1"/>
      <w:numFmt w:val="lowerLetter"/>
      <w:lvlText w:val="%2"/>
      <w:lvlJc w:val="left"/>
    </w:lvl>
    <w:lvl w:ilvl="2" w:tplc="2ECE1C66">
      <w:start w:val="1"/>
      <w:numFmt w:val="lowerRoman"/>
      <w:lvlText w:val="(%3)"/>
      <w:lvlJc w:val="left"/>
    </w:lvl>
    <w:lvl w:ilvl="3" w:tplc="F196C99E">
      <w:start w:val="1"/>
      <w:numFmt w:val="bullet"/>
      <w:lvlText w:val=""/>
      <w:lvlJc w:val="left"/>
    </w:lvl>
    <w:lvl w:ilvl="4" w:tplc="3476E6E8">
      <w:start w:val="1"/>
      <w:numFmt w:val="bullet"/>
      <w:lvlText w:val=""/>
      <w:lvlJc w:val="left"/>
    </w:lvl>
    <w:lvl w:ilvl="5" w:tplc="DBC23F00">
      <w:start w:val="1"/>
      <w:numFmt w:val="bullet"/>
      <w:lvlText w:val=""/>
      <w:lvlJc w:val="left"/>
    </w:lvl>
    <w:lvl w:ilvl="6" w:tplc="7646E166">
      <w:start w:val="1"/>
      <w:numFmt w:val="bullet"/>
      <w:lvlText w:val=""/>
      <w:lvlJc w:val="left"/>
    </w:lvl>
    <w:lvl w:ilvl="7" w:tplc="A36A8E1E">
      <w:start w:val="1"/>
      <w:numFmt w:val="bullet"/>
      <w:lvlText w:val=""/>
      <w:lvlJc w:val="left"/>
    </w:lvl>
    <w:lvl w:ilvl="8" w:tplc="A91E57EA">
      <w:start w:val="1"/>
      <w:numFmt w:val="bullet"/>
      <w:lvlText w:val=""/>
      <w:lvlJc w:val="left"/>
    </w:lvl>
  </w:abstractNum>
  <w:abstractNum w:abstractNumId="192" w15:restartNumberingAfterBreak="0">
    <w:nsid w:val="000000C1"/>
    <w:multiLevelType w:val="hybridMultilevel"/>
    <w:tmpl w:val="5C17530C"/>
    <w:lvl w:ilvl="0" w:tplc="4502CD90">
      <w:start w:val="3"/>
      <w:numFmt w:val="decimal"/>
      <w:lvlText w:val="21.%1"/>
      <w:lvlJc w:val="left"/>
    </w:lvl>
    <w:lvl w:ilvl="1" w:tplc="968026C0">
      <w:start w:val="1"/>
      <w:numFmt w:val="lowerLetter"/>
      <w:lvlText w:val="(%2)"/>
      <w:lvlJc w:val="left"/>
    </w:lvl>
    <w:lvl w:ilvl="2" w:tplc="162635A4">
      <w:start w:val="1"/>
      <w:numFmt w:val="lowerRoman"/>
      <w:lvlText w:val="%3"/>
      <w:lvlJc w:val="left"/>
    </w:lvl>
    <w:lvl w:ilvl="3" w:tplc="275E874E">
      <w:start w:val="1"/>
      <w:numFmt w:val="bullet"/>
      <w:lvlText w:val=""/>
      <w:lvlJc w:val="left"/>
    </w:lvl>
    <w:lvl w:ilvl="4" w:tplc="2CA6546A">
      <w:start w:val="1"/>
      <w:numFmt w:val="bullet"/>
      <w:lvlText w:val=""/>
      <w:lvlJc w:val="left"/>
    </w:lvl>
    <w:lvl w:ilvl="5" w:tplc="E44A85EE">
      <w:start w:val="1"/>
      <w:numFmt w:val="bullet"/>
      <w:lvlText w:val=""/>
      <w:lvlJc w:val="left"/>
    </w:lvl>
    <w:lvl w:ilvl="6" w:tplc="8E62C3C8">
      <w:start w:val="1"/>
      <w:numFmt w:val="bullet"/>
      <w:lvlText w:val=""/>
      <w:lvlJc w:val="left"/>
    </w:lvl>
    <w:lvl w:ilvl="7" w:tplc="4DF2C5F4">
      <w:start w:val="1"/>
      <w:numFmt w:val="bullet"/>
      <w:lvlText w:val=""/>
      <w:lvlJc w:val="left"/>
    </w:lvl>
    <w:lvl w:ilvl="8" w:tplc="95240452">
      <w:start w:val="1"/>
      <w:numFmt w:val="bullet"/>
      <w:lvlText w:val=""/>
      <w:lvlJc w:val="left"/>
    </w:lvl>
  </w:abstractNum>
  <w:abstractNum w:abstractNumId="193" w15:restartNumberingAfterBreak="0">
    <w:nsid w:val="000000C2"/>
    <w:multiLevelType w:val="hybridMultilevel"/>
    <w:tmpl w:val="19A52566"/>
    <w:lvl w:ilvl="0" w:tplc="2AB82D26">
      <w:start w:val="22"/>
      <w:numFmt w:val="decimal"/>
      <w:lvlText w:val="%1."/>
      <w:lvlJc w:val="left"/>
    </w:lvl>
    <w:lvl w:ilvl="1" w:tplc="70BE8F64">
      <w:start w:val="1"/>
      <w:numFmt w:val="bullet"/>
      <w:lvlText w:val=""/>
      <w:lvlJc w:val="left"/>
    </w:lvl>
    <w:lvl w:ilvl="2" w:tplc="8F80B99C">
      <w:start w:val="1"/>
      <w:numFmt w:val="bullet"/>
      <w:lvlText w:val=""/>
      <w:lvlJc w:val="left"/>
    </w:lvl>
    <w:lvl w:ilvl="3" w:tplc="3A9A830C">
      <w:start w:val="1"/>
      <w:numFmt w:val="bullet"/>
      <w:lvlText w:val=""/>
      <w:lvlJc w:val="left"/>
    </w:lvl>
    <w:lvl w:ilvl="4" w:tplc="042A3242">
      <w:start w:val="1"/>
      <w:numFmt w:val="bullet"/>
      <w:lvlText w:val=""/>
      <w:lvlJc w:val="left"/>
    </w:lvl>
    <w:lvl w:ilvl="5" w:tplc="8EC82866">
      <w:start w:val="1"/>
      <w:numFmt w:val="bullet"/>
      <w:lvlText w:val=""/>
      <w:lvlJc w:val="left"/>
    </w:lvl>
    <w:lvl w:ilvl="6" w:tplc="36A4BA2C">
      <w:start w:val="1"/>
      <w:numFmt w:val="bullet"/>
      <w:lvlText w:val=""/>
      <w:lvlJc w:val="left"/>
    </w:lvl>
    <w:lvl w:ilvl="7" w:tplc="B8E25BE0">
      <w:start w:val="1"/>
      <w:numFmt w:val="bullet"/>
      <w:lvlText w:val=""/>
      <w:lvlJc w:val="left"/>
    </w:lvl>
    <w:lvl w:ilvl="8" w:tplc="319C8EC8">
      <w:start w:val="1"/>
      <w:numFmt w:val="bullet"/>
      <w:lvlText w:val=""/>
      <w:lvlJc w:val="left"/>
    </w:lvl>
  </w:abstractNum>
  <w:abstractNum w:abstractNumId="194" w15:restartNumberingAfterBreak="0">
    <w:nsid w:val="000000C3"/>
    <w:multiLevelType w:val="hybridMultilevel"/>
    <w:tmpl w:val="335A1DF0"/>
    <w:lvl w:ilvl="0" w:tplc="DF3A69B8">
      <w:start w:val="1"/>
      <w:numFmt w:val="decimal"/>
      <w:lvlText w:val="22.%1"/>
      <w:lvlJc w:val="left"/>
    </w:lvl>
    <w:lvl w:ilvl="1" w:tplc="452C1300">
      <w:start w:val="1"/>
      <w:numFmt w:val="lowerLetter"/>
      <w:lvlText w:val="(%2)"/>
      <w:lvlJc w:val="left"/>
    </w:lvl>
    <w:lvl w:ilvl="2" w:tplc="2D00E6A6">
      <w:start w:val="1"/>
      <w:numFmt w:val="bullet"/>
      <w:lvlText w:val=""/>
      <w:lvlJc w:val="left"/>
    </w:lvl>
    <w:lvl w:ilvl="3" w:tplc="16F04A94">
      <w:start w:val="1"/>
      <w:numFmt w:val="bullet"/>
      <w:lvlText w:val=""/>
      <w:lvlJc w:val="left"/>
    </w:lvl>
    <w:lvl w:ilvl="4" w:tplc="849CDE66">
      <w:start w:val="1"/>
      <w:numFmt w:val="bullet"/>
      <w:lvlText w:val=""/>
      <w:lvlJc w:val="left"/>
    </w:lvl>
    <w:lvl w:ilvl="5" w:tplc="8FA675D4">
      <w:start w:val="1"/>
      <w:numFmt w:val="bullet"/>
      <w:lvlText w:val=""/>
      <w:lvlJc w:val="left"/>
    </w:lvl>
    <w:lvl w:ilvl="6" w:tplc="C9569264">
      <w:start w:val="1"/>
      <w:numFmt w:val="bullet"/>
      <w:lvlText w:val=""/>
      <w:lvlJc w:val="left"/>
    </w:lvl>
    <w:lvl w:ilvl="7" w:tplc="80ACC11C">
      <w:start w:val="1"/>
      <w:numFmt w:val="bullet"/>
      <w:lvlText w:val=""/>
      <w:lvlJc w:val="left"/>
    </w:lvl>
    <w:lvl w:ilvl="8" w:tplc="C89203BA">
      <w:start w:val="1"/>
      <w:numFmt w:val="bullet"/>
      <w:lvlText w:val=""/>
      <w:lvlJc w:val="left"/>
    </w:lvl>
  </w:abstractNum>
  <w:abstractNum w:abstractNumId="195" w15:restartNumberingAfterBreak="0">
    <w:nsid w:val="000000C4"/>
    <w:multiLevelType w:val="hybridMultilevel"/>
    <w:tmpl w:val="28677B7C"/>
    <w:lvl w:ilvl="0" w:tplc="168C4622">
      <w:start w:val="53"/>
      <w:numFmt w:val="decimal"/>
      <w:lvlText w:val="%1"/>
      <w:lvlJc w:val="left"/>
    </w:lvl>
    <w:lvl w:ilvl="1" w:tplc="1196F25A">
      <w:start w:val="1"/>
      <w:numFmt w:val="bullet"/>
      <w:lvlText w:val=""/>
      <w:lvlJc w:val="left"/>
    </w:lvl>
    <w:lvl w:ilvl="2" w:tplc="E794C888">
      <w:start w:val="1"/>
      <w:numFmt w:val="bullet"/>
      <w:lvlText w:val=""/>
      <w:lvlJc w:val="left"/>
    </w:lvl>
    <w:lvl w:ilvl="3" w:tplc="AAD43204">
      <w:start w:val="1"/>
      <w:numFmt w:val="bullet"/>
      <w:lvlText w:val=""/>
      <w:lvlJc w:val="left"/>
    </w:lvl>
    <w:lvl w:ilvl="4" w:tplc="31FAABD6">
      <w:start w:val="1"/>
      <w:numFmt w:val="bullet"/>
      <w:lvlText w:val=""/>
      <w:lvlJc w:val="left"/>
    </w:lvl>
    <w:lvl w:ilvl="5" w:tplc="A830B356">
      <w:start w:val="1"/>
      <w:numFmt w:val="bullet"/>
      <w:lvlText w:val=""/>
      <w:lvlJc w:val="left"/>
    </w:lvl>
    <w:lvl w:ilvl="6" w:tplc="75B66716">
      <w:start w:val="1"/>
      <w:numFmt w:val="bullet"/>
      <w:lvlText w:val=""/>
      <w:lvlJc w:val="left"/>
    </w:lvl>
    <w:lvl w:ilvl="7" w:tplc="4F5284A4">
      <w:start w:val="1"/>
      <w:numFmt w:val="bullet"/>
      <w:lvlText w:val=""/>
      <w:lvlJc w:val="left"/>
    </w:lvl>
    <w:lvl w:ilvl="8" w:tplc="EA88F2CA">
      <w:start w:val="1"/>
      <w:numFmt w:val="bullet"/>
      <w:lvlText w:val=""/>
      <w:lvlJc w:val="left"/>
    </w:lvl>
  </w:abstractNum>
  <w:abstractNum w:abstractNumId="196" w15:restartNumberingAfterBreak="0">
    <w:nsid w:val="000000C5"/>
    <w:multiLevelType w:val="hybridMultilevel"/>
    <w:tmpl w:val="378D97C0"/>
    <w:lvl w:ilvl="0" w:tplc="49884FD2">
      <w:start w:val="1"/>
      <w:numFmt w:val="decimal"/>
      <w:lvlText w:val="%1"/>
      <w:lvlJc w:val="left"/>
    </w:lvl>
    <w:lvl w:ilvl="1" w:tplc="9CE21B48">
      <w:start w:val="3"/>
      <w:numFmt w:val="lowerLetter"/>
      <w:lvlText w:val="(%2)"/>
      <w:lvlJc w:val="left"/>
    </w:lvl>
    <w:lvl w:ilvl="2" w:tplc="1ACC4E2A">
      <w:start w:val="1"/>
      <w:numFmt w:val="bullet"/>
      <w:lvlText w:val=""/>
      <w:lvlJc w:val="left"/>
    </w:lvl>
    <w:lvl w:ilvl="3" w:tplc="2ED60D6A">
      <w:start w:val="1"/>
      <w:numFmt w:val="bullet"/>
      <w:lvlText w:val=""/>
      <w:lvlJc w:val="left"/>
    </w:lvl>
    <w:lvl w:ilvl="4" w:tplc="04DCA5F4">
      <w:start w:val="1"/>
      <w:numFmt w:val="bullet"/>
      <w:lvlText w:val=""/>
      <w:lvlJc w:val="left"/>
    </w:lvl>
    <w:lvl w:ilvl="5" w:tplc="0DACEF70">
      <w:start w:val="1"/>
      <w:numFmt w:val="bullet"/>
      <w:lvlText w:val=""/>
      <w:lvlJc w:val="left"/>
    </w:lvl>
    <w:lvl w:ilvl="6" w:tplc="22A2F778">
      <w:start w:val="1"/>
      <w:numFmt w:val="bullet"/>
      <w:lvlText w:val=""/>
      <w:lvlJc w:val="left"/>
    </w:lvl>
    <w:lvl w:ilvl="7" w:tplc="3BE05C00">
      <w:start w:val="1"/>
      <w:numFmt w:val="bullet"/>
      <w:lvlText w:val=""/>
      <w:lvlJc w:val="left"/>
    </w:lvl>
    <w:lvl w:ilvl="8" w:tplc="D65AE27A">
      <w:start w:val="1"/>
      <w:numFmt w:val="bullet"/>
      <w:lvlText w:val=""/>
      <w:lvlJc w:val="left"/>
    </w:lvl>
  </w:abstractNum>
  <w:abstractNum w:abstractNumId="197" w15:restartNumberingAfterBreak="0">
    <w:nsid w:val="000000C6"/>
    <w:multiLevelType w:val="hybridMultilevel"/>
    <w:tmpl w:val="1D91467C"/>
    <w:lvl w:ilvl="0" w:tplc="28A23502">
      <w:start w:val="3"/>
      <w:numFmt w:val="decimal"/>
      <w:lvlText w:val="22.%1"/>
      <w:lvlJc w:val="left"/>
    </w:lvl>
    <w:lvl w:ilvl="1" w:tplc="20525E06">
      <w:start w:val="1"/>
      <w:numFmt w:val="lowerLetter"/>
      <w:lvlText w:val="(%2)"/>
      <w:lvlJc w:val="left"/>
    </w:lvl>
    <w:lvl w:ilvl="2" w:tplc="9B00F098">
      <w:start w:val="1"/>
      <w:numFmt w:val="bullet"/>
      <w:lvlText w:val=""/>
      <w:lvlJc w:val="left"/>
    </w:lvl>
    <w:lvl w:ilvl="3" w:tplc="A39AE92E">
      <w:start w:val="1"/>
      <w:numFmt w:val="bullet"/>
      <w:lvlText w:val=""/>
      <w:lvlJc w:val="left"/>
    </w:lvl>
    <w:lvl w:ilvl="4" w:tplc="1BFC0204">
      <w:start w:val="1"/>
      <w:numFmt w:val="bullet"/>
      <w:lvlText w:val=""/>
      <w:lvlJc w:val="left"/>
    </w:lvl>
    <w:lvl w:ilvl="5" w:tplc="BBD09D46">
      <w:start w:val="1"/>
      <w:numFmt w:val="bullet"/>
      <w:lvlText w:val=""/>
      <w:lvlJc w:val="left"/>
    </w:lvl>
    <w:lvl w:ilvl="6" w:tplc="F132BCFC">
      <w:start w:val="1"/>
      <w:numFmt w:val="bullet"/>
      <w:lvlText w:val=""/>
      <w:lvlJc w:val="left"/>
    </w:lvl>
    <w:lvl w:ilvl="7" w:tplc="C3DC67BE">
      <w:start w:val="1"/>
      <w:numFmt w:val="bullet"/>
      <w:lvlText w:val=""/>
      <w:lvlJc w:val="left"/>
    </w:lvl>
    <w:lvl w:ilvl="8" w:tplc="3BB602A8">
      <w:start w:val="1"/>
      <w:numFmt w:val="bullet"/>
      <w:lvlText w:val=""/>
      <w:lvlJc w:val="left"/>
    </w:lvl>
  </w:abstractNum>
  <w:abstractNum w:abstractNumId="198" w15:restartNumberingAfterBreak="0">
    <w:nsid w:val="000000C7"/>
    <w:multiLevelType w:val="hybridMultilevel"/>
    <w:tmpl w:val="316032BA"/>
    <w:lvl w:ilvl="0" w:tplc="6786FAC4">
      <w:start w:val="8"/>
      <w:numFmt w:val="decimal"/>
      <w:lvlText w:val="22.%1"/>
      <w:lvlJc w:val="left"/>
    </w:lvl>
    <w:lvl w:ilvl="1" w:tplc="DC6461C4">
      <w:start w:val="1"/>
      <w:numFmt w:val="bullet"/>
      <w:lvlText w:val=""/>
      <w:lvlJc w:val="left"/>
    </w:lvl>
    <w:lvl w:ilvl="2" w:tplc="18D29A08">
      <w:start w:val="1"/>
      <w:numFmt w:val="bullet"/>
      <w:lvlText w:val=""/>
      <w:lvlJc w:val="left"/>
    </w:lvl>
    <w:lvl w:ilvl="3" w:tplc="B0BA50E4">
      <w:start w:val="1"/>
      <w:numFmt w:val="bullet"/>
      <w:lvlText w:val=""/>
      <w:lvlJc w:val="left"/>
    </w:lvl>
    <w:lvl w:ilvl="4" w:tplc="9B22CFBC">
      <w:start w:val="1"/>
      <w:numFmt w:val="bullet"/>
      <w:lvlText w:val=""/>
      <w:lvlJc w:val="left"/>
    </w:lvl>
    <w:lvl w:ilvl="5" w:tplc="145C86B8">
      <w:start w:val="1"/>
      <w:numFmt w:val="bullet"/>
      <w:lvlText w:val=""/>
      <w:lvlJc w:val="left"/>
    </w:lvl>
    <w:lvl w:ilvl="6" w:tplc="ACBE9D92">
      <w:start w:val="1"/>
      <w:numFmt w:val="bullet"/>
      <w:lvlText w:val=""/>
      <w:lvlJc w:val="left"/>
    </w:lvl>
    <w:lvl w:ilvl="7" w:tplc="8684120C">
      <w:start w:val="1"/>
      <w:numFmt w:val="bullet"/>
      <w:lvlText w:val=""/>
      <w:lvlJc w:val="left"/>
    </w:lvl>
    <w:lvl w:ilvl="8" w:tplc="961C51D2">
      <w:start w:val="1"/>
      <w:numFmt w:val="bullet"/>
      <w:lvlText w:val=""/>
      <w:lvlJc w:val="left"/>
    </w:lvl>
  </w:abstractNum>
  <w:abstractNum w:abstractNumId="199" w15:restartNumberingAfterBreak="0">
    <w:nsid w:val="000000C8"/>
    <w:multiLevelType w:val="hybridMultilevel"/>
    <w:tmpl w:val="44344C22"/>
    <w:lvl w:ilvl="0" w:tplc="C47421B0">
      <w:start w:val="23"/>
      <w:numFmt w:val="decimal"/>
      <w:lvlText w:val="%1."/>
      <w:lvlJc w:val="left"/>
    </w:lvl>
    <w:lvl w:ilvl="1" w:tplc="D6200DD0">
      <w:start w:val="1"/>
      <w:numFmt w:val="bullet"/>
      <w:lvlText w:val=""/>
      <w:lvlJc w:val="left"/>
    </w:lvl>
    <w:lvl w:ilvl="2" w:tplc="66309944">
      <w:start w:val="1"/>
      <w:numFmt w:val="bullet"/>
      <w:lvlText w:val=""/>
      <w:lvlJc w:val="left"/>
    </w:lvl>
    <w:lvl w:ilvl="3" w:tplc="2ACACD28">
      <w:start w:val="1"/>
      <w:numFmt w:val="bullet"/>
      <w:lvlText w:val=""/>
      <w:lvlJc w:val="left"/>
    </w:lvl>
    <w:lvl w:ilvl="4" w:tplc="F0B60314">
      <w:start w:val="1"/>
      <w:numFmt w:val="bullet"/>
      <w:lvlText w:val=""/>
      <w:lvlJc w:val="left"/>
    </w:lvl>
    <w:lvl w:ilvl="5" w:tplc="86E8E62E">
      <w:start w:val="1"/>
      <w:numFmt w:val="bullet"/>
      <w:lvlText w:val=""/>
      <w:lvlJc w:val="left"/>
    </w:lvl>
    <w:lvl w:ilvl="6" w:tplc="0F988AFA">
      <w:start w:val="1"/>
      <w:numFmt w:val="bullet"/>
      <w:lvlText w:val=""/>
      <w:lvlJc w:val="left"/>
    </w:lvl>
    <w:lvl w:ilvl="7" w:tplc="3DBA66E2">
      <w:start w:val="1"/>
      <w:numFmt w:val="bullet"/>
      <w:lvlText w:val=""/>
      <w:lvlJc w:val="left"/>
    </w:lvl>
    <w:lvl w:ilvl="8" w:tplc="721C3B2C">
      <w:start w:val="1"/>
      <w:numFmt w:val="bullet"/>
      <w:lvlText w:val=""/>
      <w:lvlJc w:val="left"/>
    </w:lvl>
  </w:abstractNum>
  <w:abstractNum w:abstractNumId="200" w15:restartNumberingAfterBreak="0">
    <w:nsid w:val="000000C9"/>
    <w:multiLevelType w:val="hybridMultilevel"/>
    <w:tmpl w:val="13CDFCFC"/>
    <w:lvl w:ilvl="0" w:tplc="318C20C2">
      <w:start w:val="1"/>
      <w:numFmt w:val="decimal"/>
      <w:lvlText w:val="23.%1"/>
      <w:lvlJc w:val="left"/>
    </w:lvl>
    <w:lvl w:ilvl="1" w:tplc="32E03352">
      <w:start w:val="1"/>
      <w:numFmt w:val="bullet"/>
      <w:lvlText w:val=""/>
      <w:lvlJc w:val="left"/>
    </w:lvl>
    <w:lvl w:ilvl="2" w:tplc="56C4F042">
      <w:start w:val="1"/>
      <w:numFmt w:val="bullet"/>
      <w:lvlText w:val=""/>
      <w:lvlJc w:val="left"/>
    </w:lvl>
    <w:lvl w:ilvl="3" w:tplc="AAC49C48">
      <w:start w:val="1"/>
      <w:numFmt w:val="bullet"/>
      <w:lvlText w:val=""/>
      <w:lvlJc w:val="left"/>
    </w:lvl>
    <w:lvl w:ilvl="4" w:tplc="E73A1CDE">
      <w:start w:val="1"/>
      <w:numFmt w:val="bullet"/>
      <w:lvlText w:val=""/>
      <w:lvlJc w:val="left"/>
    </w:lvl>
    <w:lvl w:ilvl="5" w:tplc="B9882884">
      <w:start w:val="1"/>
      <w:numFmt w:val="bullet"/>
      <w:lvlText w:val=""/>
      <w:lvlJc w:val="left"/>
    </w:lvl>
    <w:lvl w:ilvl="6" w:tplc="D2CA22AE">
      <w:start w:val="1"/>
      <w:numFmt w:val="bullet"/>
      <w:lvlText w:val=""/>
      <w:lvlJc w:val="left"/>
    </w:lvl>
    <w:lvl w:ilvl="7" w:tplc="B99625EE">
      <w:start w:val="1"/>
      <w:numFmt w:val="bullet"/>
      <w:lvlText w:val=""/>
      <w:lvlJc w:val="left"/>
    </w:lvl>
    <w:lvl w:ilvl="8" w:tplc="7FD0C7DC">
      <w:start w:val="1"/>
      <w:numFmt w:val="bullet"/>
      <w:lvlText w:val=""/>
      <w:lvlJc w:val="left"/>
    </w:lvl>
  </w:abstractNum>
  <w:abstractNum w:abstractNumId="201" w15:restartNumberingAfterBreak="0">
    <w:nsid w:val="000000CA"/>
    <w:multiLevelType w:val="hybridMultilevel"/>
    <w:tmpl w:val="471745E4"/>
    <w:lvl w:ilvl="0" w:tplc="9A068754">
      <w:start w:val="1"/>
      <w:numFmt w:val="lowerLetter"/>
      <w:lvlText w:val="(%1)"/>
      <w:lvlJc w:val="left"/>
    </w:lvl>
    <w:lvl w:ilvl="1" w:tplc="1DC44B70">
      <w:start w:val="1"/>
      <w:numFmt w:val="bullet"/>
      <w:lvlText w:val=""/>
      <w:lvlJc w:val="left"/>
    </w:lvl>
    <w:lvl w:ilvl="2" w:tplc="94E6E124">
      <w:start w:val="1"/>
      <w:numFmt w:val="bullet"/>
      <w:lvlText w:val=""/>
      <w:lvlJc w:val="left"/>
    </w:lvl>
    <w:lvl w:ilvl="3" w:tplc="B89E110E">
      <w:start w:val="1"/>
      <w:numFmt w:val="bullet"/>
      <w:lvlText w:val=""/>
      <w:lvlJc w:val="left"/>
    </w:lvl>
    <w:lvl w:ilvl="4" w:tplc="B5E6C9EE">
      <w:start w:val="1"/>
      <w:numFmt w:val="bullet"/>
      <w:lvlText w:val=""/>
      <w:lvlJc w:val="left"/>
    </w:lvl>
    <w:lvl w:ilvl="5" w:tplc="592ECC88">
      <w:start w:val="1"/>
      <w:numFmt w:val="bullet"/>
      <w:lvlText w:val=""/>
      <w:lvlJc w:val="left"/>
    </w:lvl>
    <w:lvl w:ilvl="6" w:tplc="0B88AB3E">
      <w:start w:val="1"/>
      <w:numFmt w:val="bullet"/>
      <w:lvlText w:val=""/>
      <w:lvlJc w:val="left"/>
    </w:lvl>
    <w:lvl w:ilvl="7" w:tplc="D7CAE7A0">
      <w:start w:val="1"/>
      <w:numFmt w:val="bullet"/>
      <w:lvlText w:val=""/>
      <w:lvlJc w:val="left"/>
    </w:lvl>
    <w:lvl w:ilvl="8" w:tplc="A01CBCEE">
      <w:start w:val="1"/>
      <w:numFmt w:val="bullet"/>
      <w:lvlText w:val=""/>
      <w:lvlJc w:val="left"/>
    </w:lvl>
  </w:abstractNum>
  <w:abstractNum w:abstractNumId="202" w15:restartNumberingAfterBreak="0">
    <w:nsid w:val="000000CB"/>
    <w:multiLevelType w:val="hybridMultilevel"/>
    <w:tmpl w:val="01DDBC66"/>
    <w:lvl w:ilvl="0" w:tplc="9864CCDE">
      <w:start w:val="3"/>
      <w:numFmt w:val="lowerLetter"/>
      <w:lvlText w:val="(%1)"/>
      <w:lvlJc w:val="left"/>
    </w:lvl>
    <w:lvl w:ilvl="1" w:tplc="F0082420">
      <w:start w:val="1"/>
      <w:numFmt w:val="bullet"/>
      <w:lvlText w:val=""/>
      <w:lvlJc w:val="left"/>
    </w:lvl>
    <w:lvl w:ilvl="2" w:tplc="23D4FE9E">
      <w:start w:val="1"/>
      <w:numFmt w:val="bullet"/>
      <w:lvlText w:val=""/>
      <w:lvlJc w:val="left"/>
    </w:lvl>
    <w:lvl w:ilvl="3" w:tplc="9A4CC592">
      <w:start w:val="1"/>
      <w:numFmt w:val="bullet"/>
      <w:lvlText w:val=""/>
      <w:lvlJc w:val="left"/>
    </w:lvl>
    <w:lvl w:ilvl="4" w:tplc="FFAE463E">
      <w:start w:val="1"/>
      <w:numFmt w:val="bullet"/>
      <w:lvlText w:val=""/>
      <w:lvlJc w:val="left"/>
    </w:lvl>
    <w:lvl w:ilvl="5" w:tplc="235A8FC2">
      <w:start w:val="1"/>
      <w:numFmt w:val="bullet"/>
      <w:lvlText w:val=""/>
      <w:lvlJc w:val="left"/>
    </w:lvl>
    <w:lvl w:ilvl="6" w:tplc="AFE80134">
      <w:start w:val="1"/>
      <w:numFmt w:val="bullet"/>
      <w:lvlText w:val=""/>
      <w:lvlJc w:val="left"/>
    </w:lvl>
    <w:lvl w:ilvl="7" w:tplc="6C58049A">
      <w:start w:val="1"/>
      <w:numFmt w:val="bullet"/>
      <w:lvlText w:val=""/>
      <w:lvlJc w:val="left"/>
    </w:lvl>
    <w:lvl w:ilvl="8" w:tplc="F708AA16">
      <w:start w:val="1"/>
      <w:numFmt w:val="bullet"/>
      <w:lvlText w:val=""/>
      <w:lvlJc w:val="left"/>
    </w:lvl>
  </w:abstractNum>
  <w:abstractNum w:abstractNumId="203" w15:restartNumberingAfterBreak="0">
    <w:nsid w:val="000000CC"/>
    <w:multiLevelType w:val="hybridMultilevel"/>
    <w:tmpl w:val="30AADFDA"/>
    <w:lvl w:ilvl="0" w:tplc="9FA894A8">
      <w:start w:val="1"/>
      <w:numFmt w:val="lowerLetter"/>
      <w:lvlText w:val="(%1)"/>
      <w:lvlJc w:val="left"/>
    </w:lvl>
    <w:lvl w:ilvl="1" w:tplc="5646497E">
      <w:start w:val="3"/>
      <w:numFmt w:val="lowerLetter"/>
      <w:lvlText w:val="(%2)"/>
      <w:lvlJc w:val="left"/>
    </w:lvl>
    <w:lvl w:ilvl="2" w:tplc="DE561842">
      <w:start w:val="1"/>
      <w:numFmt w:val="bullet"/>
      <w:lvlText w:val=""/>
      <w:lvlJc w:val="left"/>
    </w:lvl>
    <w:lvl w:ilvl="3" w:tplc="DB806E3A">
      <w:start w:val="1"/>
      <w:numFmt w:val="bullet"/>
      <w:lvlText w:val=""/>
      <w:lvlJc w:val="left"/>
    </w:lvl>
    <w:lvl w:ilvl="4" w:tplc="07AC9F50">
      <w:start w:val="1"/>
      <w:numFmt w:val="bullet"/>
      <w:lvlText w:val=""/>
      <w:lvlJc w:val="left"/>
    </w:lvl>
    <w:lvl w:ilvl="5" w:tplc="2926DF8E">
      <w:start w:val="1"/>
      <w:numFmt w:val="bullet"/>
      <w:lvlText w:val=""/>
      <w:lvlJc w:val="left"/>
    </w:lvl>
    <w:lvl w:ilvl="6" w:tplc="D4E85606">
      <w:start w:val="1"/>
      <w:numFmt w:val="bullet"/>
      <w:lvlText w:val=""/>
      <w:lvlJc w:val="left"/>
    </w:lvl>
    <w:lvl w:ilvl="7" w:tplc="A0402C84">
      <w:start w:val="1"/>
      <w:numFmt w:val="bullet"/>
      <w:lvlText w:val=""/>
      <w:lvlJc w:val="left"/>
    </w:lvl>
    <w:lvl w:ilvl="8" w:tplc="37A628D0">
      <w:start w:val="1"/>
      <w:numFmt w:val="bullet"/>
      <w:lvlText w:val=""/>
      <w:lvlJc w:val="left"/>
    </w:lvl>
  </w:abstractNum>
  <w:abstractNum w:abstractNumId="204" w15:restartNumberingAfterBreak="0">
    <w:nsid w:val="000000CD"/>
    <w:multiLevelType w:val="hybridMultilevel"/>
    <w:tmpl w:val="30EADA60"/>
    <w:lvl w:ilvl="0" w:tplc="95684426">
      <w:start w:val="1"/>
      <w:numFmt w:val="lowerLetter"/>
      <w:lvlText w:val="(%1)"/>
      <w:lvlJc w:val="left"/>
    </w:lvl>
    <w:lvl w:ilvl="1" w:tplc="DE6211EE">
      <w:start w:val="1"/>
      <w:numFmt w:val="lowerRoman"/>
      <w:lvlText w:val="(%2)"/>
      <w:lvlJc w:val="left"/>
    </w:lvl>
    <w:lvl w:ilvl="2" w:tplc="451E0270">
      <w:start w:val="1"/>
      <w:numFmt w:val="bullet"/>
      <w:lvlText w:val=""/>
      <w:lvlJc w:val="left"/>
    </w:lvl>
    <w:lvl w:ilvl="3" w:tplc="01B6033C">
      <w:start w:val="1"/>
      <w:numFmt w:val="bullet"/>
      <w:lvlText w:val=""/>
      <w:lvlJc w:val="left"/>
    </w:lvl>
    <w:lvl w:ilvl="4" w:tplc="5C58F776">
      <w:start w:val="1"/>
      <w:numFmt w:val="bullet"/>
      <w:lvlText w:val=""/>
      <w:lvlJc w:val="left"/>
    </w:lvl>
    <w:lvl w:ilvl="5" w:tplc="1A78C01C">
      <w:start w:val="1"/>
      <w:numFmt w:val="bullet"/>
      <w:lvlText w:val=""/>
      <w:lvlJc w:val="left"/>
    </w:lvl>
    <w:lvl w:ilvl="6" w:tplc="8C5C3500">
      <w:start w:val="1"/>
      <w:numFmt w:val="bullet"/>
      <w:lvlText w:val=""/>
      <w:lvlJc w:val="left"/>
    </w:lvl>
    <w:lvl w:ilvl="7" w:tplc="B08EE072">
      <w:start w:val="1"/>
      <w:numFmt w:val="bullet"/>
      <w:lvlText w:val=""/>
      <w:lvlJc w:val="left"/>
    </w:lvl>
    <w:lvl w:ilvl="8" w:tplc="2CEA5AA4">
      <w:start w:val="1"/>
      <w:numFmt w:val="bullet"/>
      <w:lvlText w:val=""/>
      <w:lvlJc w:val="left"/>
    </w:lvl>
  </w:abstractNum>
  <w:abstractNum w:abstractNumId="205" w15:restartNumberingAfterBreak="0">
    <w:nsid w:val="000000CE"/>
    <w:multiLevelType w:val="hybridMultilevel"/>
    <w:tmpl w:val="27179C0A"/>
    <w:lvl w:ilvl="0" w:tplc="182EDF46">
      <w:start w:val="1"/>
      <w:numFmt w:val="decimal"/>
      <w:lvlText w:val="%1"/>
      <w:lvlJc w:val="left"/>
    </w:lvl>
    <w:lvl w:ilvl="1" w:tplc="101C6900">
      <w:start w:val="1"/>
      <w:numFmt w:val="lowerLetter"/>
      <w:lvlText w:val="%2"/>
      <w:lvlJc w:val="left"/>
    </w:lvl>
    <w:lvl w:ilvl="2" w:tplc="9E9A27D8">
      <w:start w:val="1"/>
      <w:numFmt w:val="lowerRoman"/>
      <w:lvlText w:val="(%3)"/>
      <w:lvlJc w:val="left"/>
    </w:lvl>
    <w:lvl w:ilvl="3" w:tplc="E194A22C">
      <w:start w:val="1"/>
      <w:numFmt w:val="bullet"/>
      <w:lvlText w:val=""/>
      <w:lvlJc w:val="left"/>
    </w:lvl>
    <w:lvl w:ilvl="4" w:tplc="0D76BB70">
      <w:start w:val="1"/>
      <w:numFmt w:val="bullet"/>
      <w:lvlText w:val=""/>
      <w:lvlJc w:val="left"/>
    </w:lvl>
    <w:lvl w:ilvl="5" w:tplc="357E8C4E">
      <w:start w:val="1"/>
      <w:numFmt w:val="bullet"/>
      <w:lvlText w:val=""/>
      <w:lvlJc w:val="left"/>
    </w:lvl>
    <w:lvl w:ilvl="6" w:tplc="371C9410">
      <w:start w:val="1"/>
      <w:numFmt w:val="bullet"/>
      <w:lvlText w:val=""/>
      <w:lvlJc w:val="left"/>
    </w:lvl>
    <w:lvl w:ilvl="7" w:tplc="D3121A3A">
      <w:start w:val="1"/>
      <w:numFmt w:val="bullet"/>
      <w:lvlText w:val=""/>
      <w:lvlJc w:val="left"/>
    </w:lvl>
    <w:lvl w:ilvl="8" w:tplc="AB960586">
      <w:start w:val="1"/>
      <w:numFmt w:val="bullet"/>
      <w:lvlText w:val=""/>
      <w:lvlJc w:val="left"/>
    </w:lvl>
  </w:abstractNum>
  <w:abstractNum w:abstractNumId="206" w15:restartNumberingAfterBreak="0">
    <w:nsid w:val="000000CF"/>
    <w:multiLevelType w:val="hybridMultilevel"/>
    <w:tmpl w:val="5E636062"/>
    <w:lvl w:ilvl="0" w:tplc="C122E8F2">
      <w:start w:val="1"/>
      <w:numFmt w:val="decimal"/>
      <w:lvlText w:val="%1"/>
      <w:lvlJc w:val="left"/>
    </w:lvl>
    <w:lvl w:ilvl="1" w:tplc="533E0264">
      <w:start w:val="11"/>
      <w:numFmt w:val="lowerLetter"/>
      <w:lvlText w:val="(%2)"/>
      <w:lvlJc w:val="left"/>
    </w:lvl>
    <w:lvl w:ilvl="2" w:tplc="F970F6B4">
      <w:start w:val="1"/>
      <w:numFmt w:val="lowerRoman"/>
      <w:lvlText w:val="%3"/>
      <w:lvlJc w:val="left"/>
    </w:lvl>
    <w:lvl w:ilvl="3" w:tplc="0162598A">
      <w:start w:val="1"/>
      <w:numFmt w:val="bullet"/>
      <w:lvlText w:val=""/>
      <w:lvlJc w:val="left"/>
    </w:lvl>
    <w:lvl w:ilvl="4" w:tplc="6DC6BBFA">
      <w:start w:val="1"/>
      <w:numFmt w:val="bullet"/>
      <w:lvlText w:val=""/>
      <w:lvlJc w:val="left"/>
    </w:lvl>
    <w:lvl w:ilvl="5" w:tplc="E8E2BBB8">
      <w:start w:val="1"/>
      <w:numFmt w:val="bullet"/>
      <w:lvlText w:val=""/>
      <w:lvlJc w:val="left"/>
    </w:lvl>
    <w:lvl w:ilvl="6" w:tplc="0936A724">
      <w:start w:val="1"/>
      <w:numFmt w:val="bullet"/>
      <w:lvlText w:val=""/>
      <w:lvlJc w:val="left"/>
    </w:lvl>
    <w:lvl w:ilvl="7" w:tplc="ADC02D8C">
      <w:start w:val="1"/>
      <w:numFmt w:val="bullet"/>
      <w:lvlText w:val=""/>
      <w:lvlJc w:val="left"/>
    </w:lvl>
    <w:lvl w:ilvl="8" w:tplc="CAFCBF64">
      <w:start w:val="1"/>
      <w:numFmt w:val="bullet"/>
      <w:lvlText w:val=""/>
      <w:lvlJc w:val="left"/>
    </w:lvl>
  </w:abstractNum>
  <w:abstractNum w:abstractNumId="207" w15:restartNumberingAfterBreak="0">
    <w:nsid w:val="000000D0"/>
    <w:multiLevelType w:val="hybridMultilevel"/>
    <w:tmpl w:val="215641AE"/>
    <w:lvl w:ilvl="0" w:tplc="DAFA3734">
      <w:start w:val="2"/>
      <w:numFmt w:val="decimal"/>
      <w:lvlText w:val="23.%1"/>
      <w:lvlJc w:val="left"/>
    </w:lvl>
    <w:lvl w:ilvl="1" w:tplc="417CA5BA">
      <w:start w:val="1"/>
      <w:numFmt w:val="lowerLetter"/>
      <w:lvlText w:val="%2"/>
      <w:lvlJc w:val="left"/>
    </w:lvl>
    <w:lvl w:ilvl="2" w:tplc="79AEA64C">
      <w:start w:val="1"/>
      <w:numFmt w:val="lowerRoman"/>
      <w:lvlText w:val="%3"/>
      <w:lvlJc w:val="left"/>
    </w:lvl>
    <w:lvl w:ilvl="3" w:tplc="66068266">
      <w:start w:val="1"/>
      <w:numFmt w:val="bullet"/>
      <w:lvlText w:val=""/>
      <w:lvlJc w:val="left"/>
    </w:lvl>
    <w:lvl w:ilvl="4" w:tplc="1828F444">
      <w:start w:val="1"/>
      <w:numFmt w:val="bullet"/>
      <w:lvlText w:val=""/>
      <w:lvlJc w:val="left"/>
    </w:lvl>
    <w:lvl w:ilvl="5" w:tplc="84A09376">
      <w:start w:val="1"/>
      <w:numFmt w:val="bullet"/>
      <w:lvlText w:val=""/>
      <w:lvlJc w:val="left"/>
    </w:lvl>
    <w:lvl w:ilvl="6" w:tplc="7F0C84C6">
      <w:start w:val="1"/>
      <w:numFmt w:val="bullet"/>
      <w:lvlText w:val=""/>
      <w:lvlJc w:val="left"/>
    </w:lvl>
    <w:lvl w:ilvl="7" w:tplc="25884FF8">
      <w:start w:val="1"/>
      <w:numFmt w:val="bullet"/>
      <w:lvlText w:val=""/>
      <w:lvlJc w:val="left"/>
    </w:lvl>
    <w:lvl w:ilvl="8" w:tplc="6B90F1F6">
      <w:start w:val="1"/>
      <w:numFmt w:val="bullet"/>
      <w:lvlText w:val=""/>
      <w:lvlJc w:val="left"/>
    </w:lvl>
  </w:abstractNum>
  <w:abstractNum w:abstractNumId="208" w15:restartNumberingAfterBreak="0">
    <w:nsid w:val="000000D1"/>
    <w:multiLevelType w:val="hybridMultilevel"/>
    <w:tmpl w:val="53280662"/>
    <w:lvl w:ilvl="0" w:tplc="AF84CBEA">
      <w:start w:val="1"/>
      <w:numFmt w:val="decimal"/>
      <w:lvlText w:val="%1."/>
      <w:lvlJc w:val="left"/>
    </w:lvl>
    <w:lvl w:ilvl="1" w:tplc="69380AFA">
      <w:start w:val="1"/>
      <w:numFmt w:val="lowerLetter"/>
      <w:lvlText w:val="(%2)"/>
      <w:lvlJc w:val="left"/>
    </w:lvl>
    <w:lvl w:ilvl="2" w:tplc="8D38364E">
      <w:start w:val="1"/>
      <w:numFmt w:val="lowerRoman"/>
      <w:lvlText w:val="(%3)"/>
      <w:lvlJc w:val="left"/>
    </w:lvl>
    <w:lvl w:ilvl="3" w:tplc="CB92243A">
      <w:start w:val="1"/>
      <w:numFmt w:val="upperLetter"/>
      <w:lvlText w:val="%4."/>
      <w:lvlJc w:val="left"/>
    </w:lvl>
    <w:lvl w:ilvl="4" w:tplc="4B40582A">
      <w:start w:val="1"/>
      <w:numFmt w:val="bullet"/>
      <w:lvlText w:val=""/>
      <w:lvlJc w:val="left"/>
    </w:lvl>
    <w:lvl w:ilvl="5" w:tplc="A5E242C8">
      <w:start w:val="1"/>
      <w:numFmt w:val="bullet"/>
      <w:lvlText w:val=""/>
      <w:lvlJc w:val="left"/>
    </w:lvl>
    <w:lvl w:ilvl="6" w:tplc="5B068656">
      <w:start w:val="1"/>
      <w:numFmt w:val="bullet"/>
      <w:lvlText w:val=""/>
      <w:lvlJc w:val="left"/>
    </w:lvl>
    <w:lvl w:ilvl="7" w:tplc="1E761222">
      <w:start w:val="1"/>
      <w:numFmt w:val="bullet"/>
      <w:lvlText w:val=""/>
      <w:lvlJc w:val="left"/>
    </w:lvl>
    <w:lvl w:ilvl="8" w:tplc="16D67544">
      <w:start w:val="1"/>
      <w:numFmt w:val="bullet"/>
      <w:lvlText w:val=""/>
      <w:lvlJc w:val="left"/>
    </w:lvl>
  </w:abstractNum>
  <w:abstractNum w:abstractNumId="209" w15:restartNumberingAfterBreak="0">
    <w:nsid w:val="000000D2"/>
    <w:multiLevelType w:val="hybridMultilevel"/>
    <w:tmpl w:val="46B24DBC"/>
    <w:lvl w:ilvl="0" w:tplc="D63C6E70">
      <w:start w:val="3"/>
      <w:numFmt w:val="decimal"/>
      <w:lvlText w:val="%1."/>
      <w:lvlJc w:val="left"/>
    </w:lvl>
    <w:lvl w:ilvl="1" w:tplc="557E4CFC">
      <w:start w:val="1"/>
      <w:numFmt w:val="lowerLetter"/>
      <w:lvlText w:val="(%2)"/>
      <w:lvlJc w:val="left"/>
    </w:lvl>
    <w:lvl w:ilvl="2" w:tplc="C3BA56F8">
      <w:start w:val="1"/>
      <w:numFmt w:val="lowerRoman"/>
      <w:lvlText w:val="(%3)"/>
      <w:lvlJc w:val="left"/>
    </w:lvl>
    <w:lvl w:ilvl="3" w:tplc="0206DDF0">
      <w:start w:val="1"/>
      <w:numFmt w:val="bullet"/>
      <w:lvlText w:val=""/>
      <w:lvlJc w:val="left"/>
    </w:lvl>
    <w:lvl w:ilvl="4" w:tplc="E3689406">
      <w:start w:val="1"/>
      <w:numFmt w:val="bullet"/>
      <w:lvlText w:val=""/>
      <w:lvlJc w:val="left"/>
    </w:lvl>
    <w:lvl w:ilvl="5" w:tplc="485434B0">
      <w:start w:val="1"/>
      <w:numFmt w:val="bullet"/>
      <w:lvlText w:val=""/>
      <w:lvlJc w:val="left"/>
    </w:lvl>
    <w:lvl w:ilvl="6" w:tplc="A948DB34">
      <w:start w:val="1"/>
      <w:numFmt w:val="bullet"/>
      <w:lvlText w:val=""/>
      <w:lvlJc w:val="left"/>
    </w:lvl>
    <w:lvl w:ilvl="7" w:tplc="D26ACD6A">
      <w:start w:val="1"/>
      <w:numFmt w:val="bullet"/>
      <w:lvlText w:val=""/>
      <w:lvlJc w:val="left"/>
    </w:lvl>
    <w:lvl w:ilvl="8" w:tplc="086422C8">
      <w:start w:val="1"/>
      <w:numFmt w:val="bullet"/>
      <w:lvlText w:val=""/>
      <w:lvlJc w:val="left"/>
    </w:lvl>
  </w:abstractNum>
  <w:abstractNum w:abstractNumId="210" w15:restartNumberingAfterBreak="0">
    <w:nsid w:val="000000D3"/>
    <w:multiLevelType w:val="hybridMultilevel"/>
    <w:tmpl w:val="75B52782"/>
    <w:lvl w:ilvl="0" w:tplc="94F86CCA">
      <w:start w:val="2"/>
      <w:numFmt w:val="lowerLetter"/>
      <w:lvlText w:val="(%1)"/>
      <w:lvlJc w:val="left"/>
    </w:lvl>
    <w:lvl w:ilvl="1" w:tplc="21368702">
      <w:start w:val="1"/>
      <w:numFmt w:val="lowerRoman"/>
      <w:lvlText w:val="(%2)"/>
      <w:lvlJc w:val="left"/>
    </w:lvl>
    <w:lvl w:ilvl="2" w:tplc="FFE48D54">
      <w:start w:val="1"/>
      <w:numFmt w:val="upperLetter"/>
      <w:lvlText w:val="%3."/>
      <w:lvlJc w:val="left"/>
    </w:lvl>
    <w:lvl w:ilvl="3" w:tplc="4800ADE4">
      <w:start w:val="1"/>
      <w:numFmt w:val="bullet"/>
      <w:lvlText w:val=""/>
      <w:lvlJc w:val="left"/>
    </w:lvl>
    <w:lvl w:ilvl="4" w:tplc="AFBC6848">
      <w:start w:val="1"/>
      <w:numFmt w:val="bullet"/>
      <w:lvlText w:val=""/>
      <w:lvlJc w:val="left"/>
    </w:lvl>
    <w:lvl w:ilvl="5" w:tplc="14988EC2">
      <w:start w:val="1"/>
      <w:numFmt w:val="bullet"/>
      <w:lvlText w:val=""/>
      <w:lvlJc w:val="left"/>
    </w:lvl>
    <w:lvl w:ilvl="6" w:tplc="3860495E">
      <w:start w:val="1"/>
      <w:numFmt w:val="bullet"/>
      <w:lvlText w:val=""/>
      <w:lvlJc w:val="left"/>
    </w:lvl>
    <w:lvl w:ilvl="7" w:tplc="0D6A091A">
      <w:start w:val="1"/>
      <w:numFmt w:val="bullet"/>
      <w:lvlText w:val=""/>
      <w:lvlJc w:val="left"/>
    </w:lvl>
    <w:lvl w:ilvl="8" w:tplc="AB4E6A0A">
      <w:start w:val="1"/>
      <w:numFmt w:val="bullet"/>
      <w:lvlText w:val=""/>
      <w:lvlJc w:val="left"/>
    </w:lvl>
  </w:abstractNum>
  <w:abstractNum w:abstractNumId="211" w15:restartNumberingAfterBreak="0">
    <w:nsid w:val="000000D4"/>
    <w:multiLevelType w:val="hybridMultilevel"/>
    <w:tmpl w:val="57CE66B4"/>
    <w:lvl w:ilvl="0" w:tplc="040CA674">
      <w:start w:val="1"/>
      <w:numFmt w:val="decimal"/>
      <w:lvlText w:val="%1"/>
      <w:lvlJc w:val="left"/>
    </w:lvl>
    <w:lvl w:ilvl="1" w:tplc="1A2C858A">
      <w:start w:val="1"/>
      <w:numFmt w:val="lowerLetter"/>
      <w:lvlText w:val="%2"/>
      <w:lvlJc w:val="left"/>
    </w:lvl>
    <w:lvl w:ilvl="2" w:tplc="9AD67B58">
      <w:start w:val="1"/>
      <w:numFmt w:val="lowerRoman"/>
      <w:lvlText w:val="%3"/>
      <w:lvlJc w:val="left"/>
    </w:lvl>
    <w:lvl w:ilvl="3" w:tplc="7A5A4ECE">
      <w:start w:val="4"/>
      <w:numFmt w:val="lowerRoman"/>
      <w:lvlText w:val="(%4)"/>
      <w:lvlJc w:val="left"/>
    </w:lvl>
    <w:lvl w:ilvl="4" w:tplc="9C643FFC">
      <w:start w:val="1"/>
      <w:numFmt w:val="bullet"/>
      <w:lvlText w:val=""/>
      <w:lvlJc w:val="left"/>
    </w:lvl>
    <w:lvl w:ilvl="5" w:tplc="326846D4">
      <w:start w:val="1"/>
      <w:numFmt w:val="bullet"/>
      <w:lvlText w:val=""/>
      <w:lvlJc w:val="left"/>
    </w:lvl>
    <w:lvl w:ilvl="6" w:tplc="92A434D2">
      <w:start w:val="1"/>
      <w:numFmt w:val="bullet"/>
      <w:lvlText w:val=""/>
      <w:lvlJc w:val="left"/>
    </w:lvl>
    <w:lvl w:ilvl="7" w:tplc="B9B4B72A">
      <w:start w:val="1"/>
      <w:numFmt w:val="bullet"/>
      <w:lvlText w:val=""/>
      <w:lvlJc w:val="left"/>
    </w:lvl>
    <w:lvl w:ilvl="8" w:tplc="4C802352">
      <w:start w:val="1"/>
      <w:numFmt w:val="bullet"/>
      <w:lvlText w:val=""/>
      <w:lvlJc w:val="left"/>
    </w:lvl>
  </w:abstractNum>
  <w:abstractNum w:abstractNumId="212" w15:restartNumberingAfterBreak="0">
    <w:nsid w:val="000000D5"/>
    <w:multiLevelType w:val="hybridMultilevel"/>
    <w:tmpl w:val="67A70B68"/>
    <w:lvl w:ilvl="0" w:tplc="4596E68C">
      <w:start w:val="9"/>
      <w:numFmt w:val="decimal"/>
      <w:lvlText w:val="%1."/>
      <w:lvlJc w:val="left"/>
    </w:lvl>
    <w:lvl w:ilvl="1" w:tplc="2C9234D6">
      <w:start w:val="1"/>
      <w:numFmt w:val="lowerLetter"/>
      <w:lvlText w:val="(%2)"/>
      <w:lvlJc w:val="left"/>
    </w:lvl>
    <w:lvl w:ilvl="2" w:tplc="79C02224">
      <w:start w:val="2"/>
      <w:numFmt w:val="lowerRoman"/>
      <w:lvlText w:val="(%3)"/>
      <w:lvlJc w:val="left"/>
    </w:lvl>
    <w:lvl w:ilvl="3" w:tplc="1BD4D89C">
      <w:start w:val="1"/>
      <w:numFmt w:val="lowerRoman"/>
      <w:lvlText w:val="(%4)"/>
      <w:lvlJc w:val="left"/>
    </w:lvl>
    <w:lvl w:ilvl="4" w:tplc="67FCCEDE">
      <w:start w:val="1"/>
      <w:numFmt w:val="bullet"/>
      <w:lvlText w:val=""/>
      <w:lvlJc w:val="left"/>
    </w:lvl>
    <w:lvl w:ilvl="5" w:tplc="AD74B5E8">
      <w:start w:val="1"/>
      <w:numFmt w:val="bullet"/>
      <w:lvlText w:val=""/>
      <w:lvlJc w:val="left"/>
    </w:lvl>
    <w:lvl w:ilvl="6" w:tplc="0A9C76BC">
      <w:start w:val="1"/>
      <w:numFmt w:val="bullet"/>
      <w:lvlText w:val=""/>
      <w:lvlJc w:val="left"/>
    </w:lvl>
    <w:lvl w:ilvl="7" w:tplc="A23EAAA0">
      <w:start w:val="1"/>
      <w:numFmt w:val="bullet"/>
      <w:lvlText w:val=""/>
      <w:lvlJc w:val="left"/>
    </w:lvl>
    <w:lvl w:ilvl="8" w:tplc="6AE2DF94">
      <w:start w:val="1"/>
      <w:numFmt w:val="bullet"/>
      <w:lvlText w:val=""/>
      <w:lvlJc w:val="left"/>
    </w:lvl>
  </w:abstractNum>
  <w:abstractNum w:abstractNumId="213" w15:restartNumberingAfterBreak="0">
    <w:nsid w:val="000000D6"/>
    <w:multiLevelType w:val="hybridMultilevel"/>
    <w:tmpl w:val="5953172E"/>
    <w:lvl w:ilvl="0" w:tplc="A06AA4DC">
      <w:start w:val="1"/>
      <w:numFmt w:val="decimal"/>
      <w:lvlText w:val="%1."/>
      <w:lvlJc w:val="left"/>
    </w:lvl>
    <w:lvl w:ilvl="1" w:tplc="32D43CD4">
      <w:start w:val="1"/>
      <w:numFmt w:val="lowerLetter"/>
      <w:lvlText w:val="(%2)"/>
      <w:lvlJc w:val="left"/>
    </w:lvl>
    <w:lvl w:ilvl="2" w:tplc="21E0EEB2">
      <w:start w:val="1"/>
      <w:numFmt w:val="lowerRoman"/>
      <w:lvlText w:val="(%3)"/>
      <w:lvlJc w:val="left"/>
    </w:lvl>
    <w:lvl w:ilvl="3" w:tplc="BA9C8948">
      <w:start w:val="1"/>
      <w:numFmt w:val="upperLetter"/>
      <w:lvlText w:val="%4."/>
      <w:lvlJc w:val="left"/>
    </w:lvl>
    <w:lvl w:ilvl="4" w:tplc="2B0A962C">
      <w:start w:val="1"/>
      <w:numFmt w:val="lowerRoman"/>
      <w:lvlText w:val="%5."/>
      <w:lvlJc w:val="left"/>
    </w:lvl>
    <w:lvl w:ilvl="5" w:tplc="ABE28188">
      <w:start w:val="1"/>
      <w:numFmt w:val="bullet"/>
      <w:lvlText w:val=""/>
      <w:lvlJc w:val="left"/>
    </w:lvl>
    <w:lvl w:ilvl="6" w:tplc="B380E7A0">
      <w:start w:val="1"/>
      <w:numFmt w:val="bullet"/>
      <w:lvlText w:val=""/>
      <w:lvlJc w:val="left"/>
    </w:lvl>
    <w:lvl w:ilvl="7" w:tplc="67C2EA78">
      <w:start w:val="1"/>
      <w:numFmt w:val="bullet"/>
      <w:lvlText w:val=""/>
      <w:lvlJc w:val="left"/>
    </w:lvl>
    <w:lvl w:ilvl="8" w:tplc="8C2E58F2">
      <w:start w:val="1"/>
      <w:numFmt w:val="bullet"/>
      <w:lvlText w:val=""/>
      <w:lvlJc w:val="left"/>
    </w:lvl>
  </w:abstractNum>
  <w:abstractNum w:abstractNumId="214" w15:restartNumberingAfterBreak="0">
    <w:nsid w:val="000000D7"/>
    <w:multiLevelType w:val="hybridMultilevel"/>
    <w:tmpl w:val="27EDFE3A"/>
    <w:lvl w:ilvl="0" w:tplc="9A88BA96">
      <w:start w:val="1"/>
      <w:numFmt w:val="decimal"/>
      <w:lvlText w:val="%1"/>
      <w:lvlJc w:val="left"/>
    </w:lvl>
    <w:lvl w:ilvl="1" w:tplc="7C26497C">
      <w:start w:val="5"/>
      <w:numFmt w:val="lowerLetter"/>
      <w:lvlText w:val="(%2)"/>
      <w:lvlJc w:val="left"/>
    </w:lvl>
    <w:lvl w:ilvl="2" w:tplc="6F3CB5C0">
      <w:start w:val="1"/>
      <w:numFmt w:val="lowerRoman"/>
      <w:lvlText w:val="%3"/>
      <w:lvlJc w:val="left"/>
    </w:lvl>
    <w:lvl w:ilvl="3" w:tplc="3F260F04">
      <w:start w:val="1"/>
      <w:numFmt w:val="bullet"/>
      <w:lvlText w:val=""/>
      <w:lvlJc w:val="left"/>
    </w:lvl>
    <w:lvl w:ilvl="4" w:tplc="6D305ACC">
      <w:start w:val="1"/>
      <w:numFmt w:val="bullet"/>
      <w:lvlText w:val=""/>
      <w:lvlJc w:val="left"/>
    </w:lvl>
    <w:lvl w:ilvl="5" w:tplc="D656535A">
      <w:start w:val="1"/>
      <w:numFmt w:val="bullet"/>
      <w:lvlText w:val=""/>
      <w:lvlJc w:val="left"/>
    </w:lvl>
    <w:lvl w:ilvl="6" w:tplc="27647BA6">
      <w:start w:val="1"/>
      <w:numFmt w:val="bullet"/>
      <w:lvlText w:val=""/>
      <w:lvlJc w:val="left"/>
    </w:lvl>
    <w:lvl w:ilvl="7" w:tplc="199AA774">
      <w:start w:val="1"/>
      <w:numFmt w:val="bullet"/>
      <w:lvlText w:val=""/>
      <w:lvlJc w:val="left"/>
    </w:lvl>
    <w:lvl w:ilvl="8" w:tplc="B122D44E">
      <w:start w:val="1"/>
      <w:numFmt w:val="bullet"/>
      <w:lvlText w:val=""/>
      <w:lvlJc w:val="left"/>
    </w:lvl>
  </w:abstractNum>
  <w:abstractNum w:abstractNumId="215" w15:restartNumberingAfterBreak="0">
    <w:nsid w:val="000000D8"/>
    <w:multiLevelType w:val="hybridMultilevel"/>
    <w:tmpl w:val="52AC7DFE"/>
    <w:lvl w:ilvl="0" w:tplc="BA0A901E">
      <w:start w:val="3"/>
      <w:numFmt w:val="decimal"/>
      <w:lvlText w:val="%1."/>
      <w:lvlJc w:val="left"/>
    </w:lvl>
    <w:lvl w:ilvl="1" w:tplc="7BDE73F2">
      <w:start w:val="1"/>
      <w:numFmt w:val="lowerLetter"/>
      <w:lvlText w:val="(%2)"/>
      <w:lvlJc w:val="left"/>
    </w:lvl>
    <w:lvl w:ilvl="2" w:tplc="AE5475C8">
      <w:start w:val="1"/>
      <w:numFmt w:val="lowerRoman"/>
      <w:lvlText w:val="(%3)"/>
      <w:lvlJc w:val="left"/>
    </w:lvl>
    <w:lvl w:ilvl="3" w:tplc="07A6D07C">
      <w:start w:val="1"/>
      <w:numFmt w:val="bullet"/>
      <w:lvlText w:val=""/>
      <w:lvlJc w:val="left"/>
    </w:lvl>
    <w:lvl w:ilvl="4" w:tplc="B0067DE0">
      <w:start w:val="1"/>
      <w:numFmt w:val="bullet"/>
      <w:lvlText w:val=""/>
      <w:lvlJc w:val="left"/>
    </w:lvl>
    <w:lvl w:ilvl="5" w:tplc="5E125A9C">
      <w:start w:val="1"/>
      <w:numFmt w:val="bullet"/>
      <w:lvlText w:val=""/>
      <w:lvlJc w:val="left"/>
    </w:lvl>
    <w:lvl w:ilvl="6" w:tplc="6EC2A2AE">
      <w:start w:val="1"/>
      <w:numFmt w:val="bullet"/>
      <w:lvlText w:val=""/>
      <w:lvlJc w:val="left"/>
    </w:lvl>
    <w:lvl w:ilvl="7" w:tplc="625A9134">
      <w:start w:val="1"/>
      <w:numFmt w:val="bullet"/>
      <w:lvlText w:val=""/>
      <w:lvlJc w:val="left"/>
    </w:lvl>
    <w:lvl w:ilvl="8" w:tplc="FC10A7C2">
      <w:start w:val="1"/>
      <w:numFmt w:val="bullet"/>
      <w:lvlText w:val=""/>
      <w:lvlJc w:val="left"/>
    </w:lvl>
  </w:abstractNum>
  <w:abstractNum w:abstractNumId="216" w15:restartNumberingAfterBreak="0">
    <w:nsid w:val="000000D9"/>
    <w:multiLevelType w:val="hybridMultilevel"/>
    <w:tmpl w:val="00C4C3AE"/>
    <w:lvl w:ilvl="0" w:tplc="80547824">
      <w:start w:val="8"/>
      <w:numFmt w:val="decimal"/>
      <w:lvlText w:val="%1."/>
      <w:lvlJc w:val="left"/>
    </w:lvl>
    <w:lvl w:ilvl="1" w:tplc="93BE4994">
      <w:start w:val="1"/>
      <w:numFmt w:val="lowerLetter"/>
      <w:lvlText w:val="(%2)"/>
      <w:lvlJc w:val="left"/>
    </w:lvl>
    <w:lvl w:ilvl="2" w:tplc="11649C80">
      <w:start w:val="1"/>
      <w:numFmt w:val="bullet"/>
      <w:lvlText w:val=""/>
      <w:lvlJc w:val="left"/>
    </w:lvl>
    <w:lvl w:ilvl="3" w:tplc="40A68A4E">
      <w:start w:val="1"/>
      <w:numFmt w:val="bullet"/>
      <w:lvlText w:val=""/>
      <w:lvlJc w:val="left"/>
    </w:lvl>
    <w:lvl w:ilvl="4" w:tplc="779AEAB4">
      <w:start w:val="1"/>
      <w:numFmt w:val="bullet"/>
      <w:lvlText w:val=""/>
      <w:lvlJc w:val="left"/>
    </w:lvl>
    <w:lvl w:ilvl="5" w:tplc="B8C886BE">
      <w:start w:val="1"/>
      <w:numFmt w:val="bullet"/>
      <w:lvlText w:val=""/>
      <w:lvlJc w:val="left"/>
    </w:lvl>
    <w:lvl w:ilvl="6" w:tplc="AD82DAD2">
      <w:start w:val="1"/>
      <w:numFmt w:val="bullet"/>
      <w:lvlText w:val=""/>
      <w:lvlJc w:val="left"/>
    </w:lvl>
    <w:lvl w:ilvl="7" w:tplc="397A7AB0">
      <w:start w:val="1"/>
      <w:numFmt w:val="bullet"/>
      <w:lvlText w:val=""/>
      <w:lvlJc w:val="left"/>
    </w:lvl>
    <w:lvl w:ilvl="8" w:tplc="5060E178">
      <w:start w:val="1"/>
      <w:numFmt w:val="bullet"/>
      <w:lvlText w:val=""/>
      <w:lvlJc w:val="left"/>
    </w:lvl>
  </w:abstractNum>
  <w:abstractNum w:abstractNumId="217" w15:restartNumberingAfterBreak="0">
    <w:nsid w:val="000000DA"/>
    <w:multiLevelType w:val="hybridMultilevel"/>
    <w:tmpl w:val="44380726"/>
    <w:lvl w:ilvl="0" w:tplc="EAB2390E">
      <w:start w:val="1"/>
      <w:numFmt w:val="decimal"/>
      <w:lvlText w:val="%1"/>
      <w:lvlJc w:val="left"/>
    </w:lvl>
    <w:lvl w:ilvl="1" w:tplc="5F2A5524">
      <w:start w:val="3"/>
      <w:numFmt w:val="lowerLetter"/>
      <w:lvlText w:val="(%2)"/>
      <w:lvlJc w:val="left"/>
    </w:lvl>
    <w:lvl w:ilvl="2" w:tplc="E238F98C">
      <w:start w:val="1"/>
      <w:numFmt w:val="lowerRoman"/>
      <w:lvlText w:val="(%3)"/>
      <w:lvlJc w:val="left"/>
    </w:lvl>
    <w:lvl w:ilvl="3" w:tplc="0C42C372">
      <w:start w:val="1"/>
      <w:numFmt w:val="bullet"/>
      <w:lvlText w:val=""/>
      <w:lvlJc w:val="left"/>
    </w:lvl>
    <w:lvl w:ilvl="4" w:tplc="A42A485A">
      <w:start w:val="1"/>
      <w:numFmt w:val="bullet"/>
      <w:lvlText w:val=""/>
      <w:lvlJc w:val="left"/>
    </w:lvl>
    <w:lvl w:ilvl="5" w:tplc="1062BC4C">
      <w:start w:val="1"/>
      <w:numFmt w:val="bullet"/>
      <w:lvlText w:val=""/>
      <w:lvlJc w:val="left"/>
    </w:lvl>
    <w:lvl w:ilvl="6" w:tplc="1E4CADBA">
      <w:start w:val="1"/>
      <w:numFmt w:val="bullet"/>
      <w:lvlText w:val=""/>
      <w:lvlJc w:val="left"/>
    </w:lvl>
    <w:lvl w:ilvl="7" w:tplc="2D78CAF6">
      <w:start w:val="1"/>
      <w:numFmt w:val="bullet"/>
      <w:lvlText w:val=""/>
      <w:lvlJc w:val="left"/>
    </w:lvl>
    <w:lvl w:ilvl="8" w:tplc="C18CB696">
      <w:start w:val="1"/>
      <w:numFmt w:val="bullet"/>
      <w:lvlText w:val=""/>
      <w:lvlJc w:val="left"/>
    </w:lvl>
  </w:abstractNum>
  <w:abstractNum w:abstractNumId="218" w15:restartNumberingAfterBreak="0">
    <w:nsid w:val="000000DB"/>
    <w:multiLevelType w:val="hybridMultilevel"/>
    <w:tmpl w:val="6C053B16"/>
    <w:lvl w:ilvl="0" w:tplc="6A2A6750">
      <w:start w:val="9"/>
      <w:numFmt w:val="decimal"/>
      <w:lvlText w:val="%1."/>
      <w:lvlJc w:val="left"/>
    </w:lvl>
    <w:lvl w:ilvl="1" w:tplc="BDE8F138">
      <w:start w:val="1"/>
      <w:numFmt w:val="lowerLetter"/>
      <w:lvlText w:val="(%2)"/>
      <w:lvlJc w:val="left"/>
    </w:lvl>
    <w:lvl w:ilvl="2" w:tplc="88B610FA">
      <w:start w:val="1"/>
      <w:numFmt w:val="lowerRoman"/>
      <w:lvlText w:val="(%3)"/>
      <w:lvlJc w:val="left"/>
    </w:lvl>
    <w:lvl w:ilvl="3" w:tplc="BD4ED756">
      <w:start w:val="1"/>
      <w:numFmt w:val="bullet"/>
      <w:lvlText w:val=""/>
      <w:lvlJc w:val="left"/>
    </w:lvl>
    <w:lvl w:ilvl="4" w:tplc="B6380D52">
      <w:start w:val="1"/>
      <w:numFmt w:val="bullet"/>
      <w:lvlText w:val=""/>
      <w:lvlJc w:val="left"/>
    </w:lvl>
    <w:lvl w:ilvl="5" w:tplc="430C8CF4">
      <w:start w:val="1"/>
      <w:numFmt w:val="bullet"/>
      <w:lvlText w:val=""/>
      <w:lvlJc w:val="left"/>
    </w:lvl>
    <w:lvl w:ilvl="6" w:tplc="DF00AA08">
      <w:start w:val="1"/>
      <w:numFmt w:val="bullet"/>
      <w:lvlText w:val=""/>
      <w:lvlJc w:val="left"/>
    </w:lvl>
    <w:lvl w:ilvl="7" w:tplc="923A401A">
      <w:start w:val="1"/>
      <w:numFmt w:val="bullet"/>
      <w:lvlText w:val=""/>
      <w:lvlJc w:val="left"/>
    </w:lvl>
    <w:lvl w:ilvl="8" w:tplc="80EA209A">
      <w:start w:val="1"/>
      <w:numFmt w:val="bullet"/>
      <w:lvlText w:val=""/>
      <w:lvlJc w:val="left"/>
    </w:lvl>
  </w:abstractNum>
  <w:abstractNum w:abstractNumId="219" w15:restartNumberingAfterBreak="0">
    <w:nsid w:val="000000DC"/>
    <w:multiLevelType w:val="hybridMultilevel"/>
    <w:tmpl w:val="4F294392"/>
    <w:lvl w:ilvl="0" w:tplc="8C9CA2BE">
      <w:start w:val="4"/>
      <w:numFmt w:val="lowerLetter"/>
      <w:lvlText w:val="(%1)"/>
      <w:lvlJc w:val="left"/>
    </w:lvl>
    <w:lvl w:ilvl="1" w:tplc="CBCE1730">
      <w:start w:val="1"/>
      <w:numFmt w:val="bullet"/>
      <w:lvlText w:val=""/>
      <w:lvlJc w:val="left"/>
    </w:lvl>
    <w:lvl w:ilvl="2" w:tplc="D42E697A">
      <w:start w:val="1"/>
      <w:numFmt w:val="bullet"/>
      <w:lvlText w:val=""/>
      <w:lvlJc w:val="left"/>
    </w:lvl>
    <w:lvl w:ilvl="3" w:tplc="E75EB3B0">
      <w:start w:val="1"/>
      <w:numFmt w:val="bullet"/>
      <w:lvlText w:val=""/>
      <w:lvlJc w:val="left"/>
    </w:lvl>
    <w:lvl w:ilvl="4" w:tplc="DCE25854">
      <w:start w:val="1"/>
      <w:numFmt w:val="bullet"/>
      <w:lvlText w:val=""/>
      <w:lvlJc w:val="left"/>
    </w:lvl>
    <w:lvl w:ilvl="5" w:tplc="28186BCC">
      <w:start w:val="1"/>
      <w:numFmt w:val="bullet"/>
      <w:lvlText w:val=""/>
      <w:lvlJc w:val="left"/>
    </w:lvl>
    <w:lvl w:ilvl="6" w:tplc="F7307A16">
      <w:start w:val="1"/>
      <w:numFmt w:val="bullet"/>
      <w:lvlText w:val=""/>
      <w:lvlJc w:val="left"/>
    </w:lvl>
    <w:lvl w:ilvl="7" w:tplc="3DE87812">
      <w:start w:val="1"/>
      <w:numFmt w:val="bullet"/>
      <w:lvlText w:val=""/>
      <w:lvlJc w:val="left"/>
    </w:lvl>
    <w:lvl w:ilvl="8" w:tplc="E67258BE">
      <w:start w:val="1"/>
      <w:numFmt w:val="bullet"/>
      <w:lvlText w:val=""/>
      <w:lvlJc w:val="left"/>
    </w:lvl>
  </w:abstractNum>
  <w:abstractNum w:abstractNumId="220" w15:restartNumberingAfterBreak="0">
    <w:nsid w:val="000000DD"/>
    <w:multiLevelType w:val="hybridMultilevel"/>
    <w:tmpl w:val="5243BFAC"/>
    <w:lvl w:ilvl="0" w:tplc="5936FC10">
      <w:start w:val="1"/>
      <w:numFmt w:val="decimal"/>
      <w:lvlText w:val="%1."/>
      <w:lvlJc w:val="left"/>
    </w:lvl>
    <w:lvl w:ilvl="1" w:tplc="B5F885AC">
      <w:start w:val="1"/>
      <w:numFmt w:val="lowerLetter"/>
      <w:lvlText w:val="(%2)"/>
      <w:lvlJc w:val="left"/>
    </w:lvl>
    <w:lvl w:ilvl="2" w:tplc="A0705646">
      <w:start w:val="1"/>
      <w:numFmt w:val="lowerRoman"/>
      <w:lvlText w:val="(%3)"/>
      <w:lvlJc w:val="left"/>
    </w:lvl>
    <w:lvl w:ilvl="3" w:tplc="2F9E3F2E">
      <w:start w:val="1"/>
      <w:numFmt w:val="upperLetter"/>
      <w:lvlText w:val="%4."/>
      <w:lvlJc w:val="left"/>
    </w:lvl>
    <w:lvl w:ilvl="4" w:tplc="40684012">
      <w:start w:val="1"/>
      <w:numFmt w:val="bullet"/>
      <w:lvlText w:val=""/>
      <w:lvlJc w:val="left"/>
    </w:lvl>
    <w:lvl w:ilvl="5" w:tplc="83248C90">
      <w:start w:val="1"/>
      <w:numFmt w:val="bullet"/>
      <w:lvlText w:val=""/>
      <w:lvlJc w:val="left"/>
    </w:lvl>
    <w:lvl w:ilvl="6" w:tplc="1B6449A8">
      <w:start w:val="1"/>
      <w:numFmt w:val="bullet"/>
      <w:lvlText w:val=""/>
      <w:lvlJc w:val="left"/>
    </w:lvl>
    <w:lvl w:ilvl="7" w:tplc="4ABA1016">
      <w:start w:val="1"/>
      <w:numFmt w:val="bullet"/>
      <w:lvlText w:val=""/>
      <w:lvlJc w:val="left"/>
    </w:lvl>
    <w:lvl w:ilvl="8" w:tplc="6F12734E">
      <w:start w:val="1"/>
      <w:numFmt w:val="bullet"/>
      <w:lvlText w:val=""/>
      <w:lvlJc w:val="left"/>
    </w:lvl>
  </w:abstractNum>
  <w:abstractNum w:abstractNumId="221" w15:restartNumberingAfterBreak="0">
    <w:nsid w:val="000000DE"/>
    <w:multiLevelType w:val="hybridMultilevel"/>
    <w:tmpl w:val="425EB206"/>
    <w:lvl w:ilvl="0" w:tplc="58CA9EA6">
      <w:start w:val="1"/>
      <w:numFmt w:val="decimal"/>
      <w:lvlText w:val="%1"/>
      <w:lvlJc w:val="left"/>
    </w:lvl>
    <w:lvl w:ilvl="1" w:tplc="BBBEF954">
      <w:start w:val="3"/>
      <w:numFmt w:val="lowerLetter"/>
      <w:lvlText w:val="(%2)"/>
      <w:lvlJc w:val="left"/>
    </w:lvl>
    <w:lvl w:ilvl="2" w:tplc="9B26934E">
      <w:start w:val="1"/>
      <w:numFmt w:val="bullet"/>
      <w:lvlText w:val=""/>
      <w:lvlJc w:val="left"/>
    </w:lvl>
    <w:lvl w:ilvl="3" w:tplc="7DA21A46">
      <w:start w:val="1"/>
      <w:numFmt w:val="bullet"/>
      <w:lvlText w:val=""/>
      <w:lvlJc w:val="left"/>
    </w:lvl>
    <w:lvl w:ilvl="4" w:tplc="6A3E6862">
      <w:start w:val="1"/>
      <w:numFmt w:val="bullet"/>
      <w:lvlText w:val=""/>
      <w:lvlJc w:val="left"/>
    </w:lvl>
    <w:lvl w:ilvl="5" w:tplc="FFC605BA">
      <w:start w:val="1"/>
      <w:numFmt w:val="bullet"/>
      <w:lvlText w:val=""/>
      <w:lvlJc w:val="left"/>
    </w:lvl>
    <w:lvl w:ilvl="6" w:tplc="21203686">
      <w:start w:val="1"/>
      <w:numFmt w:val="bullet"/>
      <w:lvlText w:val=""/>
      <w:lvlJc w:val="left"/>
    </w:lvl>
    <w:lvl w:ilvl="7" w:tplc="1F4E3FE2">
      <w:start w:val="1"/>
      <w:numFmt w:val="bullet"/>
      <w:lvlText w:val=""/>
      <w:lvlJc w:val="left"/>
    </w:lvl>
    <w:lvl w:ilvl="8" w:tplc="44CE08D0">
      <w:start w:val="1"/>
      <w:numFmt w:val="bullet"/>
      <w:lvlText w:val=""/>
      <w:lvlJc w:val="left"/>
    </w:lvl>
  </w:abstractNum>
  <w:abstractNum w:abstractNumId="222" w15:restartNumberingAfterBreak="0">
    <w:nsid w:val="000000DF"/>
    <w:multiLevelType w:val="hybridMultilevel"/>
    <w:tmpl w:val="334A6F1E"/>
    <w:lvl w:ilvl="0" w:tplc="0F187444">
      <w:start w:val="2"/>
      <w:numFmt w:val="decimal"/>
      <w:lvlText w:val="%1."/>
      <w:lvlJc w:val="left"/>
    </w:lvl>
    <w:lvl w:ilvl="1" w:tplc="ED627CC8">
      <w:start w:val="1"/>
      <w:numFmt w:val="lowerLetter"/>
      <w:lvlText w:val="(%2)"/>
      <w:lvlJc w:val="left"/>
    </w:lvl>
    <w:lvl w:ilvl="2" w:tplc="779295DA">
      <w:start w:val="1"/>
      <w:numFmt w:val="bullet"/>
      <w:lvlText w:val=""/>
      <w:lvlJc w:val="left"/>
    </w:lvl>
    <w:lvl w:ilvl="3" w:tplc="5DBED66C">
      <w:start w:val="1"/>
      <w:numFmt w:val="bullet"/>
      <w:lvlText w:val=""/>
      <w:lvlJc w:val="left"/>
    </w:lvl>
    <w:lvl w:ilvl="4" w:tplc="A7005522">
      <w:start w:val="1"/>
      <w:numFmt w:val="bullet"/>
      <w:lvlText w:val=""/>
      <w:lvlJc w:val="left"/>
    </w:lvl>
    <w:lvl w:ilvl="5" w:tplc="59F2EF94">
      <w:start w:val="1"/>
      <w:numFmt w:val="bullet"/>
      <w:lvlText w:val=""/>
      <w:lvlJc w:val="left"/>
    </w:lvl>
    <w:lvl w:ilvl="6" w:tplc="88B4D6A8">
      <w:start w:val="1"/>
      <w:numFmt w:val="bullet"/>
      <w:lvlText w:val=""/>
      <w:lvlJc w:val="left"/>
    </w:lvl>
    <w:lvl w:ilvl="7" w:tplc="6F1E3CA8">
      <w:start w:val="1"/>
      <w:numFmt w:val="bullet"/>
      <w:lvlText w:val=""/>
      <w:lvlJc w:val="left"/>
    </w:lvl>
    <w:lvl w:ilvl="8" w:tplc="626C5F46">
      <w:start w:val="1"/>
      <w:numFmt w:val="bullet"/>
      <w:lvlText w:val=""/>
      <w:lvlJc w:val="left"/>
    </w:lvl>
  </w:abstractNum>
  <w:abstractNum w:abstractNumId="223" w15:restartNumberingAfterBreak="0">
    <w:nsid w:val="000000E0"/>
    <w:multiLevelType w:val="hybridMultilevel"/>
    <w:tmpl w:val="2E5B12B8"/>
    <w:lvl w:ilvl="0" w:tplc="265850B4">
      <w:start w:val="1"/>
      <w:numFmt w:val="decimal"/>
      <w:lvlText w:val="%1"/>
      <w:lvlJc w:val="left"/>
    </w:lvl>
    <w:lvl w:ilvl="1" w:tplc="667AE978">
      <w:start w:val="5"/>
      <w:numFmt w:val="lowerLetter"/>
      <w:lvlText w:val="(%2)"/>
      <w:lvlJc w:val="left"/>
    </w:lvl>
    <w:lvl w:ilvl="2" w:tplc="576C55B4">
      <w:start w:val="1"/>
      <w:numFmt w:val="lowerRoman"/>
      <w:lvlText w:val="%3"/>
      <w:lvlJc w:val="left"/>
    </w:lvl>
    <w:lvl w:ilvl="3" w:tplc="645A68A6">
      <w:start w:val="1"/>
      <w:numFmt w:val="bullet"/>
      <w:lvlText w:val=""/>
      <w:lvlJc w:val="left"/>
    </w:lvl>
    <w:lvl w:ilvl="4" w:tplc="14543B76">
      <w:start w:val="1"/>
      <w:numFmt w:val="bullet"/>
      <w:lvlText w:val=""/>
      <w:lvlJc w:val="left"/>
    </w:lvl>
    <w:lvl w:ilvl="5" w:tplc="8A00A7CE">
      <w:start w:val="1"/>
      <w:numFmt w:val="bullet"/>
      <w:lvlText w:val=""/>
      <w:lvlJc w:val="left"/>
    </w:lvl>
    <w:lvl w:ilvl="6" w:tplc="300A37E8">
      <w:start w:val="1"/>
      <w:numFmt w:val="bullet"/>
      <w:lvlText w:val=""/>
      <w:lvlJc w:val="left"/>
    </w:lvl>
    <w:lvl w:ilvl="7" w:tplc="0A4453D4">
      <w:start w:val="1"/>
      <w:numFmt w:val="bullet"/>
      <w:lvlText w:val=""/>
      <w:lvlJc w:val="left"/>
    </w:lvl>
    <w:lvl w:ilvl="8" w:tplc="45C4BF74">
      <w:start w:val="1"/>
      <w:numFmt w:val="bullet"/>
      <w:lvlText w:val=""/>
      <w:lvlJc w:val="left"/>
    </w:lvl>
  </w:abstractNum>
  <w:abstractNum w:abstractNumId="224" w15:restartNumberingAfterBreak="0">
    <w:nsid w:val="000000E1"/>
    <w:multiLevelType w:val="hybridMultilevel"/>
    <w:tmpl w:val="5C03D76C"/>
    <w:lvl w:ilvl="0" w:tplc="E2743396">
      <w:start w:val="3"/>
      <w:numFmt w:val="decimal"/>
      <w:lvlText w:val="%1."/>
      <w:lvlJc w:val="left"/>
    </w:lvl>
    <w:lvl w:ilvl="1" w:tplc="543AAF7C">
      <w:start w:val="1"/>
      <w:numFmt w:val="lowerLetter"/>
      <w:lvlText w:val="(%2)"/>
      <w:lvlJc w:val="left"/>
    </w:lvl>
    <w:lvl w:ilvl="2" w:tplc="C220BFAC">
      <w:start w:val="1"/>
      <w:numFmt w:val="lowerRoman"/>
      <w:lvlText w:val="(%3)"/>
      <w:lvlJc w:val="left"/>
    </w:lvl>
    <w:lvl w:ilvl="3" w:tplc="C130C2C0">
      <w:start w:val="1"/>
      <w:numFmt w:val="bullet"/>
      <w:lvlText w:val=""/>
      <w:lvlJc w:val="left"/>
    </w:lvl>
    <w:lvl w:ilvl="4" w:tplc="B75A8710">
      <w:start w:val="1"/>
      <w:numFmt w:val="bullet"/>
      <w:lvlText w:val=""/>
      <w:lvlJc w:val="left"/>
    </w:lvl>
    <w:lvl w:ilvl="5" w:tplc="FC108F78">
      <w:start w:val="1"/>
      <w:numFmt w:val="bullet"/>
      <w:lvlText w:val=""/>
      <w:lvlJc w:val="left"/>
    </w:lvl>
    <w:lvl w:ilvl="6" w:tplc="575A9CE2">
      <w:start w:val="1"/>
      <w:numFmt w:val="bullet"/>
      <w:lvlText w:val=""/>
      <w:lvlJc w:val="left"/>
    </w:lvl>
    <w:lvl w:ilvl="7" w:tplc="0B646E7C">
      <w:start w:val="1"/>
      <w:numFmt w:val="bullet"/>
      <w:lvlText w:val=""/>
      <w:lvlJc w:val="left"/>
    </w:lvl>
    <w:lvl w:ilvl="8" w:tplc="E84E7796">
      <w:start w:val="1"/>
      <w:numFmt w:val="bullet"/>
      <w:lvlText w:val=""/>
      <w:lvlJc w:val="left"/>
    </w:lvl>
  </w:abstractNum>
  <w:abstractNum w:abstractNumId="225" w15:restartNumberingAfterBreak="0">
    <w:nsid w:val="000000E2"/>
    <w:multiLevelType w:val="hybridMultilevel"/>
    <w:tmpl w:val="66A48D10"/>
    <w:lvl w:ilvl="0" w:tplc="FC84E402">
      <w:start w:val="55"/>
      <w:numFmt w:val="decimal"/>
      <w:lvlText w:val="%1"/>
      <w:lvlJc w:val="left"/>
    </w:lvl>
    <w:lvl w:ilvl="1" w:tplc="CEB826CC">
      <w:start w:val="1"/>
      <w:numFmt w:val="bullet"/>
      <w:lvlText w:val=""/>
      <w:lvlJc w:val="left"/>
    </w:lvl>
    <w:lvl w:ilvl="2" w:tplc="DDC6AB2C">
      <w:start w:val="1"/>
      <w:numFmt w:val="bullet"/>
      <w:lvlText w:val=""/>
      <w:lvlJc w:val="left"/>
    </w:lvl>
    <w:lvl w:ilvl="3" w:tplc="4C12A740">
      <w:start w:val="1"/>
      <w:numFmt w:val="bullet"/>
      <w:lvlText w:val=""/>
      <w:lvlJc w:val="left"/>
    </w:lvl>
    <w:lvl w:ilvl="4" w:tplc="E64A6952">
      <w:start w:val="1"/>
      <w:numFmt w:val="bullet"/>
      <w:lvlText w:val=""/>
      <w:lvlJc w:val="left"/>
    </w:lvl>
    <w:lvl w:ilvl="5" w:tplc="0152F01A">
      <w:start w:val="1"/>
      <w:numFmt w:val="bullet"/>
      <w:lvlText w:val=""/>
      <w:lvlJc w:val="left"/>
    </w:lvl>
    <w:lvl w:ilvl="6" w:tplc="B94052B6">
      <w:start w:val="1"/>
      <w:numFmt w:val="bullet"/>
      <w:lvlText w:val=""/>
      <w:lvlJc w:val="left"/>
    </w:lvl>
    <w:lvl w:ilvl="7" w:tplc="79F08ABC">
      <w:start w:val="1"/>
      <w:numFmt w:val="bullet"/>
      <w:lvlText w:val=""/>
      <w:lvlJc w:val="left"/>
    </w:lvl>
    <w:lvl w:ilvl="8" w:tplc="E8106D30">
      <w:start w:val="1"/>
      <w:numFmt w:val="bullet"/>
      <w:lvlText w:val=""/>
      <w:lvlJc w:val="left"/>
    </w:lvl>
  </w:abstractNum>
  <w:abstractNum w:abstractNumId="226" w15:restartNumberingAfterBreak="0">
    <w:nsid w:val="000000E3"/>
    <w:multiLevelType w:val="hybridMultilevel"/>
    <w:tmpl w:val="56C28E34"/>
    <w:lvl w:ilvl="0" w:tplc="78F60A00">
      <w:start w:val="7"/>
      <w:numFmt w:val="decimal"/>
      <w:lvlText w:val="%1."/>
      <w:lvlJc w:val="left"/>
    </w:lvl>
    <w:lvl w:ilvl="1" w:tplc="08DC570C">
      <w:start w:val="1"/>
      <w:numFmt w:val="lowerLetter"/>
      <w:lvlText w:val="(%2)"/>
      <w:lvlJc w:val="left"/>
    </w:lvl>
    <w:lvl w:ilvl="2" w:tplc="FA88EAC6">
      <w:start w:val="2"/>
      <w:numFmt w:val="lowerRoman"/>
      <w:lvlText w:val="(%3)"/>
      <w:lvlJc w:val="left"/>
    </w:lvl>
    <w:lvl w:ilvl="3" w:tplc="645A42D8">
      <w:start w:val="1"/>
      <w:numFmt w:val="lowerRoman"/>
      <w:lvlText w:val="(%4)"/>
      <w:lvlJc w:val="left"/>
    </w:lvl>
    <w:lvl w:ilvl="4" w:tplc="A4C23204">
      <w:start w:val="1"/>
      <w:numFmt w:val="bullet"/>
      <w:lvlText w:val=""/>
      <w:lvlJc w:val="left"/>
    </w:lvl>
    <w:lvl w:ilvl="5" w:tplc="1F14C7AE">
      <w:start w:val="1"/>
      <w:numFmt w:val="bullet"/>
      <w:lvlText w:val=""/>
      <w:lvlJc w:val="left"/>
    </w:lvl>
    <w:lvl w:ilvl="6" w:tplc="F40E721E">
      <w:start w:val="1"/>
      <w:numFmt w:val="bullet"/>
      <w:lvlText w:val=""/>
      <w:lvlJc w:val="left"/>
    </w:lvl>
    <w:lvl w:ilvl="7" w:tplc="5D20284A">
      <w:start w:val="1"/>
      <w:numFmt w:val="bullet"/>
      <w:lvlText w:val=""/>
      <w:lvlJc w:val="left"/>
    </w:lvl>
    <w:lvl w:ilvl="8" w:tplc="2CB204BA">
      <w:start w:val="1"/>
      <w:numFmt w:val="bullet"/>
      <w:lvlText w:val=""/>
      <w:lvlJc w:val="left"/>
    </w:lvl>
  </w:abstractNum>
  <w:abstractNum w:abstractNumId="227" w15:restartNumberingAfterBreak="0">
    <w:nsid w:val="000000E4"/>
    <w:multiLevelType w:val="hybridMultilevel"/>
    <w:tmpl w:val="13916F2C"/>
    <w:lvl w:ilvl="0" w:tplc="D2442F5C">
      <w:start w:val="1"/>
      <w:numFmt w:val="decimal"/>
      <w:lvlText w:val="%1."/>
      <w:lvlJc w:val="left"/>
    </w:lvl>
    <w:lvl w:ilvl="1" w:tplc="213EAE3A">
      <w:start w:val="1"/>
      <w:numFmt w:val="lowerLetter"/>
      <w:lvlText w:val="(%2)"/>
      <w:lvlJc w:val="left"/>
    </w:lvl>
    <w:lvl w:ilvl="2" w:tplc="730AB75E">
      <w:start w:val="1"/>
      <w:numFmt w:val="bullet"/>
      <w:lvlText w:val=""/>
      <w:lvlJc w:val="left"/>
    </w:lvl>
    <w:lvl w:ilvl="3" w:tplc="144C06BC">
      <w:start w:val="1"/>
      <w:numFmt w:val="bullet"/>
      <w:lvlText w:val=""/>
      <w:lvlJc w:val="left"/>
    </w:lvl>
    <w:lvl w:ilvl="4" w:tplc="CDB4F7AE">
      <w:start w:val="1"/>
      <w:numFmt w:val="bullet"/>
      <w:lvlText w:val=""/>
      <w:lvlJc w:val="left"/>
    </w:lvl>
    <w:lvl w:ilvl="5" w:tplc="7CD8EA6E">
      <w:start w:val="1"/>
      <w:numFmt w:val="bullet"/>
      <w:lvlText w:val=""/>
      <w:lvlJc w:val="left"/>
    </w:lvl>
    <w:lvl w:ilvl="6" w:tplc="3438B1DA">
      <w:start w:val="1"/>
      <w:numFmt w:val="bullet"/>
      <w:lvlText w:val=""/>
      <w:lvlJc w:val="left"/>
    </w:lvl>
    <w:lvl w:ilvl="7" w:tplc="963AC332">
      <w:start w:val="1"/>
      <w:numFmt w:val="bullet"/>
      <w:lvlText w:val=""/>
      <w:lvlJc w:val="left"/>
    </w:lvl>
    <w:lvl w:ilvl="8" w:tplc="E7DC6014">
      <w:start w:val="1"/>
      <w:numFmt w:val="bullet"/>
      <w:lvlText w:val=""/>
      <w:lvlJc w:val="left"/>
    </w:lvl>
  </w:abstractNum>
  <w:abstractNum w:abstractNumId="228" w15:restartNumberingAfterBreak="0">
    <w:nsid w:val="000000E5"/>
    <w:multiLevelType w:val="hybridMultilevel"/>
    <w:tmpl w:val="0435D38C"/>
    <w:lvl w:ilvl="0" w:tplc="F560FC52">
      <w:start w:val="1"/>
      <w:numFmt w:val="decimal"/>
      <w:lvlText w:val="%1"/>
      <w:lvlJc w:val="left"/>
    </w:lvl>
    <w:lvl w:ilvl="1" w:tplc="81FAB3EA">
      <w:start w:val="2"/>
      <w:numFmt w:val="lowerLetter"/>
      <w:lvlText w:val="(%2)"/>
      <w:lvlJc w:val="left"/>
    </w:lvl>
    <w:lvl w:ilvl="2" w:tplc="C11E48F8">
      <w:start w:val="1"/>
      <w:numFmt w:val="lowerRoman"/>
      <w:lvlText w:val="%3"/>
      <w:lvlJc w:val="left"/>
    </w:lvl>
    <w:lvl w:ilvl="3" w:tplc="CFE29740">
      <w:start w:val="1"/>
      <w:numFmt w:val="bullet"/>
      <w:lvlText w:val=""/>
      <w:lvlJc w:val="left"/>
    </w:lvl>
    <w:lvl w:ilvl="4" w:tplc="04BA9BD6">
      <w:start w:val="1"/>
      <w:numFmt w:val="bullet"/>
      <w:lvlText w:val=""/>
      <w:lvlJc w:val="left"/>
    </w:lvl>
    <w:lvl w:ilvl="5" w:tplc="DCB22356">
      <w:start w:val="1"/>
      <w:numFmt w:val="bullet"/>
      <w:lvlText w:val=""/>
      <w:lvlJc w:val="left"/>
    </w:lvl>
    <w:lvl w:ilvl="6" w:tplc="E7706226">
      <w:start w:val="1"/>
      <w:numFmt w:val="bullet"/>
      <w:lvlText w:val=""/>
      <w:lvlJc w:val="left"/>
    </w:lvl>
    <w:lvl w:ilvl="7" w:tplc="EA78B64A">
      <w:start w:val="1"/>
      <w:numFmt w:val="bullet"/>
      <w:lvlText w:val=""/>
      <w:lvlJc w:val="left"/>
    </w:lvl>
    <w:lvl w:ilvl="8" w:tplc="B4268D7C">
      <w:start w:val="1"/>
      <w:numFmt w:val="bullet"/>
      <w:lvlText w:val=""/>
      <w:lvlJc w:val="left"/>
    </w:lvl>
  </w:abstractNum>
  <w:abstractNum w:abstractNumId="229" w15:restartNumberingAfterBreak="0">
    <w:nsid w:val="000000E6"/>
    <w:multiLevelType w:val="hybridMultilevel"/>
    <w:tmpl w:val="0822C0EE"/>
    <w:lvl w:ilvl="0" w:tplc="73C26FFC">
      <w:start w:val="6"/>
      <w:numFmt w:val="decimal"/>
      <w:lvlText w:val="%1."/>
      <w:lvlJc w:val="left"/>
    </w:lvl>
    <w:lvl w:ilvl="1" w:tplc="B6F09CF4">
      <w:start w:val="1"/>
      <w:numFmt w:val="lowerLetter"/>
      <w:lvlText w:val="(%2)"/>
      <w:lvlJc w:val="left"/>
    </w:lvl>
    <w:lvl w:ilvl="2" w:tplc="DB06365C">
      <w:start w:val="1"/>
      <w:numFmt w:val="lowerRoman"/>
      <w:lvlText w:val="(%3)"/>
      <w:lvlJc w:val="left"/>
    </w:lvl>
    <w:lvl w:ilvl="3" w:tplc="BC1CF7E8">
      <w:start w:val="1"/>
      <w:numFmt w:val="bullet"/>
      <w:lvlText w:val=""/>
      <w:lvlJc w:val="left"/>
    </w:lvl>
    <w:lvl w:ilvl="4" w:tplc="40FA459E">
      <w:start w:val="1"/>
      <w:numFmt w:val="bullet"/>
      <w:lvlText w:val=""/>
      <w:lvlJc w:val="left"/>
    </w:lvl>
    <w:lvl w:ilvl="5" w:tplc="0A42C778">
      <w:start w:val="1"/>
      <w:numFmt w:val="bullet"/>
      <w:lvlText w:val=""/>
      <w:lvlJc w:val="left"/>
    </w:lvl>
    <w:lvl w:ilvl="6" w:tplc="E312EA62">
      <w:start w:val="1"/>
      <w:numFmt w:val="bullet"/>
      <w:lvlText w:val=""/>
      <w:lvlJc w:val="left"/>
    </w:lvl>
    <w:lvl w:ilvl="7" w:tplc="68223E98">
      <w:start w:val="1"/>
      <w:numFmt w:val="bullet"/>
      <w:lvlText w:val=""/>
      <w:lvlJc w:val="left"/>
    </w:lvl>
    <w:lvl w:ilvl="8" w:tplc="9C1C4578">
      <w:start w:val="1"/>
      <w:numFmt w:val="bullet"/>
      <w:lvlText w:val=""/>
      <w:lvlJc w:val="left"/>
    </w:lvl>
  </w:abstractNum>
  <w:abstractNum w:abstractNumId="230" w15:restartNumberingAfterBreak="0">
    <w:nsid w:val="000000E7"/>
    <w:multiLevelType w:val="hybridMultilevel"/>
    <w:tmpl w:val="57C5BB4E"/>
    <w:lvl w:ilvl="0" w:tplc="F676B474">
      <w:start w:val="1"/>
      <w:numFmt w:val="decimal"/>
      <w:lvlText w:val="%1"/>
      <w:lvlJc w:val="left"/>
    </w:lvl>
    <w:lvl w:ilvl="1" w:tplc="43F6C5E4">
      <w:start w:val="3"/>
      <w:numFmt w:val="lowerLetter"/>
      <w:lvlText w:val="(%2)"/>
      <w:lvlJc w:val="left"/>
    </w:lvl>
    <w:lvl w:ilvl="2" w:tplc="5ECE6FFA">
      <w:start w:val="1"/>
      <w:numFmt w:val="lowerRoman"/>
      <w:lvlText w:val="(%3)"/>
      <w:lvlJc w:val="left"/>
    </w:lvl>
    <w:lvl w:ilvl="3" w:tplc="5BE6ED7C">
      <w:start w:val="1"/>
      <w:numFmt w:val="bullet"/>
      <w:lvlText w:val=""/>
      <w:lvlJc w:val="left"/>
    </w:lvl>
    <w:lvl w:ilvl="4" w:tplc="4D5E63F2">
      <w:start w:val="1"/>
      <w:numFmt w:val="bullet"/>
      <w:lvlText w:val=""/>
      <w:lvlJc w:val="left"/>
    </w:lvl>
    <w:lvl w:ilvl="5" w:tplc="BB40F670">
      <w:start w:val="1"/>
      <w:numFmt w:val="bullet"/>
      <w:lvlText w:val=""/>
      <w:lvlJc w:val="left"/>
    </w:lvl>
    <w:lvl w:ilvl="6" w:tplc="E4D8F0E4">
      <w:start w:val="1"/>
      <w:numFmt w:val="bullet"/>
      <w:lvlText w:val=""/>
      <w:lvlJc w:val="left"/>
    </w:lvl>
    <w:lvl w:ilvl="7" w:tplc="DAD4A4AC">
      <w:start w:val="1"/>
      <w:numFmt w:val="bullet"/>
      <w:lvlText w:val=""/>
      <w:lvlJc w:val="left"/>
    </w:lvl>
    <w:lvl w:ilvl="8" w:tplc="C8E4510E">
      <w:start w:val="1"/>
      <w:numFmt w:val="bullet"/>
      <w:lvlText w:val=""/>
      <w:lvlJc w:val="left"/>
    </w:lvl>
  </w:abstractNum>
  <w:abstractNum w:abstractNumId="231" w15:restartNumberingAfterBreak="0">
    <w:nsid w:val="000000E8"/>
    <w:multiLevelType w:val="hybridMultilevel"/>
    <w:tmpl w:val="1803D088"/>
    <w:lvl w:ilvl="0" w:tplc="57EAFFEE">
      <w:start w:val="9"/>
      <w:numFmt w:val="decimal"/>
      <w:lvlText w:val="%1."/>
      <w:lvlJc w:val="left"/>
    </w:lvl>
    <w:lvl w:ilvl="1" w:tplc="0346F9C4">
      <w:start w:val="1"/>
      <w:numFmt w:val="lowerLetter"/>
      <w:lvlText w:val="(%2)"/>
      <w:lvlJc w:val="left"/>
    </w:lvl>
    <w:lvl w:ilvl="2" w:tplc="705E1EB6">
      <w:start w:val="1"/>
      <w:numFmt w:val="lowerRoman"/>
      <w:lvlText w:val="%3"/>
      <w:lvlJc w:val="left"/>
    </w:lvl>
    <w:lvl w:ilvl="3" w:tplc="909E8FD6">
      <w:start w:val="1"/>
      <w:numFmt w:val="bullet"/>
      <w:lvlText w:val=""/>
      <w:lvlJc w:val="left"/>
    </w:lvl>
    <w:lvl w:ilvl="4" w:tplc="ABF447EA">
      <w:start w:val="1"/>
      <w:numFmt w:val="bullet"/>
      <w:lvlText w:val=""/>
      <w:lvlJc w:val="left"/>
    </w:lvl>
    <w:lvl w:ilvl="5" w:tplc="50F41756">
      <w:start w:val="1"/>
      <w:numFmt w:val="bullet"/>
      <w:lvlText w:val=""/>
      <w:lvlJc w:val="left"/>
    </w:lvl>
    <w:lvl w:ilvl="6" w:tplc="91607A2E">
      <w:start w:val="1"/>
      <w:numFmt w:val="bullet"/>
      <w:lvlText w:val=""/>
      <w:lvlJc w:val="left"/>
    </w:lvl>
    <w:lvl w:ilvl="7" w:tplc="94502700">
      <w:start w:val="1"/>
      <w:numFmt w:val="bullet"/>
      <w:lvlText w:val=""/>
      <w:lvlJc w:val="left"/>
    </w:lvl>
    <w:lvl w:ilvl="8" w:tplc="89B69BBC">
      <w:start w:val="1"/>
      <w:numFmt w:val="bullet"/>
      <w:lvlText w:val=""/>
      <w:lvlJc w:val="left"/>
    </w:lvl>
  </w:abstractNum>
  <w:abstractNum w:abstractNumId="232" w15:restartNumberingAfterBreak="0">
    <w:nsid w:val="000000E9"/>
    <w:multiLevelType w:val="hybridMultilevel"/>
    <w:tmpl w:val="4F3A06D4"/>
    <w:lvl w:ilvl="0" w:tplc="D5B88B54">
      <w:start w:val="10"/>
      <w:numFmt w:val="decimal"/>
      <w:lvlText w:val="%1."/>
      <w:lvlJc w:val="left"/>
    </w:lvl>
    <w:lvl w:ilvl="1" w:tplc="8BEAF6D4">
      <w:start w:val="1"/>
      <w:numFmt w:val="lowerLetter"/>
      <w:lvlText w:val="(%2)"/>
      <w:lvlJc w:val="left"/>
    </w:lvl>
    <w:lvl w:ilvl="2" w:tplc="AB9C2EA0">
      <w:start w:val="1"/>
      <w:numFmt w:val="bullet"/>
      <w:lvlText w:val=""/>
      <w:lvlJc w:val="left"/>
    </w:lvl>
    <w:lvl w:ilvl="3" w:tplc="01D80A20">
      <w:start w:val="1"/>
      <w:numFmt w:val="bullet"/>
      <w:lvlText w:val=""/>
      <w:lvlJc w:val="left"/>
    </w:lvl>
    <w:lvl w:ilvl="4" w:tplc="A6F226EC">
      <w:start w:val="1"/>
      <w:numFmt w:val="bullet"/>
      <w:lvlText w:val=""/>
      <w:lvlJc w:val="left"/>
    </w:lvl>
    <w:lvl w:ilvl="5" w:tplc="8B163502">
      <w:start w:val="1"/>
      <w:numFmt w:val="bullet"/>
      <w:lvlText w:val=""/>
      <w:lvlJc w:val="left"/>
    </w:lvl>
    <w:lvl w:ilvl="6" w:tplc="DBF8421E">
      <w:start w:val="1"/>
      <w:numFmt w:val="bullet"/>
      <w:lvlText w:val=""/>
      <w:lvlJc w:val="left"/>
    </w:lvl>
    <w:lvl w:ilvl="7" w:tplc="C5C6DD64">
      <w:start w:val="1"/>
      <w:numFmt w:val="bullet"/>
      <w:lvlText w:val=""/>
      <w:lvlJc w:val="left"/>
    </w:lvl>
    <w:lvl w:ilvl="8" w:tplc="EA30E022">
      <w:start w:val="1"/>
      <w:numFmt w:val="bullet"/>
      <w:lvlText w:val=""/>
      <w:lvlJc w:val="left"/>
    </w:lvl>
  </w:abstractNum>
  <w:abstractNum w:abstractNumId="233" w15:restartNumberingAfterBreak="0">
    <w:nsid w:val="000000EA"/>
    <w:multiLevelType w:val="hybridMultilevel"/>
    <w:tmpl w:val="59A377B6"/>
    <w:lvl w:ilvl="0" w:tplc="AD0E60CC">
      <w:start w:val="56"/>
      <w:numFmt w:val="decimal"/>
      <w:lvlText w:val="%1"/>
      <w:lvlJc w:val="left"/>
    </w:lvl>
    <w:lvl w:ilvl="1" w:tplc="F37CA0A2">
      <w:start w:val="1"/>
      <w:numFmt w:val="bullet"/>
      <w:lvlText w:val=""/>
      <w:lvlJc w:val="left"/>
    </w:lvl>
    <w:lvl w:ilvl="2" w:tplc="15385E5C">
      <w:start w:val="1"/>
      <w:numFmt w:val="bullet"/>
      <w:lvlText w:val=""/>
      <w:lvlJc w:val="left"/>
    </w:lvl>
    <w:lvl w:ilvl="3" w:tplc="53FAF7F4">
      <w:start w:val="1"/>
      <w:numFmt w:val="bullet"/>
      <w:lvlText w:val=""/>
      <w:lvlJc w:val="left"/>
    </w:lvl>
    <w:lvl w:ilvl="4" w:tplc="F76CAA6E">
      <w:start w:val="1"/>
      <w:numFmt w:val="bullet"/>
      <w:lvlText w:val=""/>
      <w:lvlJc w:val="left"/>
    </w:lvl>
    <w:lvl w:ilvl="5" w:tplc="C79E6B20">
      <w:start w:val="1"/>
      <w:numFmt w:val="bullet"/>
      <w:lvlText w:val=""/>
      <w:lvlJc w:val="left"/>
    </w:lvl>
    <w:lvl w:ilvl="6" w:tplc="2BD63946">
      <w:start w:val="1"/>
      <w:numFmt w:val="bullet"/>
      <w:lvlText w:val=""/>
      <w:lvlJc w:val="left"/>
    </w:lvl>
    <w:lvl w:ilvl="7" w:tplc="B846FC18">
      <w:start w:val="1"/>
      <w:numFmt w:val="bullet"/>
      <w:lvlText w:val=""/>
      <w:lvlJc w:val="left"/>
    </w:lvl>
    <w:lvl w:ilvl="8" w:tplc="D54A01C8">
      <w:start w:val="1"/>
      <w:numFmt w:val="bullet"/>
      <w:lvlText w:val=""/>
      <w:lvlJc w:val="left"/>
    </w:lvl>
  </w:abstractNum>
  <w:abstractNum w:abstractNumId="234" w15:restartNumberingAfterBreak="0">
    <w:nsid w:val="000000EB"/>
    <w:multiLevelType w:val="hybridMultilevel"/>
    <w:tmpl w:val="48AEB062"/>
    <w:lvl w:ilvl="0" w:tplc="7598C210">
      <w:start w:val="5"/>
      <w:numFmt w:val="lowerLetter"/>
      <w:lvlText w:val="(%1)"/>
      <w:lvlJc w:val="left"/>
    </w:lvl>
    <w:lvl w:ilvl="1" w:tplc="9202BA28">
      <w:start w:val="1"/>
      <w:numFmt w:val="bullet"/>
      <w:lvlText w:val=""/>
      <w:lvlJc w:val="left"/>
    </w:lvl>
    <w:lvl w:ilvl="2" w:tplc="0A6AE00E">
      <w:start w:val="1"/>
      <w:numFmt w:val="bullet"/>
      <w:lvlText w:val=""/>
      <w:lvlJc w:val="left"/>
    </w:lvl>
    <w:lvl w:ilvl="3" w:tplc="3820B6B0">
      <w:start w:val="1"/>
      <w:numFmt w:val="bullet"/>
      <w:lvlText w:val=""/>
      <w:lvlJc w:val="left"/>
    </w:lvl>
    <w:lvl w:ilvl="4" w:tplc="EF901C6A">
      <w:start w:val="1"/>
      <w:numFmt w:val="bullet"/>
      <w:lvlText w:val=""/>
      <w:lvlJc w:val="left"/>
    </w:lvl>
    <w:lvl w:ilvl="5" w:tplc="930EF4FA">
      <w:start w:val="1"/>
      <w:numFmt w:val="bullet"/>
      <w:lvlText w:val=""/>
      <w:lvlJc w:val="left"/>
    </w:lvl>
    <w:lvl w:ilvl="6" w:tplc="D5BC43F4">
      <w:start w:val="1"/>
      <w:numFmt w:val="bullet"/>
      <w:lvlText w:val=""/>
      <w:lvlJc w:val="left"/>
    </w:lvl>
    <w:lvl w:ilvl="7" w:tplc="5B2E4E7E">
      <w:start w:val="1"/>
      <w:numFmt w:val="bullet"/>
      <w:lvlText w:val=""/>
      <w:lvlJc w:val="left"/>
    </w:lvl>
    <w:lvl w:ilvl="8" w:tplc="98E036E8">
      <w:start w:val="1"/>
      <w:numFmt w:val="bullet"/>
      <w:lvlText w:val=""/>
      <w:lvlJc w:val="left"/>
    </w:lvl>
  </w:abstractNum>
  <w:abstractNum w:abstractNumId="235" w15:restartNumberingAfterBreak="0">
    <w:nsid w:val="000000EC"/>
    <w:multiLevelType w:val="hybridMultilevel"/>
    <w:tmpl w:val="0024E134"/>
    <w:lvl w:ilvl="0" w:tplc="96CEE97C">
      <w:start w:val="1"/>
      <w:numFmt w:val="decimal"/>
      <w:lvlText w:val="%1."/>
      <w:lvlJc w:val="left"/>
    </w:lvl>
    <w:lvl w:ilvl="1" w:tplc="BAEC7A94">
      <w:start w:val="1"/>
      <w:numFmt w:val="lowerLetter"/>
      <w:lvlText w:val="(%2)"/>
      <w:lvlJc w:val="left"/>
    </w:lvl>
    <w:lvl w:ilvl="2" w:tplc="E2625ED8">
      <w:start w:val="1"/>
      <w:numFmt w:val="bullet"/>
      <w:lvlText w:val=""/>
      <w:lvlJc w:val="left"/>
    </w:lvl>
    <w:lvl w:ilvl="3" w:tplc="FDCABF02">
      <w:start w:val="1"/>
      <w:numFmt w:val="bullet"/>
      <w:lvlText w:val=""/>
      <w:lvlJc w:val="left"/>
    </w:lvl>
    <w:lvl w:ilvl="4" w:tplc="28047590">
      <w:start w:val="1"/>
      <w:numFmt w:val="bullet"/>
      <w:lvlText w:val=""/>
      <w:lvlJc w:val="left"/>
    </w:lvl>
    <w:lvl w:ilvl="5" w:tplc="8934035A">
      <w:start w:val="1"/>
      <w:numFmt w:val="bullet"/>
      <w:lvlText w:val=""/>
      <w:lvlJc w:val="left"/>
    </w:lvl>
    <w:lvl w:ilvl="6" w:tplc="F6B64E12">
      <w:start w:val="1"/>
      <w:numFmt w:val="bullet"/>
      <w:lvlText w:val=""/>
      <w:lvlJc w:val="left"/>
    </w:lvl>
    <w:lvl w:ilvl="7" w:tplc="9F4492E2">
      <w:start w:val="1"/>
      <w:numFmt w:val="bullet"/>
      <w:lvlText w:val=""/>
      <w:lvlJc w:val="left"/>
    </w:lvl>
    <w:lvl w:ilvl="8" w:tplc="88C0D364">
      <w:start w:val="1"/>
      <w:numFmt w:val="bullet"/>
      <w:lvlText w:val=""/>
      <w:lvlJc w:val="left"/>
    </w:lvl>
  </w:abstractNum>
  <w:abstractNum w:abstractNumId="236" w15:restartNumberingAfterBreak="0">
    <w:nsid w:val="000000ED"/>
    <w:multiLevelType w:val="hybridMultilevel"/>
    <w:tmpl w:val="00BB13C0"/>
    <w:lvl w:ilvl="0" w:tplc="4E52232A">
      <w:start w:val="1"/>
      <w:numFmt w:val="decimal"/>
      <w:lvlText w:val="%1"/>
      <w:lvlJc w:val="left"/>
    </w:lvl>
    <w:lvl w:ilvl="1" w:tplc="70666198">
      <w:start w:val="2"/>
      <w:numFmt w:val="lowerLetter"/>
      <w:lvlText w:val="(%2)"/>
      <w:lvlJc w:val="left"/>
    </w:lvl>
    <w:lvl w:ilvl="2" w:tplc="9398D3D8">
      <w:start w:val="1"/>
      <w:numFmt w:val="lowerRoman"/>
      <w:lvlText w:val="%3"/>
      <w:lvlJc w:val="left"/>
    </w:lvl>
    <w:lvl w:ilvl="3" w:tplc="9438911C">
      <w:start w:val="1"/>
      <w:numFmt w:val="bullet"/>
      <w:lvlText w:val=""/>
      <w:lvlJc w:val="left"/>
    </w:lvl>
    <w:lvl w:ilvl="4" w:tplc="7D2A162C">
      <w:start w:val="1"/>
      <w:numFmt w:val="bullet"/>
      <w:lvlText w:val=""/>
      <w:lvlJc w:val="left"/>
    </w:lvl>
    <w:lvl w:ilvl="5" w:tplc="0CA46B04">
      <w:start w:val="1"/>
      <w:numFmt w:val="bullet"/>
      <w:lvlText w:val=""/>
      <w:lvlJc w:val="left"/>
    </w:lvl>
    <w:lvl w:ilvl="6" w:tplc="1A3E345C">
      <w:start w:val="1"/>
      <w:numFmt w:val="bullet"/>
      <w:lvlText w:val=""/>
      <w:lvlJc w:val="left"/>
    </w:lvl>
    <w:lvl w:ilvl="7" w:tplc="315C1658">
      <w:start w:val="1"/>
      <w:numFmt w:val="bullet"/>
      <w:lvlText w:val=""/>
      <w:lvlJc w:val="left"/>
    </w:lvl>
    <w:lvl w:ilvl="8" w:tplc="92EE3794">
      <w:start w:val="1"/>
      <w:numFmt w:val="bullet"/>
      <w:lvlText w:val=""/>
      <w:lvlJc w:val="left"/>
    </w:lvl>
  </w:abstractNum>
  <w:abstractNum w:abstractNumId="237" w15:restartNumberingAfterBreak="0">
    <w:nsid w:val="000000EE"/>
    <w:multiLevelType w:val="hybridMultilevel"/>
    <w:tmpl w:val="271210C6"/>
    <w:lvl w:ilvl="0" w:tplc="AF946A26">
      <w:start w:val="6"/>
      <w:numFmt w:val="decimal"/>
      <w:lvlText w:val="%1."/>
      <w:lvlJc w:val="left"/>
    </w:lvl>
    <w:lvl w:ilvl="1" w:tplc="8DE61EBE">
      <w:start w:val="1"/>
      <w:numFmt w:val="lowerLetter"/>
      <w:lvlText w:val="(%2)"/>
      <w:lvlJc w:val="left"/>
    </w:lvl>
    <w:lvl w:ilvl="2" w:tplc="E6E0BD4C">
      <w:start w:val="1"/>
      <w:numFmt w:val="lowerRoman"/>
      <w:lvlText w:val="(%3)"/>
      <w:lvlJc w:val="left"/>
    </w:lvl>
    <w:lvl w:ilvl="3" w:tplc="BC7A33B0">
      <w:start w:val="1"/>
      <w:numFmt w:val="bullet"/>
      <w:lvlText w:val=""/>
      <w:lvlJc w:val="left"/>
    </w:lvl>
    <w:lvl w:ilvl="4" w:tplc="4D82EA80">
      <w:start w:val="1"/>
      <w:numFmt w:val="bullet"/>
      <w:lvlText w:val=""/>
      <w:lvlJc w:val="left"/>
    </w:lvl>
    <w:lvl w:ilvl="5" w:tplc="E0E68D16">
      <w:start w:val="1"/>
      <w:numFmt w:val="bullet"/>
      <w:lvlText w:val=""/>
      <w:lvlJc w:val="left"/>
    </w:lvl>
    <w:lvl w:ilvl="6" w:tplc="1C3450F8">
      <w:start w:val="1"/>
      <w:numFmt w:val="bullet"/>
      <w:lvlText w:val=""/>
      <w:lvlJc w:val="left"/>
    </w:lvl>
    <w:lvl w:ilvl="7" w:tplc="B7AAAB18">
      <w:start w:val="1"/>
      <w:numFmt w:val="bullet"/>
      <w:lvlText w:val=""/>
      <w:lvlJc w:val="left"/>
    </w:lvl>
    <w:lvl w:ilvl="8" w:tplc="53507E08">
      <w:start w:val="1"/>
      <w:numFmt w:val="bullet"/>
      <w:lvlText w:val=""/>
      <w:lvlJc w:val="left"/>
    </w:lvl>
  </w:abstractNum>
  <w:abstractNum w:abstractNumId="238" w15:restartNumberingAfterBreak="0">
    <w:nsid w:val="000000EF"/>
    <w:multiLevelType w:val="hybridMultilevel"/>
    <w:tmpl w:val="217B22E4"/>
    <w:lvl w:ilvl="0" w:tplc="65CEE67E">
      <w:start w:val="1"/>
      <w:numFmt w:val="decimal"/>
      <w:lvlText w:val="%1"/>
      <w:lvlJc w:val="left"/>
    </w:lvl>
    <w:lvl w:ilvl="1" w:tplc="F8D231C0">
      <w:start w:val="3"/>
      <w:numFmt w:val="lowerLetter"/>
      <w:lvlText w:val="(%2)"/>
      <w:lvlJc w:val="left"/>
    </w:lvl>
    <w:lvl w:ilvl="2" w:tplc="E04E8FEA">
      <w:start w:val="1"/>
      <w:numFmt w:val="lowerRoman"/>
      <w:lvlText w:val="(%3)"/>
      <w:lvlJc w:val="left"/>
    </w:lvl>
    <w:lvl w:ilvl="3" w:tplc="AEDCE0C4">
      <w:start w:val="1"/>
      <w:numFmt w:val="bullet"/>
      <w:lvlText w:val=""/>
      <w:lvlJc w:val="left"/>
    </w:lvl>
    <w:lvl w:ilvl="4" w:tplc="44864A9E">
      <w:start w:val="1"/>
      <w:numFmt w:val="bullet"/>
      <w:lvlText w:val=""/>
      <w:lvlJc w:val="left"/>
    </w:lvl>
    <w:lvl w:ilvl="5" w:tplc="F0D0EA08">
      <w:start w:val="1"/>
      <w:numFmt w:val="bullet"/>
      <w:lvlText w:val=""/>
      <w:lvlJc w:val="left"/>
    </w:lvl>
    <w:lvl w:ilvl="6" w:tplc="BE00B02E">
      <w:start w:val="1"/>
      <w:numFmt w:val="bullet"/>
      <w:lvlText w:val=""/>
      <w:lvlJc w:val="left"/>
    </w:lvl>
    <w:lvl w:ilvl="7" w:tplc="44A02EF0">
      <w:start w:val="1"/>
      <w:numFmt w:val="bullet"/>
      <w:lvlText w:val=""/>
      <w:lvlJc w:val="left"/>
    </w:lvl>
    <w:lvl w:ilvl="8" w:tplc="185C0262">
      <w:start w:val="1"/>
      <w:numFmt w:val="bullet"/>
      <w:lvlText w:val=""/>
      <w:lvlJc w:val="left"/>
    </w:lvl>
  </w:abstractNum>
  <w:abstractNum w:abstractNumId="239" w15:restartNumberingAfterBreak="0">
    <w:nsid w:val="000000F0"/>
    <w:multiLevelType w:val="hybridMultilevel"/>
    <w:tmpl w:val="53E31A24"/>
    <w:lvl w:ilvl="0" w:tplc="423C7734">
      <w:start w:val="9"/>
      <w:numFmt w:val="decimal"/>
      <w:lvlText w:val="%1."/>
      <w:lvlJc w:val="left"/>
    </w:lvl>
    <w:lvl w:ilvl="1" w:tplc="96C48124">
      <w:start w:val="1"/>
      <w:numFmt w:val="lowerLetter"/>
      <w:lvlText w:val="(%2)"/>
      <w:lvlJc w:val="left"/>
    </w:lvl>
    <w:lvl w:ilvl="2" w:tplc="B5BC76A0">
      <w:start w:val="1"/>
      <w:numFmt w:val="lowerRoman"/>
      <w:lvlText w:val="%3"/>
      <w:lvlJc w:val="left"/>
    </w:lvl>
    <w:lvl w:ilvl="3" w:tplc="7798658A">
      <w:start w:val="1"/>
      <w:numFmt w:val="bullet"/>
      <w:lvlText w:val=""/>
      <w:lvlJc w:val="left"/>
    </w:lvl>
    <w:lvl w:ilvl="4" w:tplc="C302D830">
      <w:start w:val="1"/>
      <w:numFmt w:val="bullet"/>
      <w:lvlText w:val=""/>
      <w:lvlJc w:val="left"/>
    </w:lvl>
    <w:lvl w:ilvl="5" w:tplc="4BFEC2BC">
      <w:start w:val="1"/>
      <w:numFmt w:val="bullet"/>
      <w:lvlText w:val=""/>
      <w:lvlJc w:val="left"/>
    </w:lvl>
    <w:lvl w:ilvl="6" w:tplc="267E0A9C">
      <w:start w:val="1"/>
      <w:numFmt w:val="bullet"/>
      <w:lvlText w:val=""/>
      <w:lvlJc w:val="left"/>
    </w:lvl>
    <w:lvl w:ilvl="7" w:tplc="64A47D44">
      <w:start w:val="1"/>
      <w:numFmt w:val="bullet"/>
      <w:lvlText w:val=""/>
      <w:lvlJc w:val="left"/>
    </w:lvl>
    <w:lvl w:ilvl="8" w:tplc="12D848EC">
      <w:start w:val="1"/>
      <w:numFmt w:val="bullet"/>
      <w:lvlText w:val=""/>
      <w:lvlJc w:val="left"/>
    </w:lvl>
  </w:abstractNum>
  <w:abstractNum w:abstractNumId="240" w15:restartNumberingAfterBreak="0">
    <w:nsid w:val="000000F1"/>
    <w:multiLevelType w:val="hybridMultilevel"/>
    <w:tmpl w:val="6DC45E82"/>
    <w:lvl w:ilvl="0" w:tplc="AFDADDC2">
      <w:start w:val="10"/>
      <w:numFmt w:val="decimal"/>
      <w:lvlText w:val="%1."/>
      <w:lvlJc w:val="left"/>
    </w:lvl>
    <w:lvl w:ilvl="1" w:tplc="ED24FE62">
      <w:start w:val="1"/>
      <w:numFmt w:val="lowerLetter"/>
      <w:lvlText w:val="(%2)"/>
      <w:lvlJc w:val="left"/>
    </w:lvl>
    <w:lvl w:ilvl="2" w:tplc="7AA0AF0A">
      <w:start w:val="1"/>
      <w:numFmt w:val="bullet"/>
      <w:lvlText w:val=""/>
      <w:lvlJc w:val="left"/>
    </w:lvl>
    <w:lvl w:ilvl="3" w:tplc="B052CDBE">
      <w:start w:val="1"/>
      <w:numFmt w:val="bullet"/>
      <w:lvlText w:val=""/>
      <w:lvlJc w:val="left"/>
    </w:lvl>
    <w:lvl w:ilvl="4" w:tplc="93E2B91C">
      <w:start w:val="1"/>
      <w:numFmt w:val="bullet"/>
      <w:lvlText w:val=""/>
      <w:lvlJc w:val="left"/>
    </w:lvl>
    <w:lvl w:ilvl="5" w:tplc="F8B26F52">
      <w:start w:val="1"/>
      <w:numFmt w:val="bullet"/>
      <w:lvlText w:val=""/>
      <w:lvlJc w:val="left"/>
    </w:lvl>
    <w:lvl w:ilvl="6" w:tplc="0DDC19D8">
      <w:start w:val="1"/>
      <w:numFmt w:val="bullet"/>
      <w:lvlText w:val=""/>
      <w:lvlJc w:val="left"/>
    </w:lvl>
    <w:lvl w:ilvl="7" w:tplc="DBF615E8">
      <w:start w:val="1"/>
      <w:numFmt w:val="bullet"/>
      <w:lvlText w:val=""/>
      <w:lvlJc w:val="left"/>
    </w:lvl>
    <w:lvl w:ilvl="8" w:tplc="A2C296CE">
      <w:start w:val="1"/>
      <w:numFmt w:val="bullet"/>
      <w:lvlText w:val=""/>
      <w:lvlJc w:val="left"/>
    </w:lvl>
  </w:abstractNum>
  <w:abstractNum w:abstractNumId="241" w15:restartNumberingAfterBreak="0">
    <w:nsid w:val="000000F2"/>
    <w:multiLevelType w:val="hybridMultilevel"/>
    <w:tmpl w:val="17304A66"/>
    <w:lvl w:ilvl="0" w:tplc="320C737C">
      <w:start w:val="58"/>
      <w:numFmt w:val="decimal"/>
      <w:lvlText w:val="%1"/>
      <w:lvlJc w:val="left"/>
    </w:lvl>
    <w:lvl w:ilvl="1" w:tplc="B70E3460">
      <w:start w:val="1"/>
      <w:numFmt w:val="bullet"/>
      <w:lvlText w:val=""/>
      <w:lvlJc w:val="left"/>
    </w:lvl>
    <w:lvl w:ilvl="2" w:tplc="99885BDA">
      <w:start w:val="1"/>
      <w:numFmt w:val="bullet"/>
      <w:lvlText w:val=""/>
      <w:lvlJc w:val="left"/>
    </w:lvl>
    <w:lvl w:ilvl="3" w:tplc="1956440E">
      <w:start w:val="1"/>
      <w:numFmt w:val="bullet"/>
      <w:lvlText w:val=""/>
      <w:lvlJc w:val="left"/>
    </w:lvl>
    <w:lvl w:ilvl="4" w:tplc="3A80AC7E">
      <w:start w:val="1"/>
      <w:numFmt w:val="bullet"/>
      <w:lvlText w:val=""/>
      <w:lvlJc w:val="left"/>
    </w:lvl>
    <w:lvl w:ilvl="5" w:tplc="FBB84398">
      <w:start w:val="1"/>
      <w:numFmt w:val="bullet"/>
      <w:lvlText w:val=""/>
      <w:lvlJc w:val="left"/>
    </w:lvl>
    <w:lvl w:ilvl="6" w:tplc="8C6C8762">
      <w:start w:val="1"/>
      <w:numFmt w:val="bullet"/>
      <w:lvlText w:val=""/>
      <w:lvlJc w:val="left"/>
    </w:lvl>
    <w:lvl w:ilvl="7" w:tplc="4A0E5400">
      <w:start w:val="1"/>
      <w:numFmt w:val="bullet"/>
      <w:lvlText w:val=""/>
      <w:lvlJc w:val="left"/>
    </w:lvl>
    <w:lvl w:ilvl="8" w:tplc="FCEE021C">
      <w:start w:val="1"/>
      <w:numFmt w:val="bullet"/>
      <w:lvlText w:val=""/>
      <w:lvlJc w:val="left"/>
    </w:lvl>
  </w:abstractNum>
  <w:abstractNum w:abstractNumId="242" w15:restartNumberingAfterBreak="0">
    <w:nsid w:val="000000F3"/>
    <w:multiLevelType w:val="hybridMultilevel"/>
    <w:tmpl w:val="2BB180D8"/>
    <w:lvl w:ilvl="0" w:tplc="8252F97C">
      <w:start w:val="5"/>
      <w:numFmt w:val="lowerLetter"/>
      <w:lvlText w:val="(%1)"/>
      <w:lvlJc w:val="left"/>
    </w:lvl>
    <w:lvl w:ilvl="1" w:tplc="A40CEDCE">
      <w:start w:val="1"/>
      <w:numFmt w:val="bullet"/>
      <w:lvlText w:val=""/>
      <w:lvlJc w:val="left"/>
    </w:lvl>
    <w:lvl w:ilvl="2" w:tplc="BB90F6BA">
      <w:start w:val="1"/>
      <w:numFmt w:val="bullet"/>
      <w:lvlText w:val=""/>
      <w:lvlJc w:val="left"/>
    </w:lvl>
    <w:lvl w:ilvl="3" w:tplc="C19C39E4">
      <w:start w:val="1"/>
      <w:numFmt w:val="bullet"/>
      <w:lvlText w:val=""/>
      <w:lvlJc w:val="left"/>
    </w:lvl>
    <w:lvl w:ilvl="4" w:tplc="716010EC">
      <w:start w:val="1"/>
      <w:numFmt w:val="bullet"/>
      <w:lvlText w:val=""/>
      <w:lvlJc w:val="left"/>
    </w:lvl>
    <w:lvl w:ilvl="5" w:tplc="B4E8C8F4">
      <w:start w:val="1"/>
      <w:numFmt w:val="bullet"/>
      <w:lvlText w:val=""/>
      <w:lvlJc w:val="left"/>
    </w:lvl>
    <w:lvl w:ilvl="6" w:tplc="B6A0A9CC">
      <w:start w:val="1"/>
      <w:numFmt w:val="bullet"/>
      <w:lvlText w:val=""/>
      <w:lvlJc w:val="left"/>
    </w:lvl>
    <w:lvl w:ilvl="7" w:tplc="6A328AA2">
      <w:start w:val="1"/>
      <w:numFmt w:val="bullet"/>
      <w:lvlText w:val=""/>
      <w:lvlJc w:val="left"/>
    </w:lvl>
    <w:lvl w:ilvl="8" w:tplc="0FC20C44">
      <w:start w:val="1"/>
      <w:numFmt w:val="bullet"/>
      <w:lvlText w:val=""/>
      <w:lvlJc w:val="left"/>
    </w:lvl>
  </w:abstractNum>
  <w:abstractNum w:abstractNumId="243" w15:restartNumberingAfterBreak="0">
    <w:nsid w:val="000000F4"/>
    <w:multiLevelType w:val="hybridMultilevel"/>
    <w:tmpl w:val="556B69EC"/>
    <w:lvl w:ilvl="0" w:tplc="3AD8D47E">
      <w:start w:val="1"/>
      <w:numFmt w:val="decimal"/>
      <w:lvlText w:val="%1."/>
      <w:lvlJc w:val="left"/>
    </w:lvl>
    <w:lvl w:ilvl="1" w:tplc="7C180E70">
      <w:start w:val="1"/>
      <w:numFmt w:val="lowerLetter"/>
      <w:lvlText w:val="%2)"/>
      <w:lvlJc w:val="left"/>
    </w:lvl>
    <w:lvl w:ilvl="2" w:tplc="557CEFC2">
      <w:start w:val="1"/>
      <w:numFmt w:val="bullet"/>
      <w:lvlText w:val=""/>
      <w:lvlJc w:val="left"/>
    </w:lvl>
    <w:lvl w:ilvl="3" w:tplc="9836DF86">
      <w:start w:val="1"/>
      <w:numFmt w:val="bullet"/>
      <w:lvlText w:val=""/>
      <w:lvlJc w:val="left"/>
    </w:lvl>
    <w:lvl w:ilvl="4" w:tplc="9D88009A">
      <w:start w:val="1"/>
      <w:numFmt w:val="bullet"/>
      <w:lvlText w:val=""/>
      <w:lvlJc w:val="left"/>
    </w:lvl>
    <w:lvl w:ilvl="5" w:tplc="8C7A9DA0">
      <w:start w:val="1"/>
      <w:numFmt w:val="bullet"/>
      <w:lvlText w:val=""/>
      <w:lvlJc w:val="left"/>
    </w:lvl>
    <w:lvl w:ilvl="6" w:tplc="8CAE7454">
      <w:start w:val="1"/>
      <w:numFmt w:val="bullet"/>
      <w:lvlText w:val=""/>
      <w:lvlJc w:val="left"/>
    </w:lvl>
    <w:lvl w:ilvl="7" w:tplc="20D28CAA">
      <w:start w:val="1"/>
      <w:numFmt w:val="bullet"/>
      <w:lvlText w:val=""/>
      <w:lvlJc w:val="left"/>
    </w:lvl>
    <w:lvl w:ilvl="8" w:tplc="FAC4FD9A">
      <w:start w:val="1"/>
      <w:numFmt w:val="bullet"/>
      <w:lvlText w:val=""/>
      <w:lvlJc w:val="left"/>
    </w:lvl>
  </w:abstractNum>
  <w:abstractNum w:abstractNumId="244" w15:restartNumberingAfterBreak="0">
    <w:nsid w:val="000000F5"/>
    <w:multiLevelType w:val="hybridMultilevel"/>
    <w:tmpl w:val="70836196"/>
    <w:lvl w:ilvl="0" w:tplc="F6F23F22">
      <w:start w:val="1"/>
      <w:numFmt w:val="decimal"/>
      <w:lvlText w:val="%1."/>
      <w:lvlJc w:val="left"/>
    </w:lvl>
    <w:lvl w:ilvl="1" w:tplc="77FA2A3E">
      <w:start w:val="1"/>
      <w:numFmt w:val="lowerLetter"/>
      <w:lvlText w:val="(%2)"/>
      <w:lvlJc w:val="left"/>
    </w:lvl>
    <w:lvl w:ilvl="2" w:tplc="DA7EBB26">
      <w:start w:val="1"/>
      <w:numFmt w:val="bullet"/>
      <w:lvlText w:val=""/>
      <w:lvlJc w:val="left"/>
    </w:lvl>
    <w:lvl w:ilvl="3" w:tplc="5568E18E">
      <w:start w:val="1"/>
      <w:numFmt w:val="bullet"/>
      <w:lvlText w:val=""/>
      <w:lvlJc w:val="left"/>
    </w:lvl>
    <w:lvl w:ilvl="4" w:tplc="8FFAD274">
      <w:start w:val="1"/>
      <w:numFmt w:val="bullet"/>
      <w:lvlText w:val=""/>
      <w:lvlJc w:val="left"/>
    </w:lvl>
    <w:lvl w:ilvl="5" w:tplc="580AD230">
      <w:start w:val="1"/>
      <w:numFmt w:val="bullet"/>
      <w:lvlText w:val=""/>
      <w:lvlJc w:val="left"/>
    </w:lvl>
    <w:lvl w:ilvl="6" w:tplc="06BA5332">
      <w:start w:val="1"/>
      <w:numFmt w:val="bullet"/>
      <w:lvlText w:val=""/>
      <w:lvlJc w:val="left"/>
    </w:lvl>
    <w:lvl w:ilvl="7" w:tplc="0C08FBB6">
      <w:start w:val="1"/>
      <w:numFmt w:val="bullet"/>
      <w:lvlText w:val=""/>
      <w:lvlJc w:val="left"/>
    </w:lvl>
    <w:lvl w:ilvl="8" w:tplc="FF2CFB8E">
      <w:start w:val="1"/>
      <w:numFmt w:val="bullet"/>
      <w:lvlText w:val=""/>
      <w:lvlJc w:val="left"/>
    </w:lvl>
  </w:abstractNum>
  <w:abstractNum w:abstractNumId="245" w15:restartNumberingAfterBreak="0">
    <w:nsid w:val="000000F6"/>
    <w:multiLevelType w:val="hybridMultilevel"/>
    <w:tmpl w:val="539F7F12"/>
    <w:lvl w:ilvl="0" w:tplc="5AFA93B8">
      <w:start w:val="3"/>
      <w:numFmt w:val="lowerLetter"/>
      <w:lvlText w:val="(%1)"/>
      <w:lvlJc w:val="left"/>
    </w:lvl>
    <w:lvl w:ilvl="1" w:tplc="69FA2A9C">
      <w:start w:val="1"/>
      <w:numFmt w:val="bullet"/>
      <w:lvlText w:val=""/>
      <w:lvlJc w:val="left"/>
    </w:lvl>
    <w:lvl w:ilvl="2" w:tplc="E628441E">
      <w:start w:val="1"/>
      <w:numFmt w:val="bullet"/>
      <w:lvlText w:val=""/>
      <w:lvlJc w:val="left"/>
    </w:lvl>
    <w:lvl w:ilvl="3" w:tplc="BB16AA48">
      <w:start w:val="1"/>
      <w:numFmt w:val="bullet"/>
      <w:lvlText w:val=""/>
      <w:lvlJc w:val="left"/>
    </w:lvl>
    <w:lvl w:ilvl="4" w:tplc="FF224482">
      <w:start w:val="1"/>
      <w:numFmt w:val="bullet"/>
      <w:lvlText w:val=""/>
      <w:lvlJc w:val="left"/>
    </w:lvl>
    <w:lvl w:ilvl="5" w:tplc="B5065B00">
      <w:start w:val="1"/>
      <w:numFmt w:val="bullet"/>
      <w:lvlText w:val=""/>
      <w:lvlJc w:val="left"/>
    </w:lvl>
    <w:lvl w:ilvl="6" w:tplc="8AA43516">
      <w:start w:val="1"/>
      <w:numFmt w:val="bullet"/>
      <w:lvlText w:val=""/>
      <w:lvlJc w:val="left"/>
    </w:lvl>
    <w:lvl w:ilvl="7" w:tplc="F334B780">
      <w:start w:val="1"/>
      <w:numFmt w:val="bullet"/>
      <w:lvlText w:val=""/>
      <w:lvlJc w:val="left"/>
    </w:lvl>
    <w:lvl w:ilvl="8" w:tplc="26947F64">
      <w:start w:val="1"/>
      <w:numFmt w:val="bullet"/>
      <w:lvlText w:val=""/>
      <w:lvlJc w:val="left"/>
    </w:lvl>
  </w:abstractNum>
  <w:abstractNum w:abstractNumId="246" w15:restartNumberingAfterBreak="0">
    <w:nsid w:val="000000F7"/>
    <w:multiLevelType w:val="hybridMultilevel"/>
    <w:tmpl w:val="2817E7EC"/>
    <w:lvl w:ilvl="0" w:tplc="35A45D1A">
      <w:start w:val="3"/>
      <w:numFmt w:val="decimal"/>
      <w:lvlText w:val="%1."/>
      <w:lvlJc w:val="left"/>
    </w:lvl>
    <w:lvl w:ilvl="1" w:tplc="4A7E5576">
      <w:start w:val="1"/>
      <w:numFmt w:val="lowerLetter"/>
      <w:lvlText w:val="(%2)"/>
      <w:lvlJc w:val="left"/>
    </w:lvl>
    <w:lvl w:ilvl="2" w:tplc="28E8A288">
      <w:start w:val="1"/>
      <w:numFmt w:val="bullet"/>
      <w:lvlText w:val=""/>
      <w:lvlJc w:val="left"/>
    </w:lvl>
    <w:lvl w:ilvl="3" w:tplc="B564528E">
      <w:start w:val="1"/>
      <w:numFmt w:val="bullet"/>
      <w:lvlText w:val=""/>
      <w:lvlJc w:val="left"/>
    </w:lvl>
    <w:lvl w:ilvl="4" w:tplc="9834A8CE">
      <w:start w:val="1"/>
      <w:numFmt w:val="bullet"/>
      <w:lvlText w:val=""/>
      <w:lvlJc w:val="left"/>
    </w:lvl>
    <w:lvl w:ilvl="5" w:tplc="8F3A118C">
      <w:start w:val="1"/>
      <w:numFmt w:val="bullet"/>
      <w:lvlText w:val=""/>
      <w:lvlJc w:val="left"/>
    </w:lvl>
    <w:lvl w:ilvl="6" w:tplc="AD1A35F6">
      <w:start w:val="1"/>
      <w:numFmt w:val="bullet"/>
      <w:lvlText w:val=""/>
      <w:lvlJc w:val="left"/>
    </w:lvl>
    <w:lvl w:ilvl="7" w:tplc="92820E72">
      <w:start w:val="1"/>
      <w:numFmt w:val="bullet"/>
      <w:lvlText w:val=""/>
      <w:lvlJc w:val="left"/>
    </w:lvl>
    <w:lvl w:ilvl="8" w:tplc="7D7673F0">
      <w:start w:val="1"/>
      <w:numFmt w:val="bullet"/>
      <w:lvlText w:val=""/>
      <w:lvlJc w:val="left"/>
    </w:lvl>
  </w:abstractNum>
  <w:abstractNum w:abstractNumId="247" w15:restartNumberingAfterBreak="0">
    <w:nsid w:val="000000F8"/>
    <w:multiLevelType w:val="hybridMultilevel"/>
    <w:tmpl w:val="71482544"/>
    <w:lvl w:ilvl="0" w:tplc="B2DE9FC4">
      <w:start w:val="1"/>
      <w:numFmt w:val="decimal"/>
      <w:lvlText w:val="%1"/>
      <w:lvlJc w:val="left"/>
    </w:lvl>
    <w:lvl w:ilvl="1" w:tplc="A700299E">
      <w:start w:val="3"/>
      <w:numFmt w:val="lowerLetter"/>
      <w:lvlText w:val="(%2)"/>
      <w:lvlJc w:val="left"/>
    </w:lvl>
    <w:lvl w:ilvl="2" w:tplc="0464EF76">
      <w:start w:val="1"/>
      <w:numFmt w:val="bullet"/>
      <w:lvlText w:val=""/>
      <w:lvlJc w:val="left"/>
    </w:lvl>
    <w:lvl w:ilvl="3" w:tplc="03E83204">
      <w:start w:val="1"/>
      <w:numFmt w:val="bullet"/>
      <w:lvlText w:val=""/>
      <w:lvlJc w:val="left"/>
    </w:lvl>
    <w:lvl w:ilvl="4" w:tplc="234C85C0">
      <w:start w:val="1"/>
      <w:numFmt w:val="bullet"/>
      <w:lvlText w:val=""/>
      <w:lvlJc w:val="left"/>
    </w:lvl>
    <w:lvl w:ilvl="5" w:tplc="7E12DC8A">
      <w:start w:val="1"/>
      <w:numFmt w:val="bullet"/>
      <w:lvlText w:val=""/>
      <w:lvlJc w:val="left"/>
    </w:lvl>
    <w:lvl w:ilvl="6" w:tplc="5B123C14">
      <w:start w:val="1"/>
      <w:numFmt w:val="bullet"/>
      <w:lvlText w:val=""/>
      <w:lvlJc w:val="left"/>
    </w:lvl>
    <w:lvl w:ilvl="7" w:tplc="5A6A221E">
      <w:start w:val="1"/>
      <w:numFmt w:val="bullet"/>
      <w:lvlText w:val=""/>
      <w:lvlJc w:val="left"/>
    </w:lvl>
    <w:lvl w:ilvl="8" w:tplc="3EEC4C90">
      <w:start w:val="1"/>
      <w:numFmt w:val="bullet"/>
      <w:lvlText w:val=""/>
      <w:lvlJc w:val="left"/>
    </w:lvl>
  </w:abstractNum>
  <w:abstractNum w:abstractNumId="248" w15:restartNumberingAfterBreak="0">
    <w:nsid w:val="000000F9"/>
    <w:multiLevelType w:val="hybridMultilevel"/>
    <w:tmpl w:val="17D78638"/>
    <w:lvl w:ilvl="0" w:tplc="F6EC500C">
      <w:start w:val="5"/>
      <w:numFmt w:val="decimal"/>
      <w:lvlText w:val="%1."/>
      <w:lvlJc w:val="left"/>
    </w:lvl>
    <w:lvl w:ilvl="1" w:tplc="2AEAB230">
      <w:start w:val="1"/>
      <w:numFmt w:val="lowerLetter"/>
      <w:lvlText w:val="%2"/>
      <w:lvlJc w:val="left"/>
    </w:lvl>
    <w:lvl w:ilvl="2" w:tplc="63E24C92">
      <w:start w:val="1"/>
      <w:numFmt w:val="bullet"/>
      <w:lvlText w:val=""/>
      <w:lvlJc w:val="left"/>
    </w:lvl>
    <w:lvl w:ilvl="3" w:tplc="E522DC4E">
      <w:start w:val="1"/>
      <w:numFmt w:val="bullet"/>
      <w:lvlText w:val=""/>
      <w:lvlJc w:val="left"/>
    </w:lvl>
    <w:lvl w:ilvl="4" w:tplc="292039D6">
      <w:start w:val="1"/>
      <w:numFmt w:val="bullet"/>
      <w:lvlText w:val=""/>
      <w:lvlJc w:val="left"/>
    </w:lvl>
    <w:lvl w:ilvl="5" w:tplc="5130272E">
      <w:start w:val="1"/>
      <w:numFmt w:val="bullet"/>
      <w:lvlText w:val=""/>
      <w:lvlJc w:val="left"/>
    </w:lvl>
    <w:lvl w:ilvl="6" w:tplc="9514C988">
      <w:start w:val="1"/>
      <w:numFmt w:val="bullet"/>
      <w:lvlText w:val=""/>
      <w:lvlJc w:val="left"/>
    </w:lvl>
    <w:lvl w:ilvl="7" w:tplc="E5488404">
      <w:start w:val="1"/>
      <w:numFmt w:val="bullet"/>
      <w:lvlText w:val=""/>
      <w:lvlJc w:val="left"/>
    </w:lvl>
    <w:lvl w:ilvl="8" w:tplc="FB8843F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8E"/>
    <w:rsid w:val="002C6365"/>
    <w:rsid w:val="009A328E"/>
    <w:rsid w:val="00DA35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603367-FA59-4496-AB62-189C143F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ommercial@atcoga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38171</Words>
  <Characters>217581</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 JAVED</cp:lastModifiedBy>
  <cp:revision>3</cp:revision>
  <dcterms:created xsi:type="dcterms:W3CDTF">2017-05-01T23:42:00Z</dcterms:created>
  <dcterms:modified xsi:type="dcterms:W3CDTF">2021-09-22T08:49:00Z</dcterms:modified>
</cp:coreProperties>
</file>