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17C14F40" w:rsidR="005602BC" w:rsidRPr="00B14167" w:rsidRDefault="005602BC" w:rsidP="00B14167">
      <w:pPr>
        <w:spacing w:after="0" w:line="276" w:lineRule="auto"/>
        <w:jc w:val="center"/>
        <w:rPr>
          <w:rFonts w:ascii="Century Gothic" w:hAnsi="Century Gothic"/>
          <w:b/>
          <w:bCs/>
          <w:sz w:val="36"/>
          <w:szCs w:val="36"/>
          <w:u w:val="single"/>
        </w:rPr>
      </w:pPr>
      <w:r w:rsidRPr="00B14167">
        <w:rPr>
          <w:rFonts w:ascii="Century Gothic" w:hAnsi="Century Gothic"/>
          <w:b/>
          <w:bCs/>
          <w:sz w:val="36"/>
          <w:szCs w:val="36"/>
          <w:u w:val="single"/>
        </w:rPr>
        <w:t>JOB OFFER LETTER</w:t>
      </w:r>
    </w:p>
    <w:p w14:paraId="6E0A0F42" w14:textId="77777777" w:rsidR="006902D8" w:rsidRPr="00B14167" w:rsidRDefault="006902D8" w:rsidP="00B14167">
      <w:pPr>
        <w:spacing w:after="0" w:line="276" w:lineRule="auto"/>
        <w:jc w:val="center"/>
        <w:rPr>
          <w:rFonts w:ascii="Century Gothic" w:hAnsi="Century Gothic"/>
          <w:b/>
          <w:bCs/>
          <w:sz w:val="36"/>
          <w:szCs w:val="36"/>
          <w:u w:val="single"/>
        </w:rPr>
      </w:pPr>
    </w:p>
    <w:p w14:paraId="04D63366" w14:textId="42A12561" w:rsidR="007964AC" w:rsidRPr="00B14167" w:rsidRDefault="007964AC" w:rsidP="00B14167">
      <w:pPr>
        <w:spacing w:after="0" w:line="276" w:lineRule="auto"/>
        <w:rPr>
          <w:rFonts w:ascii="Century Gothic" w:hAnsi="Century Gothic"/>
          <w:iCs/>
          <w:sz w:val="24"/>
          <w:szCs w:val="24"/>
          <w:lang w:val="en-US"/>
        </w:rPr>
      </w:pPr>
      <w:r w:rsidRPr="00B14167">
        <w:rPr>
          <w:rFonts w:ascii="Century Gothic" w:hAnsi="Century Gothic"/>
          <w:iCs/>
          <w:sz w:val="24"/>
          <w:szCs w:val="24"/>
        </w:rPr>
        <w:t>May 20, 20</w:t>
      </w:r>
      <w:r w:rsidR="00B14167">
        <w:rPr>
          <w:rFonts w:ascii="Century Gothic" w:hAnsi="Century Gothic"/>
          <w:iCs/>
          <w:sz w:val="24"/>
          <w:szCs w:val="24"/>
          <w:lang w:val="en-US"/>
        </w:rPr>
        <w:t>XX</w:t>
      </w:r>
    </w:p>
    <w:p w14:paraId="287E7D3D" w14:textId="77777777" w:rsidR="007964AC" w:rsidRPr="00B14167" w:rsidRDefault="007964AC" w:rsidP="00B14167">
      <w:pPr>
        <w:spacing w:after="0" w:line="276" w:lineRule="auto"/>
        <w:rPr>
          <w:rFonts w:ascii="Century Gothic" w:hAnsi="Century Gothic"/>
          <w:iCs/>
          <w:sz w:val="24"/>
          <w:szCs w:val="24"/>
        </w:rPr>
      </w:pPr>
    </w:p>
    <w:p w14:paraId="179754F2" w14:textId="665E2E06"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 xml:space="preserve">Mr. Thomas </w:t>
      </w:r>
      <w:r w:rsidR="00B14167" w:rsidRPr="00B14167">
        <w:rPr>
          <w:rFonts w:ascii="Century Gothic" w:hAnsi="Century Gothic"/>
          <w:iCs/>
          <w:sz w:val="24"/>
          <w:szCs w:val="24"/>
        </w:rPr>
        <w:t>Kinjo</w:t>
      </w:r>
    </w:p>
    <w:p w14:paraId="23A27BD7"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123 Main Street</w:t>
      </w:r>
    </w:p>
    <w:p w14:paraId="2B75BC3A"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Anytown, CA 12345</w:t>
      </w:r>
    </w:p>
    <w:p w14:paraId="5EC2BDBB" w14:textId="77777777" w:rsidR="007964AC" w:rsidRPr="00B14167" w:rsidRDefault="007964AC" w:rsidP="00B14167">
      <w:pPr>
        <w:spacing w:after="0" w:line="276" w:lineRule="auto"/>
        <w:rPr>
          <w:rFonts w:ascii="Century Gothic" w:hAnsi="Century Gothic"/>
          <w:iCs/>
          <w:sz w:val="24"/>
          <w:szCs w:val="24"/>
        </w:rPr>
      </w:pPr>
    </w:p>
    <w:p w14:paraId="6FF5A5C4"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Dear Tom,</w:t>
      </w:r>
    </w:p>
    <w:p w14:paraId="3DE5538E" w14:textId="77777777" w:rsidR="007964AC" w:rsidRPr="00B14167" w:rsidRDefault="007964AC" w:rsidP="00B14167">
      <w:pPr>
        <w:spacing w:after="0" w:line="276" w:lineRule="auto"/>
        <w:rPr>
          <w:rFonts w:ascii="Century Gothic" w:hAnsi="Century Gothic"/>
          <w:iCs/>
          <w:sz w:val="24"/>
          <w:szCs w:val="24"/>
        </w:rPr>
      </w:pPr>
    </w:p>
    <w:p w14:paraId="21C33219"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ABCD company is pleased to offer you the position of Assistant Director, Customer Relations. Your skills and experience will be an ideal fit for our customer service department.</w:t>
      </w:r>
    </w:p>
    <w:p w14:paraId="5865B5CF" w14:textId="77777777" w:rsidR="007964AC" w:rsidRPr="00B14167" w:rsidRDefault="007964AC" w:rsidP="00B14167">
      <w:pPr>
        <w:spacing w:after="0" w:line="276" w:lineRule="auto"/>
        <w:rPr>
          <w:rFonts w:ascii="Century Gothic" w:hAnsi="Century Gothic"/>
          <w:iCs/>
          <w:sz w:val="24"/>
          <w:szCs w:val="24"/>
        </w:rPr>
      </w:pPr>
    </w:p>
    <w:p w14:paraId="50FCA00A" w14:textId="495F47AC"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As we discussed, your starting date will be June 1, 20</w:t>
      </w:r>
      <w:r w:rsidR="00B14167">
        <w:rPr>
          <w:rFonts w:ascii="Century Gothic" w:hAnsi="Century Gothic"/>
          <w:iCs/>
          <w:sz w:val="24"/>
          <w:szCs w:val="24"/>
          <w:lang w:val="en-US"/>
        </w:rPr>
        <w:t>XX</w:t>
      </w:r>
      <w:r w:rsidRPr="00B14167">
        <w:rPr>
          <w:rFonts w:ascii="Century Gothic" w:hAnsi="Century Gothic"/>
          <w:iCs/>
          <w:sz w:val="24"/>
          <w:szCs w:val="24"/>
        </w:rPr>
        <w:t>. The starting salary is $56,000 per year and is paid on a weekly basis. Direct deposit is available.</w:t>
      </w:r>
    </w:p>
    <w:p w14:paraId="0694714F" w14:textId="77777777" w:rsidR="007964AC" w:rsidRPr="00B14167" w:rsidRDefault="007964AC" w:rsidP="00B14167">
      <w:pPr>
        <w:spacing w:after="0" w:line="276" w:lineRule="auto"/>
        <w:rPr>
          <w:rFonts w:ascii="Century Gothic" w:hAnsi="Century Gothic"/>
          <w:iCs/>
          <w:sz w:val="24"/>
          <w:szCs w:val="24"/>
        </w:rPr>
      </w:pPr>
    </w:p>
    <w:p w14:paraId="07CB96BB"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Full family medical coverage will be provided through our company's employee benefit plan and will be effective on June 1.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28622BCC" w14:textId="77777777" w:rsidR="007964AC" w:rsidRPr="00B14167" w:rsidRDefault="007964AC" w:rsidP="00B14167">
      <w:pPr>
        <w:spacing w:after="0" w:line="276" w:lineRule="auto"/>
        <w:rPr>
          <w:rFonts w:ascii="Century Gothic" w:hAnsi="Century Gothic"/>
          <w:iCs/>
          <w:sz w:val="24"/>
          <w:szCs w:val="24"/>
        </w:rPr>
      </w:pPr>
    </w:p>
    <w:p w14:paraId="5936FCDC"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If you choose to accept this job offer, please sign the second copy of this letter and return it to me at your earliest convenience.</w:t>
      </w:r>
    </w:p>
    <w:p w14:paraId="2D8F7644" w14:textId="77777777" w:rsidR="007964AC" w:rsidRPr="00B14167" w:rsidRDefault="007964AC" w:rsidP="00B14167">
      <w:pPr>
        <w:spacing w:after="0" w:line="276" w:lineRule="auto"/>
        <w:rPr>
          <w:rFonts w:ascii="Century Gothic" w:hAnsi="Century Gothic"/>
          <w:iCs/>
          <w:sz w:val="24"/>
          <w:szCs w:val="24"/>
        </w:rPr>
      </w:pPr>
    </w:p>
    <w:p w14:paraId="73B8C938" w14:textId="1E71B3F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 xml:space="preserve">When your acknowledgment is received, we will send you employee benefit </w:t>
      </w:r>
      <w:r w:rsidR="00B14167" w:rsidRPr="00B14167">
        <w:rPr>
          <w:rFonts w:ascii="Century Gothic" w:hAnsi="Century Gothic"/>
          <w:iCs/>
          <w:sz w:val="24"/>
          <w:szCs w:val="24"/>
        </w:rPr>
        <w:t>enrolment</w:t>
      </w:r>
      <w:r w:rsidRPr="00B14167">
        <w:rPr>
          <w:rFonts w:ascii="Century Gothic" w:hAnsi="Century Gothic"/>
          <w:iCs/>
          <w:sz w:val="24"/>
          <w:szCs w:val="24"/>
        </w:rPr>
        <w:t xml:space="preserve"> forms and an employee handbook which details our benefit plans and retirement plan. We look forward to welcoming you to the ABCD team.</w:t>
      </w:r>
    </w:p>
    <w:p w14:paraId="130C643B" w14:textId="77777777" w:rsidR="007964AC" w:rsidRPr="00B14167" w:rsidRDefault="007964AC" w:rsidP="00B14167">
      <w:pPr>
        <w:spacing w:after="0" w:line="276" w:lineRule="auto"/>
        <w:rPr>
          <w:rFonts w:ascii="Century Gothic" w:hAnsi="Century Gothic"/>
          <w:iCs/>
          <w:sz w:val="24"/>
          <w:szCs w:val="24"/>
        </w:rPr>
      </w:pPr>
    </w:p>
    <w:p w14:paraId="5D6DDAB6"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Please let me know if you have any questions or I can provide any additional information.</w:t>
      </w:r>
    </w:p>
    <w:p w14:paraId="5A6C698F" w14:textId="77777777" w:rsidR="007964AC" w:rsidRPr="00B14167" w:rsidRDefault="007964AC" w:rsidP="00B14167">
      <w:pPr>
        <w:spacing w:after="0" w:line="276" w:lineRule="auto"/>
        <w:rPr>
          <w:rFonts w:ascii="Century Gothic" w:hAnsi="Century Gothic"/>
          <w:iCs/>
          <w:sz w:val="24"/>
          <w:szCs w:val="24"/>
        </w:rPr>
      </w:pPr>
    </w:p>
    <w:p w14:paraId="0C1A6CF1" w14:textId="77777777" w:rsidR="007964AC" w:rsidRPr="00B14167" w:rsidRDefault="007964AC" w:rsidP="00B14167">
      <w:pPr>
        <w:spacing w:after="0" w:line="276" w:lineRule="auto"/>
        <w:rPr>
          <w:rFonts w:ascii="Century Gothic" w:hAnsi="Century Gothic"/>
          <w:iCs/>
          <w:sz w:val="24"/>
          <w:szCs w:val="24"/>
        </w:rPr>
      </w:pPr>
      <w:r w:rsidRPr="00B14167">
        <w:rPr>
          <w:rFonts w:ascii="Century Gothic" w:hAnsi="Century Gothic"/>
          <w:iCs/>
          <w:sz w:val="24"/>
          <w:szCs w:val="24"/>
        </w:rPr>
        <w:t>Sincerely,</w:t>
      </w:r>
    </w:p>
    <w:sectPr w:rsidR="007964AC" w:rsidRPr="00B14167"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483631"/>
    <w:rsid w:val="00526F3E"/>
    <w:rsid w:val="005602BC"/>
    <w:rsid w:val="006902D8"/>
    <w:rsid w:val="007964AC"/>
    <w:rsid w:val="009A5A4E"/>
    <w:rsid w:val="00B141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52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2022-12-15T21:21:00Z</dcterms:created>
  <dcterms:modified xsi:type="dcterms:W3CDTF">2022-12-19T09:33:00Z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