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5FC" w14:textId="41719BC1" w:rsidR="00984F71" w:rsidRDefault="00DA1B34" w:rsidP="00DA1B3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A1B34">
        <w:rPr>
          <w:rFonts w:ascii="Century Gothic" w:hAnsi="Century Gothic"/>
          <w:b/>
          <w:bCs/>
          <w:sz w:val="36"/>
          <w:szCs w:val="36"/>
          <w:u w:val="single"/>
        </w:rPr>
        <w:t>TEACHER EVALUATION FORM</w:t>
      </w:r>
    </w:p>
    <w:p w14:paraId="3E710AC3" w14:textId="77777777" w:rsidR="00DA1B34" w:rsidRPr="00DA1B34" w:rsidRDefault="00DA1B34" w:rsidP="00DA1B3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035"/>
        <w:gridCol w:w="5035"/>
      </w:tblGrid>
      <w:tr w:rsidR="00984F71" w:rsidRPr="00DA1B34" w14:paraId="251A4E24" w14:textId="77777777" w:rsidTr="00DA1B34">
        <w:trPr>
          <w:jc w:val="center"/>
        </w:trPr>
        <w:tc>
          <w:tcPr>
            <w:tcW w:w="2500" w:type="pct"/>
            <w:vAlign w:val="center"/>
          </w:tcPr>
          <w:p w14:paraId="4D284222" w14:textId="7C6E6619" w:rsidR="00984F71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Utech</w:t>
            </w:r>
            <w:r w:rsidR="00640F21"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984F71"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Teacher:</w:t>
            </w:r>
          </w:p>
        </w:tc>
        <w:tc>
          <w:tcPr>
            <w:tcW w:w="2500" w:type="pct"/>
            <w:vAlign w:val="center"/>
          </w:tcPr>
          <w:p w14:paraId="1C7DE72C" w14:textId="77777777" w:rsidR="00984F71" w:rsidRPr="00DA1B34" w:rsidRDefault="00984F71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F71" w:rsidRPr="00DA1B34" w14:paraId="07B17C0F" w14:textId="77777777" w:rsidTr="00DA1B34">
        <w:trPr>
          <w:jc w:val="center"/>
        </w:trPr>
        <w:tc>
          <w:tcPr>
            <w:tcW w:w="2500" w:type="pct"/>
            <w:vAlign w:val="center"/>
          </w:tcPr>
          <w:p w14:paraId="7D3475AB" w14:textId="77777777" w:rsidR="00984F71" w:rsidRPr="00DA1B34" w:rsidRDefault="00984F71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Observer:</w:t>
            </w:r>
          </w:p>
        </w:tc>
        <w:tc>
          <w:tcPr>
            <w:tcW w:w="2500" w:type="pct"/>
            <w:vAlign w:val="center"/>
          </w:tcPr>
          <w:p w14:paraId="609322F8" w14:textId="77777777" w:rsidR="00984F71" w:rsidRPr="00DA1B34" w:rsidRDefault="00984F71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F71" w:rsidRPr="00DA1B34" w14:paraId="5BD9BAC7" w14:textId="77777777" w:rsidTr="00DA1B34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3EF0F782" w14:textId="77777777" w:rsidR="00984F71" w:rsidRPr="00DA1B34" w:rsidRDefault="00984F71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Date of the Observation:</w:t>
            </w:r>
          </w:p>
        </w:tc>
        <w:tc>
          <w:tcPr>
            <w:tcW w:w="2500" w:type="pct"/>
            <w:vAlign w:val="center"/>
          </w:tcPr>
          <w:p w14:paraId="3D540893" w14:textId="77777777" w:rsidR="00984F71" w:rsidRPr="00DA1B34" w:rsidRDefault="00984F71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84F71" w:rsidRPr="00DA1B34" w14:paraId="103822AE" w14:textId="77777777" w:rsidTr="00DA1B34">
        <w:trPr>
          <w:cantSplit/>
          <w:trHeight w:hRule="exact" w:val="400"/>
          <w:jc w:val="center"/>
        </w:trPr>
        <w:tc>
          <w:tcPr>
            <w:tcW w:w="2500" w:type="pct"/>
            <w:vAlign w:val="center"/>
          </w:tcPr>
          <w:p w14:paraId="4ADF5A28" w14:textId="77777777" w:rsidR="00984F71" w:rsidRPr="00DA1B34" w:rsidRDefault="00984F71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Subject/Grade Level/Class Period:</w:t>
            </w:r>
          </w:p>
        </w:tc>
        <w:tc>
          <w:tcPr>
            <w:tcW w:w="2500" w:type="pct"/>
            <w:vAlign w:val="center"/>
          </w:tcPr>
          <w:p w14:paraId="75927FA7" w14:textId="77777777" w:rsidR="00984F71" w:rsidRPr="00DA1B34" w:rsidRDefault="00984F71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D597D4" w14:textId="77777777" w:rsidR="0005598E" w:rsidRPr="00DA1B34" w:rsidRDefault="0005598E" w:rsidP="00DA1B34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2066"/>
        <w:gridCol w:w="1978"/>
        <w:gridCol w:w="1694"/>
        <w:gridCol w:w="1774"/>
        <w:gridCol w:w="2558"/>
      </w:tblGrid>
      <w:tr w:rsidR="009A4820" w:rsidRPr="00DA1B34" w14:paraId="7F952640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5C2E8445" w14:textId="2C5A65F4" w:rsidR="009A4820" w:rsidRPr="00DA1B34" w:rsidRDefault="009A4820" w:rsidP="00DA1B3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46A8">
              <w:rPr>
                <w:rFonts w:ascii="Century Gothic" w:hAnsi="Century Gothic"/>
                <w:b/>
                <w:bCs/>
              </w:rPr>
              <w:t>Classroom Environment</w:t>
            </w:r>
            <w:r w:rsidR="00E60CE9" w:rsidRPr="00AF46A8">
              <w:rPr>
                <w:rFonts w:ascii="Century Gothic" w:hAnsi="Century Gothic"/>
                <w:b/>
                <w:bCs/>
              </w:rPr>
              <w:t xml:space="preserve"> &amp; Management</w:t>
            </w:r>
          </w:p>
        </w:tc>
      </w:tr>
      <w:tr w:rsidR="00D31004" w:rsidRPr="00DA1B34" w14:paraId="5F81D7C8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7039410F" w14:textId="77777777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Indicator</w:t>
            </w:r>
          </w:p>
        </w:tc>
      </w:tr>
      <w:tr w:rsidR="00D31004" w:rsidRPr="00DA1B34" w14:paraId="5FEA7976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166FF3D9" w14:textId="77777777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1.1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 The classroom environment encouraged students to generate ideas, questions, conjectures, and/or propositions that reflected engagement or exploration with important mathematics and science concepts. </w:t>
            </w:r>
          </w:p>
        </w:tc>
      </w:tr>
      <w:tr w:rsidR="00D31004" w:rsidRPr="00DA1B34" w14:paraId="667B7270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56EE9927" w14:textId="77777777" w:rsidR="00110A83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49D083E5" w14:textId="77777777" w:rsid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C5D686A" w14:textId="1A765CBD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1004" w:rsidRPr="00DA1B34" w14:paraId="5CE2192B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031878E2" w14:textId="16D62399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1.2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 Interactions reflected collegial working relationships among students. (</w:t>
            </w:r>
            <w:proofErr w:type="gramStart"/>
            <w:r w:rsidRPr="00DA1B34">
              <w:rPr>
                <w:rFonts w:ascii="Century Gothic" w:hAnsi="Century Gothic"/>
                <w:sz w:val="20"/>
                <w:szCs w:val="20"/>
              </w:rPr>
              <w:t>e.g.</w:t>
            </w:r>
            <w:proofErr w:type="gramEnd"/>
            <w:r w:rsidRPr="00DA1B34">
              <w:rPr>
                <w:rFonts w:ascii="Century Gothic" w:hAnsi="Century Gothic"/>
                <w:sz w:val="20"/>
                <w:szCs w:val="20"/>
              </w:rPr>
              <w:t xml:space="preserve"> students worked together productively and talked with each other about the lesson).  </w:t>
            </w:r>
          </w:p>
        </w:tc>
      </w:tr>
      <w:tr w:rsidR="00D31004" w:rsidRPr="00DA1B34" w14:paraId="4CE614C2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1D0F0972" w14:textId="77777777" w:rsidR="00110A83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0234F4BA" w14:textId="77777777" w:rsid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30B8B26" w14:textId="64EA0E56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1004" w:rsidRPr="00DA1B34" w14:paraId="4E39A432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5D8B90AA" w14:textId="248ED6E0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1.3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 Based on conversations, interactions with the teacher, and/or work samples, students were intellectually engaged with important ideas relevant to the focus of the lesson.</w:t>
            </w:r>
          </w:p>
        </w:tc>
      </w:tr>
      <w:tr w:rsidR="00D31004" w:rsidRPr="00DA1B34" w14:paraId="6B0CDCE7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604F8245" w14:textId="77777777" w:rsidR="00110A83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370E4AD2" w14:textId="77777777" w:rsid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ADC288F" w14:textId="6545850E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1004" w:rsidRPr="00DA1B34" w14:paraId="1926343A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37998F96" w14:textId="4C52EE5A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1.4 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The majority of students (visible/audible on camera feeds) were on task throughout the class. </w:t>
            </w:r>
          </w:p>
        </w:tc>
      </w:tr>
      <w:tr w:rsidR="00D31004" w:rsidRPr="00DA1B34" w14:paraId="3517C58E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084EE8E7" w14:textId="77777777" w:rsidR="00110A83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5E3B8422" w14:textId="77777777" w:rsid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2313701" w14:textId="564989E2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1004" w:rsidRPr="00DA1B34" w14:paraId="61C3EABB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3CFA19FE" w14:textId="72373E03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1.5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 The teacher’s classroom management strategies enhanced the classroom environment.</w:t>
            </w:r>
          </w:p>
        </w:tc>
      </w:tr>
      <w:tr w:rsidR="00D31004" w:rsidRPr="00DA1B34" w14:paraId="25375861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04FE489B" w14:textId="77777777" w:rsidR="00110A83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Evidence:</w:t>
            </w:r>
          </w:p>
          <w:p w14:paraId="291B09E1" w14:textId="77777777" w:rsid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376C01" w14:textId="2A3407C6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1004" w:rsidRPr="00DA1B34" w14:paraId="0C823EC0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3BDF9C76" w14:textId="30205E5A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1.6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 The classroom is organized appropriately such that students can work in groups easily, get to lab materials as needed, teacher can move to each student of student group, etc.</w:t>
            </w:r>
          </w:p>
        </w:tc>
      </w:tr>
      <w:tr w:rsidR="00D31004" w:rsidRPr="00DA1B34" w14:paraId="2C6F1C13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52231A9C" w14:textId="77777777" w:rsidR="00110A83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247EDC96" w14:textId="77777777" w:rsid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29C4C9" w14:textId="27C0A4CC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1004" w:rsidRPr="00DA1B34" w14:paraId="75F2CE79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13C48A1A" w14:textId="2D96F7B1" w:rsidR="00D31004" w:rsidRPr="00DA1B34" w:rsidRDefault="00D31004" w:rsidP="00DA1B3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1.7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 The classroom environment established by the teacher reflected attention to issues of access, equity, and diversity for students (</w:t>
            </w:r>
            <w:r w:rsidR="00DA1B34" w:rsidRPr="00DA1B34">
              <w:rPr>
                <w:rFonts w:ascii="Century Gothic" w:hAnsi="Century Gothic"/>
                <w:sz w:val="20"/>
                <w:szCs w:val="20"/>
              </w:rPr>
              <w:t>e.g.,</w:t>
            </w:r>
            <w:r w:rsidRPr="00DA1B34">
              <w:rPr>
                <w:rFonts w:ascii="Century Gothic" w:hAnsi="Century Gothic"/>
                <w:sz w:val="20"/>
                <w:szCs w:val="20"/>
              </w:rPr>
              <w:t xml:space="preserve"> cooperative learning, language-appropriate strategies and materials, attentiveness to student needs).      </w:t>
            </w:r>
          </w:p>
        </w:tc>
      </w:tr>
      <w:tr w:rsidR="00D31004" w:rsidRPr="00DA1B34" w14:paraId="0A95422B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23FBAD47" w14:textId="77777777" w:rsidR="00110A83" w:rsidRDefault="00D3100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Evidence:</w:t>
            </w:r>
          </w:p>
          <w:p w14:paraId="0C50F2EC" w14:textId="77777777" w:rsid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878BA71" w14:textId="093333A5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A4820" w:rsidRPr="00DA1B34" w14:paraId="068ABDF9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1B18192E" w14:textId="77777777" w:rsidR="009A4820" w:rsidRPr="00DA1B34" w:rsidRDefault="009A4820" w:rsidP="00DA1B3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46A8">
              <w:rPr>
                <w:rFonts w:ascii="Century Gothic" w:hAnsi="Century Gothic"/>
                <w:b/>
                <w:bCs/>
              </w:rPr>
              <w:t>Overall Rating for Classroom Environment</w:t>
            </w:r>
            <w:r w:rsidR="00617962" w:rsidRPr="00AF46A8">
              <w:rPr>
                <w:rFonts w:ascii="Century Gothic" w:hAnsi="Century Gothic"/>
                <w:b/>
                <w:bCs/>
              </w:rPr>
              <w:t xml:space="preserve"> (Circle ONE Number)</w:t>
            </w:r>
          </w:p>
        </w:tc>
      </w:tr>
      <w:tr w:rsidR="00807F99" w:rsidRPr="00DA1B34" w14:paraId="682D1488" w14:textId="77777777" w:rsidTr="00B83D21">
        <w:trPr>
          <w:trHeight w:val="576"/>
        </w:trPr>
        <w:tc>
          <w:tcPr>
            <w:tcW w:w="1026" w:type="pct"/>
            <w:vAlign w:val="center"/>
          </w:tcPr>
          <w:p w14:paraId="13A6BF25" w14:textId="77777777" w:rsidR="00807F99" w:rsidRPr="00DA1B34" w:rsidRDefault="00807F99" w:rsidP="00B83D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sz w:val="20"/>
                <w:szCs w:val="20"/>
              </w:rPr>
              <w:t>Classroom culture is non-interactive or non- productive</w:t>
            </w:r>
          </w:p>
        </w:tc>
        <w:tc>
          <w:tcPr>
            <w:tcW w:w="982" w:type="pct"/>
            <w:vAlign w:val="center"/>
          </w:tcPr>
          <w:p w14:paraId="7EFF9F11" w14:textId="77777777" w:rsidR="00807F99" w:rsidRPr="00DA1B34" w:rsidRDefault="00807F99" w:rsidP="00B83D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sz w:val="20"/>
                <w:szCs w:val="20"/>
              </w:rPr>
              <w:t>Classroom culture is productive and interactive only occasionally</w:t>
            </w:r>
          </w:p>
        </w:tc>
        <w:tc>
          <w:tcPr>
            <w:tcW w:w="841" w:type="pct"/>
            <w:vAlign w:val="center"/>
          </w:tcPr>
          <w:p w14:paraId="2F864AF5" w14:textId="77777777" w:rsidR="00807F99" w:rsidRPr="00DA1B34" w:rsidRDefault="00807F99" w:rsidP="00B83D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sz w:val="20"/>
                <w:szCs w:val="20"/>
              </w:rPr>
              <w:t>Classroom culture is adequately productive and interactive</w:t>
            </w:r>
          </w:p>
        </w:tc>
        <w:tc>
          <w:tcPr>
            <w:tcW w:w="881" w:type="pct"/>
            <w:vAlign w:val="center"/>
          </w:tcPr>
          <w:p w14:paraId="4DF6758A" w14:textId="77777777" w:rsidR="00807F99" w:rsidRPr="00DA1B34" w:rsidRDefault="00807F99" w:rsidP="00B83D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sz w:val="20"/>
                <w:szCs w:val="20"/>
              </w:rPr>
              <w:t>Classroom culture is often productive and interactive, with some collegial interactions</w:t>
            </w:r>
          </w:p>
        </w:tc>
        <w:tc>
          <w:tcPr>
            <w:tcW w:w="1270" w:type="pct"/>
            <w:vAlign w:val="center"/>
          </w:tcPr>
          <w:p w14:paraId="0308157D" w14:textId="77777777" w:rsidR="00807F99" w:rsidRPr="00DA1B34" w:rsidRDefault="00807F99" w:rsidP="00B83D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A1B34">
              <w:rPr>
                <w:rFonts w:ascii="Century Gothic" w:hAnsi="Century Gothic"/>
                <w:sz w:val="20"/>
                <w:szCs w:val="20"/>
              </w:rPr>
              <w:t>Classroom culture is consistently collegial, interactive, and productive</w:t>
            </w:r>
          </w:p>
        </w:tc>
      </w:tr>
      <w:tr w:rsidR="00587DCE" w:rsidRPr="00DA1B34" w14:paraId="66EEA352" w14:textId="77777777" w:rsidTr="00DA1B34">
        <w:trPr>
          <w:trHeight w:val="576"/>
        </w:trPr>
        <w:tc>
          <w:tcPr>
            <w:tcW w:w="1026" w:type="pct"/>
            <w:vAlign w:val="center"/>
          </w:tcPr>
          <w:p w14:paraId="454F4EC7" w14:textId="77777777" w:rsidR="00587DCE" w:rsidRPr="00DA1B34" w:rsidRDefault="00587DCE" w:rsidP="00DA1B3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pct"/>
            <w:vAlign w:val="center"/>
          </w:tcPr>
          <w:p w14:paraId="0E8E0B80" w14:textId="77777777" w:rsidR="00587DCE" w:rsidRPr="00DA1B34" w:rsidRDefault="00587DCE" w:rsidP="00DA1B3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pct"/>
            <w:vAlign w:val="center"/>
          </w:tcPr>
          <w:p w14:paraId="7A5BF3DB" w14:textId="77777777" w:rsidR="00587DCE" w:rsidRPr="00DA1B34" w:rsidRDefault="00587DCE" w:rsidP="00DA1B3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1" w:type="pct"/>
            <w:vAlign w:val="center"/>
          </w:tcPr>
          <w:p w14:paraId="34A707E7" w14:textId="77777777" w:rsidR="00587DCE" w:rsidRPr="00DA1B34" w:rsidRDefault="00587DCE" w:rsidP="00DA1B3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0" w:type="pct"/>
            <w:vAlign w:val="center"/>
          </w:tcPr>
          <w:p w14:paraId="06E6FFC3" w14:textId="77777777" w:rsidR="00587DCE" w:rsidRPr="00DA1B34" w:rsidRDefault="00587DCE" w:rsidP="00DA1B3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</w:tr>
      <w:tr w:rsidR="00DA1B34" w:rsidRPr="00DA1B34" w14:paraId="1E86BAFD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30393A85" w14:textId="5FCD425B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Comments:</w:t>
            </w:r>
          </w:p>
        </w:tc>
      </w:tr>
      <w:tr w:rsidR="00DA1B34" w:rsidRPr="00DA1B34" w14:paraId="0D22247A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4E5E279A" w14:textId="6F5A52C6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Classroom Management Tip (Try This!):</w:t>
            </w:r>
          </w:p>
        </w:tc>
      </w:tr>
      <w:tr w:rsidR="00DA1B34" w:rsidRPr="00DA1B34" w14:paraId="633334FF" w14:textId="77777777" w:rsidTr="00DA1B34">
        <w:trPr>
          <w:trHeight w:val="576"/>
        </w:trPr>
        <w:tc>
          <w:tcPr>
            <w:tcW w:w="5000" w:type="pct"/>
            <w:gridSpan w:val="5"/>
            <w:vAlign w:val="center"/>
          </w:tcPr>
          <w:p w14:paraId="14E2FDE7" w14:textId="2C2241B1" w:rsidR="00DA1B34" w:rsidRPr="00DA1B34" w:rsidRDefault="00DA1B34" w:rsidP="00DA1B34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B34">
              <w:rPr>
                <w:rFonts w:ascii="Century Gothic" w:hAnsi="Century Gothic"/>
                <w:b/>
                <w:bCs/>
                <w:sz w:val="20"/>
                <w:szCs w:val="20"/>
              </w:rPr>
              <w:t>Main suggestions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</w:tbl>
    <w:p w14:paraId="4C29F3CA" w14:textId="77777777" w:rsidR="0005598E" w:rsidRPr="00DA1B34" w:rsidRDefault="0005598E" w:rsidP="00DA1B34">
      <w:pPr>
        <w:spacing w:line="276" w:lineRule="auto"/>
        <w:rPr>
          <w:rFonts w:ascii="Century Gothic" w:hAnsi="Century Gothic"/>
        </w:rPr>
      </w:pPr>
    </w:p>
    <w:sectPr w:rsidR="0005598E" w:rsidRPr="00DA1B34" w:rsidSect="00DA1B3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7A3C" w14:textId="77777777" w:rsidR="00F603E0" w:rsidRDefault="00F603E0" w:rsidP="00B83D21">
      <w:r>
        <w:separator/>
      </w:r>
    </w:p>
  </w:endnote>
  <w:endnote w:type="continuationSeparator" w:id="0">
    <w:p w14:paraId="5D421126" w14:textId="77777777" w:rsidR="00F603E0" w:rsidRDefault="00F603E0" w:rsidP="00B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58390812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FD6829A" w14:textId="098C3515" w:rsidR="00B83D21" w:rsidRPr="00B83D21" w:rsidRDefault="00B83D21" w:rsidP="00B83D2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83D2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83D2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83D2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83D2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83D2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1C8E" w14:textId="77777777" w:rsidR="00F603E0" w:rsidRDefault="00F603E0" w:rsidP="00B83D21">
      <w:r>
        <w:separator/>
      </w:r>
    </w:p>
  </w:footnote>
  <w:footnote w:type="continuationSeparator" w:id="0">
    <w:p w14:paraId="2DD73F6C" w14:textId="77777777" w:rsidR="00F603E0" w:rsidRDefault="00F603E0" w:rsidP="00B8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4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27B51"/>
    <w:rsid w:val="0003463D"/>
    <w:rsid w:val="0005598E"/>
    <w:rsid w:val="0007058A"/>
    <w:rsid w:val="000B36FE"/>
    <w:rsid w:val="000B60AC"/>
    <w:rsid w:val="000E10F9"/>
    <w:rsid w:val="000E4AEF"/>
    <w:rsid w:val="000F3FAB"/>
    <w:rsid w:val="00103533"/>
    <w:rsid w:val="00110A83"/>
    <w:rsid w:val="00111F0E"/>
    <w:rsid w:val="0011656B"/>
    <w:rsid w:val="00131419"/>
    <w:rsid w:val="00157248"/>
    <w:rsid w:val="00162F1B"/>
    <w:rsid w:val="00180452"/>
    <w:rsid w:val="00182074"/>
    <w:rsid w:val="00190909"/>
    <w:rsid w:val="00193A6A"/>
    <w:rsid w:val="001A1189"/>
    <w:rsid w:val="001A2647"/>
    <w:rsid w:val="001A3BA5"/>
    <w:rsid w:val="001A57B9"/>
    <w:rsid w:val="001D6642"/>
    <w:rsid w:val="001F0D26"/>
    <w:rsid w:val="002058F8"/>
    <w:rsid w:val="00227E08"/>
    <w:rsid w:val="002540FB"/>
    <w:rsid w:val="00257C96"/>
    <w:rsid w:val="0028469B"/>
    <w:rsid w:val="00286F15"/>
    <w:rsid w:val="00292195"/>
    <w:rsid w:val="002C24C3"/>
    <w:rsid w:val="002C57D3"/>
    <w:rsid w:val="002C7BF1"/>
    <w:rsid w:val="002D0A11"/>
    <w:rsid w:val="003043BF"/>
    <w:rsid w:val="00314A2C"/>
    <w:rsid w:val="00374909"/>
    <w:rsid w:val="003801E6"/>
    <w:rsid w:val="00397559"/>
    <w:rsid w:val="003C4D70"/>
    <w:rsid w:val="003E03E5"/>
    <w:rsid w:val="003E4147"/>
    <w:rsid w:val="003E5CCB"/>
    <w:rsid w:val="003F0381"/>
    <w:rsid w:val="003F4199"/>
    <w:rsid w:val="003F4FF3"/>
    <w:rsid w:val="003F671A"/>
    <w:rsid w:val="00413F3E"/>
    <w:rsid w:val="0043750A"/>
    <w:rsid w:val="00442AC2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44E67"/>
    <w:rsid w:val="005828B7"/>
    <w:rsid w:val="00587DCE"/>
    <w:rsid w:val="005A055A"/>
    <w:rsid w:val="005A1D8F"/>
    <w:rsid w:val="005E62C5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0F21"/>
    <w:rsid w:val="006417BA"/>
    <w:rsid w:val="00645F6E"/>
    <w:rsid w:val="006568BE"/>
    <w:rsid w:val="0066092E"/>
    <w:rsid w:val="00673B69"/>
    <w:rsid w:val="006740A5"/>
    <w:rsid w:val="0067607C"/>
    <w:rsid w:val="006E780F"/>
    <w:rsid w:val="006F2C74"/>
    <w:rsid w:val="00704835"/>
    <w:rsid w:val="00714C4E"/>
    <w:rsid w:val="0074111A"/>
    <w:rsid w:val="00762BC6"/>
    <w:rsid w:val="00780807"/>
    <w:rsid w:val="00784A91"/>
    <w:rsid w:val="00785F30"/>
    <w:rsid w:val="00793911"/>
    <w:rsid w:val="00795E32"/>
    <w:rsid w:val="00796320"/>
    <w:rsid w:val="0079752D"/>
    <w:rsid w:val="007B00D3"/>
    <w:rsid w:val="007B43B6"/>
    <w:rsid w:val="007B6394"/>
    <w:rsid w:val="007B7CA4"/>
    <w:rsid w:val="007E643F"/>
    <w:rsid w:val="008053E2"/>
    <w:rsid w:val="00807F99"/>
    <w:rsid w:val="00821410"/>
    <w:rsid w:val="008269A7"/>
    <w:rsid w:val="00830166"/>
    <w:rsid w:val="00857C9D"/>
    <w:rsid w:val="00865DBF"/>
    <w:rsid w:val="008871AD"/>
    <w:rsid w:val="008A0B5B"/>
    <w:rsid w:val="008A79F2"/>
    <w:rsid w:val="008B462B"/>
    <w:rsid w:val="008C272A"/>
    <w:rsid w:val="008C6D38"/>
    <w:rsid w:val="008F7103"/>
    <w:rsid w:val="009252CC"/>
    <w:rsid w:val="00933388"/>
    <w:rsid w:val="0094265E"/>
    <w:rsid w:val="0094330C"/>
    <w:rsid w:val="009578C5"/>
    <w:rsid w:val="0097157D"/>
    <w:rsid w:val="00984F71"/>
    <w:rsid w:val="009911FF"/>
    <w:rsid w:val="009A4820"/>
    <w:rsid w:val="009A69D3"/>
    <w:rsid w:val="009B69B9"/>
    <w:rsid w:val="009E3D2C"/>
    <w:rsid w:val="009E49D7"/>
    <w:rsid w:val="00A010C0"/>
    <w:rsid w:val="00A16DB5"/>
    <w:rsid w:val="00A508C4"/>
    <w:rsid w:val="00AA41D9"/>
    <w:rsid w:val="00AA5538"/>
    <w:rsid w:val="00AB0F2F"/>
    <w:rsid w:val="00AC0134"/>
    <w:rsid w:val="00AC63D9"/>
    <w:rsid w:val="00AF46A8"/>
    <w:rsid w:val="00B111B8"/>
    <w:rsid w:val="00B114C7"/>
    <w:rsid w:val="00B1190D"/>
    <w:rsid w:val="00B1324E"/>
    <w:rsid w:val="00B153B9"/>
    <w:rsid w:val="00B345F3"/>
    <w:rsid w:val="00B3594C"/>
    <w:rsid w:val="00B57FE9"/>
    <w:rsid w:val="00B71268"/>
    <w:rsid w:val="00B75856"/>
    <w:rsid w:val="00B83D21"/>
    <w:rsid w:val="00BA2CB2"/>
    <w:rsid w:val="00BF21C7"/>
    <w:rsid w:val="00C04A8E"/>
    <w:rsid w:val="00C04F02"/>
    <w:rsid w:val="00C07883"/>
    <w:rsid w:val="00C10875"/>
    <w:rsid w:val="00C213D4"/>
    <w:rsid w:val="00C365DB"/>
    <w:rsid w:val="00C95443"/>
    <w:rsid w:val="00C975E5"/>
    <w:rsid w:val="00CD405E"/>
    <w:rsid w:val="00CF7914"/>
    <w:rsid w:val="00D11201"/>
    <w:rsid w:val="00D31004"/>
    <w:rsid w:val="00D335AB"/>
    <w:rsid w:val="00D430EA"/>
    <w:rsid w:val="00D51FAB"/>
    <w:rsid w:val="00D819F1"/>
    <w:rsid w:val="00DA1B34"/>
    <w:rsid w:val="00DA5759"/>
    <w:rsid w:val="00DC4C4A"/>
    <w:rsid w:val="00DC6DB1"/>
    <w:rsid w:val="00DF0EC1"/>
    <w:rsid w:val="00DF7C6E"/>
    <w:rsid w:val="00E057BD"/>
    <w:rsid w:val="00E31056"/>
    <w:rsid w:val="00E3798B"/>
    <w:rsid w:val="00E4294E"/>
    <w:rsid w:val="00E60CE9"/>
    <w:rsid w:val="00E80FF4"/>
    <w:rsid w:val="00EA0093"/>
    <w:rsid w:val="00ED4C4F"/>
    <w:rsid w:val="00EE28F6"/>
    <w:rsid w:val="00F0596A"/>
    <w:rsid w:val="00F30D55"/>
    <w:rsid w:val="00F360C0"/>
    <w:rsid w:val="00F56F04"/>
    <w:rsid w:val="00F603E0"/>
    <w:rsid w:val="00F86793"/>
    <w:rsid w:val="00F869B8"/>
    <w:rsid w:val="00F93EC3"/>
    <w:rsid w:val="00FA1F03"/>
    <w:rsid w:val="00FC7652"/>
    <w:rsid w:val="00FE369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4F71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84F71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74111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B83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3D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1905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Javeria Mateen</cp:lastModifiedBy>
  <cp:revision>8</cp:revision>
  <cp:lastPrinted>2012-08-01T21:31:00Z</cp:lastPrinted>
  <dcterms:created xsi:type="dcterms:W3CDTF">2022-08-20T15:57:00Z</dcterms:created>
  <dcterms:modified xsi:type="dcterms:W3CDTF">2022-12-08T04:32:00Z</dcterms:modified>
</cp:coreProperties>
</file>